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EB3C6C2" w14:textId="77777777" w:rsidTr="005E08DF">
        <w:trPr>
          <w:cantSplit/>
          <w:trHeight w:hRule="exact" w:val="851"/>
        </w:trPr>
        <w:tc>
          <w:tcPr>
            <w:tcW w:w="1276" w:type="dxa"/>
            <w:tcBorders>
              <w:bottom w:val="single" w:sz="4" w:space="0" w:color="auto"/>
            </w:tcBorders>
            <w:vAlign w:val="bottom"/>
          </w:tcPr>
          <w:p w14:paraId="61279E9F" w14:textId="77777777" w:rsidR="00C9007B" w:rsidRDefault="00C9007B" w:rsidP="005E08DF">
            <w:pPr>
              <w:spacing w:after="80"/>
            </w:pPr>
          </w:p>
        </w:tc>
        <w:tc>
          <w:tcPr>
            <w:tcW w:w="2268" w:type="dxa"/>
            <w:tcBorders>
              <w:bottom w:val="single" w:sz="4" w:space="0" w:color="auto"/>
            </w:tcBorders>
            <w:vAlign w:val="bottom"/>
          </w:tcPr>
          <w:p w14:paraId="47FD332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9FF62B" w14:textId="77777777" w:rsidR="00C9007B" w:rsidRDefault="0084480A" w:rsidP="0084480A">
            <w:pPr>
              <w:suppressAutoHyphens w:val="0"/>
              <w:spacing w:after="20"/>
              <w:jc w:val="right"/>
            </w:pPr>
            <w:r w:rsidRPr="0084480A">
              <w:rPr>
                <w:sz w:val="40"/>
              </w:rPr>
              <w:t>CRPD</w:t>
            </w:r>
            <w:r>
              <w:t>/C/PAN/2-4</w:t>
            </w:r>
          </w:p>
        </w:tc>
      </w:tr>
      <w:tr w:rsidR="00C9007B" w14:paraId="4DECE296" w14:textId="77777777" w:rsidTr="005E08DF">
        <w:trPr>
          <w:cantSplit/>
          <w:trHeight w:hRule="exact" w:val="2835"/>
        </w:trPr>
        <w:tc>
          <w:tcPr>
            <w:tcW w:w="1276" w:type="dxa"/>
            <w:tcBorders>
              <w:top w:val="single" w:sz="4" w:space="0" w:color="auto"/>
              <w:bottom w:val="single" w:sz="12" w:space="0" w:color="auto"/>
            </w:tcBorders>
          </w:tcPr>
          <w:p w14:paraId="41DCD2F9" w14:textId="77777777" w:rsidR="00C9007B" w:rsidRDefault="00C9007B" w:rsidP="005E08DF">
            <w:pPr>
              <w:spacing w:before="120"/>
              <w:jc w:val="center"/>
            </w:pPr>
            <w:r>
              <w:rPr>
                <w:noProof/>
                <w:lang w:val="fr-CH" w:eastAsia="fr-CH"/>
              </w:rPr>
              <w:drawing>
                <wp:inline distT="0" distB="0" distL="0" distR="0" wp14:anchorId="5E5F8D1D" wp14:editId="12B574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9673C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9E43A2F"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5000DE6" w14:textId="77777777" w:rsidR="0015130F" w:rsidRPr="00845BB0" w:rsidRDefault="0015130F" w:rsidP="0015130F">
            <w:pPr>
              <w:spacing w:before="240"/>
            </w:pPr>
            <w:r w:rsidRPr="00845BB0">
              <w:t>Distr.: General</w:t>
            </w:r>
          </w:p>
          <w:p w14:paraId="0E22024E" w14:textId="77777777" w:rsidR="0015130F" w:rsidRPr="00845BB0" w:rsidRDefault="0015130F" w:rsidP="0015130F">
            <w:pPr>
              <w:suppressAutoHyphens w:val="0"/>
            </w:pPr>
            <w:r w:rsidRPr="00845BB0">
              <w:t>18 February 2025</w:t>
            </w:r>
          </w:p>
          <w:p w14:paraId="49BF2455" w14:textId="2CDEBD63" w:rsidR="0015130F" w:rsidRPr="00845BB0" w:rsidRDefault="0015130F" w:rsidP="0015130F">
            <w:pPr>
              <w:suppressAutoHyphens w:val="0"/>
            </w:pPr>
            <w:r>
              <w:t>English</w:t>
            </w:r>
          </w:p>
          <w:p w14:paraId="44E19AFC" w14:textId="77777777" w:rsidR="0015130F" w:rsidRPr="00845BB0" w:rsidRDefault="0015130F" w:rsidP="0015130F">
            <w:pPr>
              <w:suppressAutoHyphens w:val="0"/>
            </w:pPr>
            <w:r w:rsidRPr="00845BB0">
              <w:t>Original: Spanish</w:t>
            </w:r>
          </w:p>
          <w:p w14:paraId="65E99B04" w14:textId="1E0381AD" w:rsidR="0084480A" w:rsidRDefault="0015130F" w:rsidP="0015130F">
            <w:pPr>
              <w:suppressAutoHyphens w:val="0"/>
            </w:pPr>
            <w:r w:rsidRPr="00845BB0">
              <w:t>Arabic, English, French and Spanish only</w:t>
            </w:r>
          </w:p>
        </w:tc>
      </w:tr>
    </w:tbl>
    <w:p w14:paraId="7112C106" w14:textId="77777777" w:rsidR="001E012A" w:rsidRPr="00845BB0" w:rsidRDefault="001E012A" w:rsidP="001E012A">
      <w:pPr>
        <w:spacing w:before="120"/>
        <w:rPr>
          <w:b/>
          <w:sz w:val="24"/>
        </w:rPr>
      </w:pPr>
      <w:r w:rsidRPr="00845BB0">
        <w:rPr>
          <w:b/>
          <w:sz w:val="24"/>
        </w:rPr>
        <w:t>Committee on the Rights of Persons with Disabilities</w:t>
      </w:r>
    </w:p>
    <w:p w14:paraId="7783F897" w14:textId="77777777" w:rsidR="001E012A" w:rsidRPr="00845BB0" w:rsidRDefault="001E012A" w:rsidP="001E012A">
      <w:pPr>
        <w:pStyle w:val="HMG"/>
      </w:pPr>
      <w:r w:rsidRPr="00845BB0">
        <w:tab/>
      </w:r>
      <w:r w:rsidRPr="00845BB0">
        <w:tab/>
        <w:t>Combined second to fourth periodic reports submitted by Panama under article 35 of the Convention, due in 2021</w:t>
      </w:r>
      <w:r w:rsidRPr="007C0894">
        <w:rPr>
          <w:rStyle w:val="FootnoteReference"/>
          <w:b w:val="0"/>
          <w:bCs/>
          <w:sz w:val="20"/>
          <w:szCs w:val="22"/>
          <w:vertAlign w:val="baseline"/>
        </w:rPr>
        <w:footnoteReference w:customMarkFollows="1" w:id="2"/>
        <w:t>*</w:t>
      </w:r>
    </w:p>
    <w:p w14:paraId="1CE4AAF9" w14:textId="77777777" w:rsidR="001E012A" w:rsidRPr="00845BB0" w:rsidRDefault="001E012A" w:rsidP="001E012A">
      <w:pPr>
        <w:pStyle w:val="SingleTxtG"/>
        <w:jc w:val="right"/>
      </w:pPr>
      <w:r w:rsidRPr="00845BB0">
        <w:t>[Date received: 29 September 2021]</w:t>
      </w:r>
    </w:p>
    <w:p w14:paraId="0B7FDE83" w14:textId="77777777" w:rsidR="001E012A" w:rsidRPr="00845BB0" w:rsidRDefault="001E012A" w:rsidP="001E012A">
      <w:pPr>
        <w:suppressAutoHyphens w:val="0"/>
        <w:spacing w:after="200" w:line="276" w:lineRule="auto"/>
        <w:rPr>
          <w:lang w:eastAsia="zh-CN"/>
        </w:rPr>
      </w:pPr>
      <w:r w:rsidRPr="00845BB0">
        <w:br w:type="page"/>
      </w:r>
    </w:p>
    <w:p w14:paraId="43880914" w14:textId="77777777" w:rsidR="001E012A" w:rsidRPr="00845BB0" w:rsidRDefault="001E012A" w:rsidP="001E012A">
      <w:pPr>
        <w:pStyle w:val="HChG"/>
      </w:pPr>
      <w:r w:rsidRPr="00845BB0">
        <w:lastRenderedPageBreak/>
        <w:tab/>
      </w:r>
      <w:bookmarkStart w:id="0" w:name="_Toc189064320"/>
      <w:r w:rsidRPr="00845BB0">
        <w:t>I.</w:t>
      </w:r>
      <w:r w:rsidRPr="00845BB0">
        <w:tab/>
      </w:r>
      <w:r w:rsidRPr="00845BB0">
        <w:tab/>
        <w:t>Introduction</w:t>
      </w:r>
      <w:bookmarkEnd w:id="0"/>
    </w:p>
    <w:p w14:paraId="54D114AA" w14:textId="77777777" w:rsidR="001E012A" w:rsidRPr="00845BB0" w:rsidRDefault="001E012A" w:rsidP="001E012A">
      <w:pPr>
        <w:pStyle w:val="SingleTxtG"/>
      </w:pPr>
      <w:r w:rsidRPr="00845BB0">
        <w:t>1.</w:t>
      </w:r>
      <w:r w:rsidRPr="00845BB0">
        <w:tab/>
        <w:t xml:space="preserve">By constitutional mandate, and cognizant of its international obligations, Panama submits to the Committee on the Rights of Persons with Disabilities its combined second to fourth periodic reports under article 25 of the Convention, in which it describes the legislative, judicial, administrative and other measures taken for the effective implementation of the Convention. </w:t>
      </w:r>
    </w:p>
    <w:p w14:paraId="741293C6" w14:textId="4EBBCE6C" w:rsidR="001E012A" w:rsidRPr="00845BB0" w:rsidRDefault="001E012A" w:rsidP="001E012A">
      <w:pPr>
        <w:pStyle w:val="SingleTxtG"/>
      </w:pPr>
      <w:r w:rsidRPr="00845BB0">
        <w:t>2.</w:t>
      </w:r>
      <w:r w:rsidRPr="00845BB0">
        <w:tab/>
        <w:t>General information about the Republic of Panama and the general framework for the protection and promotion of human rights is provided in the common core document (</w:t>
      </w:r>
      <w:hyperlink r:id="rId12" w:history="1">
        <w:r w:rsidRPr="00396CA0">
          <w:rPr>
            <w:rStyle w:val="Hyperlink"/>
          </w:rPr>
          <w:t>HRI/CORE/PAN/2017</w:t>
        </w:r>
      </w:hyperlink>
      <w:r w:rsidRPr="00845BB0">
        <w:t>), dated 7 August 2017.</w:t>
      </w:r>
    </w:p>
    <w:p w14:paraId="07BC00DA" w14:textId="77777777" w:rsidR="001E012A" w:rsidRPr="00845BB0" w:rsidRDefault="001E012A" w:rsidP="001E012A">
      <w:pPr>
        <w:pStyle w:val="SingleTxtG"/>
      </w:pPr>
      <w:r w:rsidRPr="00845BB0">
        <w:t>3.</w:t>
      </w:r>
      <w:r w:rsidRPr="00845BB0">
        <w:tab/>
        <w:t xml:space="preserve">One important element of the present report is the content related to government measures to mitigate the harmful effects of the coronavirus disease (COVID-19) pandemic, in particular on vulnerable populations such as persons with disabilities. </w:t>
      </w:r>
    </w:p>
    <w:p w14:paraId="527970A7" w14:textId="6C55E7A6" w:rsidR="001E012A" w:rsidRPr="00845BB0" w:rsidRDefault="001E012A" w:rsidP="001E012A">
      <w:pPr>
        <w:pStyle w:val="SingleTxtG"/>
      </w:pPr>
      <w:r w:rsidRPr="00845BB0">
        <w:t>4.</w:t>
      </w:r>
      <w:r w:rsidRPr="00845BB0">
        <w:tab/>
        <w:t>Executive Decree No. 393 of 2015, which was adopted to give effect to the 2030</w:t>
      </w:r>
      <w:r w:rsidR="00E43FC1">
        <w:t> </w:t>
      </w:r>
      <w:r w:rsidRPr="00845BB0">
        <w:t>Agenda, established an inter-institutional commission responsible for supporting and monitoring the implementation of the Sustainable Development Goals. The Commission is attached to the Social Affairs Office and is responsible for guiding State institutions towards achieving the Goals and the accompanying targets, leaving no one behind.</w:t>
      </w:r>
    </w:p>
    <w:p w14:paraId="17E39F1F" w14:textId="77777777" w:rsidR="001E012A" w:rsidRPr="00845BB0" w:rsidRDefault="001E012A" w:rsidP="001E012A">
      <w:pPr>
        <w:pStyle w:val="SingleTxtG"/>
      </w:pPr>
      <w:r w:rsidRPr="00845BB0">
        <w:t>5.</w:t>
      </w:r>
      <w:r w:rsidRPr="00845BB0">
        <w:tab/>
        <w:t>Sustainable Development Goal 10 is aimed at social, economic, and political inclusion. Sustainable development is a cross-cutting element in the road map for the 2030 Agenda, in particular as regards marginalized and vulnerable groups such as persons with disabilities.</w:t>
      </w:r>
    </w:p>
    <w:p w14:paraId="125C23AF" w14:textId="77777777" w:rsidR="001E012A" w:rsidRPr="00845BB0" w:rsidRDefault="001E012A" w:rsidP="001E012A">
      <w:pPr>
        <w:pStyle w:val="HChG"/>
      </w:pPr>
      <w:bookmarkStart w:id="1" w:name="_Toc189064321"/>
      <w:r w:rsidRPr="00845BB0">
        <w:rPr>
          <w:bCs/>
        </w:rPr>
        <w:tab/>
        <w:t>II.</w:t>
      </w:r>
      <w:r w:rsidRPr="00845BB0">
        <w:tab/>
      </w:r>
      <w:r w:rsidRPr="00845BB0">
        <w:rPr>
          <w:bCs/>
        </w:rPr>
        <w:t>Demographic and economic overview</w:t>
      </w:r>
      <w:bookmarkEnd w:id="1"/>
    </w:p>
    <w:p w14:paraId="73D1A59F" w14:textId="32C03135" w:rsidR="001E012A" w:rsidRPr="00845BB0" w:rsidRDefault="001E012A" w:rsidP="001E012A">
      <w:pPr>
        <w:pStyle w:val="SingleTxtG"/>
        <w:tabs>
          <w:tab w:val="clear" w:pos="1701"/>
          <w:tab w:val="clear" w:pos="2268"/>
        </w:tabs>
      </w:pPr>
      <w:r w:rsidRPr="00845BB0">
        <w:t>6.</w:t>
      </w:r>
      <w:r w:rsidRPr="00845BB0">
        <w:tab/>
        <w:t>According to statistical data from the Population and Housing Census conducted in 2010, Panama had an estimated population of 3,405,813 inhabitants, 106,375 of whom were persons with disabilities (3.1 per cent of the total population); 56,228 of them were men (53</w:t>
      </w:r>
      <w:r w:rsidR="00522300">
        <w:t> </w:t>
      </w:r>
      <w:r w:rsidRPr="00845BB0">
        <w:t>per cent) and 50,147 were women (47 per cent).</w:t>
      </w:r>
    </w:p>
    <w:p w14:paraId="4CCBB5AE" w14:textId="77777777" w:rsidR="001E012A" w:rsidRPr="00845BB0" w:rsidRDefault="001E012A" w:rsidP="001E012A">
      <w:pPr>
        <w:pStyle w:val="SingleTxtG"/>
        <w:tabs>
          <w:tab w:val="clear" w:pos="1701"/>
          <w:tab w:val="clear" w:pos="2268"/>
        </w:tabs>
        <w:rPr>
          <w:szCs w:val="26"/>
        </w:rPr>
      </w:pPr>
      <w:r w:rsidRPr="00845BB0">
        <w:t>7.</w:t>
      </w:r>
      <w:r w:rsidRPr="00845BB0">
        <w:tab/>
        <w:t>According to data obtained from the 2010 Census and processed using the Retrieval of Data for Small Areas by Microcomputer (REDATAM) tool, it is estimated that in Panama there were 94,580 persons of working age (10 years and older) with observable disabilities (1.5 per cent of the economically active population).</w:t>
      </w:r>
    </w:p>
    <w:p w14:paraId="3E05A3DC" w14:textId="2739EEC1" w:rsidR="001E012A" w:rsidRPr="00845BB0" w:rsidRDefault="001E012A" w:rsidP="001E012A">
      <w:pPr>
        <w:pStyle w:val="SingleTxtG"/>
        <w:tabs>
          <w:tab w:val="clear" w:pos="1701"/>
          <w:tab w:val="clear" w:pos="2268"/>
        </w:tabs>
      </w:pPr>
      <w:r w:rsidRPr="00845BB0">
        <w:t>8.</w:t>
      </w:r>
      <w:r w:rsidRPr="00845BB0">
        <w:tab/>
        <w:t xml:space="preserve">National data collection systems such as censuses generally collect less </w:t>
      </w:r>
      <w:r w:rsidR="00522300">
        <w:t>–</w:t>
      </w:r>
      <w:r w:rsidRPr="00845BB0">
        <w:t xml:space="preserve"> and less specific </w:t>
      </w:r>
      <w:r w:rsidR="00522300">
        <w:t>–</w:t>
      </w:r>
      <w:r w:rsidRPr="00845BB0">
        <w:t xml:space="preserve"> information than surveys owing to the wide range of methodologies used for assessing persons with disabilities on the basis of limitations that focus on </w:t>
      </w:r>
      <w:r w:rsidR="00F060EC">
        <w:t>“</w:t>
      </w:r>
      <w:r w:rsidRPr="00845BB0">
        <w:t>disease</w:t>
      </w:r>
      <w:r w:rsidR="00F060EC">
        <w:t>”</w:t>
      </w:r>
      <w:r w:rsidRPr="00845BB0">
        <w:t xml:space="preserve"> and measurement criteria.</w:t>
      </w:r>
    </w:p>
    <w:p w14:paraId="796C0BFB" w14:textId="77777777" w:rsidR="001E012A" w:rsidRPr="00845BB0" w:rsidRDefault="001E012A" w:rsidP="001E012A">
      <w:pPr>
        <w:pStyle w:val="SingleTxtG"/>
        <w:tabs>
          <w:tab w:val="clear" w:pos="1701"/>
          <w:tab w:val="clear" w:pos="2268"/>
        </w:tabs>
        <w:rPr>
          <w:szCs w:val="26"/>
        </w:rPr>
      </w:pPr>
      <w:r w:rsidRPr="00845BB0">
        <w:t>9.</w:t>
      </w:r>
      <w:r w:rsidRPr="00845BB0">
        <w:tab/>
        <w:t>In 2018, with the involvement of experts from the National Statistics and Census Institute, the University of Panama and the National Secretariat for Persons with Disabilities, a pilot initiative was organized with the aim of updating, on the basis of new scenarios, the methodological aspects of the data-gathering process and the tools and validation methods used. Following the pilot, a systematized methodology was developed for use in the Second Disability Survey. The research was shared with a number of non-governmental organizations and with national and international peers for their comments.</w:t>
      </w:r>
    </w:p>
    <w:p w14:paraId="41148CF3" w14:textId="39F12C8F" w:rsidR="001E012A" w:rsidRPr="00845BB0" w:rsidRDefault="001E012A" w:rsidP="001E012A">
      <w:pPr>
        <w:pStyle w:val="SingleTxtG"/>
        <w:tabs>
          <w:tab w:val="clear" w:pos="1701"/>
          <w:tab w:val="clear" w:pos="2268"/>
        </w:tabs>
      </w:pPr>
      <w:r w:rsidRPr="00845BB0">
        <w:t>10.</w:t>
      </w:r>
      <w:r w:rsidRPr="00845BB0">
        <w:tab/>
        <w:t>The National Secretariat for Persons with Disabilities was established under Act No.</w:t>
      </w:r>
      <w:r>
        <w:t> </w:t>
      </w:r>
      <w:r w:rsidRPr="00845BB0">
        <w:t xml:space="preserve">23 of 2007 as an independent State body with legal personality, operational autonomy and its own resources. It is tasked with setting and implementing policy on the social inclusion of persons with disabilities and their families. </w:t>
      </w:r>
    </w:p>
    <w:p w14:paraId="4C702E5A" w14:textId="77777777" w:rsidR="001E012A" w:rsidRPr="00845BB0" w:rsidRDefault="001E012A" w:rsidP="001E012A">
      <w:pPr>
        <w:pStyle w:val="SingleTxtG"/>
        <w:tabs>
          <w:tab w:val="clear" w:pos="1701"/>
          <w:tab w:val="clear" w:pos="2268"/>
        </w:tabs>
      </w:pPr>
      <w:r w:rsidRPr="00845BB0">
        <w:t>11.</w:t>
      </w:r>
      <w:r w:rsidRPr="00845BB0">
        <w:tab/>
        <w:t xml:space="preserve">The National Secretariat for Persons with Disabilities has 257 employees, 47 of whom have a physical, visual, hearing or intellectual impairment (18 per cent of the workforce). </w:t>
      </w:r>
    </w:p>
    <w:p w14:paraId="06AF1801" w14:textId="77777777" w:rsidR="001E012A" w:rsidRPr="00845BB0" w:rsidRDefault="001E012A" w:rsidP="001E012A">
      <w:pPr>
        <w:pStyle w:val="SingleTxtG"/>
        <w:tabs>
          <w:tab w:val="clear" w:pos="1701"/>
          <w:tab w:val="clear" w:pos="2268"/>
        </w:tabs>
      </w:pPr>
      <w:r w:rsidRPr="00845BB0">
        <w:t>12.</w:t>
      </w:r>
      <w:r w:rsidRPr="00845BB0">
        <w:tab/>
        <w:t xml:space="preserve">The social inclusion policy referred to in the Act is based on the principles of equal opportunities, respect for human rights, non-discrimination and citizen participation. </w:t>
      </w:r>
    </w:p>
    <w:p w14:paraId="063881A9" w14:textId="77777777" w:rsidR="001E012A" w:rsidRPr="00845BB0" w:rsidRDefault="001E012A" w:rsidP="00E24683">
      <w:pPr>
        <w:pStyle w:val="SingleTxtG"/>
        <w:keepNext/>
        <w:keepLines/>
        <w:tabs>
          <w:tab w:val="clear" w:pos="1701"/>
          <w:tab w:val="clear" w:pos="2268"/>
        </w:tabs>
      </w:pPr>
      <w:r w:rsidRPr="00845BB0">
        <w:lastRenderedPageBreak/>
        <w:t>13.</w:t>
      </w:r>
      <w:r w:rsidRPr="00845BB0">
        <w:tab/>
        <w:t>The National Secretariat for Persons with Disabilities is composed of the following:</w:t>
      </w:r>
    </w:p>
    <w:p w14:paraId="40D2D2B6" w14:textId="77777777" w:rsidR="001E012A" w:rsidRPr="00845BB0" w:rsidRDefault="001E012A" w:rsidP="001E012A">
      <w:pPr>
        <w:pStyle w:val="SingleTxtG"/>
      </w:pPr>
      <w:r w:rsidRPr="00845BB0">
        <w:tab/>
        <w:t>(a)</w:t>
      </w:r>
      <w:r w:rsidRPr="00845BB0">
        <w:tab/>
        <w:t>Director;</w:t>
      </w:r>
    </w:p>
    <w:p w14:paraId="72EA714C" w14:textId="77777777" w:rsidR="001E012A" w:rsidRPr="00845BB0" w:rsidRDefault="001E012A" w:rsidP="001E012A">
      <w:pPr>
        <w:pStyle w:val="SingleTxtG"/>
      </w:pPr>
      <w:r w:rsidRPr="00845BB0">
        <w:tab/>
        <w:t>(b)</w:t>
      </w:r>
      <w:r w:rsidRPr="00845BB0">
        <w:tab/>
        <w:t>Assistant Director;</w:t>
      </w:r>
    </w:p>
    <w:p w14:paraId="27096101" w14:textId="77777777" w:rsidR="001E012A" w:rsidRPr="00845BB0" w:rsidRDefault="001E012A" w:rsidP="001E012A">
      <w:pPr>
        <w:pStyle w:val="SingleTxtG"/>
      </w:pPr>
      <w:r w:rsidRPr="00845BB0">
        <w:tab/>
        <w:t>(c)</w:t>
      </w:r>
      <w:r w:rsidRPr="00845BB0">
        <w:tab/>
        <w:t>Secretary;</w:t>
      </w:r>
    </w:p>
    <w:p w14:paraId="2DDB2886" w14:textId="77777777" w:rsidR="001E012A" w:rsidRPr="00845BB0" w:rsidRDefault="001E012A" w:rsidP="001E012A">
      <w:pPr>
        <w:pStyle w:val="SingleTxtG"/>
      </w:pPr>
      <w:r w:rsidRPr="00845BB0">
        <w:tab/>
        <w:t>(d)</w:t>
      </w:r>
      <w:r w:rsidRPr="00845BB0">
        <w:tab/>
        <w:t>Advisory Offices, as set out below:</w:t>
      </w:r>
    </w:p>
    <w:p w14:paraId="4BAE6942" w14:textId="77777777" w:rsidR="001E012A" w:rsidRPr="00845BB0" w:rsidRDefault="001E012A" w:rsidP="00E24683">
      <w:pPr>
        <w:pStyle w:val="Bullet2G"/>
      </w:pPr>
      <w:r w:rsidRPr="00845BB0">
        <w:t>International Technical Cooperation Office</w:t>
      </w:r>
    </w:p>
    <w:p w14:paraId="7D08D4E0" w14:textId="77777777" w:rsidR="001E012A" w:rsidRPr="00845BB0" w:rsidRDefault="001E012A" w:rsidP="00E24683">
      <w:pPr>
        <w:pStyle w:val="Bullet2G"/>
      </w:pPr>
      <w:r w:rsidRPr="00845BB0">
        <w:t>Planning Office</w:t>
      </w:r>
    </w:p>
    <w:p w14:paraId="56DB95A7" w14:textId="77777777" w:rsidR="001E012A" w:rsidRPr="00845BB0" w:rsidRDefault="001E012A" w:rsidP="00E24683">
      <w:pPr>
        <w:pStyle w:val="Bullet2G"/>
      </w:pPr>
      <w:r w:rsidRPr="00845BB0">
        <w:t>Legal Office</w:t>
      </w:r>
    </w:p>
    <w:p w14:paraId="4109004F" w14:textId="77777777" w:rsidR="001E012A" w:rsidRPr="00845BB0" w:rsidRDefault="001E012A" w:rsidP="00E24683">
      <w:pPr>
        <w:pStyle w:val="Bullet2G"/>
      </w:pPr>
      <w:r w:rsidRPr="00845BB0">
        <w:t>Technical Office</w:t>
      </w:r>
    </w:p>
    <w:p w14:paraId="115DABF9" w14:textId="77777777" w:rsidR="001E012A" w:rsidRPr="00845BB0" w:rsidRDefault="001E012A" w:rsidP="00E24683">
      <w:pPr>
        <w:pStyle w:val="Bullet2G"/>
      </w:pPr>
      <w:r w:rsidRPr="00845BB0">
        <w:t>Public Relations Office</w:t>
      </w:r>
    </w:p>
    <w:p w14:paraId="519B17B1" w14:textId="77777777" w:rsidR="001E012A" w:rsidRPr="00845BB0" w:rsidRDefault="001E012A" w:rsidP="00E24683">
      <w:pPr>
        <w:pStyle w:val="Bullet2G"/>
      </w:pPr>
      <w:r w:rsidRPr="00845BB0">
        <w:t>Internal Audit Office</w:t>
      </w:r>
    </w:p>
    <w:p w14:paraId="45E8CFE5" w14:textId="77777777" w:rsidR="001E012A" w:rsidRPr="00845BB0" w:rsidRDefault="001E012A" w:rsidP="001E012A">
      <w:pPr>
        <w:pStyle w:val="SingleTxtG"/>
      </w:pPr>
      <w:r w:rsidRPr="00845BB0">
        <w:tab/>
        <w:t>(e)</w:t>
      </w:r>
      <w:r w:rsidRPr="00845BB0">
        <w:tab/>
        <w:t xml:space="preserve">Support units, as set out below: </w:t>
      </w:r>
    </w:p>
    <w:p w14:paraId="0F7C61EE" w14:textId="77777777" w:rsidR="001E012A" w:rsidRPr="00845BB0" w:rsidRDefault="001E012A" w:rsidP="00E24683">
      <w:pPr>
        <w:pStyle w:val="Bullet2G"/>
      </w:pPr>
      <w:r w:rsidRPr="00845BB0">
        <w:t>Administration and finance</w:t>
      </w:r>
    </w:p>
    <w:p w14:paraId="31C5A3DB" w14:textId="77777777" w:rsidR="001E012A" w:rsidRPr="00845BB0" w:rsidRDefault="001E012A" w:rsidP="00E24683">
      <w:pPr>
        <w:pStyle w:val="Bullet2G"/>
      </w:pPr>
      <w:r w:rsidRPr="00845BB0">
        <w:t>Accounting</w:t>
      </w:r>
    </w:p>
    <w:p w14:paraId="062BCB79" w14:textId="77777777" w:rsidR="001E012A" w:rsidRPr="00845BB0" w:rsidRDefault="001E012A" w:rsidP="00E24683">
      <w:pPr>
        <w:pStyle w:val="Bullet2G"/>
      </w:pPr>
      <w:r w:rsidRPr="00845BB0">
        <w:t>Treasury</w:t>
      </w:r>
    </w:p>
    <w:p w14:paraId="59299C4D" w14:textId="77777777" w:rsidR="001E012A" w:rsidRPr="00845BB0" w:rsidRDefault="001E012A" w:rsidP="00E24683">
      <w:pPr>
        <w:pStyle w:val="Bullet2G"/>
      </w:pPr>
      <w:r w:rsidRPr="00845BB0">
        <w:t>Procurement</w:t>
      </w:r>
    </w:p>
    <w:p w14:paraId="2C5E0A6B" w14:textId="77777777" w:rsidR="001E012A" w:rsidRPr="00845BB0" w:rsidRDefault="001E012A" w:rsidP="00E24683">
      <w:pPr>
        <w:pStyle w:val="Bullet2G"/>
      </w:pPr>
      <w:r w:rsidRPr="00845BB0">
        <w:t>Budget</w:t>
      </w:r>
    </w:p>
    <w:p w14:paraId="2EC2798C" w14:textId="77777777" w:rsidR="001E012A" w:rsidRPr="00845BB0" w:rsidRDefault="001E012A" w:rsidP="00E24683">
      <w:pPr>
        <w:pStyle w:val="Bullet2G"/>
      </w:pPr>
      <w:r w:rsidRPr="00845BB0">
        <w:t>General Services</w:t>
      </w:r>
    </w:p>
    <w:p w14:paraId="75BDBF0E" w14:textId="77777777" w:rsidR="001E012A" w:rsidRPr="00845BB0" w:rsidRDefault="001E012A" w:rsidP="00E24683">
      <w:pPr>
        <w:pStyle w:val="Bullet2G"/>
      </w:pPr>
      <w:r w:rsidRPr="00845BB0">
        <w:t>Human Resources</w:t>
      </w:r>
    </w:p>
    <w:p w14:paraId="0B577C11" w14:textId="77777777" w:rsidR="001E012A" w:rsidRPr="00845BB0" w:rsidRDefault="001E012A" w:rsidP="00E24683">
      <w:pPr>
        <w:pStyle w:val="Bullet2G"/>
      </w:pPr>
      <w:r w:rsidRPr="00845BB0">
        <w:t>Information Technology</w:t>
      </w:r>
    </w:p>
    <w:p w14:paraId="363F54F2" w14:textId="77777777" w:rsidR="001E012A" w:rsidRPr="00845BB0" w:rsidRDefault="001E012A" w:rsidP="001E012A">
      <w:pPr>
        <w:pStyle w:val="SingleTxtG"/>
        <w:rPr>
          <w:u w:val="single"/>
        </w:rPr>
      </w:pPr>
      <w:r w:rsidRPr="00845BB0">
        <w:tab/>
        <w:t>(f)</w:t>
      </w:r>
      <w:r w:rsidRPr="00845BB0">
        <w:tab/>
        <w:t>Operational units, as set out below:</w:t>
      </w:r>
    </w:p>
    <w:p w14:paraId="36AA874E" w14:textId="77777777" w:rsidR="001E012A" w:rsidRPr="00845BB0" w:rsidRDefault="001E012A" w:rsidP="001E012A">
      <w:pPr>
        <w:pStyle w:val="SingleTxtG"/>
        <w:ind w:left="1701"/>
      </w:pPr>
      <w:r w:rsidRPr="00845BB0">
        <w:t>(</w:t>
      </w:r>
      <w:proofErr w:type="spellStart"/>
      <w:r w:rsidRPr="00845BB0">
        <w:t>i</w:t>
      </w:r>
      <w:proofErr w:type="spellEnd"/>
      <w:r w:rsidRPr="00845BB0">
        <w:t>)</w:t>
      </w:r>
      <w:r w:rsidRPr="00845BB0">
        <w:tab/>
        <w:t>National Directorate of Sectoral Policies:</w:t>
      </w:r>
    </w:p>
    <w:p w14:paraId="47158870" w14:textId="77777777" w:rsidR="001E012A" w:rsidRPr="00E24683" w:rsidRDefault="001E012A" w:rsidP="00E24683">
      <w:pPr>
        <w:pStyle w:val="Bullet2G"/>
      </w:pPr>
      <w:r w:rsidRPr="00E24683">
        <w:t>Policy Formulation and Evaluation</w:t>
      </w:r>
    </w:p>
    <w:p w14:paraId="20200702" w14:textId="77777777" w:rsidR="001E012A" w:rsidRPr="00E24683" w:rsidRDefault="001E012A" w:rsidP="00E24683">
      <w:pPr>
        <w:pStyle w:val="Bullet2G"/>
      </w:pPr>
      <w:r w:rsidRPr="00E24683">
        <w:t>Research</w:t>
      </w:r>
    </w:p>
    <w:p w14:paraId="07B994CC" w14:textId="77777777" w:rsidR="001E012A" w:rsidRPr="00E24683" w:rsidRDefault="001E012A" w:rsidP="00E24683">
      <w:pPr>
        <w:pStyle w:val="Bullet2G"/>
      </w:pPr>
      <w:r w:rsidRPr="00E24683">
        <w:t>Inter-agency Liaison</w:t>
      </w:r>
    </w:p>
    <w:p w14:paraId="758E0B01" w14:textId="77777777" w:rsidR="001E012A" w:rsidRPr="00845BB0" w:rsidRDefault="001E012A" w:rsidP="001E012A">
      <w:pPr>
        <w:pStyle w:val="SingleTxtG"/>
        <w:ind w:left="1701"/>
      </w:pPr>
      <w:r w:rsidRPr="00845BB0">
        <w:t>(ii)</w:t>
      </w:r>
      <w:r w:rsidRPr="00845BB0">
        <w:tab/>
        <w:t xml:space="preserve">Directorate for Equal Opportunities: </w:t>
      </w:r>
    </w:p>
    <w:p w14:paraId="65492EB4" w14:textId="77777777" w:rsidR="001E012A" w:rsidRPr="00E24683" w:rsidRDefault="001E012A" w:rsidP="00E24683">
      <w:pPr>
        <w:pStyle w:val="Bullet2G"/>
      </w:pPr>
      <w:r w:rsidRPr="00E24683">
        <w:t>Special Projects</w:t>
      </w:r>
    </w:p>
    <w:p w14:paraId="4391ADA5" w14:textId="77777777" w:rsidR="001E012A" w:rsidRPr="00E24683" w:rsidRDefault="001E012A" w:rsidP="00E24683">
      <w:pPr>
        <w:pStyle w:val="Bullet2G"/>
      </w:pPr>
      <w:r w:rsidRPr="00E24683">
        <w:t>Accessibility</w:t>
      </w:r>
    </w:p>
    <w:p w14:paraId="46BF6F41" w14:textId="77777777" w:rsidR="001E012A" w:rsidRPr="00845BB0" w:rsidRDefault="001E012A" w:rsidP="001E012A">
      <w:pPr>
        <w:pStyle w:val="SingleTxtG"/>
        <w:ind w:left="1701"/>
      </w:pPr>
      <w:r w:rsidRPr="00845BB0">
        <w:t>(iii)</w:t>
      </w:r>
      <w:r w:rsidRPr="00845BB0">
        <w:tab/>
        <w:t>National Directorate of Promotion and Citizen Participation:</w:t>
      </w:r>
    </w:p>
    <w:p w14:paraId="391BE210" w14:textId="77777777" w:rsidR="001E012A" w:rsidRPr="00845BB0" w:rsidRDefault="001E012A" w:rsidP="00E24683">
      <w:pPr>
        <w:pStyle w:val="Bullet2G"/>
      </w:pPr>
      <w:r w:rsidRPr="00845BB0">
        <w:t>Services and Guidance</w:t>
      </w:r>
    </w:p>
    <w:p w14:paraId="7DBC444B" w14:textId="647E8462" w:rsidR="001E012A" w:rsidRPr="00845BB0" w:rsidRDefault="00E24683" w:rsidP="00E24683">
      <w:pPr>
        <w:pStyle w:val="Bullet2G"/>
      </w:pPr>
      <w:r>
        <w:t>P</w:t>
      </w:r>
      <w:r w:rsidR="001E012A" w:rsidRPr="00845BB0">
        <w:t>romotion and Awareness-raising</w:t>
      </w:r>
    </w:p>
    <w:p w14:paraId="3A94F233" w14:textId="02A2B057" w:rsidR="001E012A" w:rsidRPr="00845BB0" w:rsidRDefault="001E012A" w:rsidP="00E24683">
      <w:pPr>
        <w:pStyle w:val="Bullet2G"/>
      </w:pPr>
      <w:r w:rsidRPr="00845BB0">
        <w:t>Development and Strengthening of Associations</w:t>
      </w:r>
    </w:p>
    <w:p w14:paraId="7F1C593A" w14:textId="77777777" w:rsidR="001E012A" w:rsidRPr="00845BB0" w:rsidRDefault="001E012A" w:rsidP="001E012A">
      <w:pPr>
        <w:pStyle w:val="SingleTxtG"/>
        <w:ind w:left="1701"/>
      </w:pPr>
      <w:r w:rsidRPr="00845BB0">
        <w:t>(iv)</w:t>
      </w:r>
      <w:r w:rsidRPr="00845BB0">
        <w:tab/>
        <w:t>Regional Directorates and Liaison Offices:</w:t>
      </w:r>
    </w:p>
    <w:p w14:paraId="7D9809F1" w14:textId="3653B94C" w:rsidR="001E012A" w:rsidRPr="006C110A" w:rsidRDefault="001E012A" w:rsidP="00E24683">
      <w:pPr>
        <w:pStyle w:val="Bullet2G"/>
        <w:rPr>
          <w:lang w:val="es-ES"/>
        </w:rPr>
      </w:pPr>
      <w:r w:rsidRPr="006C110A">
        <w:rPr>
          <w:lang w:val="es-ES"/>
        </w:rPr>
        <w:t xml:space="preserve">Regional </w:t>
      </w:r>
      <w:proofErr w:type="spellStart"/>
      <w:r w:rsidRPr="006C110A">
        <w:rPr>
          <w:lang w:val="es-ES"/>
        </w:rPr>
        <w:t>Directorate</w:t>
      </w:r>
      <w:proofErr w:type="spellEnd"/>
      <w:r w:rsidRPr="006C110A">
        <w:rPr>
          <w:lang w:val="es-ES"/>
        </w:rPr>
        <w:t xml:space="preserve"> </w:t>
      </w:r>
      <w:proofErr w:type="spellStart"/>
      <w:r w:rsidRPr="006C110A">
        <w:rPr>
          <w:lang w:val="es-ES"/>
        </w:rPr>
        <w:t>of</w:t>
      </w:r>
      <w:proofErr w:type="spellEnd"/>
      <w:r w:rsidRPr="006C110A">
        <w:rPr>
          <w:lang w:val="es-ES"/>
        </w:rPr>
        <w:t xml:space="preserve"> Bocas del Toro</w:t>
      </w:r>
    </w:p>
    <w:p w14:paraId="4CC256C4" w14:textId="77777777" w:rsidR="001E012A" w:rsidRPr="00E24683" w:rsidRDefault="001E012A" w:rsidP="00E24683">
      <w:pPr>
        <w:pStyle w:val="Bullet2G"/>
      </w:pPr>
      <w:r w:rsidRPr="00E24683">
        <w:t>Regional Directorate of Coclé</w:t>
      </w:r>
    </w:p>
    <w:p w14:paraId="56876C8D" w14:textId="77777777" w:rsidR="001E012A" w:rsidRPr="00E24683" w:rsidRDefault="001E012A" w:rsidP="00E24683">
      <w:pPr>
        <w:pStyle w:val="Bullet2G"/>
      </w:pPr>
      <w:r w:rsidRPr="00E24683">
        <w:t>Regional Directorate of Colón</w:t>
      </w:r>
    </w:p>
    <w:p w14:paraId="245C44C7" w14:textId="77777777" w:rsidR="001E012A" w:rsidRPr="00E24683" w:rsidRDefault="001E012A" w:rsidP="00E24683">
      <w:pPr>
        <w:pStyle w:val="Bullet2G"/>
      </w:pPr>
      <w:r w:rsidRPr="00E24683">
        <w:t>Regional Directorate of Chiriquí</w:t>
      </w:r>
    </w:p>
    <w:p w14:paraId="02C73AD2" w14:textId="77777777" w:rsidR="001E012A" w:rsidRPr="00E24683" w:rsidRDefault="001E012A" w:rsidP="00E24683">
      <w:pPr>
        <w:pStyle w:val="Bullet2G"/>
      </w:pPr>
      <w:r w:rsidRPr="00E24683">
        <w:t>Regional Directorate of Darién</w:t>
      </w:r>
    </w:p>
    <w:p w14:paraId="30284A6E" w14:textId="77777777" w:rsidR="001E012A" w:rsidRPr="00E24683" w:rsidRDefault="001E012A" w:rsidP="00E24683">
      <w:pPr>
        <w:pStyle w:val="Bullet2G"/>
      </w:pPr>
      <w:r w:rsidRPr="00E24683">
        <w:t>Regional Directorate of Herrera</w:t>
      </w:r>
    </w:p>
    <w:p w14:paraId="14BC2406" w14:textId="77777777" w:rsidR="001E012A" w:rsidRPr="00E24683" w:rsidRDefault="001E012A" w:rsidP="00E24683">
      <w:pPr>
        <w:pStyle w:val="Bullet2G"/>
      </w:pPr>
      <w:r w:rsidRPr="00E24683">
        <w:t>Regional Directorate of Los Santos</w:t>
      </w:r>
    </w:p>
    <w:p w14:paraId="10BEBE4B" w14:textId="77777777" w:rsidR="001E012A" w:rsidRPr="00E24683" w:rsidRDefault="001E012A" w:rsidP="00E24683">
      <w:pPr>
        <w:pStyle w:val="Bullet2G"/>
      </w:pPr>
      <w:r w:rsidRPr="00E24683">
        <w:lastRenderedPageBreak/>
        <w:t>Regional Directorate of Panamá Oeste</w:t>
      </w:r>
    </w:p>
    <w:p w14:paraId="0096FAFF" w14:textId="77777777" w:rsidR="001E012A" w:rsidRPr="00E24683" w:rsidRDefault="001E012A" w:rsidP="00E24683">
      <w:pPr>
        <w:pStyle w:val="Bullet2G"/>
      </w:pPr>
      <w:r w:rsidRPr="00E24683">
        <w:t>Regional Directorate of Veraguas</w:t>
      </w:r>
    </w:p>
    <w:p w14:paraId="3B27C182" w14:textId="77777777" w:rsidR="001E012A" w:rsidRPr="00845BB0" w:rsidRDefault="001E012A" w:rsidP="001E012A">
      <w:pPr>
        <w:pStyle w:val="SingleTxtG"/>
      </w:pPr>
      <w:r w:rsidRPr="00845BB0">
        <w:tab/>
        <w:t>(h)</w:t>
      </w:r>
      <w:r w:rsidRPr="00845BB0">
        <w:tab/>
        <w:t xml:space="preserve">National Directorate of Certification: </w:t>
      </w:r>
    </w:p>
    <w:p w14:paraId="7F376CE5" w14:textId="77777777" w:rsidR="001E012A" w:rsidRPr="00845BB0" w:rsidRDefault="001E012A" w:rsidP="00E24683">
      <w:pPr>
        <w:pStyle w:val="Bullet2G"/>
      </w:pPr>
      <w:r w:rsidRPr="00845BB0">
        <w:t>Disability Evaluation and Assessment</w:t>
      </w:r>
    </w:p>
    <w:p w14:paraId="0C597C3D" w14:textId="77777777" w:rsidR="001E012A" w:rsidRPr="00845BB0" w:rsidRDefault="001E012A" w:rsidP="00E24683">
      <w:pPr>
        <w:pStyle w:val="Bullet2G"/>
      </w:pPr>
      <w:r w:rsidRPr="00845BB0">
        <w:t>National Registry and Certification Statistics</w:t>
      </w:r>
    </w:p>
    <w:p w14:paraId="5FFFEB21" w14:textId="77777777" w:rsidR="001E012A" w:rsidRPr="00845BB0" w:rsidRDefault="001E012A" w:rsidP="00E24683">
      <w:pPr>
        <w:pStyle w:val="Bullet2G"/>
      </w:pPr>
      <w:r w:rsidRPr="00845BB0">
        <w:t>Training and Auditing of Disability Assessment Boards</w:t>
      </w:r>
    </w:p>
    <w:p w14:paraId="77EC28F3" w14:textId="77777777" w:rsidR="001E012A" w:rsidRPr="00845BB0" w:rsidRDefault="001E012A" w:rsidP="001E012A">
      <w:pPr>
        <w:pStyle w:val="SingleTxtG"/>
        <w:tabs>
          <w:tab w:val="clear" w:pos="1701"/>
          <w:tab w:val="clear" w:pos="2268"/>
        </w:tabs>
      </w:pPr>
      <w:r w:rsidRPr="00845BB0">
        <w:t>14.</w:t>
      </w:r>
      <w:r w:rsidRPr="00845BB0">
        <w:tab/>
        <w:t>Although Act No. 15 of 2016 stipulates that all autonomous and semi-autonomous government institutions must have a Directorate for Equal Opportunities specializing in disability issues, currently the vast majority have only an office, rather than a directorate. Between 2017 and August 2021, 16 new Equal Opportunities Offices were established in State institutions, bringing the total to 47.</w:t>
      </w:r>
    </w:p>
    <w:p w14:paraId="39EBFBEC" w14:textId="77777777" w:rsidR="001E012A" w:rsidRPr="00845BB0" w:rsidRDefault="001E012A" w:rsidP="001E012A">
      <w:pPr>
        <w:pStyle w:val="SingleTxtG"/>
        <w:tabs>
          <w:tab w:val="clear" w:pos="1701"/>
          <w:tab w:val="clear" w:pos="2268"/>
        </w:tabs>
      </w:pPr>
      <w:r w:rsidRPr="00845BB0">
        <w:t>15.</w:t>
      </w:r>
      <w:r w:rsidRPr="00845BB0">
        <w:tab/>
        <w:t>The annual budget of the National Secretariat for Persons with Disabilities has risen, with the highest increase occurring in 2020. Due to the ongoing pandemic, however, adjustments were made to the budgets of all State institutions for 2020 and 2021.</w:t>
      </w:r>
    </w:p>
    <w:p w14:paraId="2D2C5A23" w14:textId="77777777" w:rsidR="001E012A" w:rsidRPr="00845BB0" w:rsidRDefault="001E012A" w:rsidP="001E012A">
      <w:pPr>
        <w:pStyle w:val="SingleTxtG"/>
        <w:tabs>
          <w:tab w:val="clear" w:pos="1701"/>
          <w:tab w:val="clear" w:pos="2268"/>
        </w:tabs>
      </w:pPr>
      <w:r w:rsidRPr="00845BB0">
        <w:t>16.</w:t>
      </w:r>
      <w:r w:rsidRPr="00845BB0">
        <w:tab/>
        <w:t>Civil society organizations requested detailed information on the projects covered by these adjustments, as well as on their geographical location and expected reach.</w:t>
      </w:r>
    </w:p>
    <w:p w14:paraId="198ABC8C" w14:textId="77777777" w:rsidR="001E012A" w:rsidRPr="00845BB0" w:rsidRDefault="001E012A" w:rsidP="001E012A">
      <w:pPr>
        <w:pStyle w:val="SingleTxtG"/>
        <w:tabs>
          <w:tab w:val="clear" w:pos="1701"/>
          <w:tab w:val="clear" w:pos="2268"/>
        </w:tabs>
        <w:rPr>
          <w:shd w:val="clear" w:color="auto" w:fill="FFFFFF"/>
        </w:rPr>
      </w:pPr>
      <w:r w:rsidRPr="00845BB0">
        <w:t>17.</w:t>
      </w:r>
      <w:r w:rsidRPr="00845BB0">
        <w:tab/>
        <w:t>The National Secretariat for Persons with Disabilities presented to the Inter-American Development Bank a proposal for a social inclusion project aimed at persons with disabilities. The Secretariat completed the proposal, validation, negotiation and approval phases with the Bank, the National Economic Council and the Council of Ministers.</w:t>
      </w:r>
    </w:p>
    <w:p w14:paraId="7A6FF370" w14:textId="77777777" w:rsidR="001E012A" w:rsidRPr="00845BB0" w:rsidRDefault="001E012A" w:rsidP="007D10FC">
      <w:pPr>
        <w:pStyle w:val="SingleTxtG"/>
        <w:tabs>
          <w:tab w:val="clear" w:pos="1701"/>
          <w:tab w:val="clear" w:pos="2268"/>
        </w:tabs>
        <w:spacing w:after="240"/>
        <w:rPr>
          <w:shd w:val="clear" w:color="auto" w:fill="FFFFFF"/>
        </w:rPr>
      </w:pPr>
      <w:r w:rsidRPr="00845BB0">
        <w:t>18.</w:t>
      </w:r>
      <w:r w:rsidRPr="00845BB0">
        <w:tab/>
        <w:t xml:space="preserve">Between 2017 and 2020, around US$ 220,000.00 have been provided from the investment fund of the National Secretariat for Persons with Disabilities to ensure follow-up to the epidemiological study on disability risk factors conducted in 2012 in the township of El </w:t>
      </w:r>
      <w:proofErr w:type="spellStart"/>
      <w:r w:rsidRPr="00845BB0">
        <w:t>Tejar</w:t>
      </w:r>
      <w:proofErr w:type="spellEnd"/>
      <w:r w:rsidRPr="00845BB0">
        <w:t xml:space="preserve">, located in the district of </w:t>
      </w:r>
      <w:proofErr w:type="spellStart"/>
      <w:r w:rsidRPr="00845BB0">
        <w:t>Alanje</w:t>
      </w:r>
      <w:proofErr w:type="spellEnd"/>
      <w:r w:rsidRPr="00845BB0">
        <w:t xml:space="preserve">, Province of Chiriquí, and in the district of Las Minas, located in the Province of Herrera, in particular with regard to visual impairment, </w:t>
      </w:r>
      <w:proofErr w:type="spellStart"/>
      <w:r w:rsidRPr="00845BB0">
        <w:t>habilitation</w:t>
      </w:r>
      <w:proofErr w:type="spellEnd"/>
      <w:r w:rsidRPr="00845BB0">
        <w:t xml:space="preserve"> and rehabilitation, as well as the use of early childhood initiatives as a preventive measure where multidimensional poverty is prevalent.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1559"/>
        <w:gridCol w:w="1418"/>
        <w:gridCol w:w="1276"/>
        <w:gridCol w:w="707"/>
      </w:tblGrid>
      <w:tr w:rsidR="001E012A" w:rsidRPr="007D10FC" w14:paraId="766D8A9A" w14:textId="77777777" w:rsidTr="005B1F51">
        <w:tc>
          <w:tcPr>
            <w:tcW w:w="7370" w:type="dxa"/>
            <w:gridSpan w:val="6"/>
            <w:tcBorders>
              <w:top w:val="single" w:sz="4" w:space="0" w:color="auto"/>
              <w:bottom w:val="single" w:sz="4" w:space="0" w:color="auto"/>
            </w:tcBorders>
            <w:shd w:val="clear" w:color="auto" w:fill="auto"/>
            <w:vAlign w:val="bottom"/>
          </w:tcPr>
          <w:p w14:paraId="33DB12D0" w14:textId="77777777" w:rsidR="001E012A" w:rsidRPr="007D10FC" w:rsidRDefault="001E012A" w:rsidP="007D10FC">
            <w:pPr>
              <w:suppressAutoHyphens w:val="0"/>
              <w:spacing w:before="80" w:after="80" w:line="200" w:lineRule="exact"/>
              <w:ind w:right="113"/>
              <w:rPr>
                <w:i/>
                <w:sz w:val="16"/>
              </w:rPr>
            </w:pPr>
            <w:r w:rsidRPr="007D10FC">
              <w:rPr>
                <w:i/>
                <w:iCs/>
                <w:sz w:val="16"/>
              </w:rPr>
              <w:t>Use of allocated budget (US$)</w:t>
            </w:r>
          </w:p>
        </w:tc>
      </w:tr>
      <w:tr w:rsidR="004A5593" w:rsidRPr="007D10FC" w14:paraId="4DD56E7B" w14:textId="77777777" w:rsidTr="005B1F51">
        <w:tc>
          <w:tcPr>
            <w:tcW w:w="709" w:type="dxa"/>
            <w:tcBorders>
              <w:top w:val="single" w:sz="4" w:space="0" w:color="auto"/>
              <w:bottom w:val="single" w:sz="12" w:space="0" w:color="auto"/>
            </w:tcBorders>
            <w:shd w:val="clear" w:color="auto" w:fill="auto"/>
            <w:vAlign w:val="bottom"/>
          </w:tcPr>
          <w:p w14:paraId="636B3C5D" w14:textId="77777777" w:rsidR="001E012A" w:rsidRPr="007D10FC" w:rsidRDefault="001E012A" w:rsidP="007D10FC">
            <w:pPr>
              <w:suppressAutoHyphens w:val="0"/>
              <w:spacing w:before="80" w:after="80" w:line="200" w:lineRule="exact"/>
              <w:ind w:right="113"/>
              <w:rPr>
                <w:i/>
                <w:iCs/>
                <w:sz w:val="16"/>
              </w:rPr>
            </w:pPr>
            <w:r w:rsidRPr="007D10FC">
              <w:rPr>
                <w:i/>
                <w:iCs/>
                <w:sz w:val="16"/>
              </w:rPr>
              <w:t>Year</w:t>
            </w:r>
          </w:p>
        </w:tc>
        <w:tc>
          <w:tcPr>
            <w:tcW w:w="1701" w:type="dxa"/>
            <w:tcBorders>
              <w:top w:val="single" w:sz="4" w:space="0" w:color="auto"/>
              <w:bottom w:val="single" w:sz="12" w:space="0" w:color="auto"/>
            </w:tcBorders>
            <w:shd w:val="clear" w:color="auto" w:fill="auto"/>
            <w:vAlign w:val="bottom"/>
          </w:tcPr>
          <w:p w14:paraId="23F7B6E5" w14:textId="77777777" w:rsidR="001E012A" w:rsidRPr="007D10FC" w:rsidRDefault="001E012A" w:rsidP="007D10FC">
            <w:pPr>
              <w:suppressAutoHyphens w:val="0"/>
              <w:spacing w:before="80" w:after="80" w:line="200" w:lineRule="exact"/>
              <w:ind w:right="113"/>
              <w:rPr>
                <w:i/>
                <w:iCs/>
                <w:sz w:val="16"/>
              </w:rPr>
            </w:pPr>
            <w:r w:rsidRPr="007D10FC">
              <w:rPr>
                <w:i/>
                <w:iCs/>
                <w:sz w:val="16"/>
              </w:rPr>
              <w:t>Type of funds</w:t>
            </w:r>
          </w:p>
        </w:tc>
        <w:tc>
          <w:tcPr>
            <w:tcW w:w="1559" w:type="dxa"/>
            <w:tcBorders>
              <w:top w:val="single" w:sz="4" w:space="0" w:color="auto"/>
              <w:bottom w:val="single" w:sz="12" w:space="0" w:color="auto"/>
            </w:tcBorders>
            <w:shd w:val="clear" w:color="auto" w:fill="auto"/>
            <w:vAlign w:val="bottom"/>
          </w:tcPr>
          <w:p w14:paraId="71303360" w14:textId="77777777" w:rsidR="001E012A" w:rsidRPr="007D10FC" w:rsidRDefault="001E012A" w:rsidP="007D10FC">
            <w:pPr>
              <w:suppressAutoHyphens w:val="0"/>
              <w:spacing w:before="80" w:after="80" w:line="200" w:lineRule="exact"/>
              <w:ind w:right="113"/>
              <w:jc w:val="right"/>
              <w:rPr>
                <w:i/>
                <w:iCs/>
                <w:sz w:val="16"/>
              </w:rPr>
            </w:pPr>
            <w:r w:rsidRPr="007D10FC">
              <w:rPr>
                <w:i/>
                <w:iCs/>
                <w:sz w:val="16"/>
              </w:rPr>
              <w:t>Budget allocation provided for by law</w:t>
            </w:r>
          </w:p>
        </w:tc>
        <w:tc>
          <w:tcPr>
            <w:tcW w:w="1418" w:type="dxa"/>
            <w:tcBorders>
              <w:top w:val="single" w:sz="4" w:space="0" w:color="auto"/>
              <w:bottom w:val="single" w:sz="12" w:space="0" w:color="auto"/>
            </w:tcBorders>
            <w:shd w:val="clear" w:color="auto" w:fill="auto"/>
            <w:vAlign w:val="bottom"/>
          </w:tcPr>
          <w:p w14:paraId="612FCEF4" w14:textId="77777777" w:rsidR="001E012A" w:rsidRPr="007D10FC" w:rsidRDefault="001E012A" w:rsidP="007D10FC">
            <w:pPr>
              <w:suppressAutoHyphens w:val="0"/>
              <w:spacing w:before="80" w:after="80" w:line="200" w:lineRule="exact"/>
              <w:ind w:right="113"/>
              <w:jc w:val="right"/>
              <w:rPr>
                <w:i/>
                <w:iCs/>
                <w:sz w:val="16"/>
              </w:rPr>
            </w:pPr>
            <w:r w:rsidRPr="007D10FC">
              <w:rPr>
                <w:i/>
                <w:iCs/>
                <w:sz w:val="16"/>
              </w:rPr>
              <w:t>Adjusted budget allocation</w:t>
            </w:r>
          </w:p>
        </w:tc>
        <w:tc>
          <w:tcPr>
            <w:tcW w:w="1276" w:type="dxa"/>
            <w:tcBorders>
              <w:top w:val="single" w:sz="4" w:space="0" w:color="auto"/>
              <w:bottom w:val="single" w:sz="12" w:space="0" w:color="auto"/>
            </w:tcBorders>
            <w:shd w:val="clear" w:color="auto" w:fill="auto"/>
            <w:vAlign w:val="bottom"/>
          </w:tcPr>
          <w:p w14:paraId="022341D5" w14:textId="77777777" w:rsidR="001E012A" w:rsidRPr="007D10FC" w:rsidRDefault="001E012A" w:rsidP="007D10FC">
            <w:pPr>
              <w:suppressAutoHyphens w:val="0"/>
              <w:spacing w:before="80" w:after="80" w:line="200" w:lineRule="exact"/>
              <w:ind w:right="113"/>
              <w:jc w:val="right"/>
              <w:rPr>
                <w:i/>
                <w:iCs/>
                <w:sz w:val="16"/>
              </w:rPr>
            </w:pPr>
            <w:r w:rsidRPr="007D10FC">
              <w:rPr>
                <w:i/>
                <w:iCs/>
                <w:sz w:val="16"/>
              </w:rPr>
              <w:t>Amount spent</w:t>
            </w:r>
          </w:p>
        </w:tc>
        <w:tc>
          <w:tcPr>
            <w:tcW w:w="707" w:type="dxa"/>
            <w:tcBorders>
              <w:top w:val="single" w:sz="4" w:space="0" w:color="auto"/>
              <w:bottom w:val="single" w:sz="12" w:space="0" w:color="auto"/>
            </w:tcBorders>
            <w:shd w:val="clear" w:color="auto" w:fill="auto"/>
            <w:vAlign w:val="bottom"/>
          </w:tcPr>
          <w:p w14:paraId="1DA13E08" w14:textId="77777777" w:rsidR="001E012A" w:rsidRPr="007D10FC" w:rsidRDefault="001E012A" w:rsidP="007D10FC">
            <w:pPr>
              <w:suppressAutoHyphens w:val="0"/>
              <w:spacing w:before="80" w:after="80" w:line="200" w:lineRule="exact"/>
              <w:ind w:right="113"/>
              <w:jc w:val="right"/>
              <w:rPr>
                <w:i/>
                <w:iCs/>
                <w:sz w:val="16"/>
              </w:rPr>
            </w:pPr>
            <w:r w:rsidRPr="007D10FC">
              <w:rPr>
                <w:i/>
                <w:iCs/>
                <w:sz w:val="16"/>
              </w:rPr>
              <w:t>%</w:t>
            </w:r>
          </w:p>
        </w:tc>
      </w:tr>
      <w:tr w:rsidR="004A5593" w:rsidRPr="007D10FC" w14:paraId="4B7DA8B6" w14:textId="77777777" w:rsidTr="005B1F51">
        <w:tc>
          <w:tcPr>
            <w:tcW w:w="709" w:type="dxa"/>
            <w:tcBorders>
              <w:top w:val="single" w:sz="12" w:space="0" w:color="auto"/>
            </w:tcBorders>
            <w:shd w:val="clear" w:color="auto" w:fill="auto"/>
          </w:tcPr>
          <w:p w14:paraId="0FFC50A9" w14:textId="77777777" w:rsidR="001E012A" w:rsidRPr="007D10FC" w:rsidRDefault="001E012A" w:rsidP="007D10FC">
            <w:pPr>
              <w:suppressAutoHyphens w:val="0"/>
              <w:spacing w:before="40" w:after="40" w:line="220" w:lineRule="exact"/>
              <w:ind w:right="113"/>
              <w:rPr>
                <w:sz w:val="18"/>
              </w:rPr>
            </w:pPr>
            <w:r w:rsidRPr="007D10FC">
              <w:rPr>
                <w:sz w:val="18"/>
              </w:rPr>
              <w:t>2017</w:t>
            </w:r>
          </w:p>
        </w:tc>
        <w:tc>
          <w:tcPr>
            <w:tcW w:w="1701" w:type="dxa"/>
            <w:tcBorders>
              <w:top w:val="single" w:sz="12" w:space="0" w:color="auto"/>
            </w:tcBorders>
            <w:shd w:val="clear" w:color="auto" w:fill="auto"/>
          </w:tcPr>
          <w:p w14:paraId="5DAF0D0E" w14:textId="77777777" w:rsidR="001E012A" w:rsidRPr="007D10FC" w:rsidRDefault="001E012A" w:rsidP="007D10FC">
            <w:pPr>
              <w:suppressAutoHyphens w:val="0"/>
              <w:spacing w:before="40" w:after="40" w:line="220" w:lineRule="exact"/>
              <w:ind w:right="113"/>
              <w:rPr>
                <w:sz w:val="18"/>
              </w:rPr>
            </w:pPr>
            <w:r w:rsidRPr="007D10FC">
              <w:rPr>
                <w:sz w:val="18"/>
              </w:rPr>
              <w:t xml:space="preserve">Operating expenses </w:t>
            </w:r>
          </w:p>
        </w:tc>
        <w:tc>
          <w:tcPr>
            <w:tcW w:w="1559" w:type="dxa"/>
            <w:tcBorders>
              <w:top w:val="single" w:sz="12" w:space="0" w:color="auto"/>
            </w:tcBorders>
            <w:shd w:val="clear" w:color="auto" w:fill="auto"/>
          </w:tcPr>
          <w:p w14:paraId="1F94ABA1" w14:textId="3369ACF9" w:rsidR="001E012A" w:rsidRPr="007D10FC" w:rsidRDefault="001E012A" w:rsidP="007D10FC">
            <w:pPr>
              <w:suppressAutoHyphens w:val="0"/>
              <w:spacing w:before="40" w:after="40" w:line="220" w:lineRule="exact"/>
              <w:ind w:right="113"/>
              <w:jc w:val="right"/>
              <w:rPr>
                <w:sz w:val="18"/>
              </w:rPr>
            </w:pPr>
            <w:r w:rsidRPr="007D10FC">
              <w:rPr>
                <w:sz w:val="18"/>
              </w:rPr>
              <w:t>7</w:t>
            </w:r>
            <w:r w:rsidR="007D10FC">
              <w:rPr>
                <w:sz w:val="18"/>
              </w:rPr>
              <w:t xml:space="preserve"> </w:t>
            </w:r>
            <w:r w:rsidRPr="007D10FC">
              <w:rPr>
                <w:sz w:val="18"/>
              </w:rPr>
              <w:t>014</w:t>
            </w:r>
            <w:r w:rsidR="007D10FC">
              <w:rPr>
                <w:sz w:val="18"/>
              </w:rPr>
              <w:t xml:space="preserve"> </w:t>
            </w:r>
            <w:r w:rsidRPr="007D10FC">
              <w:rPr>
                <w:sz w:val="18"/>
              </w:rPr>
              <w:t>000.00</w:t>
            </w:r>
          </w:p>
        </w:tc>
        <w:tc>
          <w:tcPr>
            <w:tcW w:w="1418" w:type="dxa"/>
            <w:tcBorders>
              <w:top w:val="single" w:sz="12" w:space="0" w:color="auto"/>
            </w:tcBorders>
            <w:shd w:val="clear" w:color="auto" w:fill="auto"/>
          </w:tcPr>
          <w:p w14:paraId="2588F54A" w14:textId="2BC0375D" w:rsidR="001E012A" w:rsidRPr="007D10FC" w:rsidRDefault="001E012A" w:rsidP="007D10FC">
            <w:pPr>
              <w:suppressAutoHyphens w:val="0"/>
              <w:spacing w:before="40" w:after="40" w:line="220" w:lineRule="exact"/>
              <w:ind w:right="113"/>
              <w:jc w:val="right"/>
              <w:rPr>
                <w:sz w:val="18"/>
              </w:rPr>
            </w:pPr>
            <w:r w:rsidRPr="007D10FC">
              <w:rPr>
                <w:sz w:val="18"/>
              </w:rPr>
              <w:t>7</w:t>
            </w:r>
            <w:r w:rsidR="007D10FC">
              <w:rPr>
                <w:sz w:val="18"/>
              </w:rPr>
              <w:t xml:space="preserve"> </w:t>
            </w:r>
            <w:r w:rsidRPr="007D10FC">
              <w:rPr>
                <w:sz w:val="18"/>
              </w:rPr>
              <w:t>014</w:t>
            </w:r>
            <w:r w:rsidR="007D10FC">
              <w:rPr>
                <w:sz w:val="18"/>
              </w:rPr>
              <w:t xml:space="preserve"> </w:t>
            </w:r>
            <w:r w:rsidRPr="007D10FC">
              <w:rPr>
                <w:sz w:val="18"/>
              </w:rPr>
              <w:t>000.00</w:t>
            </w:r>
          </w:p>
        </w:tc>
        <w:tc>
          <w:tcPr>
            <w:tcW w:w="1276" w:type="dxa"/>
            <w:tcBorders>
              <w:top w:val="single" w:sz="12" w:space="0" w:color="auto"/>
            </w:tcBorders>
            <w:shd w:val="clear" w:color="auto" w:fill="auto"/>
          </w:tcPr>
          <w:p w14:paraId="1236DB65" w14:textId="3E3CA953" w:rsidR="001E012A" w:rsidRPr="007D10FC" w:rsidRDefault="001E012A" w:rsidP="007D10FC">
            <w:pPr>
              <w:suppressAutoHyphens w:val="0"/>
              <w:spacing w:before="40" w:after="40" w:line="220" w:lineRule="exact"/>
              <w:ind w:right="113"/>
              <w:jc w:val="right"/>
              <w:rPr>
                <w:sz w:val="18"/>
              </w:rPr>
            </w:pPr>
            <w:r w:rsidRPr="007D10FC">
              <w:rPr>
                <w:sz w:val="18"/>
              </w:rPr>
              <w:t>6</w:t>
            </w:r>
            <w:r w:rsidR="007D10FC">
              <w:rPr>
                <w:sz w:val="18"/>
              </w:rPr>
              <w:t xml:space="preserve"> </w:t>
            </w:r>
            <w:r w:rsidRPr="007D10FC">
              <w:rPr>
                <w:sz w:val="18"/>
              </w:rPr>
              <w:t>459</w:t>
            </w:r>
            <w:r w:rsidR="007D10FC">
              <w:rPr>
                <w:sz w:val="18"/>
              </w:rPr>
              <w:t xml:space="preserve"> </w:t>
            </w:r>
            <w:r w:rsidRPr="007D10FC">
              <w:rPr>
                <w:sz w:val="18"/>
              </w:rPr>
              <w:t>497.54</w:t>
            </w:r>
          </w:p>
        </w:tc>
        <w:tc>
          <w:tcPr>
            <w:tcW w:w="707" w:type="dxa"/>
            <w:tcBorders>
              <w:top w:val="single" w:sz="12" w:space="0" w:color="auto"/>
            </w:tcBorders>
            <w:shd w:val="clear" w:color="auto" w:fill="auto"/>
          </w:tcPr>
          <w:p w14:paraId="5D8B7E6B" w14:textId="77777777" w:rsidR="001E012A" w:rsidRPr="007D10FC" w:rsidRDefault="001E012A" w:rsidP="007D10FC">
            <w:pPr>
              <w:suppressAutoHyphens w:val="0"/>
              <w:spacing w:before="40" w:after="40" w:line="220" w:lineRule="exact"/>
              <w:ind w:right="113"/>
              <w:jc w:val="right"/>
              <w:rPr>
                <w:sz w:val="18"/>
              </w:rPr>
            </w:pPr>
            <w:r w:rsidRPr="007D10FC">
              <w:rPr>
                <w:sz w:val="18"/>
              </w:rPr>
              <w:t>92</w:t>
            </w:r>
          </w:p>
        </w:tc>
      </w:tr>
      <w:tr w:rsidR="004A5593" w:rsidRPr="007D10FC" w14:paraId="534F2E56" w14:textId="77777777" w:rsidTr="005B1F51">
        <w:tc>
          <w:tcPr>
            <w:tcW w:w="709" w:type="dxa"/>
            <w:tcBorders>
              <w:bottom w:val="single" w:sz="4" w:space="0" w:color="auto"/>
            </w:tcBorders>
            <w:shd w:val="clear" w:color="auto" w:fill="auto"/>
          </w:tcPr>
          <w:p w14:paraId="2EBE1FCA" w14:textId="77777777" w:rsidR="001E012A" w:rsidRPr="007D10FC" w:rsidRDefault="001E012A" w:rsidP="007D10FC">
            <w:pPr>
              <w:suppressAutoHyphens w:val="0"/>
              <w:spacing w:before="40" w:after="40" w:line="220" w:lineRule="exact"/>
              <w:ind w:right="113"/>
              <w:rPr>
                <w:sz w:val="18"/>
              </w:rPr>
            </w:pPr>
          </w:p>
        </w:tc>
        <w:tc>
          <w:tcPr>
            <w:tcW w:w="1701" w:type="dxa"/>
            <w:tcBorders>
              <w:bottom w:val="single" w:sz="4" w:space="0" w:color="auto"/>
            </w:tcBorders>
            <w:shd w:val="clear" w:color="auto" w:fill="auto"/>
          </w:tcPr>
          <w:p w14:paraId="4ED661C6" w14:textId="77777777" w:rsidR="001E012A" w:rsidRPr="007D10FC" w:rsidRDefault="001E012A" w:rsidP="007D10FC">
            <w:pPr>
              <w:suppressAutoHyphens w:val="0"/>
              <w:spacing w:before="40" w:after="40" w:line="220" w:lineRule="exact"/>
              <w:ind w:right="113"/>
              <w:rPr>
                <w:sz w:val="18"/>
              </w:rPr>
            </w:pPr>
            <w:r w:rsidRPr="007D10FC">
              <w:rPr>
                <w:sz w:val="18"/>
              </w:rPr>
              <w:t xml:space="preserve">Investment </w:t>
            </w:r>
          </w:p>
        </w:tc>
        <w:tc>
          <w:tcPr>
            <w:tcW w:w="1559" w:type="dxa"/>
            <w:tcBorders>
              <w:bottom w:val="single" w:sz="4" w:space="0" w:color="auto"/>
            </w:tcBorders>
            <w:shd w:val="clear" w:color="auto" w:fill="auto"/>
          </w:tcPr>
          <w:p w14:paraId="1171B728" w14:textId="747B2871" w:rsidR="001E012A" w:rsidRPr="007D10FC" w:rsidRDefault="001E012A" w:rsidP="007D10FC">
            <w:pPr>
              <w:suppressAutoHyphens w:val="0"/>
              <w:spacing w:before="40" w:after="40" w:line="220" w:lineRule="exact"/>
              <w:ind w:right="113"/>
              <w:jc w:val="right"/>
              <w:rPr>
                <w:sz w:val="18"/>
              </w:rPr>
            </w:pPr>
            <w:r w:rsidRPr="007D10FC">
              <w:rPr>
                <w:sz w:val="18"/>
              </w:rPr>
              <w:t>2</w:t>
            </w:r>
            <w:r w:rsidR="007D10FC">
              <w:rPr>
                <w:sz w:val="18"/>
              </w:rPr>
              <w:t xml:space="preserve"> </w:t>
            </w:r>
            <w:r w:rsidRPr="007D10FC">
              <w:rPr>
                <w:sz w:val="18"/>
              </w:rPr>
              <w:t>205</w:t>
            </w:r>
            <w:r w:rsidR="007D10FC">
              <w:rPr>
                <w:sz w:val="18"/>
              </w:rPr>
              <w:t xml:space="preserve"> </w:t>
            </w:r>
            <w:r w:rsidRPr="007D10FC">
              <w:rPr>
                <w:sz w:val="18"/>
              </w:rPr>
              <w:t>000.00</w:t>
            </w:r>
          </w:p>
        </w:tc>
        <w:tc>
          <w:tcPr>
            <w:tcW w:w="1418" w:type="dxa"/>
            <w:tcBorders>
              <w:bottom w:val="single" w:sz="4" w:space="0" w:color="auto"/>
            </w:tcBorders>
            <w:shd w:val="clear" w:color="auto" w:fill="auto"/>
          </w:tcPr>
          <w:p w14:paraId="528C4548" w14:textId="7E7B4CC5" w:rsidR="001E012A" w:rsidRPr="007D10FC" w:rsidRDefault="001E012A" w:rsidP="007D10FC">
            <w:pPr>
              <w:suppressAutoHyphens w:val="0"/>
              <w:spacing w:before="40" w:after="40" w:line="220" w:lineRule="exact"/>
              <w:ind w:right="113"/>
              <w:jc w:val="right"/>
              <w:rPr>
                <w:sz w:val="18"/>
              </w:rPr>
            </w:pPr>
            <w:r w:rsidRPr="007D10FC">
              <w:rPr>
                <w:sz w:val="18"/>
              </w:rPr>
              <w:t>2</w:t>
            </w:r>
            <w:r w:rsidR="007D10FC">
              <w:rPr>
                <w:sz w:val="18"/>
              </w:rPr>
              <w:t xml:space="preserve"> </w:t>
            </w:r>
            <w:r w:rsidRPr="007D10FC">
              <w:rPr>
                <w:sz w:val="18"/>
              </w:rPr>
              <w:t>205</w:t>
            </w:r>
            <w:r w:rsidR="007D10FC">
              <w:rPr>
                <w:sz w:val="18"/>
              </w:rPr>
              <w:t xml:space="preserve"> </w:t>
            </w:r>
            <w:r w:rsidRPr="007D10FC">
              <w:rPr>
                <w:sz w:val="18"/>
              </w:rPr>
              <w:t>000.00</w:t>
            </w:r>
          </w:p>
        </w:tc>
        <w:tc>
          <w:tcPr>
            <w:tcW w:w="1276" w:type="dxa"/>
            <w:tcBorders>
              <w:bottom w:val="single" w:sz="4" w:space="0" w:color="auto"/>
            </w:tcBorders>
            <w:shd w:val="clear" w:color="auto" w:fill="auto"/>
          </w:tcPr>
          <w:p w14:paraId="6A4ACD7F" w14:textId="5445C1F5" w:rsidR="001E012A" w:rsidRPr="007D10FC" w:rsidRDefault="001E012A" w:rsidP="007D10FC">
            <w:pPr>
              <w:suppressAutoHyphens w:val="0"/>
              <w:spacing w:before="40" w:after="40" w:line="220" w:lineRule="exact"/>
              <w:ind w:right="113"/>
              <w:jc w:val="right"/>
              <w:rPr>
                <w:sz w:val="18"/>
              </w:rPr>
            </w:pPr>
            <w:r w:rsidRPr="007D10FC">
              <w:rPr>
                <w:sz w:val="18"/>
              </w:rPr>
              <w:t>1</w:t>
            </w:r>
            <w:r w:rsidR="007D10FC">
              <w:rPr>
                <w:sz w:val="18"/>
              </w:rPr>
              <w:t xml:space="preserve"> </w:t>
            </w:r>
            <w:r w:rsidRPr="007D10FC">
              <w:rPr>
                <w:sz w:val="18"/>
              </w:rPr>
              <w:t>995</w:t>
            </w:r>
            <w:r w:rsidR="007D10FC">
              <w:rPr>
                <w:sz w:val="18"/>
              </w:rPr>
              <w:t xml:space="preserve"> </w:t>
            </w:r>
            <w:r w:rsidRPr="007D10FC">
              <w:rPr>
                <w:sz w:val="18"/>
              </w:rPr>
              <w:t>933.71</w:t>
            </w:r>
          </w:p>
        </w:tc>
        <w:tc>
          <w:tcPr>
            <w:tcW w:w="707" w:type="dxa"/>
            <w:tcBorders>
              <w:bottom w:val="single" w:sz="4" w:space="0" w:color="auto"/>
            </w:tcBorders>
            <w:shd w:val="clear" w:color="auto" w:fill="auto"/>
          </w:tcPr>
          <w:p w14:paraId="52BA6205" w14:textId="77777777" w:rsidR="001E012A" w:rsidRPr="007D10FC" w:rsidRDefault="001E012A" w:rsidP="007D10FC">
            <w:pPr>
              <w:suppressAutoHyphens w:val="0"/>
              <w:spacing w:before="40" w:after="40" w:line="220" w:lineRule="exact"/>
              <w:ind w:right="113"/>
              <w:jc w:val="right"/>
              <w:rPr>
                <w:sz w:val="18"/>
              </w:rPr>
            </w:pPr>
            <w:r w:rsidRPr="007D10FC">
              <w:rPr>
                <w:sz w:val="18"/>
              </w:rPr>
              <w:t>91</w:t>
            </w:r>
          </w:p>
        </w:tc>
      </w:tr>
      <w:tr w:rsidR="004A5593" w:rsidRPr="007D10FC" w14:paraId="0E539CDA" w14:textId="77777777" w:rsidTr="003C5851">
        <w:tc>
          <w:tcPr>
            <w:tcW w:w="709" w:type="dxa"/>
            <w:tcBorders>
              <w:top w:val="single" w:sz="4" w:space="0" w:color="auto"/>
              <w:bottom w:val="single" w:sz="12" w:space="0" w:color="auto"/>
            </w:tcBorders>
            <w:shd w:val="clear" w:color="auto" w:fill="auto"/>
          </w:tcPr>
          <w:p w14:paraId="1FB16EE3" w14:textId="77777777" w:rsidR="001E012A" w:rsidRPr="007D10FC" w:rsidRDefault="001E012A" w:rsidP="007D10FC">
            <w:pPr>
              <w:suppressAutoHyphens w:val="0"/>
              <w:spacing w:before="40" w:after="40" w:line="220" w:lineRule="exact"/>
              <w:ind w:right="113"/>
              <w:rPr>
                <w:b/>
                <w:sz w:val="18"/>
              </w:rPr>
            </w:pPr>
          </w:p>
        </w:tc>
        <w:tc>
          <w:tcPr>
            <w:tcW w:w="1701" w:type="dxa"/>
            <w:tcBorders>
              <w:top w:val="single" w:sz="4" w:space="0" w:color="auto"/>
              <w:bottom w:val="single" w:sz="12" w:space="0" w:color="auto"/>
            </w:tcBorders>
            <w:shd w:val="clear" w:color="auto" w:fill="auto"/>
          </w:tcPr>
          <w:p w14:paraId="74F7C58A" w14:textId="77777777" w:rsidR="001E012A" w:rsidRPr="003A7A07" w:rsidRDefault="001E012A" w:rsidP="007D10FC">
            <w:pPr>
              <w:suppressAutoHyphens w:val="0"/>
              <w:spacing w:before="80" w:after="80" w:line="220" w:lineRule="exact"/>
              <w:ind w:left="283"/>
              <w:rPr>
                <w:b/>
                <w:sz w:val="18"/>
              </w:rPr>
            </w:pPr>
            <w:r w:rsidRPr="003A7A07">
              <w:rPr>
                <w:b/>
                <w:sz w:val="18"/>
              </w:rPr>
              <w:t xml:space="preserve">Total </w:t>
            </w:r>
          </w:p>
        </w:tc>
        <w:tc>
          <w:tcPr>
            <w:tcW w:w="1559" w:type="dxa"/>
            <w:tcBorders>
              <w:top w:val="single" w:sz="4" w:space="0" w:color="auto"/>
              <w:bottom w:val="single" w:sz="12" w:space="0" w:color="auto"/>
            </w:tcBorders>
            <w:shd w:val="clear" w:color="auto" w:fill="auto"/>
          </w:tcPr>
          <w:p w14:paraId="60623F7C" w14:textId="6133B457" w:rsidR="001E012A" w:rsidRPr="007D10FC" w:rsidRDefault="001E012A" w:rsidP="007D10FC">
            <w:pPr>
              <w:suppressAutoHyphens w:val="0"/>
              <w:spacing w:before="80" w:after="80" w:line="220" w:lineRule="exact"/>
              <w:ind w:right="113"/>
              <w:jc w:val="right"/>
              <w:rPr>
                <w:b/>
                <w:sz w:val="18"/>
              </w:rPr>
            </w:pPr>
            <w:r w:rsidRPr="007D10FC">
              <w:rPr>
                <w:b/>
                <w:bCs/>
                <w:sz w:val="18"/>
              </w:rPr>
              <w:t>9</w:t>
            </w:r>
            <w:r w:rsidR="007D10FC">
              <w:rPr>
                <w:b/>
                <w:bCs/>
                <w:sz w:val="18"/>
              </w:rPr>
              <w:t xml:space="preserve"> </w:t>
            </w:r>
            <w:r w:rsidRPr="007D10FC">
              <w:rPr>
                <w:b/>
                <w:bCs/>
                <w:sz w:val="18"/>
              </w:rPr>
              <w:t>219</w:t>
            </w:r>
            <w:r w:rsidR="007D10FC">
              <w:rPr>
                <w:b/>
                <w:bCs/>
                <w:sz w:val="18"/>
              </w:rPr>
              <w:t xml:space="preserve"> </w:t>
            </w:r>
            <w:r w:rsidRPr="007D10FC">
              <w:rPr>
                <w:b/>
                <w:bCs/>
                <w:sz w:val="18"/>
              </w:rPr>
              <w:t>000.00</w:t>
            </w:r>
          </w:p>
        </w:tc>
        <w:tc>
          <w:tcPr>
            <w:tcW w:w="1418" w:type="dxa"/>
            <w:tcBorders>
              <w:top w:val="single" w:sz="4" w:space="0" w:color="auto"/>
              <w:bottom w:val="single" w:sz="12" w:space="0" w:color="auto"/>
            </w:tcBorders>
            <w:shd w:val="clear" w:color="auto" w:fill="auto"/>
          </w:tcPr>
          <w:p w14:paraId="342A57BB" w14:textId="7BCE0784" w:rsidR="001E012A" w:rsidRPr="007D10FC" w:rsidRDefault="001E012A" w:rsidP="007D10FC">
            <w:pPr>
              <w:suppressAutoHyphens w:val="0"/>
              <w:spacing w:before="80" w:after="80" w:line="220" w:lineRule="exact"/>
              <w:ind w:right="113"/>
              <w:jc w:val="right"/>
              <w:rPr>
                <w:b/>
                <w:sz w:val="18"/>
              </w:rPr>
            </w:pPr>
            <w:r w:rsidRPr="007D10FC">
              <w:rPr>
                <w:b/>
                <w:bCs/>
                <w:sz w:val="18"/>
              </w:rPr>
              <w:t>9</w:t>
            </w:r>
            <w:r w:rsidR="007D10FC">
              <w:rPr>
                <w:b/>
                <w:bCs/>
                <w:sz w:val="18"/>
              </w:rPr>
              <w:t xml:space="preserve"> </w:t>
            </w:r>
            <w:r w:rsidRPr="007D10FC">
              <w:rPr>
                <w:b/>
                <w:bCs/>
                <w:sz w:val="18"/>
              </w:rPr>
              <w:t>219</w:t>
            </w:r>
            <w:r w:rsidR="007D10FC">
              <w:rPr>
                <w:b/>
                <w:bCs/>
                <w:sz w:val="18"/>
              </w:rPr>
              <w:t xml:space="preserve"> </w:t>
            </w:r>
            <w:r w:rsidRPr="007D10FC">
              <w:rPr>
                <w:b/>
                <w:bCs/>
                <w:sz w:val="18"/>
              </w:rPr>
              <w:t>000.00</w:t>
            </w:r>
          </w:p>
        </w:tc>
        <w:tc>
          <w:tcPr>
            <w:tcW w:w="1276" w:type="dxa"/>
            <w:tcBorders>
              <w:top w:val="single" w:sz="4" w:space="0" w:color="auto"/>
              <w:bottom w:val="single" w:sz="12" w:space="0" w:color="auto"/>
            </w:tcBorders>
            <w:shd w:val="clear" w:color="auto" w:fill="auto"/>
          </w:tcPr>
          <w:p w14:paraId="5774790C" w14:textId="0DA98239" w:rsidR="001E012A" w:rsidRPr="007D10FC" w:rsidRDefault="001E012A" w:rsidP="007D10FC">
            <w:pPr>
              <w:suppressAutoHyphens w:val="0"/>
              <w:spacing w:before="80" w:after="80" w:line="220" w:lineRule="exact"/>
              <w:ind w:right="113"/>
              <w:jc w:val="right"/>
              <w:rPr>
                <w:b/>
                <w:sz w:val="18"/>
              </w:rPr>
            </w:pPr>
            <w:r w:rsidRPr="007D10FC">
              <w:rPr>
                <w:b/>
                <w:bCs/>
                <w:sz w:val="18"/>
              </w:rPr>
              <w:t>8</w:t>
            </w:r>
            <w:r w:rsidR="007D10FC">
              <w:rPr>
                <w:b/>
                <w:bCs/>
                <w:sz w:val="18"/>
              </w:rPr>
              <w:t xml:space="preserve"> </w:t>
            </w:r>
            <w:r w:rsidRPr="007D10FC">
              <w:rPr>
                <w:b/>
                <w:bCs/>
                <w:sz w:val="18"/>
              </w:rPr>
              <w:t>455</w:t>
            </w:r>
            <w:r w:rsidR="007D10FC">
              <w:rPr>
                <w:b/>
                <w:bCs/>
                <w:sz w:val="18"/>
              </w:rPr>
              <w:t xml:space="preserve"> </w:t>
            </w:r>
            <w:r w:rsidRPr="007D10FC">
              <w:rPr>
                <w:b/>
                <w:bCs/>
                <w:sz w:val="18"/>
              </w:rPr>
              <w:t>431.25</w:t>
            </w:r>
          </w:p>
        </w:tc>
        <w:tc>
          <w:tcPr>
            <w:tcW w:w="707" w:type="dxa"/>
            <w:tcBorders>
              <w:top w:val="single" w:sz="4" w:space="0" w:color="auto"/>
              <w:bottom w:val="single" w:sz="12" w:space="0" w:color="auto"/>
            </w:tcBorders>
            <w:shd w:val="clear" w:color="auto" w:fill="auto"/>
          </w:tcPr>
          <w:p w14:paraId="2A54B294" w14:textId="77777777" w:rsidR="001E012A" w:rsidRPr="007D10FC" w:rsidRDefault="001E012A" w:rsidP="007D10FC">
            <w:pPr>
              <w:suppressAutoHyphens w:val="0"/>
              <w:spacing w:before="80" w:after="80" w:line="220" w:lineRule="exact"/>
              <w:ind w:right="113"/>
              <w:jc w:val="right"/>
              <w:rPr>
                <w:b/>
                <w:sz w:val="18"/>
              </w:rPr>
            </w:pPr>
            <w:r w:rsidRPr="007D10FC">
              <w:rPr>
                <w:b/>
                <w:bCs/>
                <w:sz w:val="18"/>
              </w:rPr>
              <w:t>92</w:t>
            </w:r>
          </w:p>
        </w:tc>
      </w:tr>
    </w:tbl>
    <w:p w14:paraId="59F1EA46" w14:textId="77777777" w:rsidR="00800D28" w:rsidRDefault="00800D28"/>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1559"/>
        <w:gridCol w:w="1418"/>
        <w:gridCol w:w="1276"/>
        <w:gridCol w:w="707"/>
      </w:tblGrid>
      <w:tr w:rsidR="004A5593" w:rsidRPr="007D10FC" w14:paraId="576C23E1" w14:textId="77777777" w:rsidTr="005B1F51">
        <w:tc>
          <w:tcPr>
            <w:tcW w:w="709" w:type="dxa"/>
            <w:tcBorders>
              <w:top w:val="single" w:sz="4" w:space="0" w:color="auto"/>
              <w:bottom w:val="single" w:sz="12" w:space="0" w:color="auto"/>
            </w:tcBorders>
            <w:shd w:val="clear" w:color="auto" w:fill="auto"/>
            <w:vAlign w:val="bottom"/>
          </w:tcPr>
          <w:p w14:paraId="7499370C" w14:textId="1654D03B" w:rsidR="004A5593" w:rsidRPr="007D10FC" w:rsidRDefault="004A5593" w:rsidP="004A5593">
            <w:pPr>
              <w:suppressAutoHyphens w:val="0"/>
              <w:spacing w:before="40" w:after="40" w:line="220" w:lineRule="exact"/>
              <w:ind w:right="113"/>
              <w:rPr>
                <w:sz w:val="18"/>
              </w:rPr>
            </w:pPr>
            <w:r w:rsidRPr="007D10FC">
              <w:rPr>
                <w:i/>
                <w:iCs/>
                <w:sz w:val="16"/>
              </w:rPr>
              <w:t>Year</w:t>
            </w:r>
          </w:p>
        </w:tc>
        <w:tc>
          <w:tcPr>
            <w:tcW w:w="1701" w:type="dxa"/>
            <w:tcBorders>
              <w:top w:val="single" w:sz="4" w:space="0" w:color="auto"/>
              <w:bottom w:val="single" w:sz="12" w:space="0" w:color="auto"/>
            </w:tcBorders>
            <w:shd w:val="clear" w:color="auto" w:fill="auto"/>
            <w:vAlign w:val="bottom"/>
          </w:tcPr>
          <w:p w14:paraId="34E1C9CF" w14:textId="4EC52DB7" w:rsidR="004A5593" w:rsidRPr="007D10FC" w:rsidRDefault="004A5593" w:rsidP="004A5593">
            <w:pPr>
              <w:suppressAutoHyphens w:val="0"/>
              <w:spacing w:before="40" w:after="40" w:line="220" w:lineRule="exact"/>
              <w:ind w:right="113"/>
              <w:rPr>
                <w:sz w:val="18"/>
              </w:rPr>
            </w:pPr>
            <w:r w:rsidRPr="007D10FC">
              <w:rPr>
                <w:i/>
                <w:iCs/>
                <w:sz w:val="16"/>
              </w:rPr>
              <w:t>Type of funds</w:t>
            </w:r>
          </w:p>
        </w:tc>
        <w:tc>
          <w:tcPr>
            <w:tcW w:w="1559" w:type="dxa"/>
            <w:tcBorders>
              <w:top w:val="single" w:sz="4" w:space="0" w:color="auto"/>
              <w:bottom w:val="single" w:sz="12" w:space="0" w:color="auto"/>
            </w:tcBorders>
            <w:shd w:val="clear" w:color="auto" w:fill="auto"/>
            <w:vAlign w:val="bottom"/>
          </w:tcPr>
          <w:p w14:paraId="5507ED2E" w14:textId="7D77ADDA" w:rsidR="004A5593" w:rsidRPr="007D10FC" w:rsidRDefault="004A5593" w:rsidP="004A5593">
            <w:pPr>
              <w:suppressAutoHyphens w:val="0"/>
              <w:spacing w:before="40" w:after="40" w:line="220" w:lineRule="exact"/>
              <w:ind w:right="113"/>
              <w:jc w:val="right"/>
              <w:rPr>
                <w:sz w:val="18"/>
              </w:rPr>
            </w:pPr>
            <w:r w:rsidRPr="007D10FC">
              <w:rPr>
                <w:i/>
                <w:iCs/>
                <w:sz w:val="16"/>
              </w:rPr>
              <w:t>Budget allocation provided for by law</w:t>
            </w:r>
          </w:p>
        </w:tc>
        <w:tc>
          <w:tcPr>
            <w:tcW w:w="1418" w:type="dxa"/>
            <w:tcBorders>
              <w:top w:val="single" w:sz="4" w:space="0" w:color="auto"/>
              <w:bottom w:val="single" w:sz="12" w:space="0" w:color="auto"/>
            </w:tcBorders>
            <w:shd w:val="clear" w:color="auto" w:fill="auto"/>
            <w:vAlign w:val="bottom"/>
          </w:tcPr>
          <w:p w14:paraId="2C22D587" w14:textId="7355855E" w:rsidR="004A5593" w:rsidRPr="007D10FC" w:rsidRDefault="004A5593" w:rsidP="004A5593">
            <w:pPr>
              <w:suppressAutoHyphens w:val="0"/>
              <w:spacing w:before="40" w:after="40" w:line="220" w:lineRule="exact"/>
              <w:ind w:right="113"/>
              <w:jc w:val="right"/>
              <w:rPr>
                <w:sz w:val="18"/>
              </w:rPr>
            </w:pPr>
            <w:r w:rsidRPr="007D10FC">
              <w:rPr>
                <w:i/>
                <w:iCs/>
                <w:sz w:val="16"/>
              </w:rPr>
              <w:t>Adjusted budget allocation</w:t>
            </w:r>
          </w:p>
        </w:tc>
        <w:tc>
          <w:tcPr>
            <w:tcW w:w="1276" w:type="dxa"/>
            <w:tcBorders>
              <w:top w:val="single" w:sz="4" w:space="0" w:color="auto"/>
              <w:bottom w:val="single" w:sz="12" w:space="0" w:color="auto"/>
            </w:tcBorders>
            <w:shd w:val="clear" w:color="auto" w:fill="auto"/>
            <w:vAlign w:val="bottom"/>
          </w:tcPr>
          <w:p w14:paraId="4F667163" w14:textId="32EA6D0C" w:rsidR="004A5593" w:rsidRPr="007D10FC" w:rsidRDefault="004A5593" w:rsidP="004A5593">
            <w:pPr>
              <w:suppressAutoHyphens w:val="0"/>
              <w:spacing w:before="40" w:after="40" w:line="220" w:lineRule="exact"/>
              <w:ind w:right="113"/>
              <w:jc w:val="right"/>
              <w:rPr>
                <w:sz w:val="18"/>
              </w:rPr>
            </w:pPr>
            <w:r w:rsidRPr="007D10FC">
              <w:rPr>
                <w:i/>
                <w:iCs/>
                <w:sz w:val="16"/>
              </w:rPr>
              <w:t>Amount spent</w:t>
            </w:r>
          </w:p>
        </w:tc>
        <w:tc>
          <w:tcPr>
            <w:tcW w:w="707" w:type="dxa"/>
            <w:tcBorders>
              <w:top w:val="single" w:sz="4" w:space="0" w:color="auto"/>
              <w:bottom w:val="single" w:sz="12" w:space="0" w:color="auto"/>
            </w:tcBorders>
            <w:shd w:val="clear" w:color="auto" w:fill="auto"/>
            <w:vAlign w:val="bottom"/>
          </w:tcPr>
          <w:p w14:paraId="2818B889" w14:textId="66662F9C" w:rsidR="004A5593" w:rsidRPr="007D10FC" w:rsidRDefault="004A5593" w:rsidP="004A5593">
            <w:pPr>
              <w:suppressAutoHyphens w:val="0"/>
              <w:spacing w:before="40" w:after="40" w:line="220" w:lineRule="exact"/>
              <w:ind w:right="113"/>
              <w:jc w:val="right"/>
              <w:rPr>
                <w:sz w:val="18"/>
              </w:rPr>
            </w:pPr>
            <w:r w:rsidRPr="007D10FC">
              <w:rPr>
                <w:i/>
                <w:iCs/>
                <w:sz w:val="16"/>
              </w:rPr>
              <w:t>%</w:t>
            </w:r>
          </w:p>
        </w:tc>
      </w:tr>
      <w:tr w:rsidR="004A5593" w:rsidRPr="007D10FC" w14:paraId="0EEC012C" w14:textId="77777777" w:rsidTr="005B1F51">
        <w:tc>
          <w:tcPr>
            <w:tcW w:w="709" w:type="dxa"/>
            <w:tcBorders>
              <w:top w:val="single" w:sz="12" w:space="0" w:color="auto"/>
            </w:tcBorders>
            <w:shd w:val="clear" w:color="auto" w:fill="auto"/>
          </w:tcPr>
          <w:p w14:paraId="1063A059" w14:textId="77777777" w:rsidR="001E012A" w:rsidRPr="007D10FC" w:rsidRDefault="001E012A" w:rsidP="007D10FC">
            <w:pPr>
              <w:suppressAutoHyphens w:val="0"/>
              <w:spacing w:before="40" w:after="40" w:line="220" w:lineRule="exact"/>
              <w:ind w:right="113"/>
              <w:rPr>
                <w:sz w:val="18"/>
              </w:rPr>
            </w:pPr>
            <w:r w:rsidRPr="007D10FC">
              <w:rPr>
                <w:sz w:val="18"/>
              </w:rPr>
              <w:t>2018</w:t>
            </w:r>
          </w:p>
        </w:tc>
        <w:tc>
          <w:tcPr>
            <w:tcW w:w="1701" w:type="dxa"/>
            <w:tcBorders>
              <w:top w:val="single" w:sz="12" w:space="0" w:color="auto"/>
            </w:tcBorders>
            <w:shd w:val="clear" w:color="auto" w:fill="auto"/>
          </w:tcPr>
          <w:p w14:paraId="590B4169" w14:textId="77777777" w:rsidR="001E012A" w:rsidRPr="007D10FC" w:rsidRDefault="001E012A" w:rsidP="007D10FC">
            <w:pPr>
              <w:suppressAutoHyphens w:val="0"/>
              <w:spacing w:before="40" w:after="40" w:line="220" w:lineRule="exact"/>
              <w:ind w:right="113"/>
              <w:rPr>
                <w:sz w:val="18"/>
              </w:rPr>
            </w:pPr>
            <w:r w:rsidRPr="007D10FC">
              <w:rPr>
                <w:sz w:val="18"/>
              </w:rPr>
              <w:t xml:space="preserve">Operating expenses </w:t>
            </w:r>
          </w:p>
        </w:tc>
        <w:tc>
          <w:tcPr>
            <w:tcW w:w="1559" w:type="dxa"/>
            <w:tcBorders>
              <w:top w:val="single" w:sz="12" w:space="0" w:color="auto"/>
            </w:tcBorders>
            <w:shd w:val="clear" w:color="auto" w:fill="auto"/>
          </w:tcPr>
          <w:p w14:paraId="1FD93323" w14:textId="49713872" w:rsidR="001E012A" w:rsidRPr="007D10FC" w:rsidRDefault="001E012A" w:rsidP="003652A8">
            <w:pPr>
              <w:suppressAutoHyphens w:val="0"/>
              <w:spacing w:before="40" w:after="40" w:line="220" w:lineRule="exact"/>
              <w:ind w:right="113"/>
              <w:jc w:val="right"/>
              <w:rPr>
                <w:sz w:val="18"/>
              </w:rPr>
            </w:pPr>
            <w:r w:rsidRPr="007D10FC">
              <w:rPr>
                <w:sz w:val="18"/>
              </w:rPr>
              <w:t>7</w:t>
            </w:r>
            <w:r w:rsidR="007D10FC">
              <w:rPr>
                <w:sz w:val="18"/>
              </w:rPr>
              <w:t xml:space="preserve"> </w:t>
            </w:r>
            <w:r w:rsidRPr="007D10FC">
              <w:rPr>
                <w:sz w:val="18"/>
              </w:rPr>
              <w:t>189</w:t>
            </w:r>
            <w:r w:rsidR="007D10FC">
              <w:rPr>
                <w:sz w:val="18"/>
              </w:rPr>
              <w:t xml:space="preserve"> </w:t>
            </w:r>
            <w:r w:rsidRPr="007D10FC">
              <w:rPr>
                <w:sz w:val="18"/>
              </w:rPr>
              <w:t>000.00</w:t>
            </w:r>
          </w:p>
        </w:tc>
        <w:tc>
          <w:tcPr>
            <w:tcW w:w="1418" w:type="dxa"/>
            <w:tcBorders>
              <w:top w:val="single" w:sz="12" w:space="0" w:color="auto"/>
            </w:tcBorders>
            <w:shd w:val="clear" w:color="auto" w:fill="auto"/>
          </w:tcPr>
          <w:p w14:paraId="6A8B7EF5" w14:textId="4A9B13BE" w:rsidR="001E012A" w:rsidRPr="007D10FC" w:rsidRDefault="001E012A" w:rsidP="003652A8">
            <w:pPr>
              <w:suppressAutoHyphens w:val="0"/>
              <w:spacing w:before="40" w:after="40" w:line="220" w:lineRule="exact"/>
              <w:ind w:right="113"/>
              <w:jc w:val="right"/>
              <w:rPr>
                <w:sz w:val="18"/>
              </w:rPr>
            </w:pPr>
            <w:r w:rsidRPr="007D10FC">
              <w:rPr>
                <w:sz w:val="18"/>
              </w:rPr>
              <w:t>6</w:t>
            </w:r>
            <w:r w:rsidR="007D10FC">
              <w:rPr>
                <w:sz w:val="18"/>
              </w:rPr>
              <w:t xml:space="preserve"> </w:t>
            </w:r>
            <w:r w:rsidRPr="007D10FC">
              <w:rPr>
                <w:sz w:val="18"/>
              </w:rPr>
              <w:t>939</w:t>
            </w:r>
            <w:r w:rsidR="007D10FC">
              <w:rPr>
                <w:sz w:val="18"/>
              </w:rPr>
              <w:t xml:space="preserve"> </w:t>
            </w:r>
            <w:r w:rsidRPr="007D10FC">
              <w:rPr>
                <w:sz w:val="18"/>
              </w:rPr>
              <w:t>000.00</w:t>
            </w:r>
          </w:p>
        </w:tc>
        <w:tc>
          <w:tcPr>
            <w:tcW w:w="1276" w:type="dxa"/>
            <w:tcBorders>
              <w:top w:val="single" w:sz="12" w:space="0" w:color="auto"/>
            </w:tcBorders>
            <w:shd w:val="clear" w:color="auto" w:fill="auto"/>
          </w:tcPr>
          <w:p w14:paraId="04927485" w14:textId="6508D37F" w:rsidR="001E012A" w:rsidRPr="007D10FC" w:rsidRDefault="001E012A" w:rsidP="003652A8">
            <w:pPr>
              <w:suppressAutoHyphens w:val="0"/>
              <w:spacing w:before="40" w:after="40" w:line="220" w:lineRule="exact"/>
              <w:ind w:right="113"/>
              <w:jc w:val="right"/>
              <w:rPr>
                <w:sz w:val="18"/>
              </w:rPr>
            </w:pPr>
            <w:r w:rsidRPr="007D10FC">
              <w:rPr>
                <w:sz w:val="18"/>
              </w:rPr>
              <w:t>6</w:t>
            </w:r>
            <w:r w:rsidR="007D10FC">
              <w:rPr>
                <w:sz w:val="18"/>
              </w:rPr>
              <w:t xml:space="preserve"> </w:t>
            </w:r>
            <w:r w:rsidRPr="007D10FC">
              <w:rPr>
                <w:sz w:val="18"/>
              </w:rPr>
              <w:t>201</w:t>
            </w:r>
            <w:r w:rsidR="007D10FC">
              <w:rPr>
                <w:sz w:val="18"/>
              </w:rPr>
              <w:t xml:space="preserve"> </w:t>
            </w:r>
            <w:r w:rsidRPr="007D10FC">
              <w:rPr>
                <w:sz w:val="18"/>
              </w:rPr>
              <w:t>340.07</w:t>
            </w:r>
          </w:p>
        </w:tc>
        <w:tc>
          <w:tcPr>
            <w:tcW w:w="707" w:type="dxa"/>
            <w:tcBorders>
              <w:top w:val="single" w:sz="12" w:space="0" w:color="auto"/>
            </w:tcBorders>
            <w:shd w:val="clear" w:color="auto" w:fill="auto"/>
          </w:tcPr>
          <w:p w14:paraId="018CBAEF" w14:textId="77777777" w:rsidR="001E012A" w:rsidRPr="007D10FC" w:rsidRDefault="001E012A" w:rsidP="003652A8">
            <w:pPr>
              <w:suppressAutoHyphens w:val="0"/>
              <w:spacing w:before="40" w:after="40" w:line="220" w:lineRule="exact"/>
              <w:ind w:right="113"/>
              <w:jc w:val="right"/>
              <w:rPr>
                <w:sz w:val="18"/>
              </w:rPr>
            </w:pPr>
            <w:r w:rsidRPr="007D10FC">
              <w:rPr>
                <w:sz w:val="18"/>
              </w:rPr>
              <w:t>89</w:t>
            </w:r>
          </w:p>
        </w:tc>
      </w:tr>
      <w:tr w:rsidR="004A5593" w:rsidRPr="007D10FC" w14:paraId="49260562" w14:textId="77777777" w:rsidTr="005B1F51">
        <w:tc>
          <w:tcPr>
            <w:tcW w:w="709" w:type="dxa"/>
            <w:tcBorders>
              <w:bottom w:val="single" w:sz="4" w:space="0" w:color="auto"/>
            </w:tcBorders>
            <w:shd w:val="clear" w:color="auto" w:fill="auto"/>
          </w:tcPr>
          <w:p w14:paraId="0EF5BE1E" w14:textId="77777777" w:rsidR="001E012A" w:rsidRPr="007D10FC" w:rsidRDefault="001E012A" w:rsidP="007D10FC">
            <w:pPr>
              <w:suppressAutoHyphens w:val="0"/>
              <w:spacing w:before="40" w:after="40" w:line="220" w:lineRule="exact"/>
              <w:ind w:right="113"/>
              <w:rPr>
                <w:sz w:val="18"/>
              </w:rPr>
            </w:pPr>
          </w:p>
        </w:tc>
        <w:tc>
          <w:tcPr>
            <w:tcW w:w="1701" w:type="dxa"/>
            <w:tcBorders>
              <w:bottom w:val="single" w:sz="4" w:space="0" w:color="auto"/>
            </w:tcBorders>
            <w:shd w:val="clear" w:color="auto" w:fill="auto"/>
          </w:tcPr>
          <w:p w14:paraId="048B4EAB" w14:textId="77777777" w:rsidR="001E012A" w:rsidRPr="007D10FC" w:rsidRDefault="001E012A" w:rsidP="007D10FC">
            <w:pPr>
              <w:suppressAutoHyphens w:val="0"/>
              <w:spacing w:before="40" w:after="40" w:line="220" w:lineRule="exact"/>
              <w:ind w:right="113"/>
              <w:rPr>
                <w:sz w:val="18"/>
              </w:rPr>
            </w:pPr>
            <w:r w:rsidRPr="007D10FC">
              <w:rPr>
                <w:sz w:val="18"/>
              </w:rPr>
              <w:t xml:space="preserve">Investment </w:t>
            </w:r>
          </w:p>
        </w:tc>
        <w:tc>
          <w:tcPr>
            <w:tcW w:w="1559" w:type="dxa"/>
            <w:tcBorders>
              <w:bottom w:val="single" w:sz="4" w:space="0" w:color="auto"/>
            </w:tcBorders>
            <w:shd w:val="clear" w:color="auto" w:fill="auto"/>
          </w:tcPr>
          <w:p w14:paraId="6F55B612" w14:textId="79876538" w:rsidR="001E012A" w:rsidRPr="007D10FC" w:rsidRDefault="001E012A" w:rsidP="003652A8">
            <w:pPr>
              <w:suppressAutoHyphens w:val="0"/>
              <w:spacing w:before="40" w:after="40" w:line="220" w:lineRule="exact"/>
              <w:ind w:right="113"/>
              <w:jc w:val="right"/>
              <w:rPr>
                <w:sz w:val="18"/>
              </w:rPr>
            </w:pPr>
            <w:r w:rsidRPr="007D10FC">
              <w:rPr>
                <w:sz w:val="18"/>
              </w:rPr>
              <w:t>1</w:t>
            </w:r>
            <w:r w:rsidR="007D10FC">
              <w:rPr>
                <w:sz w:val="18"/>
              </w:rPr>
              <w:t xml:space="preserve"> </w:t>
            </w:r>
            <w:r w:rsidRPr="007D10FC">
              <w:rPr>
                <w:sz w:val="18"/>
              </w:rPr>
              <w:t>836</w:t>
            </w:r>
            <w:r w:rsidR="007D10FC">
              <w:rPr>
                <w:sz w:val="18"/>
              </w:rPr>
              <w:t xml:space="preserve"> </w:t>
            </w:r>
            <w:r w:rsidRPr="007D10FC">
              <w:rPr>
                <w:sz w:val="18"/>
              </w:rPr>
              <w:t>000.00</w:t>
            </w:r>
          </w:p>
        </w:tc>
        <w:tc>
          <w:tcPr>
            <w:tcW w:w="1418" w:type="dxa"/>
            <w:tcBorders>
              <w:bottom w:val="single" w:sz="4" w:space="0" w:color="auto"/>
            </w:tcBorders>
            <w:shd w:val="clear" w:color="auto" w:fill="auto"/>
          </w:tcPr>
          <w:p w14:paraId="4636BEB9" w14:textId="0A4F5098" w:rsidR="001E012A" w:rsidRPr="007D10FC" w:rsidRDefault="001E012A" w:rsidP="003652A8">
            <w:pPr>
              <w:suppressAutoHyphens w:val="0"/>
              <w:spacing w:before="40" w:after="40" w:line="220" w:lineRule="exact"/>
              <w:ind w:right="113"/>
              <w:jc w:val="right"/>
              <w:rPr>
                <w:sz w:val="18"/>
              </w:rPr>
            </w:pPr>
            <w:r w:rsidRPr="007D10FC">
              <w:rPr>
                <w:sz w:val="18"/>
              </w:rPr>
              <w:t>1</w:t>
            </w:r>
            <w:r w:rsidR="007D10FC">
              <w:rPr>
                <w:sz w:val="18"/>
              </w:rPr>
              <w:t xml:space="preserve"> </w:t>
            </w:r>
            <w:r w:rsidRPr="007D10FC">
              <w:rPr>
                <w:sz w:val="18"/>
              </w:rPr>
              <w:t>786</w:t>
            </w:r>
            <w:r w:rsidR="007D10FC">
              <w:rPr>
                <w:sz w:val="18"/>
              </w:rPr>
              <w:t xml:space="preserve"> </w:t>
            </w:r>
            <w:r w:rsidRPr="007D10FC">
              <w:rPr>
                <w:sz w:val="18"/>
              </w:rPr>
              <w:t>000.00</w:t>
            </w:r>
          </w:p>
        </w:tc>
        <w:tc>
          <w:tcPr>
            <w:tcW w:w="1276" w:type="dxa"/>
            <w:tcBorders>
              <w:bottom w:val="single" w:sz="4" w:space="0" w:color="auto"/>
            </w:tcBorders>
            <w:shd w:val="clear" w:color="auto" w:fill="auto"/>
          </w:tcPr>
          <w:p w14:paraId="3D3F89E9" w14:textId="07E7E320" w:rsidR="001E012A" w:rsidRPr="007D10FC" w:rsidRDefault="001E012A" w:rsidP="003652A8">
            <w:pPr>
              <w:suppressAutoHyphens w:val="0"/>
              <w:spacing w:before="40" w:after="40" w:line="220" w:lineRule="exact"/>
              <w:ind w:right="113"/>
              <w:jc w:val="right"/>
              <w:rPr>
                <w:sz w:val="18"/>
              </w:rPr>
            </w:pPr>
            <w:r w:rsidRPr="007D10FC">
              <w:rPr>
                <w:sz w:val="18"/>
              </w:rPr>
              <w:t>1</w:t>
            </w:r>
            <w:r w:rsidR="007D10FC">
              <w:rPr>
                <w:sz w:val="18"/>
              </w:rPr>
              <w:t xml:space="preserve"> </w:t>
            </w:r>
            <w:r w:rsidRPr="007D10FC">
              <w:rPr>
                <w:sz w:val="18"/>
              </w:rPr>
              <w:t>484</w:t>
            </w:r>
            <w:r w:rsidR="007D10FC">
              <w:rPr>
                <w:sz w:val="18"/>
              </w:rPr>
              <w:t xml:space="preserve"> </w:t>
            </w:r>
            <w:r w:rsidRPr="007D10FC">
              <w:rPr>
                <w:sz w:val="18"/>
              </w:rPr>
              <w:t>644.97</w:t>
            </w:r>
          </w:p>
        </w:tc>
        <w:tc>
          <w:tcPr>
            <w:tcW w:w="707" w:type="dxa"/>
            <w:tcBorders>
              <w:bottom w:val="single" w:sz="4" w:space="0" w:color="auto"/>
            </w:tcBorders>
            <w:shd w:val="clear" w:color="auto" w:fill="auto"/>
          </w:tcPr>
          <w:p w14:paraId="499A8D28" w14:textId="77777777" w:rsidR="001E012A" w:rsidRPr="007D10FC" w:rsidRDefault="001E012A" w:rsidP="003652A8">
            <w:pPr>
              <w:suppressAutoHyphens w:val="0"/>
              <w:spacing w:before="40" w:after="40" w:line="220" w:lineRule="exact"/>
              <w:ind w:right="113"/>
              <w:jc w:val="right"/>
              <w:rPr>
                <w:sz w:val="18"/>
              </w:rPr>
            </w:pPr>
            <w:r w:rsidRPr="007D10FC">
              <w:rPr>
                <w:sz w:val="18"/>
              </w:rPr>
              <w:t>83</w:t>
            </w:r>
          </w:p>
        </w:tc>
      </w:tr>
      <w:tr w:rsidR="004A5593" w:rsidRPr="007D10FC" w14:paraId="161FD781" w14:textId="77777777" w:rsidTr="003C5851">
        <w:tc>
          <w:tcPr>
            <w:tcW w:w="709" w:type="dxa"/>
            <w:tcBorders>
              <w:top w:val="single" w:sz="4" w:space="0" w:color="auto"/>
              <w:bottom w:val="single" w:sz="12" w:space="0" w:color="auto"/>
            </w:tcBorders>
            <w:shd w:val="clear" w:color="auto" w:fill="auto"/>
          </w:tcPr>
          <w:p w14:paraId="52A94FE0" w14:textId="77777777" w:rsidR="001E012A" w:rsidRPr="007D10FC" w:rsidRDefault="001E012A" w:rsidP="007D10FC">
            <w:pPr>
              <w:suppressAutoHyphens w:val="0"/>
              <w:spacing w:before="40" w:after="40" w:line="220" w:lineRule="exact"/>
              <w:ind w:right="113"/>
              <w:rPr>
                <w:b/>
                <w:sz w:val="18"/>
              </w:rPr>
            </w:pPr>
          </w:p>
        </w:tc>
        <w:tc>
          <w:tcPr>
            <w:tcW w:w="1701" w:type="dxa"/>
            <w:tcBorders>
              <w:top w:val="single" w:sz="4" w:space="0" w:color="auto"/>
              <w:bottom w:val="single" w:sz="12" w:space="0" w:color="auto"/>
            </w:tcBorders>
            <w:shd w:val="clear" w:color="auto" w:fill="auto"/>
          </w:tcPr>
          <w:p w14:paraId="446A24F5" w14:textId="77777777" w:rsidR="001E012A" w:rsidRPr="007D10FC" w:rsidRDefault="001E012A" w:rsidP="00FB2063">
            <w:pPr>
              <w:suppressAutoHyphens w:val="0"/>
              <w:spacing w:before="80" w:after="80" w:line="220" w:lineRule="exact"/>
              <w:ind w:left="283"/>
              <w:rPr>
                <w:b/>
                <w:sz w:val="18"/>
              </w:rPr>
            </w:pPr>
            <w:r w:rsidRPr="00FB2063">
              <w:rPr>
                <w:b/>
                <w:sz w:val="18"/>
              </w:rPr>
              <w:t xml:space="preserve">Total </w:t>
            </w:r>
          </w:p>
        </w:tc>
        <w:tc>
          <w:tcPr>
            <w:tcW w:w="1559" w:type="dxa"/>
            <w:tcBorders>
              <w:top w:val="single" w:sz="4" w:space="0" w:color="auto"/>
              <w:bottom w:val="single" w:sz="12" w:space="0" w:color="auto"/>
            </w:tcBorders>
            <w:shd w:val="clear" w:color="auto" w:fill="auto"/>
          </w:tcPr>
          <w:p w14:paraId="3718AA04" w14:textId="318A9A2A" w:rsidR="001E012A" w:rsidRPr="00FB2063" w:rsidRDefault="001E012A" w:rsidP="00FB2063">
            <w:pPr>
              <w:suppressAutoHyphens w:val="0"/>
              <w:spacing w:before="80" w:after="80" w:line="220" w:lineRule="exact"/>
              <w:ind w:right="113"/>
              <w:jc w:val="right"/>
              <w:rPr>
                <w:b/>
                <w:bCs/>
                <w:sz w:val="18"/>
              </w:rPr>
            </w:pPr>
            <w:r w:rsidRPr="007D10FC">
              <w:rPr>
                <w:b/>
                <w:bCs/>
                <w:sz w:val="18"/>
              </w:rPr>
              <w:t>9</w:t>
            </w:r>
            <w:r w:rsidR="007D10FC">
              <w:rPr>
                <w:b/>
                <w:bCs/>
                <w:sz w:val="18"/>
              </w:rPr>
              <w:t xml:space="preserve"> </w:t>
            </w:r>
            <w:r w:rsidRPr="007D10FC">
              <w:rPr>
                <w:b/>
                <w:bCs/>
                <w:sz w:val="18"/>
              </w:rPr>
              <w:t>025</w:t>
            </w:r>
            <w:r w:rsidR="007D10FC">
              <w:rPr>
                <w:b/>
                <w:bCs/>
                <w:sz w:val="18"/>
              </w:rPr>
              <w:t xml:space="preserve"> </w:t>
            </w:r>
            <w:r w:rsidRPr="007D10FC">
              <w:rPr>
                <w:b/>
                <w:bCs/>
                <w:sz w:val="18"/>
              </w:rPr>
              <w:t>000.00</w:t>
            </w:r>
          </w:p>
        </w:tc>
        <w:tc>
          <w:tcPr>
            <w:tcW w:w="1418" w:type="dxa"/>
            <w:tcBorders>
              <w:top w:val="single" w:sz="4" w:space="0" w:color="auto"/>
              <w:bottom w:val="single" w:sz="12" w:space="0" w:color="auto"/>
            </w:tcBorders>
            <w:shd w:val="clear" w:color="auto" w:fill="auto"/>
          </w:tcPr>
          <w:p w14:paraId="483F1B38" w14:textId="38797A51" w:rsidR="001E012A" w:rsidRPr="00FB2063" w:rsidRDefault="001E012A" w:rsidP="00FB2063">
            <w:pPr>
              <w:suppressAutoHyphens w:val="0"/>
              <w:spacing w:before="80" w:after="80" w:line="220" w:lineRule="exact"/>
              <w:ind w:right="113"/>
              <w:jc w:val="right"/>
              <w:rPr>
                <w:b/>
                <w:bCs/>
                <w:sz w:val="18"/>
              </w:rPr>
            </w:pPr>
            <w:r w:rsidRPr="007D10FC">
              <w:rPr>
                <w:b/>
                <w:bCs/>
                <w:sz w:val="18"/>
              </w:rPr>
              <w:t>8</w:t>
            </w:r>
            <w:r w:rsidR="007D10FC">
              <w:rPr>
                <w:b/>
                <w:bCs/>
                <w:sz w:val="18"/>
              </w:rPr>
              <w:t xml:space="preserve"> </w:t>
            </w:r>
            <w:r w:rsidRPr="007D10FC">
              <w:rPr>
                <w:b/>
                <w:bCs/>
                <w:sz w:val="18"/>
              </w:rPr>
              <w:t>725</w:t>
            </w:r>
            <w:r w:rsidR="007D10FC">
              <w:rPr>
                <w:b/>
                <w:bCs/>
                <w:sz w:val="18"/>
              </w:rPr>
              <w:t xml:space="preserve"> </w:t>
            </w:r>
            <w:r w:rsidRPr="007D10FC">
              <w:rPr>
                <w:b/>
                <w:bCs/>
                <w:sz w:val="18"/>
              </w:rPr>
              <w:t>000.00</w:t>
            </w:r>
          </w:p>
        </w:tc>
        <w:tc>
          <w:tcPr>
            <w:tcW w:w="1276" w:type="dxa"/>
            <w:tcBorders>
              <w:top w:val="single" w:sz="4" w:space="0" w:color="auto"/>
              <w:bottom w:val="single" w:sz="12" w:space="0" w:color="auto"/>
            </w:tcBorders>
            <w:shd w:val="clear" w:color="auto" w:fill="auto"/>
          </w:tcPr>
          <w:p w14:paraId="3803FCED" w14:textId="37008B81" w:rsidR="001E012A" w:rsidRPr="00FB2063" w:rsidRDefault="001E012A" w:rsidP="00FB2063">
            <w:pPr>
              <w:suppressAutoHyphens w:val="0"/>
              <w:spacing w:before="80" w:after="80" w:line="220" w:lineRule="exact"/>
              <w:ind w:right="113"/>
              <w:jc w:val="right"/>
              <w:rPr>
                <w:b/>
                <w:bCs/>
                <w:sz w:val="18"/>
              </w:rPr>
            </w:pPr>
            <w:r w:rsidRPr="007D10FC">
              <w:rPr>
                <w:b/>
                <w:bCs/>
                <w:sz w:val="18"/>
              </w:rPr>
              <w:t>7</w:t>
            </w:r>
            <w:r w:rsidR="007D10FC">
              <w:rPr>
                <w:b/>
                <w:bCs/>
                <w:sz w:val="18"/>
              </w:rPr>
              <w:t xml:space="preserve"> </w:t>
            </w:r>
            <w:r w:rsidRPr="007D10FC">
              <w:rPr>
                <w:b/>
                <w:bCs/>
                <w:sz w:val="18"/>
              </w:rPr>
              <w:t>685</w:t>
            </w:r>
            <w:r w:rsidR="007D10FC">
              <w:rPr>
                <w:b/>
                <w:bCs/>
                <w:sz w:val="18"/>
              </w:rPr>
              <w:t xml:space="preserve"> </w:t>
            </w:r>
            <w:r w:rsidRPr="007D10FC">
              <w:rPr>
                <w:b/>
                <w:bCs/>
                <w:sz w:val="18"/>
              </w:rPr>
              <w:t>985.04</w:t>
            </w:r>
          </w:p>
        </w:tc>
        <w:tc>
          <w:tcPr>
            <w:tcW w:w="707" w:type="dxa"/>
            <w:tcBorders>
              <w:top w:val="single" w:sz="4" w:space="0" w:color="auto"/>
              <w:bottom w:val="single" w:sz="12" w:space="0" w:color="auto"/>
            </w:tcBorders>
            <w:shd w:val="clear" w:color="auto" w:fill="auto"/>
          </w:tcPr>
          <w:p w14:paraId="0C0AD1D0" w14:textId="77777777" w:rsidR="001E012A" w:rsidRPr="00FB2063" w:rsidRDefault="001E012A" w:rsidP="00FB2063">
            <w:pPr>
              <w:suppressAutoHyphens w:val="0"/>
              <w:spacing w:before="80" w:after="80" w:line="220" w:lineRule="exact"/>
              <w:ind w:right="113"/>
              <w:jc w:val="right"/>
              <w:rPr>
                <w:b/>
                <w:bCs/>
                <w:sz w:val="18"/>
              </w:rPr>
            </w:pPr>
            <w:r w:rsidRPr="007D10FC">
              <w:rPr>
                <w:b/>
                <w:bCs/>
                <w:sz w:val="18"/>
              </w:rPr>
              <w:t>88</w:t>
            </w:r>
          </w:p>
        </w:tc>
      </w:tr>
    </w:tbl>
    <w:p w14:paraId="30B5621D" w14:textId="77777777" w:rsidR="00800D28" w:rsidRDefault="00800D28"/>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1559"/>
        <w:gridCol w:w="1418"/>
        <w:gridCol w:w="1276"/>
        <w:gridCol w:w="707"/>
      </w:tblGrid>
      <w:tr w:rsidR="00DF1C7E" w:rsidRPr="007D10FC" w14:paraId="13F27F14" w14:textId="77777777" w:rsidTr="005B1F51">
        <w:tc>
          <w:tcPr>
            <w:tcW w:w="709" w:type="dxa"/>
            <w:tcBorders>
              <w:bottom w:val="single" w:sz="12" w:space="0" w:color="auto"/>
            </w:tcBorders>
            <w:shd w:val="clear" w:color="auto" w:fill="auto"/>
            <w:vAlign w:val="bottom"/>
          </w:tcPr>
          <w:p w14:paraId="6131DDC8" w14:textId="482491F6" w:rsidR="00DF1C7E" w:rsidRPr="007D10FC" w:rsidRDefault="00DF1C7E" w:rsidP="00DF1C7E">
            <w:pPr>
              <w:suppressAutoHyphens w:val="0"/>
              <w:spacing w:before="40" w:after="40" w:line="220" w:lineRule="exact"/>
              <w:ind w:right="113"/>
              <w:rPr>
                <w:sz w:val="18"/>
              </w:rPr>
            </w:pPr>
            <w:r w:rsidRPr="007D10FC">
              <w:rPr>
                <w:i/>
                <w:iCs/>
                <w:sz w:val="16"/>
              </w:rPr>
              <w:t>Year</w:t>
            </w:r>
          </w:p>
        </w:tc>
        <w:tc>
          <w:tcPr>
            <w:tcW w:w="1701" w:type="dxa"/>
            <w:tcBorders>
              <w:bottom w:val="single" w:sz="12" w:space="0" w:color="auto"/>
            </w:tcBorders>
            <w:shd w:val="clear" w:color="auto" w:fill="auto"/>
            <w:vAlign w:val="bottom"/>
          </w:tcPr>
          <w:p w14:paraId="51161A4C" w14:textId="30C62EC8" w:rsidR="00DF1C7E" w:rsidRPr="007D10FC" w:rsidRDefault="00DF1C7E" w:rsidP="00DF1C7E">
            <w:pPr>
              <w:suppressAutoHyphens w:val="0"/>
              <w:spacing w:before="40" w:after="40" w:line="220" w:lineRule="exact"/>
              <w:ind w:right="113"/>
              <w:rPr>
                <w:sz w:val="18"/>
              </w:rPr>
            </w:pPr>
            <w:r w:rsidRPr="007D10FC">
              <w:rPr>
                <w:i/>
                <w:iCs/>
                <w:sz w:val="16"/>
              </w:rPr>
              <w:t>Type of funds</w:t>
            </w:r>
          </w:p>
        </w:tc>
        <w:tc>
          <w:tcPr>
            <w:tcW w:w="1559" w:type="dxa"/>
            <w:tcBorders>
              <w:bottom w:val="single" w:sz="12" w:space="0" w:color="auto"/>
            </w:tcBorders>
            <w:shd w:val="clear" w:color="auto" w:fill="auto"/>
            <w:vAlign w:val="bottom"/>
          </w:tcPr>
          <w:p w14:paraId="57FBAAE0" w14:textId="3DEF5569" w:rsidR="00DF1C7E" w:rsidRPr="007D10FC" w:rsidRDefault="00DF1C7E" w:rsidP="006572B2">
            <w:pPr>
              <w:suppressAutoHyphens w:val="0"/>
              <w:spacing w:before="40" w:after="40" w:line="220" w:lineRule="exact"/>
              <w:ind w:right="113"/>
              <w:jc w:val="right"/>
              <w:rPr>
                <w:sz w:val="18"/>
              </w:rPr>
            </w:pPr>
            <w:r w:rsidRPr="007D10FC">
              <w:rPr>
                <w:i/>
                <w:iCs/>
                <w:sz w:val="16"/>
              </w:rPr>
              <w:t>Budget allocation provided for by law</w:t>
            </w:r>
          </w:p>
        </w:tc>
        <w:tc>
          <w:tcPr>
            <w:tcW w:w="1418" w:type="dxa"/>
            <w:tcBorders>
              <w:bottom w:val="single" w:sz="12" w:space="0" w:color="auto"/>
            </w:tcBorders>
            <w:shd w:val="clear" w:color="auto" w:fill="auto"/>
            <w:vAlign w:val="bottom"/>
          </w:tcPr>
          <w:p w14:paraId="6CD74856" w14:textId="6F801D2D" w:rsidR="00DF1C7E" w:rsidRPr="007D10FC" w:rsidRDefault="00DF1C7E" w:rsidP="006572B2">
            <w:pPr>
              <w:suppressAutoHyphens w:val="0"/>
              <w:spacing w:before="40" w:after="40" w:line="220" w:lineRule="exact"/>
              <w:ind w:right="113"/>
              <w:jc w:val="right"/>
              <w:rPr>
                <w:sz w:val="18"/>
              </w:rPr>
            </w:pPr>
            <w:r w:rsidRPr="007D10FC">
              <w:rPr>
                <w:i/>
                <w:iCs/>
                <w:sz w:val="16"/>
              </w:rPr>
              <w:t>Adjusted budget allocation</w:t>
            </w:r>
          </w:p>
        </w:tc>
        <w:tc>
          <w:tcPr>
            <w:tcW w:w="1276" w:type="dxa"/>
            <w:tcBorders>
              <w:bottom w:val="single" w:sz="12" w:space="0" w:color="auto"/>
            </w:tcBorders>
            <w:shd w:val="clear" w:color="auto" w:fill="auto"/>
            <w:vAlign w:val="bottom"/>
          </w:tcPr>
          <w:p w14:paraId="19FEF9D7" w14:textId="1F404EE9" w:rsidR="00DF1C7E" w:rsidRPr="007D10FC" w:rsidRDefault="00DF1C7E" w:rsidP="006572B2">
            <w:pPr>
              <w:suppressAutoHyphens w:val="0"/>
              <w:spacing w:before="40" w:after="40" w:line="220" w:lineRule="exact"/>
              <w:ind w:right="113"/>
              <w:jc w:val="right"/>
              <w:rPr>
                <w:sz w:val="18"/>
              </w:rPr>
            </w:pPr>
            <w:r w:rsidRPr="007D10FC">
              <w:rPr>
                <w:i/>
                <w:iCs/>
                <w:sz w:val="16"/>
              </w:rPr>
              <w:t>Amount spent</w:t>
            </w:r>
          </w:p>
        </w:tc>
        <w:tc>
          <w:tcPr>
            <w:tcW w:w="707" w:type="dxa"/>
            <w:tcBorders>
              <w:bottom w:val="single" w:sz="12" w:space="0" w:color="auto"/>
            </w:tcBorders>
            <w:shd w:val="clear" w:color="auto" w:fill="auto"/>
            <w:vAlign w:val="bottom"/>
          </w:tcPr>
          <w:p w14:paraId="65C3647A" w14:textId="45ED0C81" w:rsidR="00DF1C7E" w:rsidRPr="007D10FC" w:rsidRDefault="00DF1C7E" w:rsidP="006572B2">
            <w:pPr>
              <w:suppressAutoHyphens w:val="0"/>
              <w:spacing w:before="40" w:after="40" w:line="220" w:lineRule="exact"/>
              <w:ind w:right="113"/>
              <w:jc w:val="right"/>
              <w:rPr>
                <w:sz w:val="18"/>
              </w:rPr>
            </w:pPr>
            <w:r w:rsidRPr="007D10FC">
              <w:rPr>
                <w:i/>
                <w:iCs/>
                <w:sz w:val="16"/>
              </w:rPr>
              <w:t>%</w:t>
            </w:r>
          </w:p>
        </w:tc>
      </w:tr>
      <w:tr w:rsidR="004A5593" w:rsidRPr="007D10FC" w14:paraId="35A0BB67" w14:textId="77777777" w:rsidTr="005B1F51">
        <w:tc>
          <w:tcPr>
            <w:tcW w:w="709" w:type="dxa"/>
            <w:tcBorders>
              <w:top w:val="single" w:sz="12" w:space="0" w:color="auto"/>
            </w:tcBorders>
            <w:shd w:val="clear" w:color="auto" w:fill="auto"/>
          </w:tcPr>
          <w:p w14:paraId="5901E52D" w14:textId="77777777" w:rsidR="001E012A" w:rsidRPr="007D10FC" w:rsidRDefault="001E012A" w:rsidP="007D10FC">
            <w:pPr>
              <w:suppressAutoHyphens w:val="0"/>
              <w:spacing w:before="40" w:after="40" w:line="220" w:lineRule="exact"/>
              <w:ind w:right="113"/>
              <w:rPr>
                <w:sz w:val="18"/>
              </w:rPr>
            </w:pPr>
            <w:r w:rsidRPr="007D10FC">
              <w:rPr>
                <w:sz w:val="18"/>
              </w:rPr>
              <w:t>2019</w:t>
            </w:r>
          </w:p>
        </w:tc>
        <w:tc>
          <w:tcPr>
            <w:tcW w:w="1701" w:type="dxa"/>
            <w:tcBorders>
              <w:top w:val="single" w:sz="12" w:space="0" w:color="auto"/>
            </w:tcBorders>
            <w:shd w:val="clear" w:color="auto" w:fill="auto"/>
          </w:tcPr>
          <w:p w14:paraId="38C1D10E" w14:textId="77777777" w:rsidR="001E012A" w:rsidRPr="007D10FC" w:rsidRDefault="001E012A" w:rsidP="007D10FC">
            <w:pPr>
              <w:suppressAutoHyphens w:val="0"/>
              <w:spacing w:before="40" w:after="40" w:line="220" w:lineRule="exact"/>
              <w:ind w:right="113"/>
              <w:rPr>
                <w:sz w:val="18"/>
              </w:rPr>
            </w:pPr>
            <w:r w:rsidRPr="007D10FC">
              <w:rPr>
                <w:sz w:val="18"/>
              </w:rPr>
              <w:t xml:space="preserve">Operating expenses </w:t>
            </w:r>
          </w:p>
        </w:tc>
        <w:tc>
          <w:tcPr>
            <w:tcW w:w="1559" w:type="dxa"/>
            <w:tcBorders>
              <w:top w:val="single" w:sz="12" w:space="0" w:color="auto"/>
            </w:tcBorders>
            <w:shd w:val="clear" w:color="auto" w:fill="auto"/>
          </w:tcPr>
          <w:p w14:paraId="7E7DDA87" w14:textId="5C3B5EE6" w:rsidR="001E012A" w:rsidRPr="007D10FC" w:rsidRDefault="001E012A" w:rsidP="00DF1C7E">
            <w:pPr>
              <w:suppressAutoHyphens w:val="0"/>
              <w:spacing w:before="40" w:after="40" w:line="220" w:lineRule="exact"/>
              <w:ind w:right="113"/>
              <w:jc w:val="right"/>
              <w:rPr>
                <w:sz w:val="18"/>
              </w:rPr>
            </w:pPr>
            <w:r w:rsidRPr="007D10FC">
              <w:rPr>
                <w:sz w:val="18"/>
              </w:rPr>
              <w:t>7</w:t>
            </w:r>
            <w:r w:rsidR="007D10FC">
              <w:rPr>
                <w:sz w:val="18"/>
              </w:rPr>
              <w:t xml:space="preserve"> </w:t>
            </w:r>
            <w:r w:rsidRPr="007D10FC">
              <w:rPr>
                <w:sz w:val="18"/>
              </w:rPr>
              <w:t>223</w:t>
            </w:r>
            <w:r w:rsidR="007D10FC">
              <w:rPr>
                <w:sz w:val="18"/>
              </w:rPr>
              <w:t xml:space="preserve"> </w:t>
            </w:r>
            <w:r w:rsidRPr="007D10FC">
              <w:rPr>
                <w:sz w:val="18"/>
              </w:rPr>
              <w:t>342.00</w:t>
            </w:r>
          </w:p>
        </w:tc>
        <w:tc>
          <w:tcPr>
            <w:tcW w:w="1418" w:type="dxa"/>
            <w:tcBorders>
              <w:top w:val="single" w:sz="12" w:space="0" w:color="auto"/>
            </w:tcBorders>
            <w:shd w:val="clear" w:color="auto" w:fill="auto"/>
          </w:tcPr>
          <w:p w14:paraId="3D356215" w14:textId="4D3EEBA2" w:rsidR="001E012A" w:rsidRPr="007D10FC" w:rsidRDefault="001E012A" w:rsidP="00DF1C7E">
            <w:pPr>
              <w:suppressAutoHyphens w:val="0"/>
              <w:spacing w:before="40" w:after="40" w:line="220" w:lineRule="exact"/>
              <w:ind w:right="113"/>
              <w:jc w:val="right"/>
              <w:rPr>
                <w:sz w:val="18"/>
              </w:rPr>
            </w:pPr>
            <w:r w:rsidRPr="007D10FC">
              <w:rPr>
                <w:sz w:val="18"/>
              </w:rPr>
              <w:t>4</w:t>
            </w:r>
            <w:r w:rsidR="007D10FC">
              <w:rPr>
                <w:sz w:val="18"/>
              </w:rPr>
              <w:t xml:space="preserve"> </w:t>
            </w:r>
            <w:r w:rsidRPr="007D10FC">
              <w:rPr>
                <w:sz w:val="18"/>
              </w:rPr>
              <w:t>086</w:t>
            </w:r>
            <w:r w:rsidR="007D10FC">
              <w:rPr>
                <w:sz w:val="18"/>
              </w:rPr>
              <w:t xml:space="preserve"> </w:t>
            </w:r>
            <w:r w:rsidRPr="007D10FC">
              <w:rPr>
                <w:sz w:val="18"/>
              </w:rPr>
              <w:t>432.00</w:t>
            </w:r>
          </w:p>
        </w:tc>
        <w:tc>
          <w:tcPr>
            <w:tcW w:w="1276" w:type="dxa"/>
            <w:tcBorders>
              <w:top w:val="single" w:sz="12" w:space="0" w:color="auto"/>
            </w:tcBorders>
            <w:shd w:val="clear" w:color="auto" w:fill="auto"/>
          </w:tcPr>
          <w:p w14:paraId="44008EFA" w14:textId="6B7059DE" w:rsidR="001E012A" w:rsidRPr="007D10FC" w:rsidRDefault="001E012A" w:rsidP="00DF1C7E">
            <w:pPr>
              <w:suppressAutoHyphens w:val="0"/>
              <w:spacing w:before="40" w:after="40" w:line="220" w:lineRule="exact"/>
              <w:ind w:right="113"/>
              <w:jc w:val="right"/>
              <w:rPr>
                <w:sz w:val="18"/>
              </w:rPr>
            </w:pPr>
            <w:r w:rsidRPr="007D10FC">
              <w:rPr>
                <w:sz w:val="18"/>
              </w:rPr>
              <w:t>4</w:t>
            </w:r>
            <w:r w:rsidR="007D10FC">
              <w:rPr>
                <w:sz w:val="18"/>
              </w:rPr>
              <w:t xml:space="preserve"> </w:t>
            </w:r>
            <w:r w:rsidRPr="007D10FC">
              <w:rPr>
                <w:sz w:val="18"/>
              </w:rPr>
              <w:t>001</w:t>
            </w:r>
            <w:r w:rsidR="007D10FC">
              <w:rPr>
                <w:sz w:val="18"/>
              </w:rPr>
              <w:t xml:space="preserve"> </w:t>
            </w:r>
            <w:r w:rsidRPr="007D10FC">
              <w:rPr>
                <w:sz w:val="18"/>
              </w:rPr>
              <w:t>827.06</w:t>
            </w:r>
          </w:p>
        </w:tc>
        <w:tc>
          <w:tcPr>
            <w:tcW w:w="707" w:type="dxa"/>
            <w:tcBorders>
              <w:top w:val="single" w:sz="12" w:space="0" w:color="auto"/>
            </w:tcBorders>
            <w:shd w:val="clear" w:color="auto" w:fill="auto"/>
          </w:tcPr>
          <w:p w14:paraId="6479F45F" w14:textId="77777777" w:rsidR="001E012A" w:rsidRPr="007D10FC" w:rsidRDefault="001E012A" w:rsidP="00DF1C7E">
            <w:pPr>
              <w:suppressAutoHyphens w:val="0"/>
              <w:spacing w:before="40" w:after="40" w:line="220" w:lineRule="exact"/>
              <w:ind w:right="113"/>
              <w:jc w:val="right"/>
              <w:rPr>
                <w:sz w:val="18"/>
              </w:rPr>
            </w:pPr>
            <w:r w:rsidRPr="007D10FC">
              <w:rPr>
                <w:sz w:val="18"/>
              </w:rPr>
              <w:t>98</w:t>
            </w:r>
          </w:p>
        </w:tc>
      </w:tr>
      <w:tr w:rsidR="004A5593" w:rsidRPr="007D10FC" w14:paraId="03B04354" w14:textId="77777777" w:rsidTr="005B1F51">
        <w:tc>
          <w:tcPr>
            <w:tcW w:w="709" w:type="dxa"/>
            <w:tcBorders>
              <w:bottom w:val="single" w:sz="4" w:space="0" w:color="auto"/>
            </w:tcBorders>
            <w:shd w:val="clear" w:color="auto" w:fill="auto"/>
          </w:tcPr>
          <w:p w14:paraId="72421E8E" w14:textId="77777777" w:rsidR="001E012A" w:rsidRPr="007D10FC" w:rsidRDefault="001E012A" w:rsidP="007D10FC">
            <w:pPr>
              <w:suppressAutoHyphens w:val="0"/>
              <w:spacing w:before="40" w:after="40" w:line="220" w:lineRule="exact"/>
              <w:ind w:right="113"/>
              <w:rPr>
                <w:sz w:val="18"/>
              </w:rPr>
            </w:pPr>
          </w:p>
        </w:tc>
        <w:tc>
          <w:tcPr>
            <w:tcW w:w="1701" w:type="dxa"/>
            <w:tcBorders>
              <w:bottom w:val="single" w:sz="4" w:space="0" w:color="auto"/>
            </w:tcBorders>
            <w:shd w:val="clear" w:color="auto" w:fill="auto"/>
          </w:tcPr>
          <w:p w14:paraId="6D9B1A01" w14:textId="77777777" w:rsidR="001E012A" w:rsidRPr="007D10FC" w:rsidRDefault="001E012A" w:rsidP="007D10FC">
            <w:pPr>
              <w:suppressAutoHyphens w:val="0"/>
              <w:spacing w:before="40" w:after="40" w:line="220" w:lineRule="exact"/>
              <w:ind w:right="113"/>
              <w:rPr>
                <w:sz w:val="18"/>
              </w:rPr>
            </w:pPr>
            <w:r w:rsidRPr="007D10FC">
              <w:rPr>
                <w:sz w:val="18"/>
              </w:rPr>
              <w:t xml:space="preserve">Investment </w:t>
            </w:r>
          </w:p>
        </w:tc>
        <w:tc>
          <w:tcPr>
            <w:tcW w:w="1559" w:type="dxa"/>
            <w:tcBorders>
              <w:bottom w:val="single" w:sz="4" w:space="0" w:color="auto"/>
            </w:tcBorders>
            <w:shd w:val="clear" w:color="auto" w:fill="auto"/>
          </w:tcPr>
          <w:p w14:paraId="72419245" w14:textId="291FF9FF" w:rsidR="001E012A" w:rsidRPr="007D10FC" w:rsidRDefault="001E012A" w:rsidP="00DF1C7E">
            <w:pPr>
              <w:suppressAutoHyphens w:val="0"/>
              <w:spacing w:before="40" w:after="40" w:line="220" w:lineRule="exact"/>
              <w:ind w:right="113"/>
              <w:jc w:val="right"/>
              <w:rPr>
                <w:sz w:val="18"/>
              </w:rPr>
            </w:pPr>
            <w:r w:rsidRPr="007D10FC">
              <w:rPr>
                <w:sz w:val="18"/>
              </w:rPr>
              <w:t>2</w:t>
            </w:r>
            <w:r w:rsidR="007D10FC">
              <w:rPr>
                <w:sz w:val="18"/>
              </w:rPr>
              <w:t xml:space="preserve"> </w:t>
            </w:r>
            <w:r w:rsidRPr="007D10FC">
              <w:rPr>
                <w:sz w:val="18"/>
              </w:rPr>
              <w:t>023</w:t>
            </w:r>
            <w:r w:rsidR="007D10FC">
              <w:rPr>
                <w:sz w:val="18"/>
              </w:rPr>
              <w:t xml:space="preserve"> </w:t>
            </w:r>
            <w:r w:rsidRPr="007D10FC">
              <w:rPr>
                <w:sz w:val="18"/>
              </w:rPr>
              <w:t>999.00</w:t>
            </w:r>
          </w:p>
        </w:tc>
        <w:tc>
          <w:tcPr>
            <w:tcW w:w="1418" w:type="dxa"/>
            <w:tcBorders>
              <w:bottom w:val="single" w:sz="4" w:space="0" w:color="auto"/>
            </w:tcBorders>
            <w:shd w:val="clear" w:color="auto" w:fill="auto"/>
          </w:tcPr>
          <w:p w14:paraId="58954F49" w14:textId="2CCAA137" w:rsidR="001E012A" w:rsidRPr="007D10FC" w:rsidRDefault="001E012A" w:rsidP="00DF1C7E">
            <w:pPr>
              <w:suppressAutoHyphens w:val="0"/>
              <w:spacing w:before="40" w:after="40" w:line="220" w:lineRule="exact"/>
              <w:ind w:right="113"/>
              <w:jc w:val="right"/>
              <w:rPr>
                <w:sz w:val="18"/>
              </w:rPr>
            </w:pPr>
            <w:r w:rsidRPr="007D10FC">
              <w:rPr>
                <w:sz w:val="18"/>
              </w:rPr>
              <w:t>2</w:t>
            </w:r>
            <w:r w:rsidR="007D10FC">
              <w:rPr>
                <w:sz w:val="18"/>
              </w:rPr>
              <w:t xml:space="preserve"> </w:t>
            </w:r>
            <w:r w:rsidRPr="007D10FC">
              <w:rPr>
                <w:sz w:val="18"/>
              </w:rPr>
              <w:t>031</w:t>
            </w:r>
            <w:r w:rsidR="007D10FC">
              <w:rPr>
                <w:sz w:val="18"/>
              </w:rPr>
              <w:t xml:space="preserve"> </w:t>
            </w:r>
            <w:r w:rsidRPr="007D10FC">
              <w:rPr>
                <w:sz w:val="18"/>
              </w:rPr>
              <w:t>499.00</w:t>
            </w:r>
          </w:p>
        </w:tc>
        <w:tc>
          <w:tcPr>
            <w:tcW w:w="1276" w:type="dxa"/>
            <w:tcBorders>
              <w:bottom w:val="single" w:sz="4" w:space="0" w:color="auto"/>
            </w:tcBorders>
            <w:shd w:val="clear" w:color="auto" w:fill="auto"/>
          </w:tcPr>
          <w:p w14:paraId="730F84D9" w14:textId="7F85EBE2" w:rsidR="001E012A" w:rsidRPr="007D10FC" w:rsidRDefault="001E012A" w:rsidP="00DF1C7E">
            <w:pPr>
              <w:suppressAutoHyphens w:val="0"/>
              <w:spacing w:before="40" w:after="40" w:line="220" w:lineRule="exact"/>
              <w:ind w:right="113"/>
              <w:jc w:val="right"/>
              <w:rPr>
                <w:sz w:val="18"/>
              </w:rPr>
            </w:pPr>
            <w:r w:rsidRPr="007D10FC">
              <w:rPr>
                <w:sz w:val="18"/>
              </w:rPr>
              <w:t>2</w:t>
            </w:r>
            <w:r w:rsidR="007D10FC">
              <w:rPr>
                <w:sz w:val="18"/>
              </w:rPr>
              <w:t xml:space="preserve"> </w:t>
            </w:r>
            <w:r w:rsidRPr="007D10FC">
              <w:rPr>
                <w:sz w:val="18"/>
              </w:rPr>
              <w:t>030</w:t>
            </w:r>
            <w:r w:rsidR="007D10FC">
              <w:rPr>
                <w:sz w:val="18"/>
              </w:rPr>
              <w:t xml:space="preserve"> </w:t>
            </w:r>
            <w:r w:rsidRPr="007D10FC">
              <w:rPr>
                <w:sz w:val="18"/>
              </w:rPr>
              <w:t>770.71</w:t>
            </w:r>
          </w:p>
        </w:tc>
        <w:tc>
          <w:tcPr>
            <w:tcW w:w="707" w:type="dxa"/>
            <w:tcBorders>
              <w:bottom w:val="single" w:sz="4" w:space="0" w:color="auto"/>
            </w:tcBorders>
            <w:shd w:val="clear" w:color="auto" w:fill="auto"/>
          </w:tcPr>
          <w:p w14:paraId="3568772A" w14:textId="77777777" w:rsidR="001E012A" w:rsidRPr="007D10FC" w:rsidRDefault="001E012A" w:rsidP="00DF1C7E">
            <w:pPr>
              <w:suppressAutoHyphens w:val="0"/>
              <w:spacing w:before="40" w:after="40" w:line="220" w:lineRule="exact"/>
              <w:ind w:right="113"/>
              <w:jc w:val="right"/>
              <w:rPr>
                <w:sz w:val="18"/>
              </w:rPr>
            </w:pPr>
            <w:r w:rsidRPr="007D10FC">
              <w:rPr>
                <w:sz w:val="18"/>
              </w:rPr>
              <w:t>100</w:t>
            </w:r>
          </w:p>
        </w:tc>
      </w:tr>
      <w:tr w:rsidR="004A5593" w:rsidRPr="007D10FC" w14:paraId="0B0C63FD" w14:textId="77777777" w:rsidTr="00D93F00">
        <w:tc>
          <w:tcPr>
            <w:tcW w:w="709" w:type="dxa"/>
            <w:tcBorders>
              <w:top w:val="single" w:sz="4" w:space="0" w:color="auto"/>
              <w:bottom w:val="single" w:sz="12" w:space="0" w:color="auto"/>
            </w:tcBorders>
            <w:shd w:val="clear" w:color="auto" w:fill="auto"/>
          </w:tcPr>
          <w:p w14:paraId="1C13A26B" w14:textId="77777777" w:rsidR="001E012A" w:rsidRPr="007D10FC" w:rsidRDefault="001E012A" w:rsidP="007D10FC">
            <w:pPr>
              <w:suppressAutoHyphens w:val="0"/>
              <w:spacing w:before="40" w:after="40" w:line="220" w:lineRule="exact"/>
              <w:ind w:right="113"/>
              <w:rPr>
                <w:b/>
                <w:sz w:val="18"/>
              </w:rPr>
            </w:pPr>
          </w:p>
        </w:tc>
        <w:tc>
          <w:tcPr>
            <w:tcW w:w="1701" w:type="dxa"/>
            <w:tcBorders>
              <w:top w:val="single" w:sz="4" w:space="0" w:color="auto"/>
              <w:bottom w:val="single" w:sz="12" w:space="0" w:color="auto"/>
            </w:tcBorders>
            <w:shd w:val="clear" w:color="auto" w:fill="auto"/>
          </w:tcPr>
          <w:p w14:paraId="384A9F7D" w14:textId="77777777" w:rsidR="001E012A" w:rsidRPr="007D10FC" w:rsidRDefault="001E012A" w:rsidP="00DF1C7E">
            <w:pPr>
              <w:suppressAutoHyphens w:val="0"/>
              <w:spacing w:before="80" w:after="80" w:line="220" w:lineRule="exact"/>
              <w:ind w:left="283"/>
              <w:rPr>
                <w:b/>
                <w:sz w:val="18"/>
              </w:rPr>
            </w:pPr>
            <w:r w:rsidRPr="00DF1C7E">
              <w:rPr>
                <w:b/>
                <w:sz w:val="18"/>
              </w:rPr>
              <w:t xml:space="preserve">Total </w:t>
            </w:r>
          </w:p>
        </w:tc>
        <w:tc>
          <w:tcPr>
            <w:tcW w:w="1559" w:type="dxa"/>
            <w:tcBorders>
              <w:top w:val="single" w:sz="4" w:space="0" w:color="auto"/>
              <w:bottom w:val="single" w:sz="12" w:space="0" w:color="auto"/>
            </w:tcBorders>
            <w:shd w:val="clear" w:color="auto" w:fill="auto"/>
          </w:tcPr>
          <w:p w14:paraId="21D5563A" w14:textId="5B0F4326" w:rsidR="001E012A" w:rsidRPr="005B1F51" w:rsidRDefault="001E012A" w:rsidP="005B1F51">
            <w:pPr>
              <w:suppressAutoHyphens w:val="0"/>
              <w:spacing w:before="80" w:after="80" w:line="220" w:lineRule="exact"/>
              <w:ind w:right="113"/>
              <w:jc w:val="right"/>
              <w:rPr>
                <w:b/>
                <w:bCs/>
                <w:sz w:val="18"/>
              </w:rPr>
            </w:pPr>
            <w:r w:rsidRPr="007D10FC">
              <w:rPr>
                <w:b/>
                <w:bCs/>
                <w:sz w:val="18"/>
              </w:rPr>
              <w:t>9</w:t>
            </w:r>
            <w:r w:rsidR="007D10FC">
              <w:rPr>
                <w:b/>
                <w:bCs/>
                <w:sz w:val="18"/>
              </w:rPr>
              <w:t xml:space="preserve"> </w:t>
            </w:r>
            <w:r w:rsidRPr="007D10FC">
              <w:rPr>
                <w:b/>
                <w:bCs/>
                <w:sz w:val="18"/>
              </w:rPr>
              <w:t>247</w:t>
            </w:r>
            <w:r w:rsidR="007D10FC">
              <w:rPr>
                <w:b/>
                <w:bCs/>
                <w:sz w:val="18"/>
              </w:rPr>
              <w:t xml:space="preserve"> </w:t>
            </w:r>
            <w:r w:rsidRPr="007D10FC">
              <w:rPr>
                <w:b/>
                <w:bCs/>
                <w:sz w:val="18"/>
              </w:rPr>
              <w:t>341.00</w:t>
            </w:r>
          </w:p>
        </w:tc>
        <w:tc>
          <w:tcPr>
            <w:tcW w:w="1418" w:type="dxa"/>
            <w:tcBorders>
              <w:top w:val="single" w:sz="4" w:space="0" w:color="auto"/>
              <w:bottom w:val="single" w:sz="12" w:space="0" w:color="auto"/>
            </w:tcBorders>
            <w:shd w:val="clear" w:color="auto" w:fill="auto"/>
          </w:tcPr>
          <w:p w14:paraId="1059C46B" w14:textId="0682B0C1" w:rsidR="001E012A" w:rsidRPr="005B1F51" w:rsidRDefault="001E012A" w:rsidP="005B1F51">
            <w:pPr>
              <w:suppressAutoHyphens w:val="0"/>
              <w:spacing w:before="80" w:after="80" w:line="220" w:lineRule="exact"/>
              <w:ind w:right="113"/>
              <w:jc w:val="right"/>
              <w:rPr>
                <w:b/>
                <w:bCs/>
                <w:sz w:val="18"/>
              </w:rPr>
            </w:pPr>
            <w:r w:rsidRPr="007D10FC">
              <w:rPr>
                <w:b/>
                <w:bCs/>
                <w:sz w:val="18"/>
              </w:rPr>
              <w:t>6</w:t>
            </w:r>
            <w:r w:rsidR="007D10FC">
              <w:rPr>
                <w:b/>
                <w:bCs/>
                <w:sz w:val="18"/>
              </w:rPr>
              <w:t xml:space="preserve"> </w:t>
            </w:r>
            <w:r w:rsidRPr="007D10FC">
              <w:rPr>
                <w:b/>
                <w:bCs/>
                <w:sz w:val="18"/>
              </w:rPr>
              <w:t>117</w:t>
            </w:r>
            <w:r w:rsidR="007D10FC">
              <w:rPr>
                <w:b/>
                <w:bCs/>
                <w:sz w:val="18"/>
              </w:rPr>
              <w:t xml:space="preserve"> </w:t>
            </w:r>
            <w:r w:rsidRPr="007D10FC">
              <w:rPr>
                <w:b/>
                <w:bCs/>
                <w:sz w:val="18"/>
              </w:rPr>
              <w:t>931.00</w:t>
            </w:r>
          </w:p>
        </w:tc>
        <w:tc>
          <w:tcPr>
            <w:tcW w:w="1276" w:type="dxa"/>
            <w:tcBorders>
              <w:top w:val="single" w:sz="4" w:space="0" w:color="auto"/>
              <w:bottom w:val="single" w:sz="12" w:space="0" w:color="auto"/>
            </w:tcBorders>
            <w:shd w:val="clear" w:color="auto" w:fill="auto"/>
          </w:tcPr>
          <w:p w14:paraId="5ED0EC13" w14:textId="205F6D4B" w:rsidR="001E012A" w:rsidRPr="005B1F51" w:rsidRDefault="001E012A" w:rsidP="005B1F51">
            <w:pPr>
              <w:suppressAutoHyphens w:val="0"/>
              <w:spacing w:before="80" w:after="80" w:line="220" w:lineRule="exact"/>
              <w:ind w:right="113"/>
              <w:jc w:val="right"/>
              <w:rPr>
                <w:b/>
                <w:bCs/>
                <w:sz w:val="18"/>
              </w:rPr>
            </w:pPr>
            <w:r w:rsidRPr="007D10FC">
              <w:rPr>
                <w:b/>
                <w:bCs/>
                <w:sz w:val="18"/>
              </w:rPr>
              <w:t>6</w:t>
            </w:r>
            <w:r w:rsidR="007D10FC">
              <w:rPr>
                <w:b/>
                <w:bCs/>
                <w:sz w:val="18"/>
              </w:rPr>
              <w:t xml:space="preserve"> </w:t>
            </w:r>
            <w:r w:rsidRPr="007D10FC">
              <w:rPr>
                <w:b/>
                <w:bCs/>
                <w:sz w:val="18"/>
              </w:rPr>
              <w:t>032</w:t>
            </w:r>
            <w:r w:rsidR="007D10FC">
              <w:rPr>
                <w:b/>
                <w:bCs/>
                <w:sz w:val="18"/>
              </w:rPr>
              <w:t xml:space="preserve"> </w:t>
            </w:r>
            <w:r w:rsidRPr="007D10FC">
              <w:rPr>
                <w:b/>
                <w:bCs/>
                <w:sz w:val="18"/>
              </w:rPr>
              <w:t>597.77</w:t>
            </w:r>
          </w:p>
        </w:tc>
        <w:tc>
          <w:tcPr>
            <w:tcW w:w="707" w:type="dxa"/>
            <w:tcBorders>
              <w:top w:val="single" w:sz="4" w:space="0" w:color="auto"/>
              <w:bottom w:val="single" w:sz="12" w:space="0" w:color="auto"/>
            </w:tcBorders>
            <w:shd w:val="clear" w:color="auto" w:fill="auto"/>
          </w:tcPr>
          <w:p w14:paraId="0FFD7F61" w14:textId="77777777" w:rsidR="001E012A" w:rsidRPr="005B1F51" w:rsidRDefault="001E012A" w:rsidP="005B1F51">
            <w:pPr>
              <w:suppressAutoHyphens w:val="0"/>
              <w:spacing w:before="80" w:after="80" w:line="220" w:lineRule="exact"/>
              <w:ind w:right="113"/>
              <w:jc w:val="right"/>
              <w:rPr>
                <w:b/>
                <w:bCs/>
                <w:sz w:val="18"/>
              </w:rPr>
            </w:pPr>
            <w:r w:rsidRPr="007D10FC">
              <w:rPr>
                <w:b/>
                <w:bCs/>
                <w:sz w:val="18"/>
              </w:rPr>
              <w:t>99</w:t>
            </w:r>
          </w:p>
        </w:tc>
      </w:tr>
    </w:tbl>
    <w:p w14:paraId="7E80EDAA" w14:textId="77777777" w:rsidR="003C5851" w:rsidRDefault="003C5851"/>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1559"/>
        <w:gridCol w:w="1418"/>
        <w:gridCol w:w="1276"/>
        <w:gridCol w:w="707"/>
      </w:tblGrid>
      <w:tr w:rsidR="005B1F51" w:rsidRPr="007D10FC" w14:paraId="0F6E47E5" w14:textId="77777777" w:rsidTr="005B1F51">
        <w:tc>
          <w:tcPr>
            <w:tcW w:w="709" w:type="dxa"/>
            <w:tcBorders>
              <w:bottom w:val="single" w:sz="12" w:space="0" w:color="auto"/>
            </w:tcBorders>
            <w:shd w:val="clear" w:color="auto" w:fill="auto"/>
            <w:vAlign w:val="bottom"/>
          </w:tcPr>
          <w:p w14:paraId="4548AF35" w14:textId="5F22EFEC" w:rsidR="005B1F51" w:rsidRPr="005B1F51" w:rsidRDefault="005B1F51" w:rsidP="005B1F51">
            <w:pPr>
              <w:keepNext/>
              <w:keepLines/>
              <w:suppressAutoHyphens w:val="0"/>
              <w:spacing w:before="40" w:after="40" w:line="220" w:lineRule="exact"/>
              <w:ind w:right="113"/>
              <w:rPr>
                <w:i/>
                <w:iCs/>
                <w:sz w:val="16"/>
              </w:rPr>
            </w:pPr>
            <w:r w:rsidRPr="007D10FC">
              <w:rPr>
                <w:i/>
                <w:iCs/>
                <w:sz w:val="16"/>
              </w:rPr>
              <w:lastRenderedPageBreak/>
              <w:t>Year</w:t>
            </w:r>
          </w:p>
        </w:tc>
        <w:tc>
          <w:tcPr>
            <w:tcW w:w="1701" w:type="dxa"/>
            <w:tcBorders>
              <w:bottom w:val="single" w:sz="12" w:space="0" w:color="auto"/>
            </w:tcBorders>
            <w:shd w:val="clear" w:color="auto" w:fill="auto"/>
            <w:vAlign w:val="bottom"/>
          </w:tcPr>
          <w:p w14:paraId="10766F2E" w14:textId="73FBE0B0" w:rsidR="005B1F51" w:rsidRPr="007D10FC" w:rsidRDefault="005B1F51" w:rsidP="005B1F51">
            <w:pPr>
              <w:keepNext/>
              <w:keepLines/>
              <w:suppressAutoHyphens w:val="0"/>
              <w:spacing w:before="40" w:after="40" w:line="220" w:lineRule="exact"/>
              <w:ind w:right="113"/>
              <w:rPr>
                <w:sz w:val="18"/>
              </w:rPr>
            </w:pPr>
            <w:r w:rsidRPr="007D10FC">
              <w:rPr>
                <w:i/>
                <w:iCs/>
                <w:sz w:val="16"/>
              </w:rPr>
              <w:t>Type of funds</w:t>
            </w:r>
          </w:p>
        </w:tc>
        <w:tc>
          <w:tcPr>
            <w:tcW w:w="1559" w:type="dxa"/>
            <w:tcBorders>
              <w:bottom w:val="single" w:sz="12" w:space="0" w:color="auto"/>
            </w:tcBorders>
            <w:shd w:val="clear" w:color="auto" w:fill="auto"/>
            <w:vAlign w:val="bottom"/>
          </w:tcPr>
          <w:p w14:paraId="2A93F2E8" w14:textId="763031E8" w:rsidR="005B1F51" w:rsidRPr="007D10FC" w:rsidRDefault="005B1F51" w:rsidP="004D745F">
            <w:pPr>
              <w:keepNext/>
              <w:keepLines/>
              <w:suppressAutoHyphens w:val="0"/>
              <w:spacing w:before="40" w:after="40" w:line="220" w:lineRule="exact"/>
              <w:ind w:right="113"/>
              <w:jc w:val="right"/>
              <w:rPr>
                <w:sz w:val="18"/>
              </w:rPr>
            </w:pPr>
            <w:r w:rsidRPr="007D10FC">
              <w:rPr>
                <w:i/>
                <w:iCs/>
                <w:sz w:val="16"/>
              </w:rPr>
              <w:t>Budget allocation provided for by law</w:t>
            </w:r>
          </w:p>
        </w:tc>
        <w:tc>
          <w:tcPr>
            <w:tcW w:w="1418" w:type="dxa"/>
            <w:tcBorders>
              <w:bottom w:val="single" w:sz="12" w:space="0" w:color="auto"/>
            </w:tcBorders>
            <w:shd w:val="clear" w:color="auto" w:fill="auto"/>
            <w:vAlign w:val="bottom"/>
          </w:tcPr>
          <w:p w14:paraId="08DA74CB" w14:textId="02166DE7" w:rsidR="005B1F51" w:rsidRPr="007D10FC" w:rsidRDefault="005B1F51" w:rsidP="004D745F">
            <w:pPr>
              <w:keepNext/>
              <w:keepLines/>
              <w:suppressAutoHyphens w:val="0"/>
              <w:spacing w:before="40" w:after="40" w:line="220" w:lineRule="exact"/>
              <w:ind w:right="113"/>
              <w:jc w:val="right"/>
              <w:rPr>
                <w:sz w:val="18"/>
              </w:rPr>
            </w:pPr>
            <w:r w:rsidRPr="007D10FC">
              <w:rPr>
                <w:i/>
                <w:iCs/>
                <w:sz w:val="16"/>
              </w:rPr>
              <w:t>Adjusted budget allocation</w:t>
            </w:r>
          </w:p>
        </w:tc>
        <w:tc>
          <w:tcPr>
            <w:tcW w:w="1276" w:type="dxa"/>
            <w:tcBorders>
              <w:bottom w:val="single" w:sz="12" w:space="0" w:color="auto"/>
            </w:tcBorders>
            <w:shd w:val="clear" w:color="auto" w:fill="auto"/>
            <w:vAlign w:val="bottom"/>
          </w:tcPr>
          <w:p w14:paraId="3FBF404D" w14:textId="074A0C27" w:rsidR="005B1F51" w:rsidRPr="007D10FC" w:rsidRDefault="005B1F51" w:rsidP="004D745F">
            <w:pPr>
              <w:keepNext/>
              <w:keepLines/>
              <w:suppressAutoHyphens w:val="0"/>
              <w:spacing w:before="40" w:after="40" w:line="220" w:lineRule="exact"/>
              <w:ind w:right="113"/>
              <w:jc w:val="right"/>
              <w:rPr>
                <w:sz w:val="18"/>
              </w:rPr>
            </w:pPr>
            <w:r w:rsidRPr="007D10FC">
              <w:rPr>
                <w:i/>
                <w:iCs/>
                <w:sz w:val="16"/>
              </w:rPr>
              <w:t>Amount spent</w:t>
            </w:r>
          </w:p>
        </w:tc>
        <w:tc>
          <w:tcPr>
            <w:tcW w:w="707" w:type="dxa"/>
            <w:tcBorders>
              <w:bottom w:val="single" w:sz="12" w:space="0" w:color="auto"/>
            </w:tcBorders>
            <w:shd w:val="clear" w:color="auto" w:fill="auto"/>
            <w:vAlign w:val="bottom"/>
          </w:tcPr>
          <w:p w14:paraId="2712986D" w14:textId="0A18EFE4" w:rsidR="005B1F51" w:rsidRPr="007D10FC" w:rsidRDefault="005B1F51" w:rsidP="004D745F">
            <w:pPr>
              <w:keepNext/>
              <w:keepLines/>
              <w:suppressAutoHyphens w:val="0"/>
              <w:spacing w:before="40" w:after="40" w:line="220" w:lineRule="exact"/>
              <w:ind w:right="113"/>
              <w:jc w:val="right"/>
              <w:rPr>
                <w:sz w:val="18"/>
              </w:rPr>
            </w:pPr>
            <w:r w:rsidRPr="007D10FC">
              <w:rPr>
                <w:i/>
                <w:iCs/>
                <w:sz w:val="16"/>
              </w:rPr>
              <w:t>%</w:t>
            </w:r>
          </w:p>
        </w:tc>
      </w:tr>
      <w:tr w:rsidR="004A5593" w:rsidRPr="007D10FC" w14:paraId="58B5930F" w14:textId="77777777" w:rsidTr="005B1F51">
        <w:tc>
          <w:tcPr>
            <w:tcW w:w="709" w:type="dxa"/>
            <w:tcBorders>
              <w:top w:val="single" w:sz="12" w:space="0" w:color="auto"/>
            </w:tcBorders>
            <w:shd w:val="clear" w:color="auto" w:fill="auto"/>
          </w:tcPr>
          <w:p w14:paraId="14C8DBCF" w14:textId="77777777" w:rsidR="001E012A" w:rsidRPr="007D10FC" w:rsidRDefault="001E012A" w:rsidP="005B1F51">
            <w:pPr>
              <w:keepNext/>
              <w:keepLines/>
              <w:suppressAutoHyphens w:val="0"/>
              <w:spacing w:before="40" w:after="40" w:line="220" w:lineRule="exact"/>
              <w:ind w:right="113"/>
              <w:rPr>
                <w:sz w:val="18"/>
              </w:rPr>
            </w:pPr>
            <w:r w:rsidRPr="007D10FC">
              <w:rPr>
                <w:sz w:val="18"/>
              </w:rPr>
              <w:t>2020</w:t>
            </w:r>
          </w:p>
        </w:tc>
        <w:tc>
          <w:tcPr>
            <w:tcW w:w="1701" w:type="dxa"/>
            <w:tcBorders>
              <w:top w:val="single" w:sz="12" w:space="0" w:color="auto"/>
            </w:tcBorders>
            <w:shd w:val="clear" w:color="auto" w:fill="auto"/>
          </w:tcPr>
          <w:p w14:paraId="78A54FD7" w14:textId="77777777" w:rsidR="001E012A" w:rsidRPr="007D10FC" w:rsidRDefault="001E012A" w:rsidP="005B1F51">
            <w:pPr>
              <w:keepNext/>
              <w:keepLines/>
              <w:suppressAutoHyphens w:val="0"/>
              <w:spacing w:before="40" w:after="40" w:line="220" w:lineRule="exact"/>
              <w:ind w:right="113"/>
              <w:rPr>
                <w:sz w:val="18"/>
              </w:rPr>
            </w:pPr>
            <w:r w:rsidRPr="007D10FC">
              <w:rPr>
                <w:sz w:val="18"/>
              </w:rPr>
              <w:t xml:space="preserve">Operating expenses </w:t>
            </w:r>
          </w:p>
        </w:tc>
        <w:tc>
          <w:tcPr>
            <w:tcW w:w="1559" w:type="dxa"/>
            <w:tcBorders>
              <w:top w:val="single" w:sz="12" w:space="0" w:color="auto"/>
            </w:tcBorders>
            <w:shd w:val="clear" w:color="auto" w:fill="auto"/>
          </w:tcPr>
          <w:p w14:paraId="78F4DB6B" w14:textId="4B815E68" w:rsidR="001E012A" w:rsidRPr="007D10FC" w:rsidRDefault="001E012A" w:rsidP="005B1F51">
            <w:pPr>
              <w:keepNext/>
              <w:keepLines/>
              <w:suppressAutoHyphens w:val="0"/>
              <w:spacing w:before="40" w:after="40" w:line="220" w:lineRule="exact"/>
              <w:ind w:right="113"/>
              <w:jc w:val="right"/>
              <w:rPr>
                <w:sz w:val="18"/>
              </w:rPr>
            </w:pPr>
            <w:r w:rsidRPr="007D10FC">
              <w:rPr>
                <w:sz w:val="18"/>
              </w:rPr>
              <w:t>7</w:t>
            </w:r>
            <w:r w:rsidR="007D10FC">
              <w:rPr>
                <w:sz w:val="18"/>
              </w:rPr>
              <w:t xml:space="preserve"> </w:t>
            </w:r>
            <w:r w:rsidRPr="007D10FC">
              <w:rPr>
                <w:sz w:val="18"/>
              </w:rPr>
              <w:t>139</w:t>
            </w:r>
            <w:r w:rsidR="007D10FC">
              <w:rPr>
                <w:sz w:val="18"/>
              </w:rPr>
              <w:t xml:space="preserve"> </w:t>
            </w:r>
            <w:r w:rsidRPr="007D10FC">
              <w:rPr>
                <w:sz w:val="18"/>
              </w:rPr>
              <w:t>508.00</w:t>
            </w:r>
          </w:p>
        </w:tc>
        <w:tc>
          <w:tcPr>
            <w:tcW w:w="1418" w:type="dxa"/>
            <w:tcBorders>
              <w:top w:val="single" w:sz="12" w:space="0" w:color="auto"/>
            </w:tcBorders>
            <w:shd w:val="clear" w:color="auto" w:fill="auto"/>
          </w:tcPr>
          <w:p w14:paraId="6492A2DC" w14:textId="5F3E6D83" w:rsidR="001E012A" w:rsidRPr="007D10FC" w:rsidRDefault="001E012A" w:rsidP="005B1F51">
            <w:pPr>
              <w:keepNext/>
              <w:keepLines/>
              <w:suppressAutoHyphens w:val="0"/>
              <w:spacing w:before="40" w:after="40" w:line="220" w:lineRule="exact"/>
              <w:ind w:right="113"/>
              <w:jc w:val="right"/>
              <w:rPr>
                <w:sz w:val="18"/>
              </w:rPr>
            </w:pPr>
            <w:r w:rsidRPr="007D10FC">
              <w:rPr>
                <w:sz w:val="18"/>
              </w:rPr>
              <w:t>7</w:t>
            </w:r>
            <w:r w:rsidR="007D10FC">
              <w:rPr>
                <w:sz w:val="18"/>
              </w:rPr>
              <w:t xml:space="preserve"> </w:t>
            </w:r>
            <w:r w:rsidRPr="007D10FC">
              <w:rPr>
                <w:sz w:val="18"/>
              </w:rPr>
              <w:t>139</w:t>
            </w:r>
            <w:r w:rsidR="007D10FC">
              <w:rPr>
                <w:sz w:val="18"/>
              </w:rPr>
              <w:t xml:space="preserve"> </w:t>
            </w:r>
            <w:r w:rsidRPr="007D10FC">
              <w:rPr>
                <w:sz w:val="18"/>
              </w:rPr>
              <w:t>508.00</w:t>
            </w:r>
          </w:p>
        </w:tc>
        <w:tc>
          <w:tcPr>
            <w:tcW w:w="1276" w:type="dxa"/>
            <w:tcBorders>
              <w:top w:val="single" w:sz="12" w:space="0" w:color="auto"/>
            </w:tcBorders>
            <w:shd w:val="clear" w:color="auto" w:fill="auto"/>
          </w:tcPr>
          <w:p w14:paraId="687ED006" w14:textId="0BE6B018" w:rsidR="001E012A" w:rsidRPr="007D10FC" w:rsidRDefault="001E012A" w:rsidP="005B1F51">
            <w:pPr>
              <w:keepNext/>
              <w:keepLines/>
              <w:suppressAutoHyphens w:val="0"/>
              <w:spacing w:before="40" w:after="40" w:line="220" w:lineRule="exact"/>
              <w:ind w:right="113"/>
              <w:jc w:val="right"/>
              <w:rPr>
                <w:sz w:val="18"/>
              </w:rPr>
            </w:pPr>
            <w:r w:rsidRPr="007D10FC">
              <w:rPr>
                <w:sz w:val="18"/>
              </w:rPr>
              <w:t>6</w:t>
            </w:r>
            <w:r w:rsidR="007D10FC">
              <w:rPr>
                <w:sz w:val="18"/>
              </w:rPr>
              <w:t xml:space="preserve"> </w:t>
            </w:r>
            <w:r w:rsidRPr="007D10FC">
              <w:rPr>
                <w:sz w:val="18"/>
              </w:rPr>
              <w:t>132</w:t>
            </w:r>
            <w:r w:rsidR="007D10FC">
              <w:rPr>
                <w:sz w:val="18"/>
              </w:rPr>
              <w:t xml:space="preserve"> </w:t>
            </w:r>
            <w:r w:rsidRPr="007D10FC">
              <w:rPr>
                <w:sz w:val="18"/>
              </w:rPr>
              <w:t>308.36</w:t>
            </w:r>
          </w:p>
        </w:tc>
        <w:tc>
          <w:tcPr>
            <w:tcW w:w="707" w:type="dxa"/>
            <w:tcBorders>
              <w:top w:val="single" w:sz="12" w:space="0" w:color="auto"/>
            </w:tcBorders>
            <w:shd w:val="clear" w:color="auto" w:fill="auto"/>
          </w:tcPr>
          <w:p w14:paraId="63FF6AEB" w14:textId="77777777" w:rsidR="001E012A" w:rsidRPr="007D10FC" w:rsidRDefault="001E012A" w:rsidP="005B1F51">
            <w:pPr>
              <w:keepNext/>
              <w:keepLines/>
              <w:suppressAutoHyphens w:val="0"/>
              <w:spacing w:before="40" w:after="40" w:line="220" w:lineRule="exact"/>
              <w:ind w:right="113"/>
              <w:jc w:val="right"/>
              <w:rPr>
                <w:sz w:val="18"/>
              </w:rPr>
            </w:pPr>
            <w:r w:rsidRPr="007D10FC">
              <w:rPr>
                <w:sz w:val="18"/>
              </w:rPr>
              <w:t>86</w:t>
            </w:r>
          </w:p>
        </w:tc>
      </w:tr>
      <w:tr w:rsidR="004A5593" w:rsidRPr="007D10FC" w14:paraId="542390FD" w14:textId="77777777" w:rsidTr="005B1F51">
        <w:tc>
          <w:tcPr>
            <w:tcW w:w="709" w:type="dxa"/>
            <w:tcBorders>
              <w:bottom w:val="single" w:sz="4" w:space="0" w:color="auto"/>
            </w:tcBorders>
            <w:shd w:val="clear" w:color="auto" w:fill="auto"/>
          </w:tcPr>
          <w:p w14:paraId="48D7908C" w14:textId="77777777" w:rsidR="001E012A" w:rsidRPr="007D10FC" w:rsidRDefault="001E012A" w:rsidP="005B1F51">
            <w:pPr>
              <w:keepNext/>
              <w:keepLines/>
              <w:suppressAutoHyphens w:val="0"/>
              <w:spacing w:before="40" w:after="40" w:line="220" w:lineRule="exact"/>
              <w:ind w:right="113"/>
              <w:rPr>
                <w:sz w:val="18"/>
              </w:rPr>
            </w:pPr>
          </w:p>
        </w:tc>
        <w:tc>
          <w:tcPr>
            <w:tcW w:w="1701" w:type="dxa"/>
            <w:tcBorders>
              <w:bottom w:val="single" w:sz="4" w:space="0" w:color="auto"/>
            </w:tcBorders>
            <w:shd w:val="clear" w:color="auto" w:fill="auto"/>
          </w:tcPr>
          <w:p w14:paraId="10D12C7F" w14:textId="77777777" w:rsidR="001E012A" w:rsidRPr="007D10FC" w:rsidRDefault="001E012A" w:rsidP="005B1F51">
            <w:pPr>
              <w:keepNext/>
              <w:keepLines/>
              <w:suppressAutoHyphens w:val="0"/>
              <w:spacing w:before="40" w:after="40" w:line="220" w:lineRule="exact"/>
              <w:ind w:right="113"/>
              <w:rPr>
                <w:sz w:val="18"/>
              </w:rPr>
            </w:pPr>
            <w:r w:rsidRPr="007D10FC">
              <w:rPr>
                <w:sz w:val="18"/>
              </w:rPr>
              <w:t xml:space="preserve">Investment </w:t>
            </w:r>
          </w:p>
        </w:tc>
        <w:tc>
          <w:tcPr>
            <w:tcW w:w="1559" w:type="dxa"/>
            <w:tcBorders>
              <w:bottom w:val="single" w:sz="4" w:space="0" w:color="auto"/>
            </w:tcBorders>
            <w:shd w:val="clear" w:color="auto" w:fill="auto"/>
          </w:tcPr>
          <w:p w14:paraId="43A4AB40" w14:textId="064BDC40" w:rsidR="001E012A" w:rsidRPr="007D10FC" w:rsidRDefault="001E012A" w:rsidP="005B1F51">
            <w:pPr>
              <w:keepNext/>
              <w:keepLines/>
              <w:suppressAutoHyphens w:val="0"/>
              <w:spacing w:before="40" w:after="40" w:line="220" w:lineRule="exact"/>
              <w:ind w:right="113"/>
              <w:jc w:val="right"/>
              <w:rPr>
                <w:sz w:val="18"/>
              </w:rPr>
            </w:pPr>
            <w:r w:rsidRPr="007D10FC">
              <w:rPr>
                <w:sz w:val="18"/>
              </w:rPr>
              <w:t>3</w:t>
            </w:r>
            <w:r w:rsidR="007D10FC">
              <w:rPr>
                <w:sz w:val="18"/>
              </w:rPr>
              <w:t xml:space="preserve"> </w:t>
            </w:r>
            <w:r w:rsidRPr="007D10FC">
              <w:rPr>
                <w:sz w:val="18"/>
              </w:rPr>
              <w:t>714</w:t>
            </w:r>
            <w:r w:rsidR="007D10FC">
              <w:rPr>
                <w:sz w:val="18"/>
              </w:rPr>
              <w:t xml:space="preserve"> </w:t>
            </w:r>
            <w:r w:rsidRPr="007D10FC">
              <w:rPr>
                <w:sz w:val="18"/>
              </w:rPr>
              <w:t>278.00</w:t>
            </w:r>
          </w:p>
        </w:tc>
        <w:tc>
          <w:tcPr>
            <w:tcW w:w="1418" w:type="dxa"/>
            <w:tcBorders>
              <w:bottom w:val="single" w:sz="4" w:space="0" w:color="auto"/>
            </w:tcBorders>
            <w:shd w:val="clear" w:color="auto" w:fill="auto"/>
          </w:tcPr>
          <w:p w14:paraId="1F4A890C" w14:textId="764F110C" w:rsidR="001E012A" w:rsidRPr="007D10FC" w:rsidRDefault="001E012A" w:rsidP="005B1F51">
            <w:pPr>
              <w:keepNext/>
              <w:keepLines/>
              <w:suppressAutoHyphens w:val="0"/>
              <w:spacing w:before="40" w:after="40" w:line="220" w:lineRule="exact"/>
              <w:ind w:right="113"/>
              <w:jc w:val="right"/>
              <w:rPr>
                <w:sz w:val="18"/>
              </w:rPr>
            </w:pPr>
            <w:r w:rsidRPr="007D10FC">
              <w:rPr>
                <w:sz w:val="18"/>
              </w:rPr>
              <w:t>3</w:t>
            </w:r>
            <w:r w:rsidR="007D10FC">
              <w:rPr>
                <w:sz w:val="18"/>
              </w:rPr>
              <w:t xml:space="preserve"> </w:t>
            </w:r>
            <w:r w:rsidRPr="007D10FC">
              <w:rPr>
                <w:sz w:val="18"/>
              </w:rPr>
              <w:t>714</w:t>
            </w:r>
            <w:r w:rsidR="007D10FC">
              <w:rPr>
                <w:sz w:val="18"/>
              </w:rPr>
              <w:t xml:space="preserve"> </w:t>
            </w:r>
            <w:r w:rsidRPr="007D10FC">
              <w:rPr>
                <w:sz w:val="18"/>
              </w:rPr>
              <w:t>278.00</w:t>
            </w:r>
          </w:p>
        </w:tc>
        <w:tc>
          <w:tcPr>
            <w:tcW w:w="1276" w:type="dxa"/>
            <w:tcBorders>
              <w:bottom w:val="single" w:sz="4" w:space="0" w:color="auto"/>
            </w:tcBorders>
            <w:shd w:val="clear" w:color="auto" w:fill="auto"/>
          </w:tcPr>
          <w:p w14:paraId="09786030" w14:textId="4CA62C5A" w:rsidR="001E012A" w:rsidRPr="007D10FC" w:rsidRDefault="001E012A" w:rsidP="005B1F51">
            <w:pPr>
              <w:keepNext/>
              <w:keepLines/>
              <w:suppressAutoHyphens w:val="0"/>
              <w:spacing w:before="40" w:after="40" w:line="220" w:lineRule="exact"/>
              <w:ind w:right="113"/>
              <w:jc w:val="right"/>
              <w:rPr>
                <w:sz w:val="18"/>
              </w:rPr>
            </w:pPr>
            <w:r w:rsidRPr="007D10FC">
              <w:rPr>
                <w:sz w:val="18"/>
              </w:rPr>
              <w:t>3</w:t>
            </w:r>
            <w:r w:rsidR="007D10FC">
              <w:rPr>
                <w:sz w:val="18"/>
              </w:rPr>
              <w:t xml:space="preserve"> </w:t>
            </w:r>
            <w:r w:rsidRPr="007D10FC">
              <w:rPr>
                <w:sz w:val="18"/>
              </w:rPr>
              <w:t>647</w:t>
            </w:r>
            <w:r w:rsidR="007D10FC">
              <w:rPr>
                <w:sz w:val="18"/>
              </w:rPr>
              <w:t xml:space="preserve"> </w:t>
            </w:r>
            <w:r w:rsidRPr="007D10FC">
              <w:rPr>
                <w:sz w:val="18"/>
              </w:rPr>
              <w:t>900.51</w:t>
            </w:r>
          </w:p>
        </w:tc>
        <w:tc>
          <w:tcPr>
            <w:tcW w:w="707" w:type="dxa"/>
            <w:tcBorders>
              <w:bottom w:val="single" w:sz="4" w:space="0" w:color="auto"/>
            </w:tcBorders>
            <w:shd w:val="clear" w:color="auto" w:fill="auto"/>
          </w:tcPr>
          <w:p w14:paraId="6A0EC835" w14:textId="77777777" w:rsidR="001E012A" w:rsidRPr="007D10FC" w:rsidRDefault="001E012A" w:rsidP="005B1F51">
            <w:pPr>
              <w:keepNext/>
              <w:keepLines/>
              <w:suppressAutoHyphens w:val="0"/>
              <w:spacing w:before="40" w:after="40" w:line="220" w:lineRule="exact"/>
              <w:ind w:right="113"/>
              <w:jc w:val="right"/>
              <w:rPr>
                <w:sz w:val="18"/>
              </w:rPr>
            </w:pPr>
            <w:r w:rsidRPr="007D10FC">
              <w:rPr>
                <w:sz w:val="18"/>
              </w:rPr>
              <w:t>98</w:t>
            </w:r>
          </w:p>
        </w:tc>
      </w:tr>
      <w:tr w:rsidR="004A5593" w:rsidRPr="007D10FC" w14:paraId="12CB8AB2" w14:textId="77777777" w:rsidTr="00D93F00">
        <w:tc>
          <w:tcPr>
            <w:tcW w:w="709" w:type="dxa"/>
            <w:tcBorders>
              <w:top w:val="single" w:sz="4" w:space="0" w:color="auto"/>
              <w:bottom w:val="single" w:sz="12" w:space="0" w:color="auto"/>
            </w:tcBorders>
            <w:shd w:val="clear" w:color="auto" w:fill="auto"/>
          </w:tcPr>
          <w:p w14:paraId="737E1DC9" w14:textId="77777777" w:rsidR="001E012A" w:rsidRPr="007D10FC" w:rsidRDefault="001E012A" w:rsidP="007D10FC">
            <w:pPr>
              <w:suppressAutoHyphens w:val="0"/>
              <w:spacing w:before="40" w:after="40" w:line="220" w:lineRule="exact"/>
              <w:ind w:right="113"/>
              <w:rPr>
                <w:b/>
                <w:sz w:val="18"/>
              </w:rPr>
            </w:pPr>
          </w:p>
        </w:tc>
        <w:tc>
          <w:tcPr>
            <w:tcW w:w="1701" w:type="dxa"/>
            <w:tcBorders>
              <w:top w:val="single" w:sz="4" w:space="0" w:color="auto"/>
              <w:bottom w:val="single" w:sz="12" w:space="0" w:color="auto"/>
            </w:tcBorders>
            <w:shd w:val="clear" w:color="auto" w:fill="auto"/>
          </w:tcPr>
          <w:p w14:paraId="4849AD18" w14:textId="77777777" w:rsidR="001E012A" w:rsidRPr="007D10FC" w:rsidRDefault="001E012A" w:rsidP="005B1F51">
            <w:pPr>
              <w:suppressAutoHyphens w:val="0"/>
              <w:spacing w:before="80" w:after="80" w:line="220" w:lineRule="exact"/>
              <w:ind w:left="283"/>
              <w:rPr>
                <w:b/>
                <w:sz w:val="18"/>
              </w:rPr>
            </w:pPr>
            <w:r w:rsidRPr="005B1F51">
              <w:rPr>
                <w:b/>
                <w:sz w:val="18"/>
              </w:rPr>
              <w:t xml:space="preserve">Total </w:t>
            </w:r>
          </w:p>
        </w:tc>
        <w:tc>
          <w:tcPr>
            <w:tcW w:w="1559" w:type="dxa"/>
            <w:tcBorders>
              <w:top w:val="single" w:sz="4" w:space="0" w:color="auto"/>
              <w:bottom w:val="single" w:sz="12" w:space="0" w:color="auto"/>
            </w:tcBorders>
            <w:shd w:val="clear" w:color="auto" w:fill="auto"/>
          </w:tcPr>
          <w:p w14:paraId="4D823BF9" w14:textId="524E0322" w:rsidR="001E012A" w:rsidRPr="005B1F51" w:rsidRDefault="001E012A" w:rsidP="005B1F51">
            <w:pPr>
              <w:suppressAutoHyphens w:val="0"/>
              <w:spacing w:before="80" w:after="80" w:line="220" w:lineRule="exact"/>
              <w:ind w:right="113"/>
              <w:jc w:val="right"/>
              <w:rPr>
                <w:b/>
                <w:bCs/>
                <w:sz w:val="18"/>
              </w:rPr>
            </w:pPr>
            <w:r w:rsidRPr="007D10FC">
              <w:rPr>
                <w:b/>
                <w:bCs/>
                <w:sz w:val="18"/>
              </w:rPr>
              <w:t>10</w:t>
            </w:r>
            <w:r w:rsidR="007D10FC">
              <w:rPr>
                <w:b/>
                <w:bCs/>
                <w:sz w:val="18"/>
              </w:rPr>
              <w:t xml:space="preserve"> </w:t>
            </w:r>
            <w:r w:rsidRPr="007D10FC">
              <w:rPr>
                <w:b/>
                <w:bCs/>
                <w:sz w:val="18"/>
              </w:rPr>
              <w:t>853</w:t>
            </w:r>
            <w:r w:rsidR="007D10FC">
              <w:rPr>
                <w:b/>
                <w:bCs/>
                <w:sz w:val="18"/>
              </w:rPr>
              <w:t xml:space="preserve"> </w:t>
            </w:r>
            <w:r w:rsidRPr="007D10FC">
              <w:rPr>
                <w:b/>
                <w:bCs/>
                <w:sz w:val="18"/>
              </w:rPr>
              <w:t>786.00</w:t>
            </w:r>
          </w:p>
        </w:tc>
        <w:tc>
          <w:tcPr>
            <w:tcW w:w="1418" w:type="dxa"/>
            <w:tcBorders>
              <w:top w:val="single" w:sz="4" w:space="0" w:color="auto"/>
              <w:bottom w:val="single" w:sz="12" w:space="0" w:color="auto"/>
            </w:tcBorders>
            <w:shd w:val="clear" w:color="auto" w:fill="auto"/>
          </w:tcPr>
          <w:p w14:paraId="18439986" w14:textId="66ED5BB2" w:rsidR="001E012A" w:rsidRPr="005B1F51" w:rsidRDefault="001E012A" w:rsidP="005B1F51">
            <w:pPr>
              <w:suppressAutoHyphens w:val="0"/>
              <w:spacing w:before="80" w:after="80" w:line="220" w:lineRule="exact"/>
              <w:ind w:right="113"/>
              <w:jc w:val="right"/>
              <w:rPr>
                <w:b/>
                <w:bCs/>
                <w:sz w:val="18"/>
              </w:rPr>
            </w:pPr>
            <w:r w:rsidRPr="007D10FC">
              <w:rPr>
                <w:b/>
                <w:bCs/>
                <w:sz w:val="18"/>
              </w:rPr>
              <w:t>10</w:t>
            </w:r>
            <w:r w:rsidR="007D10FC">
              <w:rPr>
                <w:b/>
                <w:bCs/>
                <w:sz w:val="18"/>
              </w:rPr>
              <w:t xml:space="preserve"> </w:t>
            </w:r>
            <w:r w:rsidRPr="007D10FC">
              <w:rPr>
                <w:b/>
                <w:bCs/>
                <w:sz w:val="18"/>
              </w:rPr>
              <w:t>853</w:t>
            </w:r>
            <w:r w:rsidR="007D10FC">
              <w:rPr>
                <w:b/>
                <w:bCs/>
                <w:sz w:val="18"/>
              </w:rPr>
              <w:t xml:space="preserve"> </w:t>
            </w:r>
            <w:r w:rsidRPr="007D10FC">
              <w:rPr>
                <w:b/>
                <w:bCs/>
                <w:sz w:val="18"/>
              </w:rPr>
              <w:t>786.00</w:t>
            </w:r>
          </w:p>
        </w:tc>
        <w:tc>
          <w:tcPr>
            <w:tcW w:w="1276" w:type="dxa"/>
            <w:tcBorders>
              <w:top w:val="single" w:sz="4" w:space="0" w:color="auto"/>
              <w:bottom w:val="single" w:sz="12" w:space="0" w:color="auto"/>
            </w:tcBorders>
            <w:shd w:val="clear" w:color="auto" w:fill="auto"/>
          </w:tcPr>
          <w:p w14:paraId="746569E4" w14:textId="574DD394" w:rsidR="001E012A" w:rsidRPr="005B1F51" w:rsidRDefault="001E012A" w:rsidP="005B1F51">
            <w:pPr>
              <w:suppressAutoHyphens w:val="0"/>
              <w:spacing w:before="80" w:after="80" w:line="220" w:lineRule="exact"/>
              <w:ind w:right="113"/>
              <w:jc w:val="right"/>
              <w:rPr>
                <w:b/>
                <w:bCs/>
                <w:sz w:val="18"/>
              </w:rPr>
            </w:pPr>
            <w:r w:rsidRPr="007D10FC">
              <w:rPr>
                <w:b/>
                <w:bCs/>
                <w:sz w:val="18"/>
              </w:rPr>
              <w:t>9</w:t>
            </w:r>
            <w:r w:rsidR="007D10FC">
              <w:rPr>
                <w:b/>
                <w:bCs/>
                <w:sz w:val="18"/>
              </w:rPr>
              <w:t xml:space="preserve"> </w:t>
            </w:r>
            <w:r w:rsidRPr="007D10FC">
              <w:rPr>
                <w:b/>
                <w:bCs/>
                <w:sz w:val="18"/>
              </w:rPr>
              <w:t>780</w:t>
            </w:r>
            <w:r w:rsidR="007D10FC">
              <w:rPr>
                <w:b/>
                <w:bCs/>
                <w:sz w:val="18"/>
              </w:rPr>
              <w:t xml:space="preserve"> </w:t>
            </w:r>
            <w:r w:rsidRPr="007D10FC">
              <w:rPr>
                <w:b/>
                <w:bCs/>
                <w:sz w:val="18"/>
              </w:rPr>
              <w:t>208.87</w:t>
            </w:r>
          </w:p>
        </w:tc>
        <w:tc>
          <w:tcPr>
            <w:tcW w:w="707" w:type="dxa"/>
            <w:tcBorders>
              <w:top w:val="single" w:sz="4" w:space="0" w:color="auto"/>
              <w:bottom w:val="single" w:sz="12" w:space="0" w:color="auto"/>
            </w:tcBorders>
            <w:shd w:val="clear" w:color="auto" w:fill="auto"/>
          </w:tcPr>
          <w:p w14:paraId="719C4337" w14:textId="77777777" w:rsidR="001E012A" w:rsidRPr="005B1F51" w:rsidRDefault="001E012A" w:rsidP="005B1F51">
            <w:pPr>
              <w:suppressAutoHyphens w:val="0"/>
              <w:spacing w:before="80" w:after="80" w:line="220" w:lineRule="exact"/>
              <w:ind w:right="113"/>
              <w:jc w:val="right"/>
              <w:rPr>
                <w:b/>
                <w:bCs/>
                <w:sz w:val="18"/>
              </w:rPr>
            </w:pPr>
            <w:r w:rsidRPr="007D10FC">
              <w:rPr>
                <w:b/>
                <w:bCs/>
                <w:sz w:val="18"/>
              </w:rPr>
              <w:t>90</w:t>
            </w:r>
          </w:p>
        </w:tc>
      </w:tr>
    </w:tbl>
    <w:p w14:paraId="332A8F37" w14:textId="77777777" w:rsidR="003C5851" w:rsidRDefault="003C5851"/>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1559"/>
        <w:gridCol w:w="1418"/>
        <w:gridCol w:w="1276"/>
        <w:gridCol w:w="707"/>
      </w:tblGrid>
      <w:tr w:rsidR="005B1F51" w:rsidRPr="007D10FC" w14:paraId="64C69671" w14:textId="77777777" w:rsidTr="005B1F51">
        <w:tc>
          <w:tcPr>
            <w:tcW w:w="709" w:type="dxa"/>
            <w:tcBorders>
              <w:top w:val="single" w:sz="4" w:space="0" w:color="auto"/>
              <w:bottom w:val="single" w:sz="12" w:space="0" w:color="auto"/>
            </w:tcBorders>
            <w:shd w:val="clear" w:color="auto" w:fill="auto"/>
            <w:vAlign w:val="bottom"/>
          </w:tcPr>
          <w:p w14:paraId="0C8C4037" w14:textId="536A28B6" w:rsidR="005B1F51" w:rsidRPr="007D10FC" w:rsidRDefault="005B1F51" w:rsidP="005B1F51">
            <w:pPr>
              <w:suppressAutoHyphens w:val="0"/>
              <w:spacing w:before="40" w:after="40" w:line="220" w:lineRule="exact"/>
              <w:ind w:right="113"/>
              <w:rPr>
                <w:sz w:val="18"/>
              </w:rPr>
            </w:pPr>
            <w:r w:rsidRPr="007D10FC">
              <w:rPr>
                <w:i/>
                <w:iCs/>
                <w:sz w:val="16"/>
              </w:rPr>
              <w:t>Year</w:t>
            </w:r>
          </w:p>
        </w:tc>
        <w:tc>
          <w:tcPr>
            <w:tcW w:w="1701" w:type="dxa"/>
            <w:tcBorders>
              <w:top w:val="single" w:sz="4" w:space="0" w:color="auto"/>
              <w:bottom w:val="single" w:sz="12" w:space="0" w:color="auto"/>
            </w:tcBorders>
            <w:shd w:val="clear" w:color="auto" w:fill="auto"/>
            <w:vAlign w:val="bottom"/>
          </w:tcPr>
          <w:p w14:paraId="7B8827DD" w14:textId="26EC34DA" w:rsidR="005B1F51" w:rsidRPr="007D10FC" w:rsidRDefault="005B1F51" w:rsidP="005B1F51">
            <w:pPr>
              <w:suppressAutoHyphens w:val="0"/>
              <w:spacing w:before="40" w:after="40" w:line="220" w:lineRule="exact"/>
              <w:ind w:right="113"/>
              <w:rPr>
                <w:rFonts w:eastAsia="Times New Roman"/>
                <w:bCs/>
                <w:sz w:val="18"/>
              </w:rPr>
            </w:pPr>
            <w:r w:rsidRPr="007D10FC">
              <w:rPr>
                <w:i/>
                <w:iCs/>
                <w:sz w:val="16"/>
              </w:rPr>
              <w:t>Type of funds</w:t>
            </w:r>
          </w:p>
        </w:tc>
        <w:tc>
          <w:tcPr>
            <w:tcW w:w="1559" w:type="dxa"/>
            <w:tcBorders>
              <w:top w:val="single" w:sz="4" w:space="0" w:color="auto"/>
              <w:bottom w:val="single" w:sz="12" w:space="0" w:color="auto"/>
            </w:tcBorders>
            <w:shd w:val="clear" w:color="auto" w:fill="auto"/>
            <w:vAlign w:val="bottom"/>
          </w:tcPr>
          <w:p w14:paraId="316E37BB" w14:textId="782EA6F5" w:rsidR="005B1F51" w:rsidRPr="007D10FC" w:rsidRDefault="005B1F51" w:rsidP="005B1F51">
            <w:pPr>
              <w:suppressAutoHyphens w:val="0"/>
              <w:spacing w:before="40" w:after="40" w:line="220" w:lineRule="exact"/>
              <w:ind w:right="113"/>
              <w:jc w:val="right"/>
              <w:rPr>
                <w:rFonts w:eastAsia="Times New Roman"/>
                <w:bCs/>
                <w:sz w:val="18"/>
              </w:rPr>
            </w:pPr>
            <w:r w:rsidRPr="007D10FC">
              <w:rPr>
                <w:i/>
                <w:iCs/>
                <w:sz w:val="16"/>
              </w:rPr>
              <w:t>Budget allocation provided for by law</w:t>
            </w:r>
          </w:p>
        </w:tc>
        <w:tc>
          <w:tcPr>
            <w:tcW w:w="1418" w:type="dxa"/>
            <w:tcBorders>
              <w:top w:val="single" w:sz="4" w:space="0" w:color="auto"/>
              <w:bottom w:val="single" w:sz="12" w:space="0" w:color="auto"/>
            </w:tcBorders>
            <w:shd w:val="clear" w:color="auto" w:fill="auto"/>
            <w:vAlign w:val="bottom"/>
          </w:tcPr>
          <w:p w14:paraId="6C5CD0E1" w14:textId="051D8CC3" w:rsidR="005B1F51" w:rsidRPr="007D10FC" w:rsidRDefault="005B1F51" w:rsidP="005B1F51">
            <w:pPr>
              <w:suppressAutoHyphens w:val="0"/>
              <w:spacing w:before="40" w:after="40" w:line="220" w:lineRule="exact"/>
              <w:ind w:right="113"/>
              <w:jc w:val="right"/>
              <w:rPr>
                <w:rFonts w:eastAsia="Times New Roman"/>
                <w:bCs/>
                <w:sz w:val="18"/>
              </w:rPr>
            </w:pPr>
            <w:r w:rsidRPr="007D10FC">
              <w:rPr>
                <w:i/>
                <w:iCs/>
                <w:sz w:val="16"/>
              </w:rPr>
              <w:t>Adjusted budget allocation</w:t>
            </w:r>
          </w:p>
        </w:tc>
        <w:tc>
          <w:tcPr>
            <w:tcW w:w="1276" w:type="dxa"/>
            <w:tcBorders>
              <w:top w:val="single" w:sz="4" w:space="0" w:color="auto"/>
              <w:bottom w:val="single" w:sz="12" w:space="0" w:color="auto"/>
            </w:tcBorders>
            <w:shd w:val="clear" w:color="auto" w:fill="auto"/>
            <w:vAlign w:val="bottom"/>
          </w:tcPr>
          <w:p w14:paraId="3FC640AC" w14:textId="7BCDB2E1" w:rsidR="005B1F51" w:rsidRPr="007D10FC" w:rsidRDefault="005B1F51" w:rsidP="005B1F51">
            <w:pPr>
              <w:suppressAutoHyphens w:val="0"/>
              <w:spacing w:before="40" w:after="40" w:line="220" w:lineRule="exact"/>
              <w:ind w:right="113"/>
              <w:jc w:val="right"/>
              <w:rPr>
                <w:rFonts w:eastAsia="Times New Roman"/>
                <w:bCs/>
                <w:sz w:val="18"/>
              </w:rPr>
            </w:pPr>
            <w:r w:rsidRPr="007D10FC">
              <w:rPr>
                <w:i/>
                <w:iCs/>
                <w:sz w:val="16"/>
              </w:rPr>
              <w:t>Amount spent</w:t>
            </w:r>
          </w:p>
        </w:tc>
        <w:tc>
          <w:tcPr>
            <w:tcW w:w="707" w:type="dxa"/>
            <w:tcBorders>
              <w:top w:val="single" w:sz="4" w:space="0" w:color="auto"/>
              <w:bottom w:val="single" w:sz="12" w:space="0" w:color="auto"/>
            </w:tcBorders>
            <w:shd w:val="clear" w:color="auto" w:fill="auto"/>
            <w:vAlign w:val="bottom"/>
          </w:tcPr>
          <w:p w14:paraId="33ABE6EB" w14:textId="46612D33" w:rsidR="005B1F51" w:rsidRPr="007D10FC" w:rsidRDefault="005B1F51" w:rsidP="005B1F51">
            <w:pPr>
              <w:suppressAutoHyphens w:val="0"/>
              <w:spacing w:before="40" w:after="40" w:line="220" w:lineRule="exact"/>
              <w:ind w:right="113"/>
              <w:jc w:val="right"/>
              <w:rPr>
                <w:rFonts w:eastAsia="Times New Roman"/>
                <w:bCs/>
                <w:sz w:val="18"/>
              </w:rPr>
            </w:pPr>
            <w:r w:rsidRPr="007D10FC">
              <w:rPr>
                <w:i/>
                <w:iCs/>
                <w:sz w:val="16"/>
              </w:rPr>
              <w:t>%</w:t>
            </w:r>
          </w:p>
        </w:tc>
      </w:tr>
      <w:tr w:rsidR="004A5593" w:rsidRPr="007D10FC" w14:paraId="5C32DED5" w14:textId="77777777" w:rsidTr="005B1F51">
        <w:tc>
          <w:tcPr>
            <w:tcW w:w="709" w:type="dxa"/>
            <w:tcBorders>
              <w:top w:val="single" w:sz="12" w:space="0" w:color="auto"/>
            </w:tcBorders>
            <w:shd w:val="clear" w:color="auto" w:fill="auto"/>
          </w:tcPr>
          <w:p w14:paraId="31865B6C" w14:textId="77777777" w:rsidR="001E012A" w:rsidRPr="007D10FC" w:rsidRDefault="001E012A" w:rsidP="007D10FC">
            <w:pPr>
              <w:suppressAutoHyphens w:val="0"/>
              <w:spacing w:before="40" w:after="40" w:line="220" w:lineRule="exact"/>
              <w:ind w:right="113"/>
              <w:rPr>
                <w:sz w:val="18"/>
              </w:rPr>
            </w:pPr>
            <w:r w:rsidRPr="007D10FC">
              <w:rPr>
                <w:sz w:val="18"/>
              </w:rPr>
              <w:t>2021</w:t>
            </w:r>
          </w:p>
        </w:tc>
        <w:tc>
          <w:tcPr>
            <w:tcW w:w="1701" w:type="dxa"/>
            <w:tcBorders>
              <w:top w:val="single" w:sz="12" w:space="0" w:color="auto"/>
            </w:tcBorders>
            <w:shd w:val="clear" w:color="auto" w:fill="auto"/>
          </w:tcPr>
          <w:p w14:paraId="0A6E0711" w14:textId="77777777" w:rsidR="001E012A" w:rsidRPr="007D10FC" w:rsidRDefault="001E012A" w:rsidP="007D10FC">
            <w:pPr>
              <w:suppressAutoHyphens w:val="0"/>
              <w:spacing w:before="40" w:after="40" w:line="220" w:lineRule="exact"/>
              <w:ind w:right="113"/>
              <w:rPr>
                <w:rFonts w:eastAsia="Times New Roman"/>
                <w:bCs/>
                <w:sz w:val="18"/>
              </w:rPr>
            </w:pPr>
            <w:r w:rsidRPr="007D10FC">
              <w:rPr>
                <w:sz w:val="18"/>
              </w:rPr>
              <w:t xml:space="preserve">Operating expenses </w:t>
            </w:r>
          </w:p>
        </w:tc>
        <w:tc>
          <w:tcPr>
            <w:tcW w:w="1559" w:type="dxa"/>
            <w:tcBorders>
              <w:top w:val="single" w:sz="12" w:space="0" w:color="auto"/>
            </w:tcBorders>
            <w:shd w:val="clear" w:color="auto" w:fill="auto"/>
          </w:tcPr>
          <w:p w14:paraId="3A11DFEF" w14:textId="46971C4C"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7</w:t>
            </w:r>
            <w:r w:rsidR="007D10FC">
              <w:rPr>
                <w:sz w:val="18"/>
              </w:rPr>
              <w:t xml:space="preserve"> </w:t>
            </w:r>
            <w:r w:rsidRPr="007D10FC">
              <w:rPr>
                <w:sz w:val="18"/>
              </w:rPr>
              <w:t>631</w:t>
            </w:r>
            <w:r w:rsidR="007D10FC">
              <w:rPr>
                <w:sz w:val="18"/>
              </w:rPr>
              <w:t xml:space="preserve"> </w:t>
            </w:r>
            <w:r w:rsidRPr="007D10FC">
              <w:rPr>
                <w:sz w:val="18"/>
              </w:rPr>
              <w:t>278.00</w:t>
            </w:r>
          </w:p>
        </w:tc>
        <w:tc>
          <w:tcPr>
            <w:tcW w:w="1418" w:type="dxa"/>
            <w:tcBorders>
              <w:top w:val="single" w:sz="12" w:space="0" w:color="auto"/>
            </w:tcBorders>
            <w:shd w:val="clear" w:color="auto" w:fill="auto"/>
          </w:tcPr>
          <w:p w14:paraId="5AC8959C" w14:textId="01DC6F0E"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3</w:t>
            </w:r>
            <w:r w:rsidR="007D10FC">
              <w:rPr>
                <w:sz w:val="18"/>
              </w:rPr>
              <w:t xml:space="preserve"> </w:t>
            </w:r>
            <w:r w:rsidRPr="007D10FC">
              <w:rPr>
                <w:sz w:val="18"/>
              </w:rPr>
              <w:t>572</w:t>
            </w:r>
            <w:r w:rsidR="007D10FC">
              <w:rPr>
                <w:sz w:val="18"/>
              </w:rPr>
              <w:t xml:space="preserve"> </w:t>
            </w:r>
            <w:r w:rsidRPr="007D10FC">
              <w:rPr>
                <w:sz w:val="18"/>
              </w:rPr>
              <w:t>914.00</w:t>
            </w:r>
          </w:p>
        </w:tc>
        <w:tc>
          <w:tcPr>
            <w:tcW w:w="1276" w:type="dxa"/>
            <w:tcBorders>
              <w:top w:val="single" w:sz="12" w:space="0" w:color="auto"/>
            </w:tcBorders>
            <w:shd w:val="clear" w:color="auto" w:fill="auto"/>
          </w:tcPr>
          <w:p w14:paraId="5C206DF1" w14:textId="211F3489"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2</w:t>
            </w:r>
            <w:r w:rsidR="007D10FC">
              <w:rPr>
                <w:sz w:val="18"/>
              </w:rPr>
              <w:t xml:space="preserve"> </w:t>
            </w:r>
            <w:r w:rsidRPr="007D10FC">
              <w:rPr>
                <w:sz w:val="18"/>
              </w:rPr>
              <w:t>871</w:t>
            </w:r>
            <w:r w:rsidR="007D10FC">
              <w:rPr>
                <w:sz w:val="18"/>
              </w:rPr>
              <w:t xml:space="preserve"> </w:t>
            </w:r>
            <w:r w:rsidRPr="007D10FC">
              <w:rPr>
                <w:sz w:val="18"/>
              </w:rPr>
              <w:t>157.29</w:t>
            </w:r>
          </w:p>
        </w:tc>
        <w:tc>
          <w:tcPr>
            <w:tcW w:w="707" w:type="dxa"/>
            <w:tcBorders>
              <w:top w:val="single" w:sz="12" w:space="0" w:color="auto"/>
            </w:tcBorders>
            <w:shd w:val="clear" w:color="auto" w:fill="auto"/>
          </w:tcPr>
          <w:p w14:paraId="6326A272" w14:textId="77777777"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80</w:t>
            </w:r>
          </w:p>
        </w:tc>
      </w:tr>
      <w:tr w:rsidR="004A5593" w:rsidRPr="007D10FC" w14:paraId="7F9EB27B" w14:textId="77777777" w:rsidTr="001003F5">
        <w:tc>
          <w:tcPr>
            <w:tcW w:w="709" w:type="dxa"/>
            <w:tcBorders>
              <w:bottom w:val="single" w:sz="4" w:space="0" w:color="auto"/>
            </w:tcBorders>
            <w:shd w:val="clear" w:color="auto" w:fill="auto"/>
          </w:tcPr>
          <w:p w14:paraId="269B6F0B" w14:textId="77777777" w:rsidR="001E012A" w:rsidRPr="007D10FC" w:rsidRDefault="001E012A" w:rsidP="00BB047A">
            <w:pPr>
              <w:suppressAutoHyphens w:val="0"/>
              <w:spacing w:before="40" w:after="40" w:line="220" w:lineRule="exact"/>
              <w:rPr>
                <w:sz w:val="18"/>
              </w:rPr>
            </w:pPr>
            <w:r w:rsidRPr="007D10FC">
              <w:rPr>
                <w:sz w:val="18"/>
              </w:rPr>
              <w:t>(to May)</w:t>
            </w:r>
          </w:p>
        </w:tc>
        <w:tc>
          <w:tcPr>
            <w:tcW w:w="1701" w:type="dxa"/>
            <w:tcBorders>
              <w:bottom w:val="single" w:sz="4" w:space="0" w:color="auto"/>
            </w:tcBorders>
            <w:shd w:val="clear" w:color="auto" w:fill="auto"/>
          </w:tcPr>
          <w:p w14:paraId="33FFAE6C" w14:textId="77777777" w:rsidR="001E012A" w:rsidRPr="007D10FC" w:rsidRDefault="001E012A" w:rsidP="007D10FC">
            <w:pPr>
              <w:suppressAutoHyphens w:val="0"/>
              <w:spacing w:before="40" w:after="40" w:line="220" w:lineRule="exact"/>
              <w:ind w:right="113"/>
              <w:rPr>
                <w:rFonts w:eastAsia="Times New Roman"/>
                <w:bCs/>
                <w:sz w:val="18"/>
              </w:rPr>
            </w:pPr>
            <w:r w:rsidRPr="007D10FC">
              <w:rPr>
                <w:sz w:val="18"/>
              </w:rPr>
              <w:t xml:space="preserve">Investment </w:t>
            </w:r>
          </w:p>
        </w:tc>
        <w:tc>
          <w:tcPr>
            <w:tcW w:w="1559" w:type="dxa"/>
            <w:tcBorders>
              <w:bottom w:val="single" w:sz="4" w:space="0" w:color="auto"/>
            </w:tcBorders>
            <w:shd w:val="clear" w:color="auto" w:fill="auto"/>
          </w:tcPr>
          <w:p w14:paraId="72D32C43" w14:textId="7FB36359"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3</w:t>
            </w:r>
            <w:r w:rsidR="007D10FC">
              <w:rPr>
                <w:sz w:val="18"/>
              </w:rPr>
              <w:t xml:space="preserve"> </w:t>
            </w:r>
            <w:r w:rsidRPr="007D10FC">
              <w:rPr>
                <w:sz w:val="18"/>
              </w:rPr>
              <w:t>953</w:t>
            </w:r>
            <w:r w:rsidR="007D10FC">
              <w:rPr>
                <w:sz w:val="18"/>
              </w:rPr>
              <w:t xml:space="preserve"> </w:t>
            </w:r>
            <w:r w:rsidRPr="007D10FC">
              <w:rPr>
                <w:sz w:val="18"/>
              </w:rPr>
              <w:t>769.00</w:t>
            </w:r>
          </w:p>
        </w:tc>
        <w:tc>
          <w:tcPr>
            <w:tcW w:w="1418" w:type="dxa"/>
            <w:tcBorders>
              <w:bottom w:val="single" w:sz="4" w:space="0" w:color="auto"/>
            </w:tcBorders>
            <w:shd w:val="clear" w:color="auto" w:fill="auto"/>
          </w:tcPr>
          <w:p w14:paraId="2A560E09" w14:textId="5CE8D80F"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2</w:t>
            </w:r>
            <w:r w:rsidR="007D10FC">
              <w:rPr>
                <w:sz w:val="18"/>
              </w:rPr>
              <w:t xml:space="preserve"> </w:t>
            </w:r>
            <w:r w:rsidRPr="007D10FC">
              <w:rPr>
                <w:sz w:val="18"/>
              </w:rPr>
              <w:t>891</w:t>
            </w:r>
            <w:r w:rsidR="007D10FC">
              <w:rPr>
                <w:sz w:val="18"/>
              </w:rPr>
              <w:t xml:space="preserve"> </w:t>
            </w:r>
            <w:r w:rsidRPr="007D10FC">
              <w:rPr>
                <w:sz w:val="18"/>
              </w:rPr>
              <w:t>142.00</w:t>
            </w:r>
          </w:p>
        </w:tc>
        <w:tc>
          <w:tcPr>
            <w:tcW w:w="1276" w:type="dxa"/>
            <w:tcBorders>
              <w:bottom w:val="single" w:sz="4" w:space="0" w:color="auto"/>
            </w:tcBorders>
            <w:shd w:val="clear" w:color="auto" w:fill="auto"/>
          </w:tcPr>
          <w:p w14:paraId="4265474F" w14:textId="72D3680D"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1</w:t>
            </w:r>
            <w:r w:rsidR="007D10FC">
              <w:rPr>
                <w:sz w:val="18"/>
              </w:rPr>
              <w:t xml:space="preserve"> </w:t>
            </w:r>
            <w:r w:rsidRPr="007D10FC">
              <w:rPr>
                <w:sz w:val="18"/>
              </w:rPr>
              <w:t>423</w:t>
            </w:r>
            <w:r w:rsidR="007D10FC">
              <w:rPr>
                <w:sz w:val="18"/>
              </w:rPr>
              <w:t xml:space="preserve"> </w:t>
            </w:r>
            <w:r w:rsidRPr="007D10FC">
              <w:rPr>
                <w:sz w:val="18"/>
              </w:rPr>
              <w:t>375.28</w:t>
            </w:r>
          </w:p>
        </w:tc>
        <w:tc>
          <w:tcPr>
            <w:tcW w:w="707" w:type="dxa"/>
            <w:tcBorders>
              <w:bottom w:val="single" w:sz="4" w:space="0" w:color="auto"/>
            </w:tcBorders>
            <w:shd w:val="clear" w:color="auto" w:fill="auto"/>
          </w:tcPr>
          <w:p w14:paraId="426D8BF3" w14:textId="77777777" w:rsidR="001E012A" w:rsidRPr="007D10FC" w:rsidRDefault="001E012A" w:rsidP="005B1F51">
            <w:pPr>
              <w:suppressAutoHyphens w:val="0"/>
              <w:spacing w:before="40" w:after="40" w:line="220" w:lineRule="exact"/>
              <w:ind w:right="113"/>
              <w:jc w:val="right"/>
              <w:rPr>
                <w:rFonts w:eastAsia="Times New Roman"/>
                <w:bCs/>
                <w:sz w:val="18"/>
              </w:rPr>
            </w:pPr>
            <w:r w:rsidRPr="007D10FC">
              <w:rPr>
                <w:sz w:val="18"/>
              </w:rPr>
              <w:t>49</w:t>
            </w:r>
          </w:p>
        </w:tc>
      </w:tr>
      <w:tr w:rsidR="004A5593" w:rsidRPr="007D10FC" w14:paraId="15947BF1" w14:textId="77777777" w:rsidTr="001003F5">
        <w:tc>
          <w:tcPr>
            <w:tcW w:w="709" w:type="dxa"/>
            <w:tcBorders>
              <w:top w:val="single" w:sz="4" w:space="0" w:color="auto"/>
            </w:tcBorders>
            <w:shd w:val="clear" w:color="auto" w:fill="auto"/>
          </w:tcPr>
          <w:p w14:paraId="06320449" w14:textId="77777777" w:rsidR="001E012A" w:rsidRPr="007D10FC" w:rsidRDefault="001E012A" w:rsidP="007D10FC">
            <w:pPr>
              <w:suppressAutoHyphens w:val="0"/>
              <w:spacing w:before="40" w:after="40" w:line="220" w:lineRule="exact"/>
              <w:ind w:right="113"/>
              <w:rPr>
                <w:b/>
                <w:sz w:val="18"/>
              </w:rPr>
            </w:pPr>
          </w:p>
        </w:tc>
        <w:tc>
          <w:tcPr>
            <w:tcW w:w="1701" w:type="dxa"/>
            <w:tcBorders>
              <w:top w:val="single" w:sz="4" w:space="0" w:color="auto"/>
            </w:tcBorders>
            <w:shd w:val="clear" w:color="auto" w:fill="auto"/>
          </w:tcPr>
          <w:p w14:paraId="47DB11B3" w14:textId="77777777" w:rsidR="001E012A" w:rsidRPr="001003F5" w:rsidRDefault="001E012A" w:rsidP="001003F5">
            <w:pPr>
              <w:suppressAutoHyphens w:val="0"/>
              <w:spacing w:before="80" w:after="80" w:line="220" w:lineRule="exact"/>
              <w:ind w:left="283"/>
              <w:rPr>
                <w:b/>
                <w:sz w:val="18"/>
              </w:rPr>
            </w:pPr>
            <w:r w:rsidRPr="001003F5">
              <w:rPr>
                <w:b/>
                <w:sz w:val="18"/>
              </w:rPr>
              <w:t xml:space="preserve">Total </w:t>
            </w:r>
          </w:p>
        </w:tc>
        <w:tc>
          <w:tcPr>
            <w:tcW w:w="1559" w:type="dxa"/>
            <w:tcBorders>
              <w:top w:val="single" w:sz="4" w:space="0" w:color="auto"/>
            </w:tcBorders>
            <w:shd w:val="clear" w:color="auto" w:fill="auto"/>
          </w:tcPr>
          <w:p w14:paraId="3A42EE2C" w14:textId="36B0F5E5" w:rsidR="001E012A" w:rsidRPr="001003F5" w:rsidRDefault="001E012A" w:rsidP="001003F5">
            <w:pPr>
              <w:suppressAutoHyphens w:val="0"/>
              <w:spacing w:before="80" w:after="80" w:line="220" w:lineRule="exact"/>
              <w:ind w:right="113"/>
              <w:jc w:val="right"/>
              <w:rPr>
                <w:b/>
                <w:bCs/>
                <w:sz w:val="18"/>
              </w:rPr>
            </w:pPr>
            <w:r w:rsidRPr="007D10FC">
              <w:rPr>
                <w:b/>
                <w:bCs/>
                <w:sz w:val="18"/>
              </w:rPr>
              <w:t>11</w:t>
            </w:r>
            <w:r w:rsidR="007D10FC">
              <w:rPr>
                <w:b/>
                <w:bCs/>
                <w:sz w:val="18"/>
              </w:rPr>
              <w:t xml:space="preserve"> </w:t>
            </w:r>
            <w:r w:rsidRPr="007D10FC">
              <w:rPr>
                <w:b/>
                <w:bCs/>
                <w:sz w:val="18"/>
              </w:rPr>
              <w:t>585</w:t>
            </w:r>
            <w:r w:rsidR="007D10FC">
              <w:rPr>
                <w:b/>
                <w:bCs/>
                <w:sz w:val="18"/>
              </w:rPr>
              <w:t xml:space="preserve"> </w:t>
            </w:r>
            <w:r w:rsidRPr="007D10FC">
              <w:rPr>
                <w:b/>
                <w:bCs/>
                <w:sz w:val="18"/>
              </w:rPr>
              <w:t>047.00</w:t>
            </w:r>
          </w:p>
        </w:tc>
        <w:tc>
          <w:tcPr>
            <w:tcW w:w="1418" w:type="dxa"/>
            <w:tcBorders>
              <w:top w:val="single" w:sz="4" w:space="0" w:color="auto"/>
            </w:tcBorders>
            <w:shd w:val="clear" w:color="auto" w:fill="auto"/>
          </w:tcPr>
          <w:p w14:paraId="34B7E846" w14:textId="3A297C20" w:rsidR="001E012A" w:rsidRPr="001003F5" w:rsidRDefault="001E012A" w:rsidP="001003F5">
            <w:pPr>
              <w:suppressAutoHyphens w:val="0"/>
              <w:spacing w:before="80" w:after="80" w:line="220" w:lineRule="exact"/>
              <w:ind w:right="113"/>
              <w:jc w:val="right"/>
              <w:rPr>
                <w:b/>
                <w:bCs/>
                <w:sz w:val="18"/>
              </w:rPr>
            </w:pPr>
            <w:r w:rsidRPr="007D10FC">
              <w:rPr>
                <w:b/>
                <w:bCs/>
                <w:sz w:val="18"/>
              </w:rPr>
              <w:t>6</w:t>
            </w:r>
            <w:r w:rsidR="007D10FC">
              <w:rPr>
                <w:b/>
                <w:bCs/>
                <w:sz w:val="18"/>
              </w:rPr>
              <w:t xml:space="preserve"> </w:t>
            </w:r>
            <w:r w:rsidRPr="007D10FC">
              <w:rPr>
                <w:b/>
                <w:bCs/>
                <w:sz w:val="18"/>
              </w:rPr>
              <w:t>464</w:t>
            </w:r>
            <w:r w:rsidR="007D10FC">
              <w:rPr>
                <w:b/>
                <w:bCs/>
                <w:sz w:val="18"/>
              </w:rPr>
              <w:t xml:space="preserve"> </w:t>
            </w:r>
            <w:r w:rsidRPr="007D10FC">
              <w:rPr>
                <w:b/>
                <w:bCs/>
                <w:sz w:val="18"/>
              </w:rPr>
              <w:t>056.00</w:t>
            </w:r>
          </w:p>
        </w:tc>
        <w:tc>
          <w:tcPr>
            <w:tcW w:w="1276" w:type="dxa"/>
            <w:tcBorders>
              <w:top w:val="single" w:sz="4" w:space="0" w:color="auto"/>
            </w:tcBorders>
            <w:shd w:val="clear" w:color="auto" w:fill="auto"/>
          </w:tcPr>
          <w:p w14:paraId="0E569A8D" w14:textId="72414DBE" w:rsidR="001E012A" w:rsidRPr="001003F5" w:rsidRDefault="001E012A" w:rsidP="001003F5">
            <w:pPr>
              <w:suppressAutoHyphens w:val="0"/>
              <w:spacing w:before="80" w:after="80" w:line="220" w:lineRule="exact"/>
              <w:ind w:right="113"/>
              <w:jc w:val="right"/>
              <w:rPr>
                <w:b/>
                <w:bCs/>
                <w:sz w:val="18"/>
              </w:rPr>
            </w:pPr>
            <w:r w:rsidRPr="007D10FC">
              <w:rPr>
                <w:b/>
                <w:bCs/>
                <w:sz w:val="18"/>
              </w:rPr>
              <w:t>4</w:t>
            </w:r>
            <w:r w:rsidR="007D10FC">
              <w:rPr>
                <w:b/>
                <w:bCs/>
                <w:sz w:val="18"/>
              </w:rPr>
              <w:t xml:space="preserve"> </w:t>
            </w:r>
            <w:r w:rsidRPr="007D10FC">
              <w:rPr>
                <w:b/>
                <w:bCs/>
                <w:sz w:val="18"/>
              </w:rPr>
              <w:t>294</w:t>
            </w:r>
            <w:r w:rsidR="007D10FC">
              <w:rPr>
                <w:b/>
                <w:bCs/>
                <w:sz w:val="18"/>
              </w:rPr>
              <w:t xml:space="preserve"> </w:t>
            </w:r>
            <w:r w:rsidRPr="007D10FC">
              <w:rPr>
                <w:b/>
                <w:bCs/>
                <w:sz w:val="18"/>
              </w:rPr>
              <w:t>532.57</w:t>
            </w:r>
          </w:p>
        </w:tc>
        <w:tc>
          <w:tcPr>
            <w:tcW w:w="707" w:type="dxa"/>
            <w:tcBorders>
              <w:top w:val="single" w:sz="4" w:space="0" w:color="auto"/>
            </w:tcBorders>
            <w:shd w:val="clear" w:color="auto" w:fill="auto"/>
          </w:tcPr>
          <w:p w14:paraId="2B73D3E3" w14:textId="77777777" w:rsidR="001E012A" w:rsidRPr="001003F5" w:rsidRDefault="001E012A" w:rsidP="001003F5">
            <w:pPr>
              <w:suppressAutoHyphens w:val="0"/>
              <w:spacing w:before="80" w:after="80" w:line="220" w:lineRule="exact"/>
              <w:ind w:right="113"/>
              <w:jc w:val="right"/>
              <w:rPr>
                <w:b/>
                <w:bCs/>
                <w:sz w:val="18"/>
              </w:rPr>
            </w:pPr>
            <w:r w:rsidRPr="007D10FC">
              <w:rPr>
                <w:b/>
                <w:bCs/>
                <w:sz w:val="18"/>
              </w:rPr>
              <w:t>66</w:t>
            </w:r>
          </w:p>
        </w:tc>
      </w:tr>
    </w:tbl>
    <w:p w14:paraId="7C63832C" w14:textId="77777777" w:rsidR="001E012A" w:rsidRPr="00845BB0" w:rsidRDefault="001E012A" w:rsidP="00CB7B8A">
      <w:pPr>
        <w:pStyle w:val="SingleTxtG"/>
        <w:tabs>
          <w:tab w:val="clear" w:pos="1701"/>
          <w:tab w:val="clear" w:pos="2268"/>
        </w:tabs>
        <w:spacing w:before="240" w:after="240"/>
      </w:pPr>
      <w:r w:rsidRPr="00845BB0">
        <w:t>19.</w:t>
      </w:r>
      <w:r w:rsidRPr="00845BB0">
        <w:tab/>
        <w:t>The following items are considered to be auxiliary devices and technical aids: orthotics, prostheses, hearing aids, cochlear implants, glasses, canes, walkers, crutches, wheelchairs, orthopaedic wheelchairs, bath chairs and bathtubs, commodes, special beds, computer accessories, accessories for alternative means of communication, and other items that facilitate the daily activities of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993"/>
        <w:gridCol w:w="1559"/>
        <w:gridCol w:w="1416"/>
      </w:tblGrid>
      <w:tr w:rsidR="00322995" w:rsidRPr="00D65362" w14:paraId="646E5C40" w14:textId="77777777" w:rsidTr="00322995">
        <w:trPr>
          <w:trHeight w:val="240"/>
          <w:tblHeader/>
        </w:trPr>
        <w:tc>
          <w:tcPr>
            <w:tcW w:w="7370" w:type="dxa"/>
            <w:gridSpan w:val="4"/>
            <w:tcBorders>
              <w:top w:val="single" w:sz="4" w:space="0" w:color="auto"/>
              <w:bottom w:val="single" w:sz="4" w:space="0" w:color="auto"/>
            </w:tcBorders>
            <w:shd w:val="clear" w:color="auto" w:fill="auto"/>
            <w:vAlign w:val="bottom"/>
          </w:tcPr>
          <w:p w14:paraId="353F9CC7" w14:textId="7174CF2F" w:rsidR="001E012A" w:rsidRPr="00D65362" w:rsidRDefault="001E012A" w:rsidP="00322995">
            <w:pPr>
              <w:suppressAutoHyphens w:val="0"/>
              <w:spacing w:before="80" w:after="80" w:line="200" w:lineRule="exact"/>
              <w:ind w:right="113"/>
              <w:rPr>
                <w:bCs/>
                <w:i/>
                <w:iCs/>
                <w:sz w:val="16"/>
              </w:rPr>
            </w:pPr>
            <w:r w:rsidRPr="00D65362">
              <w:rPr>
                <w:i/>
                <w:iCs/>
                <w:sz w:val="16"/>
              </w:rPr>
              <w:t>Budget for technical aids (in US$)</w:t>
            </w:r>
            <w:r w:rsidR="00322995">
              <w:rPr>
                <w:i/>
                <w:iCs/>
                <w:sz w:val="16"/>
              </w:rPr>
              <w:br/>
            </w:r>
            <w:r w:rsidRPr="00D65362">
              <w:rPr>
                <w:i/>
                <w:iCs/>
                <w:sz w:val="16"/>
              </w:rPr>
              <w:t>2019 to 2021</w:t>
            </w:r>
          </w:p>
        </w:tc>
      </w:tr>
      <w:tr w:rsidR="001E012A" w:rsidRPr="00D65362" w14:paraId="7750E47B" w14:textId="77777777" w:rsidTr="00322995">
        <w:trPr>
          <w:trHeight w:val="240"/>
        </w:trPr>
        <w:tc>
          <w:tcPr>
            <w:tcW w:w="3402" w:type="dxa"/>
            <w:tcBorders>
              <w:top w:val="single" w:sz="4" w:space="0" w:color="auto"/>
              <w:bottom w:val="single" w:sz="12" w:space="0" w:color="auto"/>
            </w:tcBorders>
            <w:shd w:val="clear" w:color="auto" w:fill="auto"/>
            <w:hideMark/>
          </w:tcPr>
          <w:p w14:paraId="78D5FAE8" w14:textId="77777777" w:rsidR="001E012A" w:rsidRPr="00322995" w:rsidRDefault="001E012A" w:rsidP="00322995">
            <w:pPr>
              <w:suppressAutoHyphens w:val="0"/>
              <w:spacing w:before="80" w:after="80" w:line="200" w:lineRule="exact"/>
              <w:ind w:right="113"/>
              <w:rPr>
                <w:i/>
                <w:iCs/>
                <w:sz w:val="16"/>
              </w:rPr>
            </w:pPr>
            <w:r w:rsidRPr="00322995">
              <w:rPr>
                <w:i/>
                <w:iCs/>
                <w:sz w:val="16"/>
              </w:rPr>
              <w:t>Investment project</w:t>
            </w:r>
          </w:p>
        </w:tc>
        <w:tc>
          <w:tcPr>
            <w:tcW w:w="993" w:type="dxa"/>
            <w:tcBorders>
              <w:top w:val="single" w:sz="4" w:space="0" w:color="auto"/>
              <w:bottom w:val="single" w:sz="12" w:space="0" w:color="auto"/>
            </w:tcBorders>
            <w:shd w:val="clear" w:color="auto" w:fill="auto"/>
            <w:hideMark/>
          </w:tcPr>
          <w:p w14:paraId="4407998E" w14:textId="77777777" w:rsidR="001E012A" w:rsidRPr="00322995" w:rsidRDefault="001E012A" w:rsidP="00322995">
            <w:pPr>
              <w:suppressAutoHyphens w:val="0"/>
              <w:spacing w:before="80" w:after="80" w:line="200" w:lineRule="exact"/>
              <w:ind w:right="113"/>
              <w:jc w:val="right"/>
              <w:rPr>
                <w:i/>
                <w:iCs/>
                <w:sz w:val="16"/>
              </w:rPr>
            </w:pPr>
            <w:r w:rsidRPr="00322995">
              <w:rPr>
                <w:i/>
                <w:iCs/>
                <w:sz w:val="16"/>
              </w:rPr>
              <w:t>2019</w:t>
            </w:r>
          </w:p>
        </w:tc>
        <w:tc>
          <w:tcPr>
            <w:tcW w:w="1559" w:type="dxa"/>
            <w:tcBorders>
              <w:top w:val="single" w:sz="4" w:space="0" w:color="auto"/>
              <w:bottom w:val="single" w:sz="12" w:space="0" w:color="auto"/>
            </w:tcBorders>
            <w:shd w:val="clear" w:color="auto" w:fill="auto"/>
            <w:hideMark/>
          </w:tcPr>
          <w:p w14:paraId="729ABF6A" w14:textId="77777777" w:rsidR="001E012A" w:rsidRPr="00322995" w:rsidRDefault="001E012A" w:rsidP="00322995">
            <w:pPr>
              <w:suppressAutoHyphens w:val="0"/>
              <w:spacing w:before="80" w:after="80" w:line="200" w:lineRule="exact"/>
              <w:ind w:right="113"/>
              <w:jc w:val="right"/>
              <w:rPr>
                <w:i/>
                <w:iCs/>
                <w:sz w:val="16"/>
              </w:rPr>
            </w:pPr>
            <w:r w:rsidRPr="00322995">
              <w:rPr>
                <w:i/>
                <w:iCs/>
                <w:sz w:val="16"/>
              </w:rPr>
              <w:t>2020</w:t>
            </w:r>
          </w:p>
        </w:tc>
        <w:tc>
          <w:tcPr>
            <w:tcW w:w="1416" w:type="dxa"/>
            <w:tcBorders>
              <w:top w:val="single" w:sz="4" w:space="0" w:color="auto"/>
              <w:bottom w:val="single" w:sz="12" w:space="0" w:color="auto"/>
            </w:tcBorders>
            <w:shd w:val="clear" w:color="auto" w:fill="auto"/>
            <w:hideMark/>
          </w:tcPr>
          <w:p w14:paraId="35AE35C0" w14:textId="77777777" w:rsidR="001E012A" w:rsidRPr="00322995" w:rsidRDefault="001E012A" w:rsidP="00322995">
            <w:pPr>
              <w:suppressAutoHyphens w:val="0"/>
              <w:spacing w:before="80" w:after="80" w:line="200" w:lineRule="exact"/>
              <w:ind w:right="113"/>
              <w:jc w:val="right"/>
              <w:rPr>
                <w:i/>
                <w:iCs/>
                <w:sz w:val="16"/>
              </w:rPr>
            </w:pPr>
            <w:r w:rsidRPr="00322995">
              <w:rPr>
                <w:i/>
                <w:iCs/>
                <w:sz w:val="16"/>
              </w:rPr>
              <w:t>2021</w:t>
            </w:r>
          </w:p>
        </w:tc>
      </w:tr>
      <w:tr w:rsidR="001E012A" w:rsidRPr="00D65362" w14:paraId="5F71663A" w14:textId="77777777" w:rsidTr="00322995">
        <w:trPr>
          <w:trHeight w:val="240"/>
        </w:trPr>
        <w:tc>
          <w:tcPr>
            <w:tcW w:w="3402" w:type="dxa"/>
            <w:tcBorders>
              <w:top w:val="single" w:sz="12" w:space="0" w:color="auto"/>
            </w:tcBorders>
            <w:shd w:val="clear" w:color="auto" w:fill="auto"/>
            <w:hideMark/>
          </w:tcPr>
          <w:p w14:paraId="755A4BCD" w14:textId="77777777" w:rsidR="001E012A" w:rsidRPr="00D65362" w:rsidRDefault="001E012A" w:rsidP="00D65362">
            <w:pPr>
              <w:suppressAutoHyphens w:val="0"/>
              <w:spacing w:before="40" w:after="40" w:line="220" w:lineRule="exact"/>
              <w:ind w:right="113"/>
              <w:rPr>
                <w:sz w:val="18"/>
              </w:rPr>
            </w:pPr>
            <w:r w:rsidRPr="00D65362">
              <w:rPr>
                <w:sz w:val="18"/>
              </w:rPr>
              <w:t>Support provided for technical aids</w:t>
            </w:r>
          </w:p>
        </w:tc>
        <w:tc>
          <w:tcPr>
            <w:tcW w:w="993" w:type="dxa"/>
            <w:tcBorders>
              <w:top w:val="single" w:sz="12" w:space="0" w:color="auto"/>
            </w:tcBorders>
            <w:shd w:val="clear" w:color="auto" w:fill="auto"/>
            <w:hideMark/>
          </w:tcPr>
          <w:p w14:paraId="241AE0E6" w14:textId="2F00C4D5" w:rsidR="001E012A" w:rsidRPr="00D65362" w:rsidRDefault="001E012A" w:rsidP="00322995">
            <w:pPr>
              <w:suppressAutoHyphens w:val="0"/>
              <w:spacing w:before="40" w:after="40" w:line="220" w:lineRule="exact"/>
              <w:ind w:right="113"/>
              <w:jc w:val="right"/>
              <w:rPr>
                <w:sz w:val="18"/>
              </w:rPr>
            </w:pPr>
            <w:r w:rsidRPr="00D65362">
              <w:rPr>
                <w:sz w:val="18"/>
              </w:rPr>
              <w:t>33</w:t>
            </w:r>
            <w:r w:rsidR="00426B02">
              <w:rPr>
                <w:sz w:val="18"/>
              </w:rPr>
              <w:t xml:space="preserve"> </w:t>
            </w:r>
            <w:r w:rsidRPr="00D65362">
              <w:rPr>
                <w:sz w:val="18"/>
              </w:rPr>
              <w:t>000.00</w:t>
            </w:r>
          </w:p>
        </w:tc>
        <w:tc>
          <w:tcPr>
            <w:tcW w:w="1559" w:type="dxa"/>
            <w:tcBorders>
              <w:top w:val="single" w:sz="12" w:space="0" w:color="auto"/>
            </w:tcBorders>
            <w:shd w:val="clear" w:color="auto" w:fill="auto"/>
            <w:hideMark/>
          </w:tcPr>
          <w:p w14:paraId="3632A0E9" w14:textId="52D0B76E" w:rsidR="001E012A" w:rsidRPr="00D65362" w:rsidRDefault="001E012A" w:rsidP="00322995">
            <w:pPr>
              <w:suppressAutoHyphens w:val="0"/>
              <w:spacing w:before="40" w:after="40" w:line="220" w:lineRule="exact"/>
              <w:ind w:right="113"/>
              <w:jc w:val="right"/>
              <w:rPr>
                <w:sz w:val="18"/>
              </w:rPr>
            </w:pPr>
            <w:r w:rsidRPr="00D65362">
              <w:rPr>
                <w:sz w:val="18"/>
              </w:rPr>
              <w:t>85</w:t>
            </w:r>
            <w:r w:rsidR="00426B02">
              <w:rPr>
                <w:sz w:val="18"/>
              </w:rPr>
              <w:t xml:space="preserve"> </w:t>
            </w:r>
            <w:r w:rsidRPr="00D65362">
              <w:rPr>
                <w:sz w:val="18"/>
              </w:rPr>
              <w:t>000.00</w:t>
            </w:r>
          </w:p>
        </w:tc>
        <w:tc>
          <w:tcPr>
            <w:tcW w:w="1416" w:type="dxa"/>
            <w:tcBorders>
              <w:top w:val="single" w:sz="12" w:space="0" w:color="auto"/>
            </w:tcBorders>
            <w:shd w:val="clear" w:color="auto" w:fill="auto"/>
            <w:hideMark/>
          </w:tcPr>
          <w:p w14:paraId="4F53DDD0" w14:textId="7726C63A" w:rsidR="001E012A" w:rsidRPr="00D65362" w:rsidRDefault="001E012A" w:rsidP="00322995">
            <w:pPr>
              <w:suppressAutoHyphens w:val="0"/>
              <w:spacing w:before="40" w:after="40" w:line="220" w:lineRule="exact"/>
              <w:ind w:right="113"/>
              <w:jc w:val="right"/>
              <w:rPr>
                <w:sz w:val="18"/>
              </w:rPr>
            </w:pPr>
            <w:r w:rsidRPr="00D65362">
              <w:rPr>
                <w:sz w:val="18"/>
              </w:rPr>
              <w:t>150</w:t>
            </w:r>
            <w:r w:rsidR="00426B02">
              <w:rPr>
                <w:sz w:val="18"/>
              </w:rPr>
              <w:t xml:space="preserve"> </w:t>
            </w:r>
            <w:r w:rsidRPr="00D65362">
              <w:rPr>
                <w:sz w:val="18"/>
              </w:rPr>
              <w:t>000.00</w:t>
            </w:r>
          </w:p>
        </w:tc>
      </w:tr>
    </w:tbl>
    <w:p w14:paraId="1C6BADF7" w14:textId="77777777" w:rsidR="001E012A" w:rsidRPr="00845BB0" w:rsidRDefault="001E012A" w:rsidP="001E012A">
      <w:pPr>
        <w:pStyle w:val="SingleTxtG"/>
        <w:tabs>
          <w:tab w:val="clear" w:pos="1701"/>
          <w:tab w:val="clear" w:pos="2268"/>
        </w:tabs>
        <w:spacing w:before="240"/>
      </w:pPr>
      <w:r w:rsidRPr="00845BB0">
        <w:t>20.</w:t>
      </w:r>
      <w:r w:rsidRPr="00845BB0">
        <w:tab/>
        <w:t>Between 2017 and June 2021, the programmes provided by the National Secretariat for Persons with Disabilities had a greater impact in urban areas, at 65.56 per cent, compared to 32.30 per cent in rural areas and 2.04 per cent in Indigenous areas.</w:t>
      </w:r>
    </w:p>
    <w:p w14:paraId="69FDAFF9" w14:textId="77777777" w:rsidR="001E012A" w:rsidRPr="00845BB0" w:rsidRDefault="001E012A" w:rsidP="001E012A">
      <w:pPr>
        <w:pStyle w:val="SingleTxtG"/>
        <w:tabs>
          <w:tab w:val="clear" w:pos="1701"/>
          <w:tab w:val="clear" w:pos="2268"/>
        </w:tabs>
      </w:pPr>
      <w:r w:rsidRPr="00845BB0">
        <w:t>21.</w:t>
      </w:r>
      <w:r w:rsidRPr="00845BB0">
        <w:tab/>
        <w:t xml:space="preserve">The State promotes microenterprises such as the </w:t>
      </w:r>
      <w:proofErr w:type="spellStart"/>
      <w:r w:rsidRPr="00845BB0">
        <w:t>Fami-Empresas</w:t>
      </w:r>
      <w:proofErr w:type="spellEnd"/>
      <w:r w:rsidRPr="00845BB0">
        <w:t xml:space="preserve"> Project, which aims to provide guidance and training and promote the creation of small businesses in the agricultural, commercial and service sectors, with a focus on persons with disabilities and their families who live in poverty or extreme poverty in rural or hard-to-reach areas.</w:t>
      </w:r>
    </w:p>
    <w:p w14:paraId="4454DC17" w14:textId="77777777" w:rsidR="001E012A" w:rsidRPr="00845BB0" w:rsidRDefault="001E012A" w:rsidP="001E012A">
      <w:pPr>
        <w:pStyle w:val="SingleTxtG"/>
        <w:tabs>
          <w:tab w:val="clear" w:pos="1701"/>
          <w:tab w:val="clear" w:pos="2268"/>
        </w:tabs>
        <w:rPr>
          <w:sz w:val="26"/>
        </w:rPr>
      </w:pPr>
      <w:r w:rsidRPr="00845BB0">
        <w:t>22.</w:t>
      </w:r>
      <w:r w:rsidRPr="00845BB0">
        <w:tab/>
        <w:t>In addition, the State grants conditional financial support for the start-up of each microenterprise project, with a focus on the proper use of the funding, to ensure the development of small family businesses. The creation of vegetable gardens is promoted through a comprehensive learning-based guidance programme that encourages entrepreneurs to take advantage of local natural resources and cultivate, prepare and consume healthy, highly nutritious food at low cost.</w:t>
      </w:r>
    </w:p>
    <w:p w14:paraId="068C4922" w14:textId="77777777" w:rsidR="001E012A" w:rsidRPr="00845BB0" w:rsidRDefault="001E012A" w:rsidP="00B95847">
      <w:pPr>
        <w:pStyle w:val="SingleTxtG"/>
        <w:tabs>
          <w:tab w:val="clear" w:pos="1701"/>
          <w:tab w:val="clear" w:pos="2268"/>
        </w:tabs>
        <w:spacing w:after="240"/>
      </w:pPr>
      <w:r w:rsidRPr="00845BB0">
        <w:t>23.</w:t>
      </w:r>
      <w:r w:rsidRPr="00845BB0">
        <w:tab/>
        <w:t xml:space="preserve">One of the aims of the </w:t>
      </w:r>
      <w:proofErr w:type="spellStart"/>
      <w:r w:rsidRPr="00845BB0">
        <w:t>Fami-Empresas</w:t>
      </w:r>
      <w:proofErr w:type="spellEnd"/>
      <w:r w:rsidRPr="00845BB0">
        <w:t xml:space="preserve"> project is to advise beneficiaries on employment, administrative, managerial and business training techniques, taking into account natural resources and cultural frameworks, to enhance their skills and abilities in their chosen area of activity.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4"/>
        <w:gridCol w:w="2327"/>
        <w:gridCol w:w="2699"/>
      </w:tblGrid>
      <w:tr w:rsidR="00B95847" w:rsidRPr="00B95847" w14:paraId="0CA86EEA" w14:textId="77777777" w:rsidTr="00B95847">
        <w:trPr>
          <w:trHeight w:val="240"/>
          <w:tblHeader/>
        </w:trPr>
        <w:tc>
          <w:tcPr>
            <w:tcW w:w="2359" w:type="dxa"/>
            <w:tcBorders>
              <w:top w:val="single" w:sz="4" w:space="0" w:color="auto"/>
              <w:bottom w:val="single" w:sz="12" w:space="0" w:color="auto"/>
            </w:tcBorders>
            <w:shd w:val="clear" w:color="auto" w:fill="auto"/>
            <w:noWrap/>
            <w:vAlign w:val="bottom"/>
            <w:hideMark/>
          </w:tcPr>
          <w:p w14:paraId="4EDE4A9C" w14:textId="77777777" w:rsidR="001E012A" w:rsidRPr="00B95847" w:rsidRDefault="001E012A" w:rsidP="00B95847">
            <w:pPr>
              <w:suppressAutoHyphens w:val="0"/>
              <w:spacing w:before="80" w:after="80" w:line="200" w:lineRule="exact"/>
              <w:ind w:right="113"/>
              <w:rPr>
                <w:i/>
                <w:iCs/>
                <w:sz w:val="16"/>
              </w:rPr>
            </w:pPr>
            <w:r w:rsidRPr="00B95847">
              <w:rPr>
                <w:i/>
                <w:iCs/>
                <w:sz w:val="16"/>
              </w:rPr>
              <w:t>Year</w:t>
            </w:r>
          </w:p>
        </w:tc>
        <w:tc>
          <w:tcPr>
            <w:tcW w:w="2342" w:type="dxa"/>
            <w:tcBorders>
              <w:top w:val="single" w:sz="4" w:space="0" w:color="auto"/>
              <w:bottom w:val="single" w:sz="12" w:space="0" w:color="auto"/>
            </w:tcBorders>
            <w:shd w:val="clear" w:color="auto" w:fill="auto"/>
            <w:noWrap/>
            <w:vAlign w:val="bottom"/>
            <w:hideMark/>
          </w:tcPr>
          <w:p w14:paraId="40E1116C" w14:textId="77777777" w:rsidR="001E012A" w:rsidRPr="00B95847" w:rsidRDefault="001E012A" w:rsidP="00B95847">
            <w:pPr>
              <w:suppressAutoHyphens w:val="0"/>
              <w:spacing w:before="80" w:after="80" w:line="200" w:lineRule="exact"/>
              <w:ind w:right="113"/>
              <w:jc w:val="right"/>
              <w:rPr>
                <w:i/>
                <w:iCs/>
                <w:sz w:val="16"/>
              </w:rPr>
            </w:pPr>
            <w:r w:rsidRPr="00B95847">
              <w:rPr>
                <w:i/>
                <w:iCs/>
                <w:sz w:val="16"/>
              </w:rPr>
              <w:t>Adjusted (US$)</w:t>
            </w:r>
          </w:p>
        </w:tc>
        <w:tc>
          <w:tcPr>
            <w:tcW w:w="2717" w:type="dxa"/>
            <w:tcBorders>
              <w:top w:val="single" w:sz="4" w:space="0" w:color="auto"/>
              <w:bottom w:val="single" w:sz="12" w:space="0" w:color="auto"/>
            </w:tcBorders>
            <w:shd w:val="clear" w:color="auto" w:fill="auto"/>
            <w:noWrap/>
            <w:vAlign w:val="bottom"/>
            <w:hideMark/>
          </w:tcPr>
          <w:p w14:paraId="15663268" w14:textId="77777777" w:rsidR="001E012A" w:rsidRPr="00B95847" w:rsidRDefault="001E012A" w:rsidP="00B95847">
            <w:pPr>
              <w:suppressAutoHyphens w:val="0"/>
              <w:spacing w:before="80" w:after="80" w:line="200" w:lineRule="exact"/>
              <w:ind w:right="113"/>
              <w:jc w:val="right"/>
              <w:rPr>
                <w:i/>
                <w:iCs/>
                <w:sz w:val="16"/>
              </w:rPr>
            </w:pPr>
            <w:r w:rsidRPr="00B95847">
              <w:rPr>
                <w:i/>
                <w:iCs/>
                <w:sz w:val="16"/>
              </w:rPr>
              <w:t>Amount spent (US$)</w:t>
            </w:r>
          </w:p>
        </w:tc>
      </w:tr>
      <w:tr w:rsidR="001E012A" w:rsidRPr="00B95847" w14:paraId="75092A53" w14:textId="77777777" w:rsidTr="00B95847">
        <w:trPr>
          <w:trHeight w:val="240"/>
        </w:trPr>
        <w:tc>
          <w:tcPr>
            <w:tcW w:w="2359" w:type="dxa"/>
            <w:tcBorders>
              <w:top w:val="single" w:sz="12" w:space="0" w:color="auto"/>
            </w:tcBorders>
            <w:shd w:val="clear" w:color="auto" w:fill="auto"/>
            <w:noWrap/>
            <w:hideMark/>
          </w:tcPr>
          <w:p w14:paraId="34B3C426" w14:textId="77777777" w:rsidR="001E012A" w:rsidRPr="00B95847" w:rsidRDefault="001E012A" w:rsidP="00B95847">
            <w:pPr>
              <w:suppressAutoHyphens w:val="0"/>
              <w:spacing w:before="40" w:after="40" w:line="220" w:lineRule="exact"/>
              <w:ind w:right="113"/>
              <w:rPr>
                <w:sz w:val="18"/>
              </w:rPr>
            </w:pPr>
            <w:r w:rsidRPr="00B95847">
              <w:rPr>
                <w:sz w:val="18"/>
              </w:rPr>
              <w:t>2017</w:t>
            </w:r>
          </w:p>
        </w:tc>
        <w:tc>
          <w:tcPr>
            <w:tcW w:w="2342" w:type="dxa"/>
            <w:tcBorders>
              <w:top w:val="single" w:sz="12" w:space="0" w:color="auto"/>
            </w:tcBorders>
            <w:shd w:val="clear" w:color="auto" w:fill="auto"/>
            <w:noWrap/>
            <w:vAlign w:val="bottom"/>
            <w:hideMark/>
          </w:tcPr>
          <w:p w14:paraId="6F78C808" w14:textId="548B51E9" w:rsidR="001E012A" w:rsidRPr="00B95847" w:rsidRDefault="001E012A" w:rsidP="00B95847">
            <w:pPr>
              <w:suppressAutoHyphens w:val="0"/>
              <w:spacing w:before="40" w:after="40" w:line="220" w:lineRule="exact"/>
              <w:ind w:right="113"/>
              <w:jc w:val="right"/>
              <w:rPr>
                <w:sz w:val="18"/>
              </w:rPr>
            </w:pPr>
            <w:r w:rsidRPr="00B95847">
              <w:rPr>
                <w:sz w:val="18"/>
              </w:rPr>
              <w:t>9</w:t>
            </w:r>
            <w:r w:rsidR="00B95847">
              <w:rPr>
                <w:sz w:val="18"/>
              </w:rPr>
              <w:t xml:space="preserve"> </w:t>
            </w:r>
            <w:r w:rsidRPr="00B95847">
              <w:rPr>
                <w:sz w:val="18"/>
              </w:rPr>
              <w:t>219</w:t>
            </w:r>
            <w:r w:rsidR="00B95847">
              <w:rPr>
                <w:sz w:val="18"/>
              </w:rPr>
              <w:t xml:space="preserve"> </w:t>
            </w:r>
            <w:r w:rsidRPr="00B95847">
              <w:rPr>
                <w:sz w:val="18"/>
              </w:rPr>
              <w:t>000</w:t>
            </w:r>
          </w:p>
        </w:tc>
        <w:tc>
          <w:tcPr>
            <w:tcW w:w="2717" w:type="dxa"/>
            <w:tcBorders>
              <w:top w:val="single" w:sz="12" w:space="0" w:color="auto"/>
            </w:tcBorders>
            <w:shd w:val="clear" w:color="auto" w:fill="auto"/>
            <w:noWrap/>
            <w:vAlign w:val="bottom"/>
            <w:hideMark/>
          </w:tcPr>
          <w:p w14:paraId="079EE022" w14:textId="6449C5DC" w:rsidR="001E012A" w:rsidRPr="00B95847" w:rsidRDefault="001E012A" w:rsidP="00B95847">
            <w:pPr>
              <w:suppressAutoHyphens w:val="0"/>
              <w:spacing w:before="40" w:after="40" w:line="220" w:lineRule="exact"/>
              <w:ind w:right="113"/>
              <w:jc w:val="right"/>
              <w:rPr>
                <w:sz w:val="18"/>
              </w:rPr>
            </w:pPr>
            <w:r w:rsidRPr="00B95847">
              <w:rPr>
                <w:sz w:val="18"/>
              </w:rPr>
              <w:t>8</w:t>
            </w:r>
            <w:r w:rsidR="00B95847">
              <w:rPr>
                <w:sz w:val="18"/>
              </w:rPr>
              <w:t xml:space="preserve"> </w:t>
            </w:r>
            <w:r w:rsidRPr="00B95847">
              <w:rPr>
                <w:sz w:val="18"/>
              </w:rPr>
              <w:t>455</w:t>
            </w:r>
            <w:r w:rsidR="00B95847">
              <w:rPr>
                <w:sz w:val="18"/>
              </w:rPr>
              <w:t xml:space="preserve"> </w:t>
            </w:r>
            <w:r w:rsidRPr="00B95847">
              <w:rPr>
                <w:sz w:val="18"/>
              </w:rPr>
              <w:t>431</w:t>
            </w:r>
          </w:p>
        </w:tc>
      </w:tr>
      <w:tr w:rsidR="001E012A" w:rsidRPr="00B95847" w14:paraId="79F2430B" w14:textId="77777777" w:rsidTr="00B95847">
        <w:trPr>
          <w:trHeight w:val="240"/>
        </w:trPr>
        <w:tc>
          <w:tcPr>
            <w:tcW w:w="2359" w:type="dxa"/>
            <w:shd w:val="clear" w:color="auto" w:fill="auto"/>
            <w:noWrap/>
            <w:hideMark/>
          </w:tcPr>
          <w:p w14:paraId="7BA9B845" w14:textId="77777777" w:rsidR="001E012A" w:rsidRPr="00B95847" w:rsidRDefault="001E012A" w:rsidP="00B95847">
            <w:pPr>
              <w:suppressAutoHyphens w:val="0"/>
              <w:spacing w:before="40" w:after="40" w:line="220" w:lineRule="exact"/>
              <w:ind w:right="113"/>
              <w:rPr>
                <w:sz w:val="18"/>
              </w:rPr>
            </w:pPr>
            <w:r w:rsidRPr="00B95847">
              <w:rPr>
                <w:sz w:val="18"/>
              </w:rPr>
              <w:t>2018</w:t>
            </w:r>
          </w:p>
        </w:tc>
        <w:tc>
          <w:tcPr>
            <w:tcW w:w="2342" w:type="dxa"/>
            <w:shd w:val="clear" w:color="auto" w:fill="auto"/>
            <w:noWrap/>
            <w:vAlign w:val="bottom"/>
            <w:hideMark/>
          </w:tcPr>
          <w:p w14:paraId="390F34AA" w14:textId="41AE3F16" w:rsidR="001E012A" w:rsidRPr="00B95847" w:rsidRDefault="001E012A" w:rsidP="00B95847">
            <w:pPr>
              <w:suppressAutoHyphens w:val="0"/>
              <w:spacing w:before="40" w:after="40" w:line="220" w:lineRule="exact"/>
              <w:ind w:right="113"/>
              <w:jc w:val="right"/>
              <w:rPr>
                <w:sz w:val="18"/>
              </w:rPr>
            </w:pPr>
            <w:r w:rsidRPr="00B95847">
              <w:rPr>
                <w:sz w:val="18"/>
              </w:rPr>
              <w:t>8</w:t>
            </w:r>
            <w:r w:rsidR="00B95847">
              <w:rPr>
                <w:sz w:val="18"/>
              </w:rPr>
              <w:t xml:space="preserve"> </w:t>
            </w:r>
            <w:r w:rsidRPr="00B95847">
              <w:rPr>
                <w:sz w:val="18"/>
              </w:rPr>
              <w:t>725</w:t>
            </w:r>
            <w:r w:rsidR="00B95847">
              <w:rPr>
                <w:sz w:val="18"/>
              </w:rPr>
              <w:t xml:space="preserve"> </w:t>
            </w:r>
            <w:r w:rsidRPr="00B95847">
              <w:rPr>
                <w:sz w:val="18"/>
              </w:rPr>
              <w:t>000</w:t>
            </w:r>
          </w:p>
        </w:tc>
        <w:tc>
          <w:tcPr>
            <w:tcW w:w="2717" w:type="dxa"/>
            <w:shd w:val="clear" w:color="auto" w:fill="auto"/>
            <w:noWrap/>
            <w:vAlign w:val="bottom"/>
            <w:hideMark/>
          </w:tcPr>
          <w:p w14:paraId="17643281" w14:textId="781BEA8A" w:rsidR="001E012A" w:rsidRPr="00B95847" w:rsidRDefault="001E012A" w:rsidP="00B95847">
            <w:pPr>
              <w:suppressAutoHyphens w:val="0"/>
              <w:spacing w:before="40" w:after="40" w:line="220" w:lineRule="exact"/>
              <w:ind w:right="113"/>
              <w:jc w:val="right"/>
              <w:rPr>
                <w:sz w:val="18"/>
              </w:rPr>
            </w:pPr>
            <w:r w:rsidRPr="00B95847">
              <w:rPr>
                <w:sz w:val="18"/>
              </w:rPr>
              <w:t>7</w:t>
            </w:r>
            <w:r w:rsidR="00B95847">
              <w:rPr>
                <w:sz w:val="18"/>
              </w:rPr>
              <w:t xml:space="preserve"> </w:t>
            </w:r>
            <w:r w:rsidRPr="00B95847">
              <w:rPr>
                <w:sz w:val="18"/>
              </w:rPr>
              <w:t>685</w:t>
            </w:r>
            <w:r w:rsidR="00B95847">
              <w:rPr>
                <w:sz w:val="18"/>
              </w:rPr>
              <w:t xml:space="preserve"> </w:t>
            </w:r>
            <w:r w:rsidRPr="00B95847">
              <w:rPr>
                <w:sz w:val="18"/>
              </w:rPr>
              <w:t>985</w:t>
            </w:r>
          </w:p>
        </w:tc>
      </w:tr>
      <w:tr w:rsidR="001E012A" w:rsidRPr="00B95847" w14:paraId="74126DE6" w14:textId="77777777" w:rsidTr="00B95847">
        <w:trPr>
          <w:trHeight w:val="240"/>
        </w:trPr>
        <w:tc>
          <w:tcPr>
            <w:tcW w:w="2359" w:type="dxa"/>
            <w:shd w:val="clear" w:color="auto" w:fill="auto"/>
            <w:noWrap/>
            <w:hideMark/>
          </w:tcPr>
          <w:p w14:paraId="5E030870" w14:textId="77777777" w:rsidR="001E012A" w:rsidRPr="00B95847" w:rsidRDefault="001E012A" w:rsidP="00B95847">
            <w:pPr>
              <w:suppressAutoHyphens w:val="0"/>
              <w:spacing w:before="40" w:after="40" w:line="220" w:lineRule="exact"/>
              <w:ind w:right="113"/>
              <w:rPr>
                <w:sz w:val="18"/>
              </w:rPr>
            </w:pPr>
            <w:r w:rsidRPr="00B95847">
              <w:rPr>
                <w:sz w:val="18"/>
              </w:rPr>
              <w:t>2019</w:t>
            </w:r>
          </w:p>
        </w:tc>
        <w:tc>
          <w:tcPr>
            <w:tcW w:w="2342" w:type="dxa"/>
            <w:shd w:val="clear" w:color="auto" w:fill="auto"/>
            <w:noWrap/>
            <w:vAlign w:val="bottom"/>
            <w:hideMark/>
          </w:tcPr>
          <w:p w14:paraId="35678BE0" w14:textId="0AA5FC97" w:rsidR="001E012A" w:rsidRPr="00B95847" w:rsidRDefault="001E012A" w:rsidP="00B95847">
            <w:pPr>
              <w:suppressAutoHyphens w:val="0"/>
              <w:spacing w:before="40" w:after="40" w:line="220" w:lineRule="exact"/>
              <w:ind w:right="113"/>
              <w:jc w:val="right"/>
              <w:rPr>
                <w:sz w:val="18"/>
              </w:rPr>
            </w:pPr>
            <w:r w:rsidRPr="00B95847">
              <w:rPr>
                <w:sz w:val="18"/>
              </w:rPr>
              <w:t>6</w:t>
            </w:r>
            <w:r w:rsidR="00B95847">
              <w:rPr>
                <w:sz w:val="18"/>
              </w:rPr>
              <w:t xml:space="preserve"> </w:t>
            </w:r>
            <w:r w:rsidRPr="00B95847">
              <w:rPr>
                <w:sz w:val="18"/>
              </w:rPr>
              <w:t>117</w:t>
            </w:r>
            <w:r w:rsidR="00B95847">
              <w:rPr>
                <w:sz w:val="18"/>
              </w:rPr>
              <w:t xml:space="preserve"> </w:t>
            </w:r>
            <w:r w:rsidRPr="00B95847">
              <w:rPr>
                <w:sz w:val="18"/>
              </w:rPr>
              <w:t>931</w:t>
            </w:r>
          </w:p>
        </w:tc>
        <w:tc>
          <w:tcPr>
            <w:tcW w:w="2717" w:type="dxa"/>
            <w:shd w:val="clear" w:color="auto" w:fill="auto"/>
            <w:noWrap/>
            <w:vAlign w:val="bottom"/>
            <w:hideMark/>
          </w:tcPr>
          <w:p w14:paraId="606DEC63" w14:textId="7679DE53" w:rsidR="001E012A" w:rsidRPr="00B95847" w:rsidRDefault="001E012A" w:rsidP="00B95847">
            <w:pPr>
              <w:suppressAutoHyphens w:val="0"/>
              <w:spacing w:before="40" w:after="40" w:line="220" w:lineRule="exact"/>
              <w:ind w:right="113"/>
              <w:jc w:val="right"/>
              <w:rPr>
                <w:sz w:val="18"/>
              </w:rPr>
            </w:pPr>
            <w:r w:rsidRPr="00B95847">
              <w:rPr>
                <w:sz w:val="18"/>
              </w:rPr>
              <w:t>6</w:t>
            </w:r>
            <w:r w:rsidR="00B95847">
              <w:rPr>
                <w:sz w:val="18"/>
              </w:rPr>
              <w:t xml:space="preserve"> </w:t>
            </w:r>
            <w:r w:rsidRPr="00B95847">
              <w:rPr>
                <w:sz w:val="18"/>
              </w:rPr>
              <w:t>032</w:t>
            </w:r>
            <w:r w:rsidR="00B95847">
              <w:rPr>
                <w:sz w:val="18"/>
              </w:rPr>
              <w:t xml:space="preserve"> </w:t>
            </w:r>
            <w:r w:rsidRPr="00B95847">
              <w:rPr>
                <w:sz w:val="18"/>
              </w:rPr>
              <w:t>98</w:t>
            </w:r>
          </w:p>
        </w:tc>
      </w:tr>
      <w:tr w:rsidR="001E012A" w:rsidRPr="00B95847" w14:paraId="13A2ACFF" w14:textId="77777777" w:rsidTr="00B95847">
        <w:trPr>
          <w:trHeight w:val="240"/>
        </w:trPr>
        <w:tc>
          <w:tcPr>
            <w:tcW w:w="2359" w:type="dxa"/>
            <w:shd w:val="clear" w:color="auto" w:fill="auto"/>
            <w:noWrap/>
            <w:hideMark/>
          </w:tcPr>
          <w:p w14:paraId="020F0BE4" w14:textId="77777777" w:rsidR="001E012A" w:rsidRPr="00B95847" w:rsidRDefault="001E012A" w:rsidP="00B95847">
            <w:pPr>
              <w:suppressAutoHyphens w:val="0"/>
              <w:spacing w:before="40" w:after="40" w:line="220" w:lineRule="exact"/>
              <w:ind w:right="113"/>
              <w:rPr>
                <w:sz w:val="18"/>
              </w:rPr>
            </w:pPr>
            <w:r w:rsidRPr="00B95847">
              <w:rPr>
                <w:sz w:val="18"/>
              </w:rPr>
              <w:t>2020</w:t>
            </w:r>
          </w:p>
        </w:tc>
        <w:tc>
          <w:tcPr>
            <w:tcW w:w="2342" w:type="dxa"/>
            <w:shd w:val="clear" w:color="auto" w:fill="auto"/>
            <w:noWrap/>
            <w:vAlign w:val="bottom"/>
            <w:hideMark/>
          </w:tcPr>
          <w:p w14:paraId="1647DCB5" w14:textId="3FE48809" w:rsidR="001E012A" w:rsidRPr="00B95847" w:rsidRDefault="001E012A" w:rsidP="00B95847">
            <w:pPr>
              <w:suppressAutoHyphens w:val="0"/>
              <w:spacing w:before="40" w:after="40" w:line="220" w:lineRule="exact"/>
              <w:ind w:right="113"/>
              <w:jc w:val="right"/>
              <w:rPr>
                <w:sz w:val="18"/>
              </w:rPr>
            </w:pPr>
            <w:r w:rsidRPr="00B95847">
              <w:rPr>
                <w:sz w:val="18"/>
              </w:rPr>
              <w:t>10</w:t>
            </w:r>
            <w:r w:rsidR="00B95847">
              <w:rPr>
                <w:sz w:val="18"/>
              </w:rPr>
              <w:t xml:space="preserve"> </w:t>
            </w:r>
            <w:r w:rsidRPr="00B95847">
              <w:rPr>
                <w:sz w:val="18"/>
              </w:rPr>
              <w:t>853</w:t>
            </w:r>
            <w:r w:rsidR="00B95847">
              <w:rPr>
                <w:sz w:val="18"/>
              </w:rPr>
              <w:t xml:space="preserve"> </w:t>
            </w:r>
            <w:r w:rsidRPr="00B95847">
              <w:rPr>
                <w:sz w:val="18"/>
              </w:rPr>
              <w:t>786</w:t>
            </w:r>
          </w:p>
        </w:tc>
        <w:tc>
          <w:tcPr>
            <w:tcW w:w="2717" w:type="dxa"/>
            <w:shd w:val="clear" w:color="auto" w:fill="auto"/>
            <w:noWrap/>
            <w:vAlign w:val="bottom"/>
            <w:hideMark/>
          </w:tcPr>
          <w:p w14:paraId="5DEACC0B" w14:textId="605101E0" w:rsidR="001E012A" w:rsidRPr="00B95847" w:rsidRDefault="001E012A" w:rsidP="00B95847">
            <w:pPr>
              <w:suppressAutoHyphens w:val="0"/>
              <w:spacing w:before="40" w:after="40" w:line="220" w:lineRule="exact"/>
              <w:ind w:right="113"/>
              <w:jc w:val="right"/>
              <w:rPr>
                <w:sz w:val="18"/>
              </w:rPr>
            </w:pPr>
            <w:r w:rsidRPr="00B95847">
              <w:rPr>
                <w:sz w:val="18"/>
              </w:rPr>
              <w:t>9</w:t>
            </w:r>
            <w:r w:rsidR="00B95847">
              <w:rPr>
                <w:sz w:val="18"/>
              </w:rPr>
              <w:t xml:space="preserve"> </w:t>
            </w:r>
            <w:r w:rsidRPr="00B95847">
              <w:rPr>
                <w:sz w:val="18"/>
              </w:rPr>
              <w:t>780</w:t>
            </w:r>
            <w:r w:rsidR="00B95847">
              <w:rPr>
                <w:sz w:val="18"/>
              </w:rPr>
              <w:t xml:space="preserve"> </w:t>
            </w:r>
            <w:r w:rsidRPr="00B95847">
              <w:rPr>
                <w:sz w:val="18"/>
              </w:rPr>
              <w:t>209</w:t>
            </w:r>
          </w:p>
        </w:tc>
      </w:tr>
      <w:tr w:rsidR="001E012A" w:rsidRPr="00B95847" w14:paraId="786949E8" w14:textId="77777777" w:rsidTr="00B95847">
        <w:trPr>
          <w:trHeight w:val="240"/>
        </w:trPr>
        <w:tc>
          <w:tcPr>
            <w:tcW w:w="2359" w:type="dxa"/>
            <w:shd w:val="clear" w:color="auto" w:fill="auto"/>
            <w:noWrap/>
            <w:hideMark/>
          </w:tcPr>
          <w:p w14:paraId="62D374CC" w14:textId="77777777" w:rsidR="001E012A" w:rsidRPr="00B95847" w:rsidRDefault="001E012A" w:rsidP="00B95847">
            <w:pPr>
              <w:suppressAutoHyphens w:val="0"/>
              <w:spacing w:before="40" w:after="40" w:line="220" w:lineRule="exact"/>
              <w:ind w:right="113"/>
              <w:rPr>
                <w:sz w:val="18"/>
              </w:rPr>
            </w:pPr>
            <w:r w:rsidRPr="00B95847">
              <w:rPr>
                <w:sz w:val="18"/>
              </w:rPr>
              <w:t>2021</w:t>
            </w:r>
          </w:p>
        </w:tc>
        <w:tc>
          <w:tcPr>
            <w:tcW w:w="2342" w:type="dxa"/>
            <w:shd w:val="clear" w:color="auto" w:fill="auto"/>
            <w:noWrap/>
            <w:vAlign w:val="bottom"/>
            <w:hideMark/>
          </w:tcPr>
          <w:p w14:paraId="65349EDB" w14:textId="0AC4B698" w:rsidR="001E012A" w:rsidRPr="00B95847" w:rsidRDefault="001E012A" w:rsidP="00B95847">
            <w:pPr>
              <w:suppressAutoHyphens w:val="0"/>
              <w:spacing w:before="40" w:after="40" w:line="220" w:lineRule="exact"/>
              <w:ind w:right="113"/>
              <w:jc w:val="right"/>
              <w:rPr>
                <w:sz w:val="18"/>
              </w:rPr>
            </w:pPr>
            <w:r w:rsidRPr="00B95847">
              <w:rPr>
                <w:sz w:val="18"/>
              </w:rPr>
              <w:t>6</w:t>
            </w:r>
            <w:r w:rsidR="00B95847">
              <w:rPr>
                <w:sz w:val="18"/>
              </w:rPr>
              <w:t xml:space="preserve"> </w:t>
            </w:r>
            <w:r w:rsidRPr="00B95847">
              <w:rPr>
                <w:sz w:val="18"/>
              </w:rPr>
              <w:t>464</w:t>
            </w:r>
            <w:r w:rsidR="00B95847">
              <w:rPr>
                <w:sz w:val="18"/>
              </w:rPr>
              <w:t xml:space="preserve"> </w:t>
            </w:r>
            <w:r w:rsidRPr="00B95847">
              <w:rPr>
                <w:sz w:val="18"/>
              </w:rPr>
              <w:t>056</w:t>
            </w:r>
          </w:p>
        </w:tc>
        <w:tc>
          <w:tcPr>
            <w:tcW w:w="2717" w:type="dxa"/>
            <w:shd w:val="clear" w:color="auto" w:fill="auto"/>
            <w:noWrap/>
            <w:vAlign w:val="bottom"/>
            <w:hideMark/>
          </w:tcPr>
          <w:p w14:paraId="2EBF3537" w14:textId="4B484F39" w:rsidR="001E012A" w:rsidRPr="00B95847" w:rsidRDefault="001E012A" w:rsidP="00B95847">
            <w:pPr>
              <w:suppressAutoHyphens w:val="0"/>
              <w:spacing w:before="40" w:after="40" w:line="220" w:lineRule="exact"/>
              <w:ind w:right="113"/>
              <w:jc w:val="right"/>
              <w:rPr>
                <w:sz w:val="18"/>
              </w:rPr>
            </w:pPr>
            <w:r w:rsidRPr="00B95847">
              <w:rPr>
                <w:sz w:val="18"/>
              </w:rPr>
              <w:t>4</w:t>
            </w:r>
            <w:r w:rsidR="00B95847">
              <w:rPr>
                <w:sz w:val="18"/>
              </w:rPr>
              <w:t xml:space="preserve"> </w:t>
            </w:r>
            <w:r w:rsidRPr="00B95847">
              <w:rPr>
                <w:sz w:val="18"/>
              </w:rPr>
              <w:t>294</w:t>
            </w:r>
            <w:r w:rsidR="00B95847">
              <w:rPr>
                <w:sz w:val="18"/>
              </w:rPr>
              <w:t xml:space="preserve"> </w:t>
            </w:r>
            <w:r w:rsidRPr="00B95847">
              <w:rPr>
                <w:sz w:val="18"/>
              </w:rPr>
              <w:t>533</w:t>
            </w:r>
          </w:p>
        </w:tc>
      </w:tr>
    </w:tbl>
    <w:p w14:paraId="7A453BB2" w14:textId="77777777" w:rsidR="001E012A" w:rsidRPr="00845BB0" w:rsidRDefault="001E012A" w:rsidP="001B5CB8">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7"/>
        <w:gridCol w:w="1229"/>
        <w:gridCol w:w="1137"/>
        <w:gridCol w:w="1321"/>
        <w:gridCol w:w="1229"/>
      </w:tblGrid>
      <w:tr w:rsidR="000B6CD0" w:rsidRPr="000B6CD0" w14:paraId="7A668F4B" w14:textId="77777777" w:rsidTr="000B6CD0">
        <w:trPr>
          <w:tblHeader/>
        </w:trPr>
        <w:tc>
          <w:tcPr>
            <w:tcW w:w="7370" w:type="dxa"/>
            <w:gridSpan w:val="6"/>
            <w:tcBorders>
              <w:top w:val="single" w:sz="4" w:space="0" w:color="auto"/>
              <w:bottom w:val="single" w:sz="4" w:space="0" w:color="auto"/>
            </w:tcBorders>
            <w:shd w:val="clear" w:color="auto" w:fill="auto"/>
            <w:vAlign w:val="bottom"/>
          </w:tcPr>
          <w:p w14:paraId="4D100397" w14:textId="77777777" w:rsidR="001E012A" w:rsidRPr="000B6CD0" w:rsidRDefault="001E012A" w:rsidP="000B6CD0">
            <w:pPr>
              <w:keepNext/>
              <w:keepLines/>
              <w:suppressAutoHyphens w:val="0"/>
              <w:spacing w:before="80" w:after="80" w:line="200" w:lineRule="exact"/>
              <w:ind w:right="113"/>
              <w:rPr>
                <w:i/>
                <w:iCs/>
                <w:sz w:val="16"/>
              </w:rPr>
            </w:pPr>
            <w:r w:rsidRPr="000B6CD0">
              <w:rPr>
                <w:i/>
                <w:iCs/>
                <w:sz w:val="16"/>
              </w:rPr>
              <w:lastRenderedPageBreak/>
              <w:t>Projects and services, 2017 to 2021</w:t>
            </w:r>
          </w:p>
        </w:tc>
      </w:tr>
      <w:tr w:rsidR="000B6CD0" w:rsidRPr="000B6CD0" w14:paraId="2A5B8C6D" w14:textId="77777777" w:rsidTr="000B6CD0">
        <w:tc>
          <w:tcPr>
            <w:tcW w:w="1227" w:type="dxa"/>
            <w:vMerge w:val="restart"/>
            <w:tcBorders>
              <w:top w:val="single" w:sz="4" w:space="0" w:color="auto"/>
            </w:tcBorders>
            <w:shd w:val="clear" w:color="auto" w:fill="auto"/>
            <w:vAlign w:val="bottom"/>
          </w:tcPr>
          <w:p w14:paraId="4B942F79" w14:textId="77777777" w:rsidR="001E012A" w:rsidRPr="000B6CD0" w:rsidRDefault="001E012A" w:rsidP="000B6CD0">
            <w:pPr>
              <w:keepNext/>
              <w:keepLines/>
              <w:suppressAutoHyphens w:val="0"/>
              <w:spacing w:before="80" w:after="80" w:line="200" w:lineRule="exact"/>
              <w:ind w:right="113"/>
              <w:rPr>
                <w:i/>
                <w:iCs/>
                <w:sz w:val="16"/>
              </w:rPr>
            </w:pPr>
            <w:r w:rsidRPr="000B6CD0">
              <w:rPr>
                <w:i/>
                <w:iCs/>
                <w:sz w:val="16"/>
              </w:rPr>
              <w:t>Area</w:t>
            </w:r>
          </w:p>
        </w:tc>
        <w:tc>
          <w:tcPr>
            <w:tcW w:w="1227" w:type="dxa"/>
            <w:vMerge w:val="restart"/>
            <w:tcBorders>
              <w:top w:val="single" w:sz="4" w:space="0" w:color="auto"/>
            </w:tcBorders>
            <w:shd w:val="clear" w:color="auto" w:fill="auto"/>
            <w:vAlign w:val="bottom"/>
          </w:tcPr>
          <w:p w14:paraId="0EEE1F49" w14:textId="77777777" w:rsidR="001E012A" w:rsidRPr="000B6CD0" w:rsidRDefault="001E012A" w:rsidP="000B6CD0">
            <w:pPr>
              <w:keepNext/>
              <w:keepLines/>
              <w:suppressAutoHyphens w:val="0"/>
              <w:spacing w:before="80" w:after="80" w:line="200" w:lineRule="exact"/>
              <w:ind w:right="113"/>
              <w:jc w:val="right"/>
              <w:rPr>
                <w:i/>
                <w:iCs/>
                <w:sz w:val="16"/>
              </w:rPr>
            </w:pPr>
            <w:r w:rsidRPr="000B6CD0">
              <w:rPr>
                <w:i/>
                <w:iCs/>
                <w:sz w:val="16"/>
              </w:rPr>
              <w:t>Amount</w:t>
            </w:r>
          </w:p>
        </w:tc>
        <w:tc>
          <w:tcPr>
            <w:tcW w:w="2366" w:type="dxa"/>
            <w:gridSpan w:val="2"/>
            <w:tcBorders>
              <w:top w:val="single" w:sz="4" w:space="0" w:color="auto"/>
              <w:bottom w:val="single" w:sz="4" w:space="0" w:color="auto"/>
            </w:tcBorders>
            <w:shd w:val="clear" w:color="auto" w:fill="auto"/>
            <w:vAlign w:val="bottom"/>
          </w:tcPr>
          <w:p w14:paraId="6032DD54" w14:textId="77777777" w:rsidR="001E012A" w:rsidRPr="000B6CD0" w:rsidRDefault="001E012A" w:rsidP="000B6CD0">
            <w:pPr>
              <w:keepNext/>
              <w:keepLines/>
              <w:suppressAutoHyphens w:val="0"/>
              <w:spacing w:before="80" w:after="80" w:line="200" w:lineRule="exact"/>
              <w:ind w:right="113"/>
              <w:jc w:val="center"/>
              <w:rPr>
                <w:i/>
                <w:iCs/>
                <w:sz w:val="16"/>
              </w:rPr>
            </w:pPr>
            <w:r w:rsidRPr="000B6CD0">
              <w:rPr>
                <w:i/>
                <w:iCs/>
                <w:sz w:val="16"/>
              </w:rPr>
              <w:t>Sex</w:t>
            </w:r>
          </w:p>
        </w:tc>
        <w:tc>
          <w:tcPr>
            <w:tcW w:w="1321" w:type="dxa"/>
            <w:vMerge w:val="restart"/>
            <w:tcBorders>
              <w:top w:val="single" w:sz="4" w:space="0" w:color="auto"/>
            </w:tcBorders>
            <w:shd w:val="clear" w:color="auto" w:fill="auto"/>
            <w:vAlign w:val="bottom"/>
          </w:tcPr>
          <w:p w14:paraId="1A61C6FF" w14:textId="77777777" w:rsidR="001E012A" w:rsidRPr="000B6CD0" w:rsidRDefault="001E012A" w:rsidP="000B6CD0">
            <w:pPr>
              <w:keepNext/>
              <w:keepLines/>
              <w:suppressAutoHyphens w:val="0"/>
              <w:spacing w:before="80" w:after="80" w:line="200" w:lineRule="exact"/>
              <w:ind w:right="113"/>
              <w:jc w:val="right"/>
              <w:rPr>
                <w:i/>
                <w:iCs/>
                <w:sz w:val="16"/>
              </w:rPr>
            </w:pPr>
            <w:r w:rsidRPr="000B6CD0">
              <w:rPr>
                <w:i/>
                <w:iCs/>
                <w:sz w:val="16"/>
              </w:rPr>
              <w:t>Total (US$)</w:t>
            </w:r>
          </w:p>
        </w:tc>
        <w:tc>
          <w:tcPr>
            <w:tcW w:w="1229" w:type="dxa"/>
            <w:vMerge w:val="restart"/>
            <w:tcBorders>
              <w:top w:val="single" w:sz="4" w:space="0" w:color="auto"/>
            </w:tcBorders>
            <w:shd w:val="clear" w:color="auto" w:fill="auto"/>
            <w:vAlign w:val="bottom"/>
          </w:tcPr>
          <w:p w14:paraId="341BD232" w14:textId="77777777" w:rsidR="001E012A" w:rsidRPr="000B6CD0" w:rsidRDefault="001E012A" w:rsidP="000B6CD0">
            <w:pPr>
              <w:keepNext/>
              <w:keepLines/>
              <w:suppressAutoHyphens w:val="0"/>
              <w:spacing w:before="80" w:after="80" w:line="200" w:lineRule="exact"/>
              <w:ind w:right="113"/>
              <w:jc w:val="right"/>
              <w:rPr>
                <w:i/>
                <w:iCs/>
                <w:sz w:val="16"/>
              </w:rPr>
            </w:pPr>
            <w:r w:rsidRPr="000B6CD0">
              <w:rPr>
                <w:i/>
                <w:iCs/>
                <w:sz w:val="16"/>
              </w:rPr>
              <w:t>Percentage</w:t>
            </w:r>
          </w:p>
        </w:tc>
      </w:tr>
      <w:tr w:rsidR="001E012A" w:rsidRPr="000B6CD0" w14:paraId="5255FC60" w14:textId="77777777" w:rsidTr="000B6CD0">
        <w:tc>
          <w:tcPr>
            <w:tcW w:w="1227" w:type="dxa"/>
            <w:vMerge/>
            <w:tcBorders>
              <w:bottom w:val="single" w:sz="12" w:space="0" w:color="auto"/>
            </w:tcBorders>
            <w:shd w:val="clear" w:color="auto" w:fill="auto"/>
          </w:tcPr>
          <w:p w14:paraId="1526F749"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left"/>
              <w:rPr>
                <w:i/>
                <w:sz w:val="18"/>
              </w:rPr>
            </w:pPr>
          </w:p>
        </w:tc>
        <w:tc>
          <w:tcPr>
            <w:tcW w:w="1227" w:type="dxa"/>
            <w:vMerge/>
            <w:tcBorders>
              <w:bottom w:val="single" w:sz="12" w:space="0" w:color="auto"/>
            </w:tcBorders>
            <w:shd w:val="clear" w:color="auto" w:fill="auto"/>
          </w:tcPr>
          <w:p w14:paraId="12E95C27"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i/>
                <w:sz w:val="18"/>
              </w:rPr>
            </w:pPr>
          </w:p>
        </w:tc>
        <w:tc>
          <w:tcPr>
            <w:tcW w:w="1229" w:type="dxa"/>
            <w:tcBorders>
              <w:top w:val="single" w:sz="4" w:space="0" w:color="auto"/>
              <w:bottom w:val="single" w:sz="12" w:space="0" w:color="auto"/>
            </w:tcBorders>
            <w:shd w:val="clear" w:color="auto" w:fill="auto"/>
          </w:tcPr>
          <w:p w14:paraId="1D80F33A" w14:textId="77777777" w:rsidR="001E012A" w:rsidRPr="000B6CD0" w:rsidRDefault="001E012A" w:rsidP="000B6CD0">
            <w:pPr>
              <w:suppressAutoHyphens w:val="0"/>
              <w:spacing w:before="80" w:after="80" w:line="200" w:lineRule="exact"/>
              <w:ind w:right="113"/>
              <w:jc w:val="right"/>
              <w:rPr>
                <w:i/>
                <w:iCs/>
                <w:sz w:val="16"/>
              </w:rPr>
            </w:pPr>
            <w:r w:rsidRPr="000B6CD0">
              <w:rPr>
                <w:i/>
                <w:iCs/>
                <w:sz w:val="16"/>
              </w:rPr>
              <w:t>Male</w:t>
            </w:r>
          </w:p>
        </w:tc>
        <w:tc>
          <w:tcPr>
            <w:tcW w:w="1137" w:type="dxa"/>
            <w:tcBorders>
              <w:top w:val="single" w:sz="4" w:space="0" w:color="auto"/>
              <w:bottom w:val="single" w:sz="12" w:space="0" w:color="auto"/>
            </w:tcBorders>
            <w:shd w:val="clear" w:color="auto" w:fill="auto"/>
          </w:tcPr>
          <w:p w14:paraId="76FFAE3E" w14:textId="77777777" w:rsidR="001E012A" w:rsidRPr="000B6CD0" w:rsidRDefault="001E012A" w:rsidP="000B6CD0">
            <w:pPr>
              <w:suppressAutoHyphens w:val="0"/>
              <w:spacing w:before="80" w:after="80" w:line="200" w:lineRule="exact"/>
              <w:ind w:right="113"/>
              <w:jc w:val="right"/>
              <w:rPr>
                <w:i/>
                <w:iCs/>
                <w:sz w:val="16"/>
              </w:rPr>
            </w:pPr>
            <w:r w:rsidRPr="000B6CD0">
              <w:rPr>
                <w:i/>
                <w:iCs/>
                <w:sz w:val="16"/>
              </w:rPr>
              <w:t>Female</w:t>
            </w:r>
          </w:p>
        </w:tc>
        <w:tc>
          <w:tcPr>
            <w:tcW w:w="1321" w:type="dxa"/>
            <w:vMerge/>
            <w:tcBorders>
              <w:bottom w:val="single" w:sz="12" w:space="0" w:color="auto"/>
            </w:tcBorders>
            <w:shd w:val="clear" w:color="auto" w:fill="auto"/>
          </w:tcPr>
          <w:p w14:paraId="49CC66E0"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i/>
                <w:sz w:val="18"/>
              </w:rPr>
            </w:pPr>
          </w:p>
        </w:tc>
        <w:tc>
          <w:tcPr>
            <w:tcW w:w="1229" w:type="dxa"/>
            <w:vMerge/>
            <w:tcBorders>
              <w:bottom w:val="single" w:sz="12" w:space="0" w:color="auto"/>
            </w:tcBorders>
            <w:shd w:val="clear" w:color="auto" w:fill="auto"/>
          </w:tcPr>
          <w:p w14:paraId="41937E02"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i/>
                <w:sz w:val="18"/>
              </w:rPr>
            </w:pPr>
          </w:p>
        </w:tc>
      </w:tr>
      <w:tr w:rsidR="001E012A" w:rsidRPr="000B6CD0" w14:paraId="7E68DB12" w14:textId="77777777" w:rsidTr="000B6CD0">
        <w:tc>
          <w:tcPr>
            <w:tcW w:w="1227" w:type="dxa"/>
            <w:tcBorders>
              <w:top w:val="single" w:sz="12" w:space="0" w:color="auto"/>
              <w:bottom w:val="single" w:sz="4" w:space="0" w:color="auto"/>
            </w:tcBorders>
            <w:shd w:val="clear" w:color="auto" w:fill="auto"/>
          </w:tcPr>
          <w:p w14:paraId="47BFCD0F" w14:textId="77777777" w:rsidR="001E012A" w:rsidRPr="000B6CD0" w:rsidRDefault="001E012A" w:rsidP="000B6CD0">
            <w:pPr>
              <w:pStyle w:val="SingleTxtG"/>
              <w:keepNext/>
              <w:keepLines/>
              <w:tabs>
                <w:tab w:val="clear" w:pos="1701"/>
                <w:tab w:val="clear" w:pos="2268"/>
              </w:tabs>
              <w:suppressAutoHyphens w:val="0"/>
              <w:spacing w:before="80" w:after="80" w:line="220" w:lineRule="exact"/>
              <w:ind w:left="283" w:right="0"/>
              <w:jc w:val="left"/>
              <w:rPr>
                <w:b/>
                <w:sz w:val="18"/>
              </w:rPr>
            </w:pPr>
            <w:r w:rsidRPr="000B6CD0">
              <w:rPr>
                <w:b/>
                <w:sz w:val="18"/>
              </w:rPr>
              <w:t>Total</w:t>
            </w:r>
          </w:p>
        </w:tc>
        <w:tc>
          <w:tcPr>
            <w:tcW w:w="1227" w:type="dxa"/>
            <w:tcBorders>
              <w:top w:val="single" w:sz="12" w:space="0" w:color="auto"/>
              <w:bottom w:val="single" w:sz="4" w:space="0" w:color="auto"/>
            </w:tcBorders>
            <w:shd w:val="clear" w:color="auto" w:fill="auto"/>
          </w:tcPr>
          <w:p w14:paraId="242A9EA7" w14:textId="3C33807F" w:rsidR="001E012A" w:rsidRPr="000B6CD0" w:rsidRDefault="001E012A" w:rsidP="000B6CD0">
            <w:pPr>
              <w:pStyle w:val="SingleTxtG"/>
              <w:keepNext/>
              <w:keepLines/>
              <w:tabs>
                <w:tab w:val="clear" w:pos="1701"/>
                <w:tab w:val="clear" w:pos="2268"/>
              </w:tabs>
              <w:suppressAutoHyphens w:val="0"/>
              <w:spacing w:before="80" w:after="80" w:line="220" w:lineRule="exact"/>
              <w:ind w:left="284" w:right="57"/>
              <w:jc w:val="right"/>
              <w:rPr>
                <w:b/>
                <w:sz w:val="18"/>
              </w:rPr>
            </w:pPr>
            <w:r w:rsidRPr="000B6CD0">
              <w:rPr>
                <w:b/>
                <w:sz w:val="18"/>
              </w:rPr>
              <w:t>31</w:t>
            </w:r>
            <w:r w:rsidR="000B6CD0">
              <w:rPr>
                <w:b/>
                <w:sz w:val="18"/>
              </w:rPr>
              <w:t xml:space="preserve"> </w:t>
            </w:r>
            <w:r w:rsidRPr="000B6CD0">
              <w:rPr>
                <w:b/>
                <w:sz w:val="18"/>
              </w:rPr>
              <w:t xml:space="preserve">184 </w:t>
            </w:r>
          </w:p>
        </w:tc>
        <w:tc>
          <w:tcPr>
            <w:tcW w:w="1229" w:type="dxa"/>
            <w:tcBorders>
              <w:top w:val="single" w:sz="12" w:space="0" w:color="auto"/>
              <w:bottom w:val="single" w:sz="4" w:space="0" w:color="auto"/>
            </w:tcBorders>
            <w:shd w:val="clear" w:color="auto" w:fill="auto"/>
          </w:tcPr>
          <w:p w14:paraId="12153D38" w14:textId="78F49E52" w:rsidR="001E012A" w:rsidRPr="000B6CD0" w:rsidRDefault="001E012A" w:rsidP="000B6CD0">
            <w:pPr>
              <w:pStyle w:val="SingleTxtG"/>
              <w:keepNext/>
              <w:keepLines/>
              <w:tabs>
                <w:tab w:val="clear" w:pos="1701"/>
                <w:tab w:val="clear" w:pos="2268"/>
              </w:tabs>
              <w:suppressAutoHyphens w:val="0"/>
              <w:spacing w:before="80" w:after="80" w:line="220" w:lineRule="exact"/>
              <w:ind w:left="284" w:right="57"/>
              <w:jc w:val="right"/>
              <w:rPr>
                <w:b/>
                <w:sz w:val="18"/>
              </w:rPr>
            </w:pPr>
            <w:r w:rsidRPr="000B6CD0">
              <w:rPr>
                <w:b/>
                <w:sz w:val="18"/>
              </w:rPr>
              <w:t>16</w:t>
            </w:r>
            <w:r w:rsidR="000B6CD0">
              <w:rPr>
                <w:b/>
                <w:sz w:val="18"/>
              </w:rPr>
              <w:t xml:space="preserve"> </w:t>
            </w:r>
            <w:r w:rsidRPr="000B6CD0">
              <w:rPr>
                <w:b/>
                <w:sz w:val="18"/>
              </w:rPr>
              <w:t>349</w:t>
            </w:r>
          </w:p>
        </w:tc>
        <w:tc>
          <w:tcPr>
            <w:tcW w:w="1137" w:type="dxa"/>
            <w:tcBorders>
              <w:top w:val="single" w:sz="12" w:space="0" w:color="auto"/>
              <w:bottom w:val="single" w:sz="4" w:space="0" w:color="auto"/>
            </w:tcBorders>
            <w:shd w:val="clear" w:color="auto" w:fill="auto"/>
          </w:tcPr>
          <w:p w14:paraId="53DA4AEF" w14:textId="24B54EA1" w:rsidR="001E012A" w:rsidRPr="000B6CD0" w:rsidRDefault="001E012A" w:rsidP="000B6CD0">
            <w:pPr>
              <w:pStyle w:val="SingleTxtG"/>
              <w:keepNext/>
              <w:keepLines/>
              <w:tabs>
                <w:tab w:val="clear" w:pos="1701"/>
                <w:tab w:val="clear" w:pos="2268"/>
              </w:tabs>
              <w:suppressAutoHyphens w:val="0"/>
              <w:spacing w:before="80" w:after="80" w:line="220" w:lineRule="exact"/>
              <w:ind w:left="284" w:right="57"/>
              <w:jc w:val="right"/>
              <w:rPr>
                <w:b/>
                <w:sz w:val="18"/>
              </w:rPr>
            </w:pPr>
            <w:r w:rsidRPr="000B6CD0">
              <w:rPr>
                <w:b/>
                <w:sz w:val="18"/>
              </w:rPr>
              <w:t>14</w:t>
            </w:r>
            <w:r w:rsidR="000B6CD0">
              <w:rPr>
                <w:b/>
                <w:sz w:val="18"/>
              </w:rPr>
              <w:t xml:space="preserve"> </w:t>
            </w:r>
            <w:r w:rsidRPr="000B6CD0">
              <w:rPr>
                <w:b/>
                <w:sz w:val="18"/>
              </w:rPr>
              <w:t>835</w:t>
            </w:r>
          </w:p>
        </w:tc>
        <w:tc>
          <w:tcPr>
            <w:tcW w:w="1321" w:type="dxa"/>
            <w:tcBorders>
              <w:top w:val="single" w:sz="12" w:space="0" w:color="auto"/>
              <w:bottom w:val="single" w:sz="4" w:space="0" w:color="auto"/>
            </w:tcBorders>
            <w:shd w:val="clear" w:color="auto" w:fill="auto"/>
          </w:tcPr>
          <w:p w14:paraId="78799880" w14:textId="443D4AB7" w:rsidR="001E012A" w:rsidRPr="000B6CD0" w:rsidRDefault="001E012A" w:rsidP="000B6CD0">
            <w:pPr>
              <w:pStyle w:val="SingleTxtG"/>
              <w:keepNext/>
              <w:keepLines/>
              <w:tabs>
                <w:tab w:val="clear" w:pos="1701"/>
                <w:tab w:val="clear" w:pos="2268"/>
              </w:tabs>
              <w:suppressAutoHyphens w:val="0"/>
              <w:spacing w:before="80" w:after="80" w:line="220" w:lineRule="exact"/>
              <w:ind w:left="284" w:right="57"/>
              <w:jc w:val="right"/>
              <w:rPr>
                <w:b/>
                <w:sz w:val="18"/>
              </w:rPr>
            </w:pPr>
            <w:r w:rsidRPr="000B6CD0">
              <w:rPr>
                <w:b/>
                <w:sz w:val="18"/>
              </w:rPr>
              <w:t>2</w:t>
            </w:r>
            <w:r w:rsidR="000B6CD0">
              <w:rPr>
                <w:b/>
                <w:sz w:val="18"/>
              </w:rPr>
              <w:t xml:space="preserve"> </w:t>
            </w:r>
            <w:r w:rsidRPr="000B6CD0">
              <w:rPr>
                <w:b/>
                <w:sz w:val="18"/>
              </w:rPr>
              <w:t>471</w:t>
            </w:r>
            <w:r w:rsidR="000B6CD0">
              <w:rPr>
                <w:b/>
                <w:sz w:val="18"/>
              </w:rPr>
              <w:t xml:space="preserve"> </w:t>
            </w:r>
            <w:r w:rsidRPr="000B6CD0">
              <w:rPr>
                <w:b/>
                <w:sz w:val="18"/>
              </w:rPr>
              <w:t>758.11</w:t>
            </w:r>
          </w:p>
        </w:tc>
        <w:tc>
          <w:tcPr>
            <w:tcW w:w="1229" w:type="dxa"/>
            <w:tcBorders>
              <w:top w:val="single" w:sz="12" w:space="0" w:color="auto"/>
              <w:bottom w:val="single" w:sz="4" w:space="0" w:color="auto"/>
            </w:tcBorders>
            <w:shd w:val="clear" w:color="auto" w:fill="auto"/>
          </w:tcPr>
          <w:p w14:paraId="6BDC52FE" w14:textId="77777777" w:rsidR="001E012A" w:rsidRPr="000B6CD0" w:rsidRDefault="001E012A" w:rsidP="000B6CD0">
            <w:pPr>
              <w:pStyle w:val="SingleTxtG"/>
              <w:keepNext/>
              <w:keepLines/>
              <w:tabs>
                <w:tab w:val="clear" w:pos="1701"/>
                <w:tab w:val="clear" w:pos="2268"/>
              </w:tabs>
              <w:suppressAutoHyphens w:val="0"/>
              <w:spacing w:before="80" w:after="80" w:line="220" w:lineRule="exact"/>
              <w:ind w:left="284" w:right="57"/>
              <w:jc w:val="right"/>
              <w:rPr>
                <w:b/>
                <w:sz w:val="18"/>
              </w:rPr>
            </w:pPr>
            <w:r w:rsidRPr="000B6CD0">
              <w:rPr>
                <w:b/>
                <w:sz w:val="18"/>
              </w:rPr>
              <w:t>100.00</w:t>
            </w:r>
          </w:p>
        </w:tc>
      </w:tr>
      <w:tr w:rsidR="001E012A" w:rsidRPr="000B6CD0" w14:paraId="76EE29DB" w14:textId="77777777" w:rsidTr="000B6CD0">
        <w:tc>
          <w:tcPr>
            <w:tcW w:w="1227" w:type="dxa"/>
            <w:tcBorders>
              <w:top w:val="single" w:sz="4" w:space="0" w:color="auto"/>
            </w:tcBorders>
            <w:shd w:val="clear" w:color="auto" w:fill="auto"/>
          </w:tcPr>
          <w:p w14:paraId="17A94B09"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left"/>
              <w:rPr>
                <w:sz w:val="18"/>
              </w:rPr>
            </w:pPr>
            <w:r w:rsidRPr="000B6CD0">
              <w:rPr>
                <w:sz w:val="18"/>
              </w:rPr>
              <w:t>Urban</w:t>
            </w:r>
          </w:p>
        </w:tc>
        <w:tc>
          <w:tcPr>
            <w:tcW w:w="1227" w:type="dxa"/>
            <w:tcBorders>
              <w:top w:val="single" w:sz="4" w:space="0" w:color="auto"/>
            </w:tcBorders>
            <w:shd w:val="clear" w:color="auto" w:fill="auto"/>
          </w:tcPr>
          <w:p w14:paraId="54B057BC" w14:textId="5FF5009F"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20</w:t>
            </w:r>
            <w:r w:rsidR="000B6CD0">
              <w:rPr>
                <w:sz w:val="18"/>
              </w:rPr>
              <w:t xml:space="preserve"> </w:t>
            </w:r>
            <w:r w:rsidRPr="000B6CD0">
              <w:rPr>
                <w:sz w:val="18"/>
              </w:rPr>
              <w:t xml:space="preserve">476 </w:t>
            </w:r>
          </w:p>
        </w:tc>
        <w:tc>
          <w:tcPr>
            <w:tcW w:w="1229" w:type="dxa"/>
            <w:tcBorders>
              <w:top w:val="single" w:sz="4" w:space="0" w:color="auto"/>
            </w:tcBorders>
            <w:shd w:val="clear" w:color="auto" w:fill="auto"/>
          </w:tcPr>
          <w:p w14:paraId="0C229B5F" w14:textId="227BD35E"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10</w:t>
            </w:r>
            <w:r w:rsidR="000B6CD0">
              <w:rPr>
                <w:sz w:val="18"/>
              </w:rPr>
              <w:t xml:space="preserve"> </w:t>
            </w:r>
            <w:r w:rsidRPr="000B6CD0">
              <w:rPr>
                <w:sz w:val="18"/>
              </w:rPr>
              <w:t>477</w:t>
            </w:r>
          </w:p>
        </w:tc>
        <w:tc>
          <w:tcPr>
            <w:tcW w:w="1137" w:type="dxa"/>
            <w:tcBorders>
              <w:top w:val="single" w:sz="4" w:space="0" w:color="auto"/>
            </w:tcBorders>
            <w:shd w:val="clear" w:color="auto" w:fill="auto"/>
          </w:tcPr>
          <w:p w14:paraId="26AF3759" w14:textId="5C67313F"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9</w:t>
            </w:r>
            <w:r w:rsidR="000B6CD0">
              <w:rPr>
                <w:sz w:val="18"/>
              </w:rPr>
              <w:t xml:space="preserve"> </w:t>
            </w:r>
            <w:r w:rsidRPr="000B6CD0">
              <w:rPr>
                <w:sz w:val="18"/>
              </w:rPr>
              <w:t>999</w:t>
            </w:r>
          </w:p>
        </w:tc>
        <w:tc>
          <w:tcPr>
            <w:tcW w:w="1321" w:type="dxa"/>
            <w:tcBorders>
              <w:top w:val="single" w:sz="4" w:space="0" w:color="auto"/>
            </w:tcBorders>
            <w:shd w:val="clear" w:color="auto" w:fill="auto"/>
          </w:tcPr>
          <w:p w14:paraId="2AEB0EC6" w14:textId="7E6814D6"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1</w:t>
            </w:r>
            <w:r w:rsidR="000B6CD0">
              <w:rPr>
                <w:sz w:val="18"/>
              </w:rPr>
              <w:t xml:space="preserve"> </w:t>
            </w:r>
            <w:r w:rsidRPr="000B6CD0">
              <w:rPr>
                <w:sz w:val="18"/>
              </w:rPr>
              <w:t>270</w:t>
            </w:r>
            <w:r w:rsidR="000B6CD0">
              <w:rPr>
                <w:sz w:val="18"/>
              </w:rPr>
              <w:t xml:space="preserve"> </w:t>
            </w:r>
            <w:r w:rsidRPr="000B6CD0">
              <w:rPr>
                <w:sz w:val="18"/>
              </w:rPr>
              <w:t>985.64</w:t>
            </w:r>
          </w:p>
        </w:tc>
        <w:tc>
          <w:tcPr>
            <w:tcW w:w="1229" w:type="dxa"/>
            <w:tcBorders>
              <w:top w:val="single" w:sz="4" w:space="0" w:color="auto"/>
            </w:tcBorders>
            <w:shd w:val="clear" w:color="auto" w:fill="auto"/>
          </w:tcPr>
          <w:p w14:paraId="16A299AC"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65.66</w:t>
            </w:r>
          </w:p>
        </w:tc>
      </w:tr>
      <w:tr w:rsidR="001E012A" w:rsidRPr="000B6CD0" w14:paraId="7E7713F5" w14:textId="77777777" w:rsidTr="000B6CD0">
        <w:tc>
          <w:tcPr>
            <w:tcW w:w="1227" w:type="dxa"/>
            <w:shd w:val="clear" w:color="auto" w:fill="auto"/>
          </w:tcPr>
          <w:p w14:paraId="29C8B69D"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left"/>
              <w:rPr>
                <w:sz w:val="18"/>
              </w:rPr>
            </w:pPr>
            <w:r w:rsidRPr="000B6CD0">
              <w:rPr>
                <w:sz w:val="18"/>
              </w:rPr>
              <w:t>Rural</w:t>
            </w:r>
          </w:p>
        </w:tc>
        <w:tc>
          <w:tcPr>
            <w:tcW w:w="1227" w:type="dxa"/>
            <w:shd w:val="clear" w:color="auto" w:fill="auto"/>
          </w:tcPr>
          <w:p w14:paraId="141268D9" w14:textId="46B45682"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10</w:t>
            </w:r>
            <w:r w:rsidR="000B6CD0">
              <w:rPr>
                <w:sz w:val="18"/>
              </w:rPr>
              <w:t xml:space="preserve"> </w:t>
            </w:r>
            <w:r w:rsidRPr="000B6CD0">
              <w:rPr>
                <w:sz w:val="18"/>
              </w:rPr>
              <w:t xml:space="preserve">072 </w:t>
            </w:r>
          </w:p>
        </w:tc>
        <w:tc>
          <w:tcPr>
            <w:tcW w:w="1229" w:type="dxa"/>
            <w:shd w:val="clear" w:color="auto" w:fill="auto"/>
          </w:tcPr>
          <w:p w14:paraId="214D0F12" w14:textId="1605A7E2"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5</w:t>
            </w:r>
            <w:r w:rsidR="000B6CD0">
              <w:rPr>
                <w:sz w:val="18"/>
              </w:rPr>
              <w:t xml:space="preserve"> </w:t>
            </w:r>
            <w:r w:rsidRPr="000B6CD0">
              <w:rPr>
                <w:sz w:val="18"/>
              </w:rPr>
              <w:t>522</w:t>
            </w:r>
          </w:p>
        </w:tc>
        <w:tc>
          <w:tcPr>
            <w:tcW w:w="1137" w:type="dxa"/>
            <w:shd w:val="clear" w:color="auto" w:fill="auto"/>
          </w:tcPr>
          <w:p w14:paraId="2447EEE5" w14:textId="73E19059"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4</w:t>
            </w:r>
            <w:r w:rsidR="000B6CD0">
              <w:rPr>
                <w:sz w:val="18"/>
              </w:rPr>
              <w:t xml:space="preserve"> </w:t>
            </w:r>
            <w:r w:rsidRPr="000B6CD0">
              <w:rPr>
                <w:sz w:val="18"/>
              </w:rPr>
              <w:t>550</w:t>
            </w:r>
          </w:p>
        </w:tc>
        <w:tc>
          <w:tcPr>
            <w:tcW w:w="1321" w:type="dxa"/>
            <w:shd w:val="clear" w:color="auto" w:fill="auto"/>
          </w:tcPr>
          <w:p w14:paraId="76A49A5C" w14:textId="79F44515"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976</w:t>
            </w:r>
            <w:r w:rsidR="000B6CD0">
              <w:rPr>
                <w:sz w:val="18"/>
              </w:rPr>
              <w:t xml:space="preserve"> </w:t>
            </w:r>
            <w:r w:rsidRPr="000B6CD0">
              <w:rPr>
                <w:sz w:val="18"/>
              </w:rPr>
              <w:t>992.62</w:t>
            </w:r>
          </w:p>
        </w:tc>
        <w:tc>
          <w:tcPr>
            <w:tcW w:w="1229" w:type="dxa"/>
            <w:shd w:val="clear" w:color="auto" w:fill="auto"/>
          </w:tcPr>
          <w:p w14:paraId="23C2AD17"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32.30</w:t>
            </w:r>
          </w:p>
        </w:tc>
      </w:tr>
      <w:tr w:rsidR="001E012A" w:rsidRPr="000B6CD0" w14:paraId="1761B616" w14:textId="77777777" w:rsidTr="000B6CD0">
        <w:tc>
          <w:tcPr>
            <w:tcW w:w="1227" w:type="dxa"/>
            <w:shd w:val="clear" w:color="auto" w:fill="auto"/>
          </w:tcPr>
          <w:p w14:paraId="39459E95"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left"/>
              <w:rPr>
                <w:sz w:val="18"/>
              </w:rPr>
            </w:pPr>
            <w:r w:rsidRPr="000B6CD0">
              <w:rPr>
                <w:sz w:val="18"/>
              </w:rPr>
              <w:t>Indigenous</w:t>
            </w:r>
          </w:p>
        </w:tc>
        <w:tc>
          <w:tcPr>
            <w:tcW w:w="1227" w:type="dxa"/>
            <w:shd w:val="clear" w:color="auto" w:fill="auto"/>
          </w:tcPr>
          <w:p w14:paraId="3EE18848"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 xml:space="preserve">636 </w:t>
            </w:r>
          </w:p>
        </w:tc>
        <w:tc>
          <w:tcPr>
            <w:tcW w:w="1229" w:type="dxa"/>
            <w:shd w:val="clear" w:color="auto" w:fill="auto"/>
          </w:tcPr>
          <w:p w14:paraId="6D35F6F0"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350</w:t>
            </w:r>
          </w:p>
        </w:tc>
        <w:tc>
          <w:tcPr>
            <w:tcW w:w="1137" w:type="dxa"/>
            <w:shd w:val="clear" w:color="auto" w:fill="auto"/>
          </w:tcPr>
          <w:p w14:paraId="4A4F4BA6"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286</w:t>
            </w:r>
          </w:p>
        </w:tc>
        <w:tc>
          <w:tcPr>
            <w:tcW w:w="1321" w:type="dxa"/>
            <w:shd w:val="clear" w:color="auto" w:fill="auto"/>
          </w:tcPr>
          <w:p w14:paraId="5F15FFE3" w14:textId="714F35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223</w:t>
            </w:r>
            <w:r w:rsidR="000B6CD0">
              <w:rPr>
                <w:sz w:val="18"/>
              </w:rPr>
              <w:t xml:space="preserve"> </w:t>
            </w:r>
            <w:r w:rsidRPr="000B6CD0">
              <w:rPr>
                <w:sz w:val="18"/>
              </w:rPr>
              <w:t xml:space="preserve">779.85 </w:t>
            </w:r>
          </w:p>
        </w:tc>
        <w:tc>
          <w:tcPr>
            <w:tcW w:w="1229" w:type="dxa"/>
            <w:shd w:val="clear" w:color="auto" w:fill="auto"/>
          </w:tcPr>
          <w:p w14:paraId="6A068679" w14:textId="77777777" w:rsidR="001E012A" w:rsidRPr="000B6CD0" w:rsidRDefault="001E012A" w:rsidP="000B6CD0">
            <w:pPr>
              <w:pStyle w:val="SingleTxtG"/>
              <w:keepNext/>
              <w:keepLines/>
              <w:tabs>
                <w:tab w:val="clear" w:pos="1701"/>
                <w:tab w:val="clear" w:pos="2268"/>
              </w:tabs>
              <w:suppressAutoHyphens w:val="0"/>
              <w:spacing w:before="40" w:after="40" w:line="220" w:lineRule="exact"/>
              <w:ind w:left="0" w:right="113"/>
              <w:jc w:val="right"/>
              <w:rPr>
                <w:sz w:val="18"/>
              </w:rPr>
            </w:pPr>
            <w:r w:rsidRPr="000B6CD0">
              <w:rPr>
                <w:sz w:val="18"/>
              </w:rPr>
              <w:t>2.04</w:t>
            </w:r>
          </w:p>
        </w:tc>
      </w:tr>
    </w:tbl>
    <w:p w14:paraId="1A933393" w14:textId="77777777" w:rsidR="001E012A" w:rsidRPr="00845BB0" w:rsidRDefault="001E012A" w:rsidP="00B725A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1E012A" w:rsidRPr="008453EF" w14:paraId="37C44DD7" w14:textId="77777777" w:rsidTr="008453EF">
        <w:trPr>
          <w:tblHeader/>
        </w:trPr>
        <w:tc>
          <w:tcPr>
            <w:tcW w:w="7370" w:type="dxa"/>
            <w:gridSpan w:val="5"/>
            <w:tcBorders>
              <w:top w:val="single" w:sz="4" w:space="0" w:color="auto"/>
              <w:bottom w:val="single" w:sz="4" w:space="0" w:color="auto"/>
            </w:tcBorders>
            <w:shd w:val="clear" w:color="auto" w:fill="auto"/>
            <w:vAlign w:val="bottom"/>
          </w:tcPr>
          <w:p w14:paraId="1C2E501E" w14:textId="77777777" w:rsidR="001E012A" w:rsidRPr="008453EF" w:rsidRDefault="001E012A" w:rsidP="008453EF">
            <w:pPr>
              <w:pStyle w:val="SingleTxtG"/>
              <w:tabs>
                <w:tab w:val="clear" w:pos="1701"/>
                <w:tab w:val="clear" w:pos="2268"/>
              </w:tabs>
              <w:suppressAutoHyphens w:val="0"/>
              <w:spacing w:before="80" w:after="80" w:line="200" w:lineRule="exact"/>
              <w:ind w:left="0" w:right="113"/>
              <w:jc w:val="left"/>
              <w:rPr>
                <w:i/>
                <w:sz w:val="16"/>
              </w:rPr>
            </w:pPr>
            <w:r w:rsidRPr="008453EF">
              <w:rPr>
                <w:i/>
                <w:iCs/>
                <w:sz w:val="16"/>
              </w:rPr>
              <w:t>Number of participants, 2017 to 2021</w:t>
            </w:r>
          </w:p>
        </w:tc>
      </w:tr>
      <w:tr w:rsidR="001E012A" w:rsidRPr="008453EF" w14:paraId="62E1B0DA" w14:textId="77777777" w:rsidTr="008453EF">
        <w:tc>
          <w:tcPr>
            <w:tcW w:w="1474" w:type="dxa"/>
            <w:vMerge w:val="restart"/>
            <w:tcBorders>
              <w:top w:val="single" w:sz="4" w:space="0" w:color="auto"/>
            </w:tcBorders>
            <w:shd w:val="clear" w:color="auto" w:fill="auto"/>
            <w:vAlign w:val="bottom"/>
          </w:tcPr>
          <w:p w14:paraId="00EAFAC4" w14:textId="77777777" w:rsidR="001E012A" w:rsidRPr="008453EF" w:rsidRDefault="001E012A" w:rsidP="008453EF">
            <w:pPr>
              <w:keepNext/>
              <w:keepLines/>
              <w:suppressAutoHyphens w:val="0"/>
              <w:spacing w:before="80" w:after="80" w:line="200" w:lineRule="exact"/>
              <w:ind w:right="113"/>
              <w:rPr>
                <w:i/>
                <w:iCs/>
                <w:sz w:val="16"/>
              </w:rPr>
            </w:pPr>
            <w:r w:rsidRPr="008453EF">
              <w:rPr>
                <w:i/>
                <w:iCs/>
                <w:sz w:val="16"/>
              </w:rPr>
              <w:t>Service type</w:t>
            </w:r>
          </w:p>
        </w:tc>
        <w:tc>
          <w:tcPr>
            <w:tcW w:w="1474" w:type="dxa"/>
            <w:vMerge w:val="restart"/>
            <w:tcBorders>
              <w:top w:val="single" w:sz="4" w:space="0" w:color="auto"/>
            </w:tcBorders>
            <w:shd w:val="clear" w:color="auto" w:fill="auto"/>
            <w:vAlign w:val="bottom"/>
          </w:tcPr>
          <w:p w14:paraId="51A2D385" w14:textId="77777777" w:rsidR="001E012A" w:rsidRPr="008453EF" w:rsidRDefault="001E012A" w:rsidP="008453EF">
            <w:pPr>
              <w:keepNext/>
              <w:keepLines/>
              <w:suppressAutoHyphens w:val="0"/>
              <w:spacing w:before="80" w:after="80" w:line="200" w:lineRule="exact"/>
              <w:ind w:right="113"/>
              <w:jc w:val="right"/>
              <w:rPr>
                <w:i/>
                <w:iCs/>
                <w:sz w:val="16"/>
              </w:rPr>
            </w:pPr>
            <w:r w:rsidRPr="008453EF">
              <w:rPr>
                <w:i/>
                <w:iCs/>
                <w:sz w:val="16"/>
              </w:rPr>
              <w:t>Participants</w:t>
            </w:r>
          </w:p>
        </w:tc>
        <w:tc>
          <w:tcPr>
            <w:tcW w:w="2948" w:type="dxa"/>
            <w:gridSpan w:val="2"/>
            <w:tcBorders>
              <w:top w:val="single" w:sz="4" w:space="0" w:color="auto"/>
            </w:tcBorders>
            <w:shd w:val="clear" w:color="auto" w:fill="auto"/>
            <w:vAlign w:val="bottom"/>
          </w:tcPr>
          <w:p w14:paraId="6E99767F" w14:textId="77777777" w:rsidR="001E012A" w:rsidRPr="008453EF" w:rsidRDefault="001E012A" w:rsidP="008453EF">
            <w:pPr>
              <w:keepNext/>
              <w:keepLines/>
              <w:suppressAutoHyphens w:val="0"/>
              <w:spacing w:before="80" w:after="80" w:line="200" w:lineRule="exact"/>
              <w:ind w:right="113"/>
              <w:jc w:val="center"/>
              <w:rPr>
                <w:i/>
                <w:iCs/>
                <w:sz w:val="16"/>
              </w:rPr>
            </w:pPr>
            <w:r w:rsidRPr="008453EF">
              <w:rPr>
                <w:i/>
                <w:iCs/>
                <w:sz w:val="16"/>
              </w:rPr>
              <w:t>Sex</w:t>
            </w:r>
          </w:p>
        </w:tc>
        <w:tc>
          <w:tcPr>
            <w:tcW w:w="1474" w:type="dxa"/>
            <w:vMerge w:val="restart"/>
            <w:tcBorders>
              <w:top w:val="single" w:sz="4" w:space="0" w:color="auto"/>
              <w:bottom w:val="single" w:sz="4" w:space="0" w:color="auto"/>
            </w:tcBorders>
            <w:shd w:val="clear" w:color="auto" w:fill="auto"/>
            <w:vAlign w:val="bottom"/>
          </w:tcPr>
          <w:p w14:paraId="1063E1FF" w14:textId="77777777" w:rsidR="001E012A" w:rsidRPr="008453EF" w:rsidRDefault="001E012A" w:rsidP="008453EF">
            <w:pPr>
              <w:keepNext/>
              <w:keepLines/>
              <w:suppressAutoHyphens w:val="0"/>
              <w:spacing w:before="80" w:after="80" w:line="200" w:lineRule="exact"/>
              <w:ind w:right="113"/>
              <w:jc w:val="right"/>
              <w:rPr>
                <w:i/>
                <w:iCs/>
                <w:sz w:val="16"/>
              </w:rPr>
            </w:pPr>
            <w:r w:rsidRPr="008453EF">
              <w:rPr>
                <w:i/>
                <w:iCs/>
                <w:sz w:val="16"/>
              </w:rPr>
              <w:t>US$</w:t>
            </w:r>
          </w:p>
        </w:tc>
      </w:tr>
      <w:tr w:rsidR="008453EF" w:rsidRPr="008453EF" w14:paraId="1A3E7E29" w14:textId="77777777" w:rsidTr="008453EF">
        <w:tc>
          <w:tcPr>
            <w:tcW w:w="1474" w:type="dxa"/>
            <w:vMerge/>
            <w:tcBorders>
              <w:bottom w:val="single" w:sz="12" w:space="0" w:color="auto"/>
            </w:tcBorders>
            <w:shd w:val="clear" w:color="auto" w:fill="auto"/>
          </w:tcPr>
          <w:p w14:paraId="074A8466" w14:textId="77777777" w:rsidR="001E012A" w:rsidRPr="008453EF" w:rsidRDefault="001E012A" w:rsidP="008453EF">
            <w:pPr>
              <w:pStyle w:val="SingleTxtG"/>
              <w:tabs>
                <w:tab w:val="clear" w:pos="1701"/>
                <w:tab w:val="clear" w:pos="2268"/>
              </w:tabs>
              <w:suppressAutoHyphens w:val="0"/>
              <w:spacing w:before="40" w:after="40" w:line="220" w:lineRule="exact"/>
              <w:ind w:left="0" w:right="113"/>
              <w:jc w:val="left"/>
              <w:rPr>
                <w:i/>
                <w:sz w:val="18"/>
              </w:rPr>
            </w:pPr>
          </w:p>
        </w:tc>
        <w:tc>
          <w:tcPr>
            <w:tcW w:w="1474" w:type="dxa"/>
            <w:vMerge/>
            <w:tcBorders>
              <w:bottom w:val="single" w:sz="12" w:space="0" w:color="auto"/>
            </w:tcBorders>
            <w:shd w:val="clear" w:color="auto" w:fill="auto"/>
          </w:tcPr>
          <w:p w14:paraId="50C5F16E" w14:textId="77777777" w:rsidR="001E012A" w:rsidRPr="008453EF" w:rsidRDefault="001E012A" w:rsidP="008453EF">
            <w:pPr>
              <w:pStyle w:val="SingleTxtG"/>
              <w:tabs>
                <w:tab w:val="clear" w:pos="1701"/>
                <w:tab w:val="clear" w:pos="2268"/>
              </w:tabs>
              <w:suppressAutoHyphens w:val="0"/>
              <w:spacing w:before="40" w:after="40" w:line="220" w:lineRule="exact"/>
              <w:ind w:left="0" w:right="113"/>
              <w:jc w:val="left"/>
              <w:rPr>
                <w:sz w:val="18"/>
              </w:rPr>
            </w:pPr>
          </w:p>
        </w:tc>
        <w:tc>
          <w:tcPr>
            <w:tcW w:w="1474" w:type="dxa"/>
            <w:tcBorders>
              <w:top w:val="single" w:sz="4" w:space="0" w:color="auto"/>
              <w:bottom w:val="single" w:sz="12" w:space="0" w:color="auto"/>
            </w:tcBorders>
            <w:shd w:val="clear" w:color="auto" w:fill="auto"/>
          </w:tcPr>
          <w:p w14:paraId="54CBE186" w14:textId="77777777" w:rsidR="001E012A" w:rsidRPr="008453EF" w:rsidRDefault="001E012A" w:rsidP="008453EF">
            <w:pPr>
              <w:keepNext/>
              <w:keepLines/>
              <w:suppressAutoHyphens w:val="0"/>
              <w:spacing w:before="80" w:after="80" w:line="200" w:lineRule="exact"/>
              <w:ind w:right="113"/>
              <w:jc w:val="right"/>
              <w:rPr>
                <w:i/>
                <w:iCs/>
                <w:sz w:val="16"/>
              </w:rPr>
            </w:pPr>
            <w:r w:rsidRPr="008453EF">
              <w:rPr>
                <w:i/>
                <w:iCs/>
                <w:sz w:val="16"/>
              </w:rPr>
              <w:t>Male</w:t>
            </w:r>
          </w:p>
        </w:tc>
        <w:tc>
          <w:tcPr>
            <w:tcW w:w="1474" w:type="dxa"/>
            <w:tcBorders>
              <w:top w:val="single" w:sz="4" w:space="0" w:color="auto"/>
              <w:bottom w:val="single" w:sz="12" w:space="0" w:color="auto"/>
              <w:right w:val="single" w:sz="4" w:space="0" w:color="auto"/>
            </w:tcBorders>
            <w:shd w:val="clear" w:color="auto" w:fill="auto"/>
          </w:tcPr>
          <w:p w14:paraId="2C97C658" w14:textId="77777777" w:rsidR="001E012A" w:rsidRPr="008453EF" w:rsidRDefault="001E012A" w:rsidP="008453EF">
            <w:pPr>
              <w:keepNext/>
              <w:keepLines/>
              <w:suppressAutoHyphens w:val="0"/>
              <w:spacing w:before="80" w:after="80" w:line="200" w:lineRule="exact"/>
              <w:ind w:right="113"/>
              <w:jc w:val="right"/>
              <w:rPr>
                <w:i/>
                <w:iCs/>
                <w:sz w:val="16"/>
              </w:rPr>
            </w:pPr>
            <w:r w:rsidRPr="008453EF">
              <w:rPr>
                <w:i/>
                <w:iCs/>
                <w:sz w:val="16"/>
              </w:rPr>
              <w:t>Female</w:t>
            </w:r>
          </w:p>
        </w:tc>
        <w:tc>
          <w:tcPr>
            <w:tcW w:w="1474" w:type="dxa"/>
            <w:vMerge/>
            <w:tcBorders>
              <w:top w:val="single" w:sz="4" w:space="0" w:color="auto"/>
              <w:left w:val="single" w:sz="4" w:space="0" w:color="auto"/>
              <w:bottom w:val="single" w:sz="12" w:space="0" w:color="auto"/>
            </w:tcBorders>
            <w:shd w:val="clear" w:color="auto" w:fill="auto"/>
          </w:tcPr>
          <w:p w14:paraId="55A0F0B0" w14:textId="77777777" w:rsidR="001E012A" w:rsidRPr="008453EF" w:rsidRDefault="001E012A" w:rsidP="008453EF">
            <w:pPr>
              <w:pStyle w:val="SingleTxtG"/>
              <w:tabs>
                <w:tab w:val="clear" w:pos="1701"/>
                <w:tab w:val="clear" w:pos="2268"/>
              </w:tabs>
              <w:suppressAutoHyphens w:val="0"/>
              <w:spacing w:before="40" w:after="40" w:line="220" w:lineRule="exact"/>
              <w:ind w:left="0" w:right="113"/>
              <w:jc w:val="left"/>
              <w:rPr>
                <w:sz w:val="18"/>
              </w:rPr>
            </w:pPr>
          </w:p>
        </w:tc>
      </w:tr>
      <w:tr w:rsidR="001E012A" w:rsidRPr="008453EF" w14:paraId="404C36D7" w14:textId="77777777" w:rsidTr="00D43562">
        <w:tc>
          <w:tcPr>
            <w:tcW w:w="1474" w:type="dxa"/>
            <w:tcBorders>
              <w:top w:val="single" w:sz="12" w:space="0" w:color="auto"/>
              <w:bottom w:val="single" w:sz="4" w:space="0" w:color="auto"/>
            </w:tcBorders>
            <w:shd w:val="clear" w:color="auto" w:fill="auto"/>
          </w:tcPr>
          <w:p w14:paraId="6A7AA5C9" w14:textId="77777777" w:rsidR="001E012A" w:rsidRPr="008453EF" w:rsidRDefault="001E012A" w:rsidP="00D43562">
            <w:pPr>
              <w:pStyle w:val="SingleTxtG"/>
              <w:keepNext/>
              <w:keepLines/>
              <w:tabs>
                <w:tab w:val="clear" w:pos="1701"/>
                <w:tab w:val="clear" w:pos="2268"/>
              </w:tabs>
              <w:suppressAutoHyphens w:val="0"/>
              <w:spacing w:before="80" w:after="80" w:line="220" w:lineRule="exact"/>
              <w:ind w:left="283" w:right="0"/>
              <w:jc w:val="left"/>
              <w:rPr>
                <w:b/>
                <w:sz w:val="18"/>
              </w:rPr>
            </w:pPr>
            <w:r w:rsidRPr="00D43562">
              <w:rPr>
                <w:b/>
                <w:sz w:val="18"/>
              </w:rPr>
              <w:t>Total</w:t>
            </w:r>
          </w:p>
        </w:tc>
        <w:tc>
          <w:tcPr>
            <w:tcW w:w="1474" w:type="dxa"/>
            <w:tcBorders>
              <w:top w:val="single" w:sz="12" w:space="0" w:color="auto"/>
              <w:bottom w:val="single" w:sz="4" w:space="0" w:color="auto"/>
            </w:tcBorders>
            <w:shd w:val="clear" w:color="auto" w:fill="auto"/>
          </w:tcPr>
          <w:p w14:paraId="7E370760" w14:textId="5534458C" w:rsidR="001E012A" w:rsidRPr="008453EF" w:rsidRDefault="001E012A" w:rsidP="00D43562">
            <w:pPr>
              <w:pStyle w:val="SingleTxtG"/>
              <w:keepNext/>
              <w:keepLines/>
              <w:tabs>
                <w:tab w:val="clear" w:pos="1701"/>
                <w:tab w:val="clear" w:pos="2268"/>
              </w:tabs>
              <w:suppressAutoHyphens w:val="0"/>
              <w:spacing w:before="80" w:after="80" w:line="220" w:lineRule="exact"/>
              <w:ind w:left="284" w:right="57"/>
              <w:jc w:val="right"/>
              <w:rPr>
                <w:b/>
                <w:sz w:val="18"/>
              </w:rPr>
            </w:pPr>
            <w:r w:rsidRPr="00D43562">
              <w:rPr>
                <w:b/>
                <w:sz w:val="18"/>
              </w:rPr>
              <w:t>1</w:t>
            </w:r>
            <w:r w:rsidR="0012528F">
              <w:rPr>
                <w:b/>
                <w:sz w:val="18"/>
              </w:rPr>
              <w:t xml:space="preserve"> </w:t>
            </w:r>
            <w:r w:rsidRPr="00D43562">
              <w:rPr>
                <w:b/>
                <w:sz w:val="18"/>
              </w:rPr>
              <w:t>387</w:t>
            </w:r>
          </w:p>
        </w:tc>
        <w:tc>
          <w:tcPr>
            <w:tcW w:w="1474" w:type="dxa"/>
            <w:tcBorders>
              <w:top w:val="single" w:sz="12" w:space="0" w:color="auto"/>
              <w:bottom w:val="single" w:sz="4" w:space="0" w:color="auto"/>
            </w:tcBorders>
            <w:shd w:val="clear" w:color="auto" w:fill="auto"/>
          </w:tcPr>
          <w:p w14:paraId="2022FBA4" w14:textId="77777777" w:rsidR="001E012A" w:rsidRPr="008453EF" w:rsidRDefault="001E012A" w:rsidP="00D43562">
            <w:pPr>
              <w:pStyle w:val="SingleTxtG"/>
              <w:keepNext/>
              <w:keepLines/>
              <w:tabs>
                <w:tab w:val="clear" w:pos="1701"/>
                <w:tab w:val="clear" w:pos="2268"/>
              </w:tabs>
              <w:suppressAutoHyphens w:val="0"/>
              <w:spacing w:before="80" w:after="80" w:line="220" w:lineRule="exact"/>
              <w:ind w:left="284" w:right="57"/>
              <w:jc w:val="right"/>
              <w:rPr>
                <w:b/>
                <w:sz w:val="18"/>
              </w:rPr>
            </w:pPr>
            <w:r w:rsidRPr="00D43562">
              <w:rPr>
                <w:b/>
                <w:sz w:val="18"/>
              </w:rPr>
              <w:t>768</w:t>
            </w:r>
          </w:p>
        </w:tc>
        <w:tc>
          <w:tcPr>
            <w:tcW w:w="1474" w:type="dxa"/>
            <w:tcBorders>
              <w:top w:val="single" w:sz="12" w:space="0" w:color="auto"/>
              <w:bottom w:val="single" w:sz="4" w:space="0" w:color="auto"/>
              <w:right w:val="single" w:sz="4" w:space="0" w:color="auto"/>
            </w:tcBorders>
            <w:shd w:val="clear" w:color="auto" w:fill="auto"/>
          </w:tcPr>
          <w:p w14:paraId="791C8F87" w14:textId="77777777" w:rsidR="001E012A" w:rsidRPr="008453EF" w:rsidRDefault="001E012A" w:rsidP="00D43562">
            <w:pPr>
              <w:pStyle w:val="SingleTxtG"/>
              <w:keepNext/>
              <w:keepLines/>
              <w:tabs>
                <w:tab w:val="clear" w:pos="1701"/>
                <w:tab w:val="clear" w:pos="2268"/>
              </w:tabs>
              <w:suppressAutoHyphens w:val="0"/>
              <w:spacing w:before="80" w:after="80" w:line="220" w:lineRule="exact"/>
              <w:ind w:left="284" w:right="57"/>
              <w:jc w:val="right"/>
              <w:rPr>
                <w:b/>
                <w:sz w:val="18"/>
              </w:rPr>
            </w:pPr>
            <w:r w:rsidRPr="00D43562">
              <w:rPr>
                <w:b/>
                <w:sz w:val="18"/>
              </w:rPr>
              <w:t>619</w:t>
            </w:r>
          </w:p>
        </w:tc>
        <w:tc>
          <w:tcPr>
            <w:tcW w:w="1474" w:type="dxa"/>
            <w:tcBorders>
              <w:top w:val="single" w:sz="12" w:space="0" w:color="auto"/>
              <w:left w:val="single" w:sz="4" w:space="0" w:color="auto"/>
              <w:bottom w:val="single" w:sz="4" w:space="0" w:color="auto"/>
            </w:tcBorders>
            <w:shd w:val="clear" w:color="auto" w:fill="auto"/>
          </w:tcPr>
          <w:p w14:paraId="57BB1CC9" w14:textId="440AA2E2" w:rsidR="001E012A" w:rsidRPr="008453EF" w:rsidRDefault="001E012A" w:rsidP="00D43562">
            <w:pPr>
              <w:pStyle w:val="SingleTxtG"/>
              <w:keepNext/>
              <w:keepLines/>
              <w:tabs>
                <w:tab w:val="clear" w:pos="1701"/>
                <w:tab w:val="clear" w:pos="2268"/>
              </w:tabs>
              <w:suppressAutoHyphens w:val="0"/>
              <w:spacing w:before="80" w:after="80" w:line="220" w:lineRule="exact"/>
              <w:ind w:left="284" w:right="57"/>
              <w:jc w:val="right"/>
              <w:rPr>
                <w:b/>
                <w:sz w:val="18"/>
              </w:rPr>
            </w:pPr>
            <w:r w:rsidRPr="00D43562">
              <w:rPr>
                <w:b/>
                <w:sz w:val="18"/>
              </w:rPr>
              <w:t>1</w:t>
            </w:r>
            <w:r w:rsidR="0012528F">
              <w:rPr>
                <w:b/>
                <w:sz w:val="18"/>
              </w:rPr>
              <w:t xml:space="preserve"> </w:t>
            </w:r>
            <w:r w:rsidRPr="00D43562">
              <w:rPr>
                <w:b/>
                <w:sz w:val="18"/>
              </w:rPr>
              <w:t>510</w:t>
            </w:r>
            <w:r w:rsidR="0012528F">
              <w:rPr>
                <w:b/>
                <w:sz w:val="18"/>
              </w:rPr>
              <w:t xml:space="preserve"> </w:t>
            </w:r>
            <w:r w:rsidRPr="00D43562">
              <w:rPr>
                <w:b/>
                <w:sz w:val="18"/>
              </w:rPr>
              <w:t>083.05</w:t>
            </w:r>
          </w:p>
        </w:tc>
      </w:tr>
      <w:tr w:rsidR="001E012A" w:rsidRPr="008453EF" w14:paraId="2AF586CD" w14:textId="77777777" w:rsidTr="00D43562">
        <w:tc>
          <w:tcPr>
            <w:tcW w:w="1474" w:type="dxa"/>
            <w:tcBorders>
              <w:top w:val="single" w:sz="4" w:space="0" w:color="auto"/>
            </w:tcBorders>
            <w:shd w:val="clear" w:color="auto" w:fill="auto"/>
          </w:tcPr>
          <w:p w14:paraId="46E0BE8E"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left"/>
              <w:rPr>
                <w:sz w:val="18"/>
              </w:rPr>
            </w:pPr>
            <w:proofErr w:type="spellStart"/>
            <w:r w:rsidRPr="008453EF">
              <w:rPr>
                <w:sz w:val="18"/>
              </w:rPr>
              <w:t>Fami-Empresas</w:t>
            </w:r>
            <w:proofErr w:type="spellEnd"/>
          </w:p>
        </w:tc>
        <w:tc>
          <w:tcPr>
            <w:tcW w:w="1474" w:type="dxa"/>
            <w:tcBorders>
              <w:top w:val="single" w:sz="4" w:space="0" w:color="auto"/>
            </w:tcBorders>
            <w:shd w:val="clear" w:color="auto" w:fill="auto"/>
          </w:tcPr>
          <w:p w14:paraId="36FB2F5E" w14:textId="0E9FB838"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w:t>
            </w:r>
            <w:r w:rsidR="0012528F">
              <w:rPr>
                <w:sz w:val="18"/>
              </w:rPr>
              <w:t xml:space="preserve"> </w:t>
            </w:r>
            <w:r w:rsidRPr="008453EF">
              <w:rPr>
                <w:sz w:val="18"/>
              </w:rPr>
              <w:t>141</w:t>
            </w:r>
          </w:p>
        </w:tc>
        <w:tc>
          <w:tcPr>
            <w:tcW w:w="1474" w:type="dxa"/>
            <w:tcBorders>
              <w:top w:val="single" w:sz="4" w:space="0" w:color="auto"/>
            </w:tcBorders>
            <w:shd w:val="clear" w:color="auto" w:fill="auto"/>
          </w:tcPr>
          <w:p w14:paraId="5D55048F"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636</w:t>
            </w:r>
          </w:p>
        </w:tc>
        <w:tc>
          <w:tcPr>
            <w:tcW w:w="1474" w:type="dxa"/>
            <w:tcBorders>
              <w:top w:val="single" w:sz="4" w:space="0" w:color="auto"/>
            </w:tcBorders>
            <w:shd w:val="clear" w:color="auto" w:fill="auto"/>
          </w:tcPr>
          <w:p w14:paraId="219CD2DE"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505</w:t>
            </w:r>
          </w:p>
        </w:tc>
        <w:tc>
          <w:tcPr>
            <w:tcW w:w="1474" w:type="dxa"/>
            <w:tcBorders>
              <w:top w:val="single" w:sz="4" w:space="0" w:color="auto"/>
            </w:tcBorders>
            <w:shd w:val="clear" w:color="auto" w:fill="auto"/>
          </w:tcPr>
          <w:p w14:paraId="18525E3A" w14:textId="3F881398"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800</w:t>
            </w:r>
            <w:r w:rsidR="0012528F">
              <w:rPr>
                <w:sz w:val="18"/>
              </w:rPr>
              <w:t xml:space="preserve"> </w:t>
            </w:r>
            <w:r w:rsidRPr="008453EF">
              <w:rPr>
                <w:sz w:val="18"/>
              </w:rPr>
              <w:t>103.02</w:t>
            </w:r>
          </w:p>
        </w:tc>
      </w:tr>
      <w:tr w:rsidR="001E012A" w:rsidRPr="008453EF" w14:paraId="5F0DC831" w14:textId="77777777" w:rsidTr="008453EF">
        <w:tc>
          <w:tcPr>
            <w:tcW w:w="1474" w:type="dxa"/>
            <w:shd w:val="clear" w:color="auto" w:fill="auto"/>
          </w:tcPr>
          <w:p w14:paraId="28413500"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left"/>
              <w:rPr>
                <w:sz w:val="18"/>
              </w:rPr>
            </w:pPr>
            <w:r w:rsidRPr="008453EF">
              <w:rPr>
                <w:sz w:val="18"/>
              </w:rPr>
              <w:t>2017</w:t>
            </w:r>
          </w:p>
        </w:tc>
        <w:tc>
          <w:tcPr>
            <w:tcW w:w="1474" w:type="dxa"/>
            <w:shd w:val="clear" w:color="auto" w:fill="auto"/>
          </w:tcPr>
          <w:p w14:paraId="689B0243"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431</w:t>
            </w:r>
          </w:p>
        </w:tc>
        <w:tc>
          <w:tcPr>
            <w:tcW w:w="1474" w:type="dxa"/>
            <w:shd w:val="clear" w:color="auto" w:fill="auto"/>
          </w:tcPr>
          <w:p w14:paraId="1DB2A633"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241</w:t>
            </w:r>
          </w:p>
        </w:tc>
        <w:tc>
          <w:tcPr>
            <w:tcW w:w="1474" w:type="dxa"/>
            <w:shd w:val="clear" w:color="auto" w:fill="auto"/>
          </w:tcPr>
          <w:p w14:paraId="699EAE8B"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190</w:t>
            </w:r>
          </w:p>
        </w:tc>
        <w:tc>
          <w:tcPr>
            <w:tcW w:w="1474" w:type="dxa"/>
            <w:shd w:val="clear" w:color="auto" w:fill="auto"/>
          </w:tcPr>
          <w:p w14:paraId="079AF74C" w14:textId="448B2738"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304</w:t>
            </w:r>
            <w:r w:rsidR="0012528F">
              <w:rPr>
                <w:sz w:val="18"/>
              </w:rPr>
              <w:t xml:space="preserve"> </w:t>
            </w:r>
            <w:r w:rsidRPr="008453EF">
              <w:rPr>
                <w:sz w:val="18"/>
              </w:rPr>
              <w:t>764.35</w:t>
            </w:r>
          </w:p>
        </w:tc>
      </w:tr>
      <w:tr w:rsidR="001E012A" w:rsidRPr="008453EF" w14:paraId="659C37E0" w14:textId="77777777" w:rsidTr="008453EF">
        <w:tc>
          <w:tcPr>
            <w:tcW w:w="1474" w:type="dxa"/>
            <w:shd w:val="clear" w:color="auto" w:fill="auto"/>
          </w:tcPr>
          <w:p w14:paraId="2EC5F8BD"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left"/>
              <w:rPr>
                <w:sz w:val="18"/>
              </w:rPr>
            </w:pPr>
            <w:r w:rsidRPr="008453EF">
              <w:rPr>
                <w:sz w:val="18"/>
              </w:rPr>
              <w:t>2018</w:t>
            </w:r>
          </w:p>
        </w:tc>
        <w:tc>
          <w:tcPr>
            <w:tcW w:w="1474" w:type="dxa"/>
            <w:shd w:val="clear" w:color="auto" w:fill="auto"/>
          </w:tcPr>
          <w:p w14:paraId="7BE42494"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372</w:t>
            </w:r>
          </w:p>
        </w:tc>
        <w:tc>
          <w:tcPr>
            <w:tcW w:w="1474" w:type="dxa"/>
            <w:shd w:val="clear" w:color="auto" w:fill="auto"/>
          </w:tcPr>
          <w:p w14:paraId="7A5C2B43"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213</w:t>
            </w:r>
          </w:p>
        </w:tc>
        <w:tc>
          <w:tcPr>
            <w:tcW w:w="1474" w:type="dxa"/>
            <w:shd w:val="clear" w:color="auto" w:fill="auto"/>
          </w:tcPr>
          <w:p w14:paraId="3CF49FF4"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159</w:t>
            </w:r>
          </w:p>
        </w:tc>
        <w:tc>
          <w:tcPr>
            <w:tcW w:w="1474" w:type="dxa"/>
            <w:shd w:val="clear" w:color="auto" w:fill="auto"/>
          </w:tcPr>
          <w:p w14:paraId="0FA91BCD" w14:textId="3D4E75CB"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259</w:t>
            </w:r>
            <w:r w:rsidR="0012528F">
              <w:rPr>
                <w:sz w:val="18"/>
              </w:rPr>
              <w:t xml:space="preserve"> </w:t>
            </w:r>
            <w:r w:rsidRPr="008453EF">
              <w:rPr>
                <w:sz w:val="18"/>
              </w:rPr>
              <w:t>480.61</w:t>
            </w:r>
          </w:p>
        </w:tc>
      </w:tr>
      <w:tr w:rsidR="001E012A" w:rsidRPr="008453EF" w14:paraId="15E673A6" w14:textId="77777777" w:rsidTr="008453EF">
        <w:tc>
          <w:tcPr>
            <w:tcW w:w="1474" w:type="dxa"/>
            <w:shd w:val="clear" w:color="auto" w:fill="auto"/>
          </w:tcPr>
          <w:p w14:paraId="35187341"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left"/>
              <w:rPr>
                <w:sz w:val="18"/>
              </w:rPr>
            </w:pPr>
            <w:r w:rsidRPr="008453EF">
              <w:rPr>
                <w:sz w:val="18"/>
              </w:rPr>
              <w:t>2019</w:t>
            </w:r>
          </w:p>
        </w:tc>
        <w:tc>
          <w:tcPr>
            <w:tcW w:w="1474" w:type="dxa"/>
            <w:shd w:val="clear" w:color="auto" w:fill="auto"/>
          </w:tcPr>
          <w:p w14:paraId="060A4727"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225</w:t>
            </w:r>
          </w:p>
        </w:tc>
        <w:tc>
          <w:tcPr>
            <w:tcW w:w="1474" w:type="dxa"/>
            <w:shd w:val="clear" w:color="auto" w:fill="auto"/>
          </w:tcPr>
          <w:p w14:paraId="53586208"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120</w:t>
            </w:r>
          </w:p>
        </w:tc>
        <w:tc>
          <w:tcPr>
            <w:tcW w:w="1474" w:type="dxa"/>
            <w:shd w:val="clear" w:color="auto" w:fill="auto"/>
          </w:tcPr>
          <w:p w14:paraId="00B5B5F6"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105</w:t>
            </w:r>
          </w:p>
        </w:tc>
        <w:tc>
          <w:tcPr>
            <w:tcW w:w="1474" w:type="dxa"/>
            <w:shd w:val="clear" w:color="auto" w:fill="auto"/>
          </w:tcPr>
          <w:p w14:paraId="561244CE" w14:textId="3E00721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157</w:t>
            </w:r>
            <w:r w:rsidR="0012528F">
              <w:rPr>
                <w:sz w:val="18"/>
              </w:rPr>
              <w:t xml:space="preserve"> </w:t>
            </w:r>
            <w:r w:rsidRPr="008453EF">
              <w:rPr>
                <w:sz w:val="18"/>
              </w:rPr>
              <w:t>407.10</w:t>
            </w:r>
          </w:p>
        </w:tc>
      </w:tr>
      <w:tr w:rsidR="001E012A" w:rsidRPr="008453EF" w14:paraId="55290030" w14:textId="77777777" w:rsidTr="008453EF">
        <w:tc>
          <w:tcPr>
            <w:tcW w:w="1474" w:type="dxa"/>
            <w:shd w:val="clear" w:color="auto" w:fill="auto"/>
          </w:tcPr>
          <w:p w14:paraId="44EF59F5"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left"/>
              <w:rPr>
                <w:sz w:val="18"/>
              </w:rPr>
            </w:pPr>
            <w:r w:rsidRPr="008453EF">
              <w:rPr>
                <w:sz w:val="18"/>
              </w:rPr>
              <w:t>2020</w:t>
            </w:r>
          </w:p>
        </w:tc>
        <w:tc>
          <w:tcPr>
            <w:tcW w:w="1474" w:type="dxa"/>
            <w:shd w:val="clear" w:color="auto" w:fill="auto"/>
          </w:tcPr>
          <w:p w14:paraId="2D5ADDC1"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79</w:t>
            </w:r>
          </w:p>
        </w:tc>
        <w:tc>
          <w:tcPr>
            <w:tcW w:w="1474" w:type="dxa"/>
            <w:shd w:val="clear" w:color="auto" w:fill="auto"/>
          </w:tcPr>
          <w:p w14:paraId="11F9EF1C"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45</w:t>
            </w:r>
          </w:p>
        </w:tc>
        <w:tc>
          <w:tcPr>
            <w:tcW w:w="1474" w:type="dxa"/>
            <w:shd w:val="clear" w:color="auto" w:fill="auto"/>
          </w:tcPr>
          <w:p w14:paraId="3C56CF47"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34</w:t>
            </w:r>
          </w:p>
        </w:tc>
        <w:tc>
          <w:tcPr>
            <w:tcW w:w="1474" w:type="dxa"/>
            <w:shd w:val="clear" w:color="auto" w:fill="auto"/>
          </w:tcPr>
          <w:p w14:paraId="695AA2EB" w14:textId="6AFF5704"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55</w:t>
            </w:r>
            <w:r w:rsidR="0012528F">
              <w:rPr>
                <w:sz w:val="18"/>
              </w:rPr>
              <w:t xml:space="preserve"> </w:t>
            </w:r>
            <w:r w:rsidRPr="008453EF">
              <w:rPr>
                <w:sz w:val="18"/>
              </w:rPr>
              <w:t>150.96</w:t>
            </w:r>
          </w:p>
        </w:tc>
      </w:tr>
      <w:tr w:rsidR="001E012A" w:rsidRPr="008453EF" w14:paraId="15B0EBB7" w14:textId="77777777" w:rsidTr="008453EF">
        <w:tc>
          <w:tcPr>
            <w:tcW w:w="1474" w:type="dxa"/>
            <w:shd w:val="clear" w:color="auto" w:fill="auto"/>
          </w:tcPr>
          <w:p w14:paraId="20F92414"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left"/>
              <w:rPr>
                <w:sz w:val="18"/>
              </w:rPr>
            </w:pPr>
            <w:r w:rsidRPr="008453EF">
              <w:rPr>
                <w:sz w:val="18"/>
              </w:rPr>
              <w:t xml:space="preserve">2021 </w:t>
            </w:r>
          </w:p>
        </w:tc>
        <w:tc>
          <w:tcPr>
            <w:tcW w:w="1474" w:type="dxa"/>
            <w:shd w:val="clear" w:color="auto" w:fill="auto"/>
          </w:tcPr>
          <w:p w14:paraId="10E9E9A9"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34</w:t>
            </w:r>
          </w:p>
        </w:tc>
        <w:tc>
          <w:tcPr>
            <w:tcW w:w="1474" w:type="dxa"/>
            <w:shd w:val="clear" w:color="auto" w:fill="auto"/>
          </w:tcPr>
          <w:p w14:paraId="78B5BC6D"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17</w:t>
            </w:r>
          </w:p>
        </w:tc>
        <w:tc>
          <w:tcPr>
            <w:tcW w:w="1474" w:type="dxa"/>
            <w:shd w:val="clear" w:color="auto" w:fill="auto"/>
          </w:tcPr>
          <w:p w14:paraId="6F0A9F1A" w14:textId="77777777"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17</w:t>
            </w:r>
          </w:p>
        </w:tc>
        <w:tc>
          <w:tcPr>
            <w:tcW w:w="1474" w:type="dxa"/>
            <w:shd w:val="clear" w:color="auto" w:fill="auto"/>
          </w:tcPr>
          <w:p w14:paraId="05868BE1" w14:textId="604C9C54" w:rsidR="001E012A" w:rsidRPr="008453EF" w:rsidRDefault="001E012A" w:rsidP="00D43562">
            <w:pPr>
              <w:pStyle w:val="SingleTxtG"/>
              <w:keepNext/>
              <w:keepLines/>
              <w:tabs>
                <w:tab w:val="clear" w:pos="1701"/>
                <w:tab w:val="clear" w:pos="2268"/>
              </w:tabs>
              <w:suppressAutoHyphens w:val="0"/>
              <w:spacing w:before="40" w:after="40" w:line="220" w:lineRule="exact"/>
              <w:ind w:left="0" w:right="113"/>
              <w:jc w:val="right"/>
              <w:rPr>
                <w:sz w:val="18"/>
              </w:rPr>
            </w:pPr>
            <w:r w:rsidRPr="008453EF">
              <w:rPr>
                <w:sz w:val="18"/>
              </w:rPr>
              <w:t>23</w:t>
            </w:r>
            <w:r w:rsidR="0012528F">
              <w:rPr>
                <w:sz w:val="18"/>
              </w:rPr>
              <w:t xml:space="preserve"> </w:t>
            </w:r>
            <w:r w:rsidRPr="008453EF">
              <w:rPr>
                <w:sz w:val="18"/>
              </w:rPr>
              <w:t>300.00</w:t>
            </w:r>
          </w:p>
        </w:tc>
      </w:tr>
    </w:tbl>
    <w:p w14:paraId="3F4F8F11" w14:textId="77777777" w:rsidR="001E012A" w:rsidRPr="00845BB0" w:rsidRDefault="001E012A" w:rsidP="001E012A">
      <w:pPr>
        <w:pStyle w:val="SingleTxtG"/>
        <w:tabs>
          <w:tab w:val="clear" w:pos="1701"/>
          <w:tab w:val="clear" w:pos="2268"/>
        </w:tabs>
        <w:spacing w:before="240"/>
      </w:pPr>
      <w:r w:rsidRPr="00845BB0">
        <w:t>24.</w:t>
      </w:r>
      <w:r w:rsidRPr="00845BB0">
        <w:tab/>
        <w:t>In order to contribute to improving quality of life for persons with disabilities, economic support is provided with the specific aim of ensuring that persons with disabilities living in poverty receive a monthly income towards essential health and education expenses. Payments are set at 50.00 balboas (B) per month for a fixed period (1 balboa equals US$ 1).</w:t>
      </w:r>
    </w:p>
    <w:p w14:paraId="6A3052DE" w14:textId="77777777" w:rsidR="001E012A" w:rsidRPr="00845BB0" w:rsidRDefault="001E012A" w:rsidP="001E012A">
      <w:pPr>
        <w:pStyle w:val="H23G"/>
      </w:pPr>
      <w:r w:rsidRPr="00845BB0">
        <w:tab/>
      </w:r>
      <w:r w:rsidRPr="00845BB0">
        <w:tab/>
      </w:r>
      <w:r w:rsidRPr="00845BB0">
        <w:tab/>
      </w:r>
      <w:r w:rsidRPr="00845BB0">
        <w:rPr>
          <w:bCs/>
        </w:rPr>
        <w:t>2017 to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0"/>
        <w:gridCol w:w="2928"/>
        <w:gridCol w:w="2782"/>
      </w:tblGrid>
      <w:tr w:rsidR="001E012A" w:rsidRPr="003F1AAB" w14:paraId="28989AB5" w14:textId="77777777" w:rsidTr="003F1AAB">
        <w:trPr>
          <w:trHeight w:val="240"/>
          <w:tblHeader/>
        </w:trPr>
        <w:tc>
          <w:tcPr>
            <w:tcW w:w="1660" w:type="dxa"/>
            <w:tcBorders>
              <w:top w:val="single" w:sz="4" w:space="0" w:color="auto"/>
              <w:bottom w:val="single" w:sz="12" w:space="0" w:color="auto"/>
            </w:tcBorders>
            <w:shd w:val="clear" w:color="auto" w:fill="auto"/>
            <w:vAlign w:val="bottom"/>
            <w:hideMark/>
          </w:tcPr>
          <w:p w14:paraId="5AE80ABA" w14:textId="77777777" w:rsidR="001E012A" w:rsidRPr="003F1AAB" w:rsidRDefault="001E012A" w:rsidP="003F1AAB">
            <w:pPr>
              <w:keepNext/>
              <w:keepLines/>
              <w:suppressAutoHyphens w:val="0"/>
              <w:spacing w:before="80" w:after="80" w:line="200" w:lineRule="exact"/>
              <w:ind w:right="113"/>
              <w:rPr>
                <w:i/>
                <w:iCs/>
                <w:sz w:val="16"/>
              </w:rPr>
            </w:pPr>
            <w:r w:rsidRPr="003F1AAB">
              <w:rPr>
                <w:i/>
                <w:iCs/>
                <w:sz w:val="16"/>
              </w:rPr>
              <w:t>Year</w:t>
            </w:r>
          </w:p>
        </w:tc>
        <w:tc>
          <w:tcPr>
            <w:tcW w:w="2928" w:type="dxa"/>
            <w:tcBorders>
              <w:top w:val="single" w:sz="4" w:space="0" w:color="auto"/>
              <w:bottom w:val="single" w:sz="12" w:space="0" w:color="auto"/>
            </w:tcBorders>
            <w:shd w:val="clear" w:color="auto" w:fill="auto"/>
            <w:vAlign w:val="bottom"/>
            <w:hideMark/>
          </w:tcPr>
          <w:p w14:paraId="12F079FC" w14:textId="77777777" w:rsidR="001E012A" w:rsidRPr="003F1AAB" w:rsidRDefault="001E012A" w:rsidP="003F1AAB">
            <w:pPr>
              <w:keepNext/>
              <w:keepLines/>
              <w:suppressAutoHyphens w:val="0"/>
              <w:spacing w:before="80" w:after="80" w:line="200" w:lineRule="exact"/>
              <w:ind w:right="113"/>
              <w:jc w:val="right"/>
              <w:rPr>
                <w:i/>
                <w:iCs/>
                <w:sz w:val="16"/>
              </w:rPr>
            </w:pPr>
            <w:r w:rsidRPr="003F1AAB">
              <w:rPr>
                <w:i/>
                <w:iCs/>
                <w:sz w:val="16"/>
              </w:rPr>
              <w:t>Participants</w:t>
            </w:r>
          </w:p>
        </w:tc>
        <w:tc>
          <w:tcPr>
            <w:tcW w:w="2782" w:type="dxa"/>
            <w:tcBorders>
              <w:top w:val="single" w:sz="4" w:space="0" w:color="auto"/>
              <w:bottom w:val="single" w:sz="12" w:space="0" w:color="auto"/>
            </w:tcBorders>
            <w:shd w:val="clear" w:color="auto" w:fill="auto"/>
            <w:vAlign w:val="bottom"/>
            <w:hideMark/>
          </w:tcPr>
          <w:p w14:paraId="2E84680E" w14:textId="77777777" w:rsidR="001E012A" w:rsidRPr="003F1AAB" w:rsidRDefault="001E012A" w:rsidP="003F1AAB">
            <w:pPr>
              <w:keepNext/>
              <w:keepLines/>
              <w:suppressAutoHyphens w:val="0"/>
              <w:spacing w:before="80" w:after="80" w:line="200" w:lineRule="exact"/>
              <w:ind w:right="113"/>
              <w:jc w:val="right"/>
              <w:rPr>
                <w:i/>
                <w:iCs/>
                <w:sz w:val="16"/>
              </w:rPr>
            </w:pPr>
            <w:r w:rsidRPr="003F1AAB">
              <w:rPr>
                <w:i/>
                <w:iCs/>
                <w:sz w:val="16"/>
              </w:rPr>
              <w:t>US$</w:t>
            </w:r>
          </w:p>
        </w:tc>
      </w:tr>
      <w:tr w:rsidR="001E012A" w:rsidRPr="003F1AAB" w14:paraId="22308FFC" w14:textId="77777777" w:rsidTr="003F1AAB">
        <w:trPr>
          <w:trHeight w:val="240"/>
        </w:trPr>
        <w:tc>
          <w:tcPr>
            <w:tcW w:w="1660" w:type="dxa"/>
            <w:tcBorders>
              <w:top w:val="single" w:sz="12" w:space="0" w:color="auto"/>
            </w:tcBorders>
            <w:shd w:val="clear" w:color="auto" w:fill="auto"/>
            <w:hideMark/>
          </w:tcPr>
          <w:p w14:paraId="0173DF62"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left"/>
              <w:rPr>
                <w:sz w:val="18"/>
              </w:rPr>
            </w:pPr>
            <w:r w:rsidRPr="003F1AAB">
              <w:rPr>
                <w:sz w:val="18"/>
              </w:rPr>
              <w:t>2017</w:t>
            </w:r>
          </w:p>
        </w:tc>
        <w:tc>
          <w:tcPr>
            <w:tcW w:w="2928" w:type="dxa"/>
            <w:tcBorders>
              <w:top w:val="single" w:sz="12" w:space="0" w:color="auto"/>
            </w:tcBorders>
            <w:shd w:val="clear" w:color="auto" w:fill="auto"/>
            <w:vAlign w:val="bottom"/>
            <w:hideMark/>
          </w:tcPr>
          <w:p w14:paraId="554D6CF8"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509</w:t>
            </w:r>
          </w:p>
        </w:tc>
        <w:tc>
          <w:tcPr>
            <w:tcW w:w="2782" w:type="dxa"/>
            <w:tcBorders>
              <w:top w:val="single" w:sz="12" w:space="0" w:color="auto"/>
            </w:tcBorders>
            <w:shd w:val="clear" w:color="auto" w:fill="auto"/>
            <w:vAlign w:val="bottom"/>
            <w:hideMark/>
          </w:tcPr>
          <w:p w14:paraId="165A530B" w14:textId="053E20FE"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B 76 350</w:t>
            </w:r>
            <w:r w:rsidR="003F1AAB">
              <w:rPr>
                <w:sz w:val="18"/>
              </w:rPr>
              <w:t xml:space="preserve"> </w:t>
            </w:r>
            <w:r w:rsidRPr="003F1AAB">
              <w:rPr>
                <w:sz w:val="18"/>
              </w:rPr>
              <w:t>00</w:t>
            </w:r>
          </w:p>
        </w:tc>
      </w:tr>
      <w:tr w:rsidR="001E012A" w:rsidRPr="003F1AAB" w14:paraId="0D4C05DE" w14:textId="77777777" w:rsidTr="003F1AAB">
        <w:trPr>
          <w:trHeight w:val="240"/>
        </w:trPr>
        <w:tc>
          <w:tcPr>
            <w:tcW w:w="1660" w:type="dxa"/>
            <w:shd w:val="clear" w:color="auto" w:fill="auto"/>
            <w:hideMark/>
          </w:tcPr>
          <w:p w14:paraId="3C1078DC"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left"/>
              <w:rPr>
                <w:sz w:val="18"/>
              </w:rPr>
            </w:pPr>
            <w:r w:rsidRPr="003F1AAB">
              <w:rPr>
                <w:sz w:val="18"/>
              </w:rPr>
              <w:t>2018</w:t>
            </w:r>
          </w:p>
        </w:tc>
        <w:tc>
          <w:tcPr>
            <w:tcW w:w="2928" w:type="dxa"/>
            <w:shd w:val="clear" w:color="auto" w:fill="auto"/>
            <w:vAlign w:val="bottom"/>
            <w:hideMark/>
          </w:tcPr>
          <w:p w14:paraId="5EF9603E"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409</w:t>
            </w:r>
          </w:p>
        </w:tc>
        <w:tc>
          <w:tcPr>
            <w:tcW w:w="2782" w:type="dxa"/>
            <w:shd w:val="clear" w:color="auto" w:fill="auto"/>
            <w:vAlign w:val="bottom"/>
            <w:hideMark/>
          </w:tcPr>
          <w:p w14:paraId="1FEE1FF0" w14:textId="624F5EC6"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B 61 350</w:t>
            </w:r>
            <w:r w:rsidR="003F1AAB">
              <w:rPr>
                <w:sz w:val="18"/>
              </w:rPr>
              <w:t xml:space="preserve"> </w:t>
            </w:r>
            <w:r w:rsidRPr="003F1AAB">
              <w:rPr>
                <w:sz w:val="18"/>
              </w:rPr>
              <w:t>00</w:t>
            </w:r>
          </w:p>
        </w:tc>
      </w:tr>
      <w:tr w:rsidR="001E012A" w:rsidRPr="003F1AAB" w14:paraId="5F2078AC" w14:textId="77777777" w:rsidTr="003F1AAB">
        <w:trPr>
          <w:trHeight w:val="240"/>
        </w:trPr>
        <w:tc>
          <w:tcPr>
            <w:tcW w:w="1660" w:type="dxa"/>
            <w:shd w:val="clear" w:color="auto" w:fill="auto"/>
            <w:hideMark/>
          </w:tcPr>
          <w:p w14:paraId="3889DAA8"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left"/>
              <w:rPr>
                <w:sz w:val="18"/>
              </w:rPr>
            </w:pPr>
            <w:r w:rsidRPr="003F1AAB">
              <w:rPr>
                <w:sz w:val="18"/>
              </w:rPr>
              <w:t>2019</w:t>
            </w:r>
          </w:p>
        </w:tc>
        <w:tc>
          <w:tcPr>
            <w:tcW w:w="2928" w:type="dxa"/>
            <w:shd w:val="clear" w:color="auto" w:fill="auto"/>
            <w:vAlign w:val="bottom"/>
            <w:hideMark/>
          </w:tcPr>
          <w:p w14:paraId="1B96440A"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643</w:t>
            </w:r>
          </w:p>
        </w:tc>
        <w:tc>
          <w:tcPr>
            <w:tcW w:w="2782" w:type="dxa"/>
            <w:shd w:val="clear" w:color="auto" w:fill="auto"/>
            <w:vAlign w:val="bottom"/>
            <w:hideMark/>
          </w:tcPr>
          <w:p w14:paraId="6EBCE169" w14:textId="340316E3"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B 96 450</w:t>
            </w:r>
            <w:r w:rsidR="003F1AAB">
              <w:rPr>
                <w:sz w:val="18"/>
              </w:rPr>
              <w:t xml:space="preserve"> </w:t>
            </w:r>
            <w:r w:rsidRPr="003F1AAB">
              <w:rPr>
                <w:sz w:val="18"/>
              </w:rPr>
              <w:t>00</w:t>
            </w:r>
          </w:p>
        </w:tc>
      </w:tr>
      <w:tr w:rsidR="001E012A" w:rsidRPr="003F1AAB" w14:paraId="5540FD2F" w14:textId="77777777" w:rsidTr="003F1AAB">
        <w:trPr>
          <w:trHeight w:val="240"/>
        </w:trPr>
        <w:tc>
          <w:tcPr>
            <w:tcW w:w="1660" w:type="dxa"/>
            <w:shd w:val="clear" w:color="auto" w:fill="auto"/>
            <w:hideMark/>
          </w:tcPr>
          <w:p w14:paraId="7BC23E50"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left"/>
              <w:rPr>
                <w:sz w:val="18"/>
              </w:rPr>
            </w:pPr>
            <w:r w:rsidRPr="003F1AAB">
              <w:rPr>
                <w:sz w:val="18"/>
              </w:rPr>
              <w:t>2020</w:t>
            </w:r>
          </w:p>
        </w:tc>
        <w:tc>
          <w:tcPr>
            <w:tcW w:w="2928" w:type="dxa"/>
            <w:shd w:val="clear" w:color="auto" w:fill="auto"/>
            <w:vAlign w:val="bottom"/>
            <w:hideMark/>
          </w:tcPr>
          <w:p w14:paraId="65DD8F7A"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421</w:t>
            </w:r>
          </w:p>
        </w:tc>
        <w:tc>
          <w:tcPr>
            <w:tcW w:w="2782" w:type="dxa"/>
            <w:shd w:val="clear" w:color="auto" w:fill="auto"/>
            <w:vAlign w:val="bottom"/>
            <w:hideMark/>
          </w:tcPr>
          <w:p w14:paraId="7FD62471" w14:textId="7502ED6E"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B 63 150</w:t>
            </w:r>
            <w:r w:rsidR="003F1AAB">
              <w:rPr>
                <w:sz w:val="18"/>
              </w:rPr>
              <w:t xml:space="preserve"> </w:t>
            </w:r>
            <w:r w:rsidRPr="003F1AAB">
              <w:rPr>
                <w:sz w:val="18"/>
              </w:rPr>
              <w:t>00</w:t>
            </w:r>
          </w:p>
        </w:tc>
      </w:tr>
      <w:tr w:rsidR="001E012A" w:rsidRPr="003F1AAB" w14:paraId="710B9947" w14:textId="77777777" w:rsidTr="003F1AAB">
        <w:trPr>
          <w:trHeight w:val="240"/>
        </w:trPr>
        <w:tc>
          <w:tcPr>
            <w:tcW w:w="1660" w:type="dxa"/>
            <w:tcBorders>
              <w:bottom w:val="single" w:sz="4" w:space="0" w:color="auto"/>
            </w:tcBorders>
            <w:shd w:val="clear" w:color="auto" w:fill="auto"/>
            <w:hideMark/>
          </w:tcPr>
          <w:p w14:paraId="393DD0E9"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left"/>
              <w:rPr>
                <w:sz w:val="18"/>
              </w:rPr>
            </w:pPr>
            <w:r w:rsidRPr="003F1AAB">
              <w:rPr>
                <w:sz w:val="18"/>
              </w:rPr>
              <w:t>2021</w:t>
            </w:r>
          </w:p>
        </w:tc>
        <w:tc>
          <w:tcPr>
            <w:tcW w:w="2928" w:type="dxa"/>
            <w:tcBorders>
              <w:bottom w:val="single" w:sz="4" w:space="0" w:color="auto"/>
            </w:tcBorders>
            <w:shd w:val="clear" w:color="auto" w:fill="auto"/>
            <w:vAlign w:val="bottom"/>
            <w:hideMark/>
          </w:tcPr>
          <w:p w14:paraId="13845682" w14:textId="77777777"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434</w:t>
            </w:r>
          </w:p>
        </w:tc>
        <w:tc>
          <w:tcPr>
            <w:tcW w:w="2782" w:type="dxa"/>
            <w:tcBorders>
              <w:bottom w:val="single" w:sz="4" w:space="0" w:color="auto"/>
            </w:tcBorders>
            <w:shd w:val="clear" w:color="auto" w:fill="auto"/>
            <w:vAlign w:val="bottom"/>
            <w:hideMark/>
          </w:tcPr>
          <w:p w14:paraId="56F7873A" w14:textId="310037CC" w:rsidR="001E012A" w:rsidRPr="003F1AAB" w:rsidRDefault="001E012A" w:rsidP="003F1AAB">
            <w:pPr>
              <w:pStyle w:val="SingleTxtG"/>
              <w:keepNext/>
              <w:keepLines/>
              <w:tabs>
                <w:tab w:val="clear" w:pos="1701"/>
                <w:tab w:val="clear" w:pos="2268"/>
              </w:tabs>
              <w:suppressAutoHyphens w:val="0"/>
              <w:spacing w:before="40" w:after="40" w:line="220" w:lineRule="exact"/>
              <w:ind w:left="0" w:right="113"/>
              <w:jc w:val="right"/>
              <w:rPr>
                <w:sz w:val="18"/>
              </w:rPr>
            </w:pPr>
            <w:r w:rsidRPr="003F1AAB">
              <w:rPr>
                <w:sz w:val="18"/>
              </w:rPr>
              <w:t>B 65 100</w:t>
            </w:r>
            <w:r w:rsidR="003F1AAB">
              <w:rPr>
                <w:sz w:val="18"/>
              </w:rPr>
              <w:t xml:space="preserve"> </w:t>
            </w:r>
            <w:r w:rsidRPr="003F1AAB">
              <w:rPr>
                <w:sz w:val="18"/>
              </w:rPr>
              <w:t>00</w:t>
            </w:r>
          </w:p>
        </w:tc>
      </w:tr>
      <w:tr w:rsidR="001E012A" w:rsidRPr="003F1AAB" w14:paraId="3646B691" w14:textId="77777777" w:rsidTr="003F1AAB">
        <w:trPr>
          <w:trHeight w:val="240"/>
        </w:trPr>
        <w:tc>
          <w:tcPr>
            <w:tcW w:w="1660" w:type="dxa"/>
            <w:tcBorders>
              <w:top w:val="single" w:sz="4" w:space="0" w:color="auto"/>
            </w:tcBorders>
            <w:shd w:val="clear" w:color="auto" w:fill="auto"/>
          </w:tcPr>
          <w:p w14:paraId="6504377F" w14:textId="77777777" w:rsidR="001E012A" w:rsidRPr="003F1AAB" w:rsidRDefault="001E012A" w:rsidP="003F1AAB">
            <w:pPr>
              <w:pStyle w:val="SingleTxtG"/>
              <w:keepNext/>
              <w:keepLines/>
              <w:tabs>
                <w:tab w:val="clear" w:pos="1701"/>
                <w:tab w:val="clear" w:pos="2268"/>
              </w:tabs>
              <w:suppressAutoHyphens w:val="0"/>
              <w:spacing w:before="80" w:after="80" w:line="220" w:lineRule="exact"/>
              <w:ind w:left="283" w:right="0"/>
              <w:jc w:val="left"/>
              <w:rPr>
                <w:b/>
                <w:sz w:val="18"/>
              </w:rPr>
            </w:pPr>
            <w:r w:rsidRPr="003F1AAB">
              <w:rPr>
                <w:b/>
                <w:sz w:val="18"/>
              </w:rPr>
              <w:t>Total</w:t>
            </w:r>
          </w:p>
        </w:tc>
        <w:tc>
          <w:tcPr>
            <w:tcW w:w="2928" w:type="dxa"/>
            <w:tcBorders>
              <w:top w:val="single" w:sz="4" w:space="0" w:color="auto"/>
            </w:tcBorders>
            <w:shd w:val="clear" w:color="auto" w:fill="auto"/>
            <w:vAlign w:val="bottom"/>
          </w:tcPr>
          <w:p w14:paraId="6DD1E2F8" w14:textId="16B3690C" w:rsidR="001E012A" w:rsidRPr="003F1AAB" w:rsidRDefault="001E012A" w:rsidP="003F1AAB">
            <w:pPr>
              <w:pStyle w:val="SingleTxtG"/>
              <w:keepNext/>
              <w:keepLines/>
              <w:tabs>
                <w:tab w:val="clear" w:pos="1701"/>
                <w:tab w:val="clear" w:pos="2268"/>
              </w:tabs>
              <w:suppressAutoHyphens w:val="0"/>
              <w:spacing w:before="80" w:after="80" w:line="220" w:lineRule="exact"/>
              <w:ind w:left="284" w:right="57"/>
              <w:jc w:val="right"/>
              <w:rPr>
                <w:b/>
                <w:sz w:val="18"/>
              </w:rPr>
            </w:pPr>
            <w:r w:rsidRPr="003F1AAB">
              <w:rPr>
                <w:b/>
                <w:sz w:val="18"/>
              </w:rPr>
              <w:t>2</w:t>
            </w:r>
            <w:r w:rsidR="003F1AAB">
              <w:rPr>
                <w:b/>
                <w:sz w:val="18"/>
              </w:rPr>
              <w:t xml:space="preserve"> </w:t>
            </w:r>
            <w:r w:rsidRPr="003F1AAB">
              <w:rPr>
                <w:b/>
                <w:sz w:val="18"/>
              </w:rPr>
              <w:t>416</w:t>
            </w:r>
          </w:p>
        </w:tc>
        <w:tc>
          <w:tcPr>
            <w:tcW w:w="2782" w:type="dxa"/>
            <w:tcBorders>
              <w:top w:val="single" w:sz="4" w:space="0" w:color="auto"/>
            </w:tcBorders>
            <w:shd w:val="clear" w:color="auto" w:fill="auto"/>
            <w:vAlign w:val="bottom"/>
          </w:tcPr>
          <w:p w14:paraId="27FD2A26" w14:textId="360C27A3" w:rsidR="001E012A" w:rsidRPr="003F1AAB" w:rsidRDefault="001E012A" w:rsidP="003F1AAB">
            <w:pPr>
              <w:pStyle w:val="SingleTxtG"/>
              <w:keepNext/>
              <w:keepLines/>
              <w:tabs>
                <w:tab w:val="clear" w:pos="1701"/>
                <w:tab w:val="clear" w:pos="2268"/>
              </w:tabs>
              <w:suppressAutoHyphens w:val="0"/>
              <w:spacing w:before="80" w:after="80" w:line="220" w:lineRule="exact"/>
              <w:ind w:left="284" w:right="57"/>
              <w:jc w:val="right"/>
              <w:rPr>
                <w:b/>
                <w:sz w:val="18"/>
              </w:rPr>
            </w:pPr>
            <w:r w:rsidRPr="003F1AAB">
              <w:rPr>
                <w:b/>
                <w:sz w:val="18"/>
              </w:rPr>
              <w:t>B 362 400</w:t>
            </w:r>
            <w:r w:rsidR="003F1AAB">
              <w:rPr>
                <w:b/>
                <w:sz w:val="18"/>
              </w:rPr>
              <w:t xml:space="preserve"> </w:t>
            </w:r>
            <w:r w:rsidRPr="003F1AAB">
              <w:rPr>
                <w:b/>
                <w:sz w:val="18"/>
              </w:rPr>
              <w:t>00</w:t>
            </w:r>
          </w:p>
        </w:tc>
      </w:tr>
    </w:tbl>
    <w:p w14:paraId="51D6AC72" w14:textId="77777777" w:rsidR="001E012A" w:rsidRPr="00845BB0" w:rsidRDefault="001E012A" w:rsidP="001E012A">
      <w:pPr>
        <w:pStyle w:val="HChG"/>
      </w:pPr>
      <w:r w:rsidRPr="00845BB0">
        <w:rPr>
          <w:bCs/>
        </w:rPr>
        <w:tab/>
        <w:t>III.</w:t>
      </w:r>
      <w:r w:rsidRPr="00845BB0">
        <w:tab/>
      </w:r>
      <w:r w:rsidRPr="00845BB0">
        <w:rPr>
          <w:bCs/>
        </w:rPr>
        <w:t>Methodology for preparing the report</w:t>
      </w:r>
      <w:bookmarkStart w:id="2" w:name="_Toc189064322"/>
      <w:bookmarkEnd w:id="2"/>
    </w:p>
    <w:p w14:paraId="33A26E1A" w14:textId="77777777" w:rsidR="001E012A" w:rsidRPr="00845BB0" w:rsidRDefault="001E012A" w:rsidP="001E012A">
      <w:pPr>
        <w:pStyle w:val="SingleTxtG"/>
        <w:tabs>
          <w:tab w:val="clear" w:pos="1701"/>
          <w:tab w:val="clear" w:pos="2268"/>
        </w:tabs>
      </w:pPr>
      <w:r w:rsidRPr="00845BB0">
        <w:t>25.</w:t>
      </w:r>
      <w:r w:rsidRPr="00845BB0">
        <w:tab/>
        <w:t xml:space="preserve">The National Advisory Council on Disability conducted an initial information-gathering exercise through its eight committees: </w:t>
      </w:r>
    </w:p>
    <w:p w14:paraId="7966A95E" w14:textId="6597562E" w:rsidR="001E012A" w:rsidRPr="00845BB0" w:rsidRDefault="000F230D" w:rsidP="000F230D">
      <w:pPr>
        <w:pStyle w:val="SingleTxtG"/>
      </w:pPr>
      <w:r>
        <w:tab/>
      </w:r>
      <w:r w:rsidR="001E012A" w:rsidRPr="00845BB0">
        <w:t>(a)</w:t>
      </w:r>
      <w:r w:rsidR="001E012A" w:rsidRPr="00845BB0">
        <w:tab/>
        <w:t>Accessibility Committee</w:t>
      </w:r>
    </w:p>
    <w:p w14:paraId="727C77C0" w14:textId="79D211FA" w:rsidR="001E012A" w:rsidRPr="00845BB0" w:rsidRDefault="000F230D" w:rsidP="000F230D">
      <w:pPr>
        <w:pStyle w:val="SingleTxtG"/>
      </w:pPr>
      <w:r>
        <w:tab/>
      </w:r>
      <w:r w:rsidR="001E012A" w:rsidRPr="00845BB0">
        <w:t>(b)</w:t>
      </w:r>
      <w:r w:rsidR="001E012A" w:rsidRPr="00845BB0">
        <w:tab/>
        <w:t>Employment Affairs Committee</w:t>
      </w:r>
    </w:p>
    <w:p w14:paraId="2C0B03A7" w14:textId="0B0899E9" w:rsidR="001E012A" w:rsidRPr="00845BB0" w:rsidRDefault="000F230D" w:rsidP="000F230D">
      <w:pPr>
        <w:pStyle w:val="SingleTxtG"/>
      </w:pPr>
      <w:r>
        <w:tab/>
      </w:r>
      <w:r w:rsidR="001E012A" w:rsidRPr="00845BB0">
        <w:t>(c)</w:t>
      </w:r>
      <w:r w:rsidR="001E012A" w:rsidRPr="00845BB0">
        <w:tab/>
        <w:t>Culture and Sports Committee</w:t>
      </w:r>
    </w:p>
    <w:p w14:paraId="3D97DDBB" w14:textId="64053D4F" w:rsidR="001E012A" w:rsidRPr="00845BB0" w:rsidRDefault="000F230D" w:rsidP="000F230D">
      <w:pPr>
        <w:pStyle w:val="SingleTxtG"/>
      </w:pPr>
      <w:r>
        <w:tab/>
      </w:r>
      <w:r w:rsidR="001E012A" w:rsidRPr="00845BB0">
        <w:t>(d)</w:t>
      </w:r>
      <w:r w:rsidR="001E012A" w:rsidRPr="00845BB0">
        <w:tab/>
        <w:t>Human Rights Committee I</w:t>
      </w:r>
    </w:p>
    <w:p w14:paraId="06223464" w14:textId="380DEC59" w:rsidR="001E012A" w:rsidRPr="00845BB0" w:rsidRDefault="000F230D" w:rsidP="000F230D">
      <w:pPr>
        <w:pStyle w:val="SingleTxtG"/>
      </w:pPr>
      <w:r>
        <w:tab/>
      </w:r>
      <w:r w:rsidR="001E012A" w:rsidRPr="00845BB0">
        <w:t>(e)</w:t>
      </w:r>
      <w:r w:rsidR="001E012A" w:rsidRPr="00845BB0">
        <w:tab/>
        <w:t>Human Rights Committee II</w:t>
      </w:r>
    </w:p>
    <w:p w14:paraId="6940918E" w14:textId="0930D459" w:rsidR="001E012A" w:rsidRPr="00845BB0" w:rsidRDefault="000F230D" w:rsidP="000F230D">
      <w:pPr>
        <w:pStyle w:val="SingleTxtG"/>
      </w:pPr>
      <w:r>
        <w:tab/>
      </w:r>
      <w:r w:rsidR="001E012A" w:rsidRPr="00845BB0">
        <w:t>(f)</w:t>
      </w:r>
      <w:r w:rsidR="001E012A" w:rsidRPr="00845BB0">
        <w:tab/>
        <w:t>Education Committee</w:t>
      </w:r>
    </w:p>
    <w:p w14:paraId="6D1CDB63" w14:textId="314F0EC8" w:rsidR="001E012A" w:rsidRPr="00845BB0" w:rsidRDefault="000F230D" w:rsidP="000F230D">
      <w:pPr>
        <w:pStyle w:val="SingleTxtG"/>
      </w:pPr>
      <w:r>
        <w:lastRenderedPageBreak/>
        <w:tab/>
      </w:r>
      <w:r w:rsidR="001E012A" w:rsidRPr="00845BB0">
        <w:t>(g)</w:t>
      </w:r>
      <w:r w:rsidR="001E012A" w:rsidRPr="00845BB0">
        <w:tab/>
        <w:t>Family Affairs Committee</w:t>
      </w:r>
    </w:p>
    <w:p w14:paraId="071946E6" w14:textId="40F6EE31" w:rsidR="001E012A" w:rsidRPr="00845BB0" w:rsidRDefault="000F230D" w:rsidP="000F230D">
      <w:pPr>
        <w:pStyle w:val="SingleTxtG"/>
      </w:pPr>
      <w:r>
        <w:tab/>
      </w:r>
      <w:r w:rsidR="001E012A" w:rsidRPr="00845BB0">
        <w:t>(h)</w:t>
      </w:r>
      <w:r w:rsidR="001E012A" w:rsidRPr="00845BB0">
        <w:tab/>
        <w:t>Health Committee</w:t>
      </w:r>
    </w:p>
    <w:p w14:paraId="6FC1A89D" w14:textId="77777777" w:rsidR="001E012A" w:rsidRPr="00845BB0" w:rsidRDefault="001E012A" w:rsidP="001E012A">
      <w:pPr>
        <w:pStyle w:val="SingleTxtG"/>
        <w:tabs>
          <w:tab w:val="clear" w:pos="1701"/>
          <w:tab w:val="clear" w:pos="2268"/>
        </w:tabs>
      </w:pPr>
      <w:r w:rsidRPr="00845BB0">
        <w:t>26.</w:t>
      </w:r>
      <w:r w:rsidRPr="00845BB0">
        <w:tab/>
        <w:t xml:space="preserve">The Council prepared a preliminary draft and, with technical coordination support from the National Secretariat for Persons with Disabilities, forwarded it to the Ministry of Foreign Affairs, in its capacity as President of the National Standing Committee, the body responsible for ensuring compliance with and follow-up to the national and international human rights commitments of Panama (the Human Rights Commission). The draft was submitted to the members for review and evaluation. </w:t>
      </w:r>
    </w:p>
    <w:p w14:paraId="736E7EAD" w14:textId="77777777" w:rsidR="001E012A" w:rsidRPr="00845BB0" w:rsidRDefault="001E012A" w:rsidP="001E012A">
      <w:pPr>
        <w:pStyle w:val="SingleTxtG"/>
        <w:tabs>
          <w:tab w:val="clear" w:pos="1701"/>
          <w:tab w:val="clear" w:pos="2268"/>
        </w:tabs>
      </w:pPr>
      <w:r w:rsidRPr="00845BB0">
        <w:t>27.</w:t>
      </w:r>
      <w:r w:rsidRPr="00845BB0">
        <w:tab/>
        <w:t xml:space="preserve">The Human Rights Commission, the National Secretariat for Persons with Disabilities and coordinators from the National Advisory Council on Disability held the first consultation in hybrid format on Thursday, 12 August 2021. Another seven virtual consultations then took place on 17, 18 and 20 August and 15, 16 and 17 September 2021 with the participation of civil society organizations, the Central America regional field office of the Office of the United Nations High Commissioner for Human Rights and other specialized agencies from the system, with the aim of ensuring a transparent and reliable process. </w:t>
      </w:r>
    </w:p>
    <w:p w14:paraId="70FEA58F" w14:textId="77777777" w:rsidR="001E012A" w:rsidRPr="00845BB0" w:rsidRDefault="001E012A" w:rsidP="001E012A">
      <w:pPr>
        <w:pStyle w:val="SingleTxtG"/>
        <w:tabs>
          <w:tab w:val="clear" w:pos="1701"/>
          <w:tab w:val="clear" w:pos="2268"/>
        </w:tabs>
      </w:pPr>
      <w:r w:rsidRPr="00845BB0">
        <w:t>28.</w:t>
      </w:r>
      <w:r w:rsidRPr="00845BB0">
        <w:tab/>
        <w:t>The participating civil society organizations acknowledged the efforts made to produce the draft and found that it reflects the progress made; however, they are of the opinion that a lot of information was omitted from the document. While they are concerned about inappropriate terminology, they recognize that such terminology is used in the national legal framework.</w:t>
      </w:r>
    </w:p>
    <w:p w14:paraId="742262BF" w14:textId="77777777" w:rsidR="001E012A" w:rsidRPr="00845BB0" w:rsidRDefault="001E012A" w:rsidP="001E012A">
      <w:pPr>
        <w:pStyle w:val="SingleTxtG"/>
        <w:tabs>
          <w:tab w:val="clear" w:pos="1701"/>
          <w:tab w:val="clear" w:pos="2268"/>
        </w:tabs>
      </w:pPr>
      <w:r w:rsidRPr="00845BB0">
        <w:t>29.</w:t>
      </w:r>
      <w:r w:rsidRPr="00845BB0">
        <w:tab/>
        <w:t>Subsequently, the draft was submitted to the Government for approval and forwarding to the secretariat of the Committee on the Rights of Persons with Disabilities.</w:t>
      </w:r>
    </w:p>
    <w:p w14:paraId="663326B5" w14:textId="77777777" w:rsidR="001E012A" w:rsidRPr="00845BB0" w:rsidRDefault="001E012A" w:rsidP="001E012A">
      <w:pPr>
        <w:pStyle w:val="H1G"/>
      </w:pPr>
      <w:r w:rsidRPr="00845BB0">
        <w:tab/>
      </w:r>
      <w:r w:rsidRPr="00845BB0">
        <w:rPr>
          <w:bCs/>
        </w:rPr>
        <w:t>A</w:t>
      </w:r>
      <w:r w:rsidRPr="00845BB0">
        <w:tab/>
      </w:r>
      <w:r w:rsidRPr="00845BB0">
        <w:rPr>
          <w:bCs/>
        </w:rPr>
        <w:t>Specific information on the Convention</w:t>
      </w:r>
      <w:bookmarkStart w:id="3" w:name="_Toc189064323"/>
      <w:bookmarkEnd w:id="3"/>
    </w:p>
    <w:p w14:paraId="5360C831" w14:textId="77777777" w:rsidR="001E012A" w:rsidRPr="00845BB0" w:rsidRDefault="001E012A" w:rsidP="00325330">
      <w:pPr>
        <w:pStyle w:val="H23G"/>
        <w:spacing w:after="0"/>
        <w:rPr>
          <w:bCs/>
        </w:rPr>
      </w:pPr>
      <w:r w:rsidRPr="00845BB0">
        <w:tab/>
      </w:r>
      <w:r w:rsidRPr="00845BB0">
        <w:tab/>
      </w:r>
      <w:r w:rsidRPr="00845BB0">
        <w:rPr>
          <w:bCs/>
        </w:rPr>
        <w:t>Articles 1 to 4</w:t>
      </w:r>
    </w:p>
    <w:p w14:paraId="42ECE2DB" w14:textId="77777777" w:rsidR="001E012A" w:rsidRPr="00845BB0" w:rsidRDefault="001E012A" w:rsidP="00325330">
      <w:pPr>
        <w:pStyle w:val="H23G"/>
        <w:spacing w:before="0"/>
      </w:pPr>
      <w:r w:rsidRPr="00845BB0">
        <w:rPr>
          <w:bCs/>
        </w:rPr>
        <w:tab/>
      </w:r>
      <w:r w:rsidRPr="00845BB0">
        <w:rPr>
          <w:bCs/>
        </w:rPr>
        <w:tab/>
        <w:t>General principles and obligations</w:t>
      </w:r>
      <w:bookmarkStart w:id="4" w:name="_Toc189064324"/>
      <w:bookmarkEnd w:id="4"/>
    </w:p>
    <w:p w14:paraId="14C7CA59" w14:textId="72A90F64" w:rsidR="001E012A" w:rsidRPr="00845BB0" w:rsidRDefault="001E012A" w:rsidP="001E012A">
      <w:pPr>
        <w:pStyle w:val="SingleTxtG"/>
        <w:tabs>
          <w:tab w:val="clear" w:pos="1701"/>
          <w:tab w:val="clear" w:pos="2268"/>
        </w:tabs>
      </w:pPr>
      <w:r w:rsidRPr="00845BB0">
        <w:t>30.</w:t>
      </w:r>
      <w:r w:rsidRPr="00845BB0">
        <w:tab/>
        <w:t>The Disability Assessment Boards are interdisciplinary and follow a biopsychosocial approach; a minimum of three members must be competent in the use of the qualifiers set out in the International Classification of Functioning, Disability and Health and the tenth revision of the International Statistical Classification of Diseases and Related Health Problems (ICD</w:t>
      </w:r>
      <w:r w:rsidR="007B1438">
        <w:noBreakHyphen/>
      </w:r>
      <w:r w:rsidRPr="00845BB0">
        <w:t xml:space="preserve">10) produced by the Pan American Health Organization and the World Health Organization. </w:t>
      </w:r>
    </w:p>
    <w:p w14:paraId="4FAA6331" w14:textId="77777777" w:rsidR="001E012A" w:rsidRPr="00845BB0" w:rsidRDefault="001E012A" w:rsidP="001E012A">
      <w:pPr>
        <w:pStyle w:val="SingleTxtG"/>
        <w:tabs>
          <w:tab w:val="clear" w:pos="1701"/>
          <w:tab w:val="clear" w:pos="2268"/>
        </w:tabs>
        <w:rPr>
          <w:strike/>
          <w:dstrike/>
        </w:rPr>
      </w:pPr>
      <w:r w:rsidRPr="00845BB0">
        <w:t>31.</w:t>
      </w:r>
      <w:r w:rsidRPr="00845BB0">
        <w:tab/>
        <w:t xml:space="preserve">The process begins when the interested party submits an application form to the National Directorate of Certification at the National Secretariat for Persons with Disabilities. The regulations set out certain requirements, according to the type of disability. The person is requested to appear before the Disability Assessment Board, which is responsible for assessing and certifying disability. The Board is comprised of doctors, psychologists, social workers, therapists and physiotherapists from a range of State bodies. </w:t>
      </w:r>
    </w:p>
    <w:p w14:paraId="56AC24BE" w14:textId="3ACA47B6" w:rsidR="001E012A" w:rsidRPr="00845BB0" w:rsidRDefault="001E012A" w:rsidP="001E012A">
      <w:pPr>
        <w:pStyle w:val="SingleTxtG"/>
        <w:tabs>
          <w:tab w:val="clear" w:pos="1701"/>
          <w:tab w:val="clear" w:pos="2268"/>
        </w:tabs>
        <w:rPr>
          <w:strike/>
          <w:dstrike/>
        </w:rPr>
      </w:pPr>
      <w:r w:rsidRPr="00845BB0">
        <w:t>32.</w:t>
      </w:r>
      <w:r w:rsidRPr="00845BB0">
        <w:tab/>
        <w:t>The person</w:t>
      </w:r>
      <w:r w:rsidR="00F060EC">
        <w:t>’</w:t>
      </w:r>
      <w:r w:rsidRPr="00845BB0">
        <w:t>s health condition is assessed by means of the assessment protocol used to the determine the functioning profile according to the International Classification of Functioning, Disability and Health. The Assessment Board then issues a decision setting out its reasons for certifying, or not certifying, the person</w:t>
      </w:r>
      <w:r w:rsidR="00F060EC">
        <w:t>’</w:t>
      </w:r>
      <w:r w:rsidRPr="00845BB0">
        <w:t xml:space="preserve">s disability. </w:t>
      </w:r>
    </w:p>
    <w:p w14:paraId="250A73FA" w14:textId="77777777" w:rsidR="001E012A" w:rsidRPr="00845BB0" w:rsidRDefault="001E012A" w:rsidP="0092185C">
      <w:pPr>
        <w:pStyle w:val="SingleTxtG"/>
        <w:tabs>
          <w:tab w:val="clear" w:pos="1701"/>
          <w:tab w:val="clear" w:pos="2268"/>
        </w:tabs>
        <w:spacing w:after="240"/>
      </w:pPr>
      <w:r w:rsidRPr="00845BB0">
        <w:t>33.</w:t>
      </w:r>
      <w:r w:rsidRPr="00845BB0">
        <w:tab/>
        <w:t xml:space="preserve">Between 2015 and 30 June 2021, 10,240 certifications have been granted, taking into account certain factors such as ethnicity and religion.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3B1008" w:rsidRPr="0092185C" w14:paraId="0AF5DC43" w14:textId="77777777">
        <w:trPr>
          <w:trHeight w:val="240"/>
          <w:tblHeader/>
        </w:trPr>
        <w:tc>
          <w:tcPr>
            <w:tcW w:w="7370" w:type="dxa"/>
            <w:gridSpan w:val="7"/>
            <w:tcBorders>
              <w:top w:val="single" w:sz="4" w:space="0" w:color="auto"/>
              <w:bottom w:val="single" w:sz="4" w:space="0" w:color="auto"/>
            </w:tcBorders>
            <w:shd w:val="clear" w:color="auto" w:fill="auto"/>
            <w:vAlign w:val="bottom"/>
          </w:tcPr>
          <w:p w14:paraId="1D100754" w14:textId="7CB67355" w:rsidR="003B1008" w:rsidRPr="0092185C" w:rsidRDefault="003B1008" w:rsidP="0092185C">
            <w:pPr>
              <w:keepNext/>
              <w:keepLines/>
              <w:suppressAutoHyphens w:val="0"/>
              <w:spacing w:before="80" w:after="80" w:line="200" w:lineRule="exact"/>
              <w:ind w:right="113"/>
              <w:rPr>
                <w:bCs/>
                <w:i/>
                <w:iCs/>
                <w:sz w:val="16"/>
              </w:rPr>
            </w:pPr>
            <w:r w:rsidRPr="0092185C">
              <w:rPr>
                <w:i/>
                <w:iCs/>
                <w:sz w:val="16"/>
              </w:rPr>
              <w:lastRenderedPageBreak/>
              <w:t>May 2015 to June 2021</w:t>
            </w:r>
          </w:p>
        </w:tc>
      </w:tr>
      <w:tr w:rsidR="0092185C" w:rsidRPr="0092185C" w14:paraId="36238473" w14:textId="77777777" w:rsidTr="003B1008">
        <w:trPr>
          <w:trHeight w:val="240"/>
        </w:trPr>
        <w:tc>
          <w:tcPr>
            <w:tcW w:w="1418" w:type="dxa"/>
            <w:tcBorders>
              <w:top w:val="single" w:sz="4" w:space="0" w:color="auto"/>
              <w:bottom w:val="single" w:sz="12" w:space="0" w:color="auto"/>
            </w:tcBorders>
            <w:shd w:val="clear" w:color="auto" w:fill="auto"/>
            <w:vAlign w:val="bottom"/>
            <w:hideMark/>
          </w:tcPr>
          <w:p w14:paraId="150FB967" w14:textId="77777777" w:rsidR="001E012A" w:rsidRPr="0092185C" w:rsidRDefault="001E012A" w:rsidP="0092185C">
            <w:pPr>
              <w:keepNext/>
              <w:keepLines/>
              <w:suppressAutoHyphens w:val="0"/>
              <w:spacing w:before="80" w:after="80" w:line="200" w:lineRule="exact"/>
              <w:ind w:right="113"/>
              <w:rPr>
                <w:i/>
                <w:iCs/>
                <w:sz w:val="16"/>
              </w:rPr>
            </w:pPr>
            <w:r w:rsidRPr="0092185C">
              <w:rPr>
                <w:i/>
                <w:iCs/>
                <w:sz w:val="16"/>
              </w:rPr>
              <w:t xml:space="preserve">Year </w:t>
            </w:r>
          </w:p>
        </w:tc>
        <w:tc>
          <w:tcPr>
            <w:tcW w:w="992" w:type="dxa"/>
            <w:tcBorders>
              <w:top w:val="single" w:sz="4" w:space="0" w:color="auto"/>
              <w:bottom w:val="single" w:sz="12" w:space="0" w:color="auto"/>
            </w:tcBorders>
            <w:shd w:val="clear" w:color="auto" w:fill="auto"/>
            <w:vAlign w:val="bottom"/>
            <w:hideMark/>
          </w:tcPr>
          <w:p w14:paraId="17486DB3" w14:textId="77777777" w:rsidR="001E012A" w:rsidRPr="0092185C" w:rsidRDefault="001E012A" w:rsidP="0092185C">
            <w:pPr>
              <w:keepNext/>
              <w:keepLines/>
              <w:suppressAutoHyphens w:val="0"/>
              <w:spacing w:before="80" w:after="80" w:line="200" w:lineRule="exact"/>
              <w:ind w:right="113"/>
              <w:jc w:val="right"/>
              <w:rPr>
                <w:i/>
                <w:iCs/>
                <w:sz w:val="16"/>
              </w:rPr>
            </w:pPr>
            <w:r w:rsidRPr="0092185C">
              <w:rPr>
                <w:i/>
                <w:iCs/>
                <w:sz w:val="16"/>
              </w:rPr>
              <w:t>Requested to appear</w:t>
            </w:r>
          </w:p>
        </w:tc>
        <w:tc>
          <w:tcPr>
            <w:tcW w:w="992" w:type="dxa"/>
            <w:tcBorders>
              <w:top w:val="single" w:sz="4" w:space="0" w:color="auto"/>
              <w:bottom w:val="single" w:sz="12" w:space="0" w:color="auto"/>
            </w:tcBorders>
            <w:shd w:val="clear" w:color="auto" w:fill="auto"/>
            <w:vAlign w:val="bottom"/>
          </w:tcPr>
          <w:p w14:paraId="50A5383B" w14:textId="77777777" w:rsidR="001E012A" w:rsidRPr="0092185C" w:rsidRDefault="001E012A" w:rsidP="0092185C">
            <w:pPr>
              <w:keepNext/>
              <w:keepLines/>
              <w:suppressAutoHyphens w:val="0"/>
              <w:spacing w:before="80" w:after="80" w:line="200" w:lineRule="exact"/>
              <w:ind w:right="113"/>
              <w:jc w:val="right"/>
              <w:rPr>
                <w:i/>
                <w:iCs/>
                <w:sz w:val="16"/>
              </w:rPr>
            </w:pPr>
            <w:r w:rsidRPr="0092185C">
              <w:rPr>
                <w:i/>
                <w:iCs/>
                <w:sz w:val="16"/>
              </w:rPr>
              <w:t>Did not appear</w:t>
            </w:r>
          </w:p>
        </w:tc>
        <w:tc>
          <w:tcPr>
            <w:tcW w:w="992" w:type="dxa"/>
            <w:tcBorders>
              <w:top w:val="single" w:sz="4" w:space="0" w:color="auto"/>
              <w:bottom w:val="single" w:sz="12" w:space="0" w:color="auto"/>
            </w:tcBorders>
            <w:shd w:val="clear" w:color="auto" w:fill="auto"/>
            <w:vAlign w:val="bottom"/>
            <w:hideMark/>
          </w:tcPr>
          <w:p w14:paraId="6D6AFEDB" w14:textId="77777777" w:rsidR="001E012A" w:rsidRPr="0092185C" w:rsidRDefault="001E012A" w:rsidP="0092185C">
            <w:pPr>
              <w:keepNext/>
              <w:keepLines/>
              <w:suppressAutoHyphens w:val="0"/>
              <w:spacing w:before="80" w:after="80" w:line="200" w:lineRule="exact"/>
              <w:ind w:right="113"/>
              <w:jc w:val="right"/>
              <w:rPr>
                <w:i/>
                <w:iCs/>
                <w:sz w:val="16"/>
              </w:rPr>
            </w:pPr>
            <w:r w:rsidRPr="0092185C">
              <w:rPr>
                <w:i/>
                <w:iCs/>
                <w:sz w:val="16"/>
              </w:rPr>
              <w:t>Assessed</w:t>
            </w:r>
          </w:p>
        </w:tc>
        <w:tc>
          <w:tcPr>
            <w:tcW w:w="992" w:type="dxa"/>
            <w:tcBorders>
              <w:top w:val="single" w:sz="4" w:space="0" w:color="auto"/>
              <w:bottom w:val="single" w:sz="12" w:space="0" w:color="auto"/>
            </w:tcBorders>
            <w:shd w:val="clear" w:color="auto" w:fill="auto"/>
            <w:vAlign w:val="bottom"/>
            <w:hideMark/>
          </w:tcPr>
          <w:p w14:paraId="3CC00614" w14:textId="77777777" w:rsidR="001E012A" w:rsidRPr="0092185C" w:rsidRDefault="001E012A" w:rsidP="0092185C">
            <w:pPr>
              <w:keepNext/>
              <w:keepLines/>
              <w:suppressAutoHyphens w:val="0"/>
              <w:spacing w:before="80" w:after="80" w:line="200" w:lineRule="exact"/>
              <w:ind w:right="113"/>
              <w:jc w:val="right"/>
              <w:rPr>
                <w:i/>
                <w:iCs/>
                <w:sz w:val="16"/>
              </w:rPr>
            </w:pPr>
            <w:r w:rsidRPr="0092185C">
              <w:rPr>
                <w:i/>
                <w:iCs/>
                <w:sz w:val="16"/>
              </w:rPr>
              <w:t>Certified</w:t>
            </w:r>
          </w:p>
        </w:tc>
        <w:tc>
          <w:tcPr>
            <w:tcW w:w="992" w:type="dxa"/>
            <w:tcBorders>
              <w:top w:val="single" w:sz="4" w:space="0" w:color="auto"/>
              <w:bottom w:val="single" w:sz="12" w:space="0" w:color="auto"/>
            </w:tcBorders>
            <w:shd w:val="clear" w:color="auto" w:fill="auto"/>
            <w:vAlign w:val="bottom"/>
            <w:hideMark/>
          </w:tcPr>
          <w:p w14:paraId="2DB6041C" w14:textId="77777777" w:rsidR="001E012A" w:rsidRPr="0092185C" w:rsidRDefault="001E012A" w:rsidP="0092185C">
            <w:pPr>
              <w:keepNext/>
              <w:keepLines/>
              <w:suppressAutoHyphens w:val="0"/>
              <w:spacing w:before="80" w:after="80" w:line="200" w:lineRule="exact"/>
              <w:ind w:right="113"/>
              <w:jc w:val="right"/>
              <w:rPr>
                <w:i/>
                <w:iCs/>
                <w:sz w:val="16"/>
              </w:rPr>
            </w:pPr>
            <w:r w:rsidRPr="0092185C">
              <w:rPr>
                <w:i/>
                <w:iCs/>
                <w:sz w:val="16"/>
              </w:rPr>
              <w:t>Not certified</w:t>
            </w:r>
          </w:p>
        </w:tc>
        <w:tc>
          <w:tcPr>
            <w:tcW w:w="992" w:type="dxa"/>
            <w:tcBorders>
              <w:top w:val="single" w:sz="4" w:space="0" w:color="auto"/>
              <w:bottom w:val="single" w:sz="12" w:space="0" w:color="auto"/>
            </w:tcBorders>
            <w:shd w:val="clear" w:color="auto" w:fill="auto"/>
            <w:vAlign w:val="bottom"/>
            <w:hideMark/>
          </w:tcPr>
          <w:p w14:paraId="3AC86DA7" w14:textId="77777777" w:rsidR="001E012A" w:rsidRPr="0092185C" w:rsidRDefault="001E012A" w:rsidP="0092185C">
            <w:pPr>
              <w:keepNext/>
              <w:keepLines/>
              <w:suppressAutoHyphens w:val="0"/>
              <w:spacing w:before="80" w:after="80" w:line="200" w:lineRule="exact"/>
              <w:ind w:right="113"/>
              <w:jc w:val="right"/>
              <w:rPr>
                <w:i/>
                <w:iCs/>
                <w:sz w:val="16"/>
              </w:rPr>
            </w:pPr>
            <w:r w:rsidRPr="0092185C">
              <w:rPr>
                <w:i/>
                <w:iCs/>
                <w:sz w:val="16"/>
              </w:rPr>
              <w:t>Pending</w:t>
            </w:r>
          </w:p>
        </w:tc>
      </w:tr>
      <w:tr w:rsidR="0092185C" w:rsidRPr="0092185C" w14:paraId="4D7F65F6" w14:textId="77777777" w:rsidTr="003B1008">
        <w:trPr>
          <w:trHeight w:val="240"/>
        </w:trPr>
        <w:tc>
          <w:tcPr>
            <w:tcW w:w="1418" w:type="dxa"/>
            <w:tcBorders>
              <w:top w:val="single" w:sz="12" w:space="0" w:color="auto"/>
            </w:tcBorders>
            <w:shd w:val="clear" w:color="auto" w:fill="auto"/>
            <w:noWrap/>
            <w:hideMark/>
          </w:tcPr>
          <w:p w14:paraId="0B9CEF05"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2015</w:t>
            </w:r>
          </w:p>
        </w:tc>
        <w:tc>
          <w:tcPr>
            <w:tcW w:w="992" w:type="dxa"/>
            <w:tcBorders>
              <w:top w:val="single" w:sz="12" w:space="0" w:color="auto"/>
            </w:tcBorders>
            <w:shd w:val="clear" w:color="auto" w:fill="auto"/>
            <w:noWrap/>
            <w:hideMark/>
          </w:tcPr>
          <w:p w14:paraId="1E8A51FC"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517</w:t>
            </w:r>
          </w:p>
        </w:tc>
        <w:tc>
          <w:tcPr>
            <w:tcW w:w="992" w:type="dxa"/>
            <w:tcBorders>
              <w:top w:val="single" w:sz="12" w:space="0" w:color="auto"/>
            </w:tcBorders>
            <w:shd w:val="clear" w:color="auto" w:fill="auto"/>
          </w:tcPr>
          <w:p w14:paraId="3B77E8BE"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94</w:t>
            </w:r>
          </w:p>
        </w:tc>
        <w:tc>
          <w:tcPr>
            <w:tcW w:w="992" w:type="dxa"/>
            <w:tcBorders>
              <w:top w:val="single" w:sz="12" w:space="0" w:color="auto"/>
            </w:tcBorders>
            <w:shd w:val="clear" w:color="auto" w:fill="auto"/>
            <w:noWrap/>
            <w:hideMark/>
          </w:tcPr>
          <w:p w14:paraId="0228A3B5"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423</w:t>
            </w:r>
          </w:p>
        </w:tc>
        <w:tc>
          <w:tcPr>
            <w:tcW w:w="992" w:type="dxa"/>
            <w:tcBorders>
              <w:top w:val="single" w:sz="12" w:space="0" w:color="auto"/>
            </w:tcBorders>
            <w:shd w:val="clear" w:color="auto" w:fill="auto"/>
            <w:noWrap/>
            <w:hideMark/>
          </w:tcPr>
          <w:p w14:paraId="6C1D12B2"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324</w:t>
            </w:r>
          </w:p>
        </w:tc>
        <w:tc>
          <w:tcPr>
            <w:tcW w:w="992" w:type="dxa"/>
            <w:tcBorders>
              <w:top w:val="single" w:sz="12" w:space="0" w:color="auto"/>
            </w:tcBorders>
            <w:shd w:val="clear" w:color="auto" w:fill="auto"/>
            <w:noWrap/>
            <w:hideMark/>
          </w:tcPr>
          <w:p w14:paraId="32631C7F"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31</w:t>
            </w:r>
          </w:p>
        </w:tc>
        <w:tc>
          <w:tcPr>
            <w:tcW w:w="992" w:type="dxa"/>
            <w:tcBorders>
              <w:top w:val="single" w:sz="12" w:space="0" w:color="auto"/>
            </w:tcBorders>
            <w:shd w:val="clear" w:color="auto" w:fill="auto"/>
            <w:noWrap/>
            <w:hideMark/>
          </w:tcPr>
          <w:p w14:paraId="1F48F8D9"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68</w:t>
            </w:r>
          </w:p>
        </w:tc>
      </w:tr>
      <w:tr w:rsidR="00322BFC" w:rsidRPr="0092185C" w14:paraId="143B196D" w14:textId="77777777" w:rsidTr="003B1008">
        <w:trPr>
          <w:trHeight w:val="240"/>
        </w:trPr>
        <w:tc>
          <w:tcPr>
            <w:tcW w:w="1418" w:type="dxa"/>
            <w:shd w:val="clear" w:color="auto" w:fill="auto"/>
            <w:noWrap/>
            <w:hideMark/>
          </w:tcPr>
          <w:p w14:paraId="2B7772FF"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2016</w:t>
            </w:r>
          </w:p>
        </w:tc>
        <w:tc>
          <w:tcPr>
            <w:tcW w:w="992" w:type="dxa"/>
            <w:shd w:val="clear" w:color="auto" w:fill="auto"/>
            <w:noWrap/>
            <w:hideMark/>
          </w:tcPr>
          <w:p w14:paraId="2083784E" w14:textId="5BA67BAA"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620</w:t>
            </w:r>
          </w:p>
        </w:tc>
        <w:tc>
          <w:tcPr>
            <w:tcW w:w="992" w:type="dxa"/>
            <w:shd w:val="clear" w:color="auto" w:fill="auto"/>
          </w:tcPr>
          <w:p w14:paraId="6EAB0FBD"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142</w:t>
            </w:r>
          </w:p>
        </w:tc>
        <w:tc>
          <w:tcPr>
            <w:tcW w:w="992" w:type="dxa"/>
            <w:shd w:val="clear" w:color="auto" w:fill="auto"/>
            <w:noWrap/>
            <w:hideMark/>
          </w:tcPr>
          <w:p w14:paraId="3387C9D6" w14:textId="503D0755"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478</w:t>
            </w:r>
          </w:p>
        </w:tc>
        <w:tc>
          <w:tcPr>
            <w:tcW w:w="992" w:type="dxa"/>
            <w:shd w:val="clear" w:color="auto" w:fill="auto"/>
            <w:noWrap/>
            <w:hideMark/>
          </w:tcPr>
          <w:p w14:paraId="7B56DA19" w14:textId="09CFBEDC"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119</w:t>
            </w:r>
          </w:p>
        </w:tc>
        <w:tc>
          <w:tcPr>
            <w:tcW w:w="992" w:type="dxa"/>
            <w:shd w:val="clear" w:color="auto" w:fill="auto"/>
            <w:noWrap/>
            <w:hideMark/>
          </w:tcPr>
          <w:p w14:paraId="4DF9FC99"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174</w:t>
            </w:r>
          </w:p>
        </w:tc>
        <w:tc>
          <w:tcPr>
            <w:tcW w:w="992" w:type="dxa"/>
            <w:shd w:val="clear" w:color="auto" w:fill="auto"/>
            <w:noWrap/>
            <w:hideMark/>
          </w:tcPr>
          <w:p w14:paraId="0A5C5BD1"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185</w:t>
            </w:r>
          </w:p>
        </w:tc>
      </w:tr>
      <w:tr w:rsidR="00322BFC" w:rsidRPr="0092185C" w14:paraId="782C5CF8" w14:textId="77777777" w:rsidTr="003B1008">
        <w:trPr>
          <w:trHeight w:val="240"/>
        </w:trPr>
        <w:tc>
          <w:tcPr>
            <w:tcW w:w="1418" w:type="dxa"/>
            <w:shd w:val="clear" w:color="auto" w:fill="auto"/>
            <w:noWrap/>
            <w:hideMark/>
          </w:tcPr>
          <w:p w14:paraId="3A4B1C6D"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2017</w:t>
            </w:r>
          </w:p>
        </w:tc>
        <w:tc>
          <w:tcPr>
            <w:tcW w:w="992" w:type="dxa"/>
            <w:shd w:val="clear" w:color="auto" w:fill="auto"/>
            <w:noWrap/>
            <w:hideMark/>
          </w:tcPr>
          <w:p w14:paraId="6E8E536B" w14:textId="189C9A8A"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233</w:t>
            </w:r>
          </w:p>
        </w:tc>
        <w:tc>
          <w:tcPr>
            <w:tcW w:w="992" w:type="dxa"/>
            <w:shd w:val="clear" w:color="auto" w:fill="auto"/>
          </w:tcPr>
          <w:p w14:paraId="65231732"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192</w:t>
            </w:r>
          </w:p>
        </w:tc>
        <w:tc>
          <w:tcPr>
            <w:tcW w:w="992" w:type="dxa"/>
            <w:shd w:val="clear" w:color="auto" w:fill="auto"/>
            <w:noWrap/>
            <w:hideMark/>
          </w:tcPr>
          <w:p w14:paraId="0E3DC597" w14:textId="417F6E4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041</w:t>
            </w:r>
          </w:p>
        </w:tc>
        <w:tc>
          <w:tcPr>
            <w:tcW w:w="992" w:type="dxa"/>
            <w:shd w:val="clear" w:color="auto" w:fill="auto"/>
            <w:noWrap/>
            <w:hideMark/>
          </w:tcPr>
          <w:p w14:paraId="72D1DEF6" w14:textId="02AFBD54"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710</w:t>
            </w:r>
          </w:p>
        </w:tc>
        <w:tc>
          <w:tcPr>
            <w:tcW w:w="992" w:type="dxa"/>
            <w:shd w:val="clear" w:color="auto" w:fill="auto"/>
            <w:noWrap/>
            <w:hideMark/>
          </w:tcPr>
          <w:p w14:paraId="78636A8A"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135</w:t>
            </w:r>
          </w:p>
        </w:tc>
        <w:tc>
          <w:tcPr>
            <w:tcW w:w="992" w:type="dxa"/>
            <w:shd w:val="clear" w:color="auto" w:fill="auto"/>
            <w:noWrap/>
            <w:hideMark/>
          </w:tcPr>
          <w:p w14:paraId="18FB34FC"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196</w:t>
            </w:r>
          </w:p>
        </w:tc>
      </w:tr>
      <w:tr w:rsidR="00322BFC" w:rsidRPr="0092185C" w14:paraId="4A8EBA25" w14:textId="77777777" w:rsidTr="003B1008">
        <w:trPr>
          <w:trHeight w:val="240"/>
        </w:trPr>
        <w:tc>
          <w:tcPr>
            <w:tcW w:w="1418" w:type="dxa"/>
            <w:shd w:val="clear" w:color="auto" w:fill="auto"/>
            <w:noWrap/>
            <w:hideMark/>
          </w:tcPr>
          <w:p w14:paraId="58F7837D"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2018</w:t>
            </w:r>
          </w:p>
        </w:tc>
        <w:tc>
          <w:tcPr>
            <w:tcW w:w="992" w:type="dxa"/>
            <w:shd w:val="clear" w:color="auto" w:fill="auto"/>
            <w:noWrap/>
            <w:hideMark/>
          </w:tcPr>
          <w:p w14:paraId="2A7C33BE" w14:textId="12AB613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652</w:t>
            </w:r>
          </w:p>
        </w:tc>
        <w:tc>
          <w:tcPr>
            <w:tcW w:w="992" w:type="dxa"/>
            <w:shd w:val="clear" w:color="auto" w:fill="auto"/>
          </w:tcPr>
          <w:p w14:paraId="79D9D7FC"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130</w:t>
            </w:r>
          </w:p>
        </w:tc>
        <w:tc>
          <w:tcPr>
            <w:tcW w:w="992" w:type="dxa"/>
            <w:shd w:val="clear" w:color="auto" w:fill="auto"/>
            <w:noWrap/>
            <w:hideMark/>
          </w:tcPr>
          <w:p w14:paraId="353FE831" w14:textId="1F88E3B1"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522</w:t>
            </w:r>
          </w:p>
        </w:tc>
        <w:tc>
          <w:tcPr>
            <w:tcW w:w="992" w:type="dxa"/>
            <w:shd w:val="clear" w:color="auto" w:fill="auto"/>
            <w:noWrap/>
            <w:hideMark/>
          </w:tcPr>
          <w:p w14:paraId="6FBB6D33" w14:textId="7A2551A2"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324</w:t>
            </w:r>
          </w:p>
        </w:tc>
        <w:tc>
          <w:tcPr>
            <w:tcW w:w="992" w:type="dxa"/>
            <w:shd w:val="clear" w:color="auto" w:fill="auto"/>
            <w:noWrap/>
            <w:hideMark/>
          </w:tcPr>
          <w:p w14:paraId="04592FB9"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70</w:t>
            </w:r>
          </w:p>
        </w:tc>
        <w:tc>
          <w:tcPr>
            <w:tcW w:w="992" w:type="dxa"/>
            <w:shd w:val="clear" w:color="auto" w:fill="auto"/>
            <w:noWrap/>
            <w:hideMark/>
          </w:tcPr>
          <w:p w14:paraId="6C8878C9"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128</w:t>
            </w:r>
          </w:p>
        </w:tc>
      </w:tr>
      <w:tr w:rsidR="00322BFC" w:rsidRPr="0092185C" w14:paraId="227B733C" w14:textId="77777777" w:rsidTr="003B1008">
        <w:trPr>
          <w:trHeight w:val="240"/>
        </w:trPr>
        <w:tc>
          <w:tcPr>
            <w:tcW w:w="1418" w:type="dxa"/>
            <w:shd w:val="clear" w:color="auto" w:fill="auto"/>
            <w:noWrap/>
            <w:hideMark/>
          </w:tcPr>
          <w:p w14:paraId="6087F27C"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2019</w:t>
            </w:r>
          </w:p>
        </w:tc>
        <w:tc>
          <w:tcPr>
            <w:tcW w:w="992" w:type="dxa"/>
            <w:shd w:val="clear" w:color="auto" w:fill="auto"/>
            <w:noWrap/>
            <w:hideMark/>
          </w:tcPr>
          <w:p w14:paraId="5A6E5F1B" w14:textId="638DCB36"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942</w:t>
            </w:r>
          </w:p>
        </w:tc>
        <w:tc>
          <w:tcPr>
            <w:tcW w:w="992" w:type="dxa"/>
            <w:shd w:val="clear" w:color="auto" w:fill="auto"/>
          </w:tcPr>
          <w:p w14:paraId="57436367"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254</w:t>
            </w:r>
          </w:p>
        </w:tc>
        <w:tc>
          <w:tcPr>
            <w:tcW w:w="992" w:type="dxa"/>
            <w:shd w:val="clear" w:color="auto" w:fill="auto"/>
            <w:noWrap/>
            <w:hideMark/>
          </w:tcPr>
          <w:p w14:paraId="4F494307" w14:textId="5CA1DF71"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688</w:t>
            </w:r>
          </w:p>
        </w:tc>
        <w:tc>
          <w:tcPr>
            <w:tcW w:w="992" w:type="dxa"/>
            <w:shd w:val="clear" w:color="auto" w:fill="auto"/>
            <w:noWrap/>
            <w:hideMark/>
          </w:tcPr>
          <w:p w14:paraId="489D50DD" w14:textId="7ED616B6"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277</w:t>
            </w:r>
          </w:p>
        </w:tc>
        <w:tc>
          <w:tcPr>
            <w:tcW w:w="992" w:type="dxa"/>
            <w:shd w:val="clear" w:color="auto" w:fill="auto"/>
            <w:noWrap/>
            <w:hideMark/>
          </w:tcPr>
          <w:p w14:paraId="563408A6"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190</w:t>
            </w:r>
          </w:p>
        </w:tc>
        <w:tc>
          <w:tcPr>
            <w:tcW w:w="992" w:type="dxa"/>
            <w:shd w:val="clear" w:color="auto" w:fill="auto"/>
            <w:noWrap/>
            <w:hideMark/>
          </w:tcPr>
          <w:p w14:paraId="253CA465"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221</w:t>
            </w:r>
          </w:p>
        </w:tc>
      </w:tr>
      <w:tr w:rsidR="00322BFC" w:rsidRPr="0092185C" w14:paraId="3055F167" w14:textId="77777777" w:rsidTr="003B1008">
        <w:trPr>
          <w:trHeight w:val="240"/>
        </w:trPr>
        <w:tc>
          <w:tcPr>
            <w:tcW w:w="1418" w:type="dxa"/>
            <w:shd w:val="clear" w:color="auto" w:fill="auto"/>
            <w:noWrap/>
            <w:hideMark/>
          </w:tcPr>
          <w:p w14:paraId="750095A4"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2020</w:t>
            </w:r>
          </w:p>
        </w:tc>
        <w:tc>
          <w:tcPr>
            <w:tcW w:w="992" w:type="dxa"/>
            <w:shd w:val="clear" w:color="auto" w:fill="auto"/>
            <w:noWrap/>
            <w:hideMark/>
          </w:tcPr>
          <w:p w14:paraId="3279B468" w14:textId="0187EEB6"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757</w:t>
            </w:r>
          </w:p>
        </w:tc>
        <w:tc>
          <w:tcPr>
            <w:tcW w:w="992" w:type="dxa"/>
            <w:shd w:val="clear" w:color="auto" w:fill="auto"/>
          </w:tcPr>
          <w:p w14:paraId="020ACF21"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262</w:t>
            </w:r>
          </w:p>
        </w:tc>
        <w:tc>
          <w:tcPr>
            <w:tcW w:w="992" w:type="dxa"/>
            <w:shd w:val="clear" w:color="auto" w:fill="auto"/>
            <w:noWrap/>
            <w:hideMark/>
          </w:tcPr>
          <w:p w14:paraId="73B8D431" w14:textId="05C4864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495</w:t>
            </w:r>
          </w:p>
        </w:tc>
        <w:tc>
          <w:tcPr>
            <w:tcW w:w="992" w:type="dxa"/>
            <w:shd w:val="clear" w:color="auto" w:fill="auto"/>
            <w:noWrap/>
            <w:hideMark/>
          </w:tcPr>
          <w:p w14:paraId="14B14647" w14:textId="02DF0C6C"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2</w:t>
            </w:r>
            <w:r w:rsidR="0092185C">
              <w:rPr>
                <w:sz w:val="18"/>
              </w:rPr>
              <w:t xml:space="preserve"> </w:t>
            </w:r>
            <w:r w:rsidRPr="0092185C">
              <w:rPr>
                <w:sz w:val="18"/>
              </w:rPr>
              <w:t>115</w:t>
            </w:r>
          </w:p>
        </w:tc>
        <w:tc>
          <w:tcPr>
            <w:tcW w:w="992" w:type="dxa"/>
            <w:shd w:val="clear" w:color="auto" w:fill="auto"/>
            <w:noWrap/>
            <w:hideMark/>
          </w:tcPr>
          <w:p w14:paraId="6FE1E08A"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189</w:t>
            </w:r>
          </w:p>
        </w:tc>
        <w:tc>
          <w:tcPr>
            <w:tcW w:w="992" w:type="dxa"/>
            <w:shd w:val="clear" w:color="auto" w:fill="auto"/>
            <w:noWrap/>
            <w:hideMark/>
          </w:tcPr>
          <w:p w14:paraId="47700AAA"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199</w:t>
            </w:r>
          </w:p>
        </w:tc>
      </w:tr>
      <w:tr w:rsidR="0092185C" w:rsidRPr="0092185C" w14:paraId="38984FE0" w14:textId="77777777" w:rsidTr="000736E3">
        <w:trPr>
          <w:trHeight w:val="240"/>
        </w:trPr>
        <w:tc>
          <w:tcPr>
            <w:tcW w:w="1418" w:type="dxa"/>
            <w:tcBorders>
              <w:bottom w:val="single" w:sz="4" w:space="0" w:color="auto"/>
            </w:tcBorders>
            <w:shd w:val="clear" w:color="auto" w:fill="auto"/>
            <w:noWrap/>
            <w:hideMark/>
          </w:tcPr>
          <w:p w14:paraId="6C1AC77E"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left"/>
              <w:rPr>
                <w:sz w:val="18"/>
              </w:rPr>
            </w:pPr>
            <w:r w:rsidRPr="0092185C">
              <w:rPr>
                <w:sz w:val="18"/>
              </w:rPr>
              <w:t>to 30 June 2021</w:t>
            </w:r>
          </w:p>
        </w:tc>
        <w:tc>
          <w:tcPr>
            <w:tcW w:w="992" w:type="dxa"/>
            <w:tcBorders>
              <w:bottom w:val="single" w:sz="4" w:space="0" w:color="auto"/>
            </w:tcBorders>
            <w:shd w:val="clear" w:color="auto" w:fill="auto"/>
            <w:noWrap/>
            <w:hideMark/>
          </w:tcPr>
          <w:p w14:paraId="5A642D20" w14:textId="1EBE82D6"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832</w:t>
            </w:r>
          </w:p>
        </w:tc>
        <w:tc>
          <w:tcPr>
            <w:tcW w:w="992" w:type="dxa"/>
            <w:tcBorders>
              <w:bottom w:val="single" w:sz="4" w:space="0" w:color="auto"/>
            </w:tcBorders>
            <w:shd w:val="clear" w:color="auto" w:fill="auto"/>
          </w:tcPr>
          <w:p w14:paraId="5024044F"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190</w:t>
            </w:r>
          </w:p>
        </w:tc>
        <w:tc>
          <w:tcPr>
            <w:tcW w:w="992" w:type="dxa"/>
            <w:tcBorders>
              <w:bottom w:val="single" w:sz="4" w:space="0" w:color="auto"/>
            </w:tcBorders>
            <w:shd w:val="clear" w:color="auto" w:fill="auto"/>
            <w:noWrap/>
            <w:hideMark/>
          </w:tcPr>
          <w:p w14:paraId="10C622D1" w14:textId="6B9CE58B"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720</w:t>
            </w:r>
          </w:p>
        </w:tc>
        <w:tc>
          <w:tcPr>
            <w:tcW w:w="992" w:type="dxa"/>
            <w:tcBorders>
              <w:bottom w:val="single" w:sz="4" w:space="0" w:color="auto"/>
            </w:tcBorders>
            <w:shd w:val="clear" w:color="auto" w:fill="auto"/>
            <w:noWrap/>
            <w:hideMark/>
          </w:tcPr>
          <w:p w14:paraId="1C3276C8" w14:textId="25C3A879"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w:t>
            </w:r>
            <w:r w:rsidR="0092185C">
              <w:rPr>
                <w:sz w:val="18"/>
              </w:rPr>
              <w:t xml:space="preserve"> </w:t>
            </w:r>
            <w:r w:rsidRPr="0092185C">
              <w:rPr>
                <w:sz w:val="18"/>
              </w:rPr>
              <w:t>371</w:t>
            </w:r>
          </w:p>
        </w:tc>
        <w:tc>
          <w:tcPr>
            <w:tcW w:w="992" w:type="dxa"/>
            <w:tcBorders>
              <w:bottom w:val="single" w:sz="4" w:space="0" w:color="auto"/>
            </w:tcBorders>
            <w:shd w:val="clear" w:color="auto" w:fill="auto"/>
            <w:noWrap/>
            <w:hideMark/>
          </w:tcPr>
          <w:p w14:paraId="57039BBD"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137</w:t>
            </w:r>
          </w:p>
        </w:tc>
        <w:tc>
          <w:tcPr>
            <w:tcW w:w="992" w:type="dxa"/>
            <w:tcBorders>
              <w:bottom w:val="single" w:sz="4" w:space="0" w:color="auto"/>
            </w:tcBorders>
            <w:shd w:val="clear" w:color="auto" w:fill="auto"/>
            <w:noWrap/>
            <w:hideMark/>
          </w:tcPr>
          <w:p w14:paraId="407A8DA2" w14:textId="77777777" w:rsidR="001E012A" w:rsidRPr="0092185C" w:rsidRDefault="001E012A" w:rsidP="0092185C">
            <w:pPr>
              <w:pStyle w:val="SingleTxtG"/>
              <w:keepNext/>
              <w:keepLines/>
              <w:tabs>
                <w:tab w:val="clear" w:pos="1701"/>
                <w:tab w:val="clear" w:pos="2268"/>
              </w:tabs>
              <w:suppressAutoHyphens w:val="0"/>
              <w:spacing w:before="40" w:after="40" w:line="220" w:lineRule="exact"/>
              <w:ind w:left="0" w:right="113"/>
              <w:jc w:val="right"/>
              <w:rPr>
                <w:sz w:val="18"/>
              </w:rPr>
            </w:pPr>
            <w:r w:rsidRPr="0092185C">
              <w:rPr>
                <w:sz w:val="18"/>
              </w:rPr>
              <w:t>134</w:t>
            </w:r>
          </w:p>
        </w:tc>
      </w:tr>
      <w:tr w:rsidR="0092185C" w:rsidRPr="0092185C" w14:paraId="1D973554" w14:textId="77777777" w:rsidTr="000736E3">
        <w:trPr>
          <w:trHeight w:val="240"/>
        </w:trPr>
        <w:tc>
          <w:tcPr>
            <w:tcW w:w="1418" w:type="dxa"/>
            <w:tcBorders>
              <w:top w:val="single" w:sz="4" w:space="0" w:color="auto"/>
            </w:tcBorders>
            <w:shd w:val="clear" w:color="auto" w:fill="auto"/>
            <w:noWrap/>
            <w:hideMark/>
          </w:tcPr>
          <w:p w14:paraId="463D1DEA" w14:textId="77777777" w:rsidR="001E012A" w:rsidRPr="00322BFC" w:rsidRDefault="001E012A" w:rsidP="00322BFC">
            <w:pPr>
              <w:pStyle w:val="SingleTxtG"/>
              <w:keepNext/>
              <w:keepLines/>
              <w:tabs>
                <w:tab w:val="clear" w:pos="1701"/>
                <w:tab w:val="clear" w:pos="2268"/>
              </w:tabs>
              <w:suppressAutoHyphens w:val="0"/>
              <w:spacing w:before="80" w:after="80" w:line="220" w:lineRule="exact"/>
              <w:ind w:left="283" w:right="0"/>
              <w:jc w:val="left"/>
              <w:rPr>
                <w:b/>
                <w:sz w:val="18"/>
              </w:rPr>
            </w:pPr>
            <w:r w:rsidRPr="00322BFC">
              <w:rPr>
                <w:b/>
                <w:sz w:val="18"/>
              </w:rPr>
              <w:t>Total</w:t>
            </w:r>
          </w:p>
        </w:tc>
        <w:tc>
          <w:tcPr>
            <w:tcW w:w="992" w:type="dxa"/>
            <w:tcBorders>
              <w:top w:val="single" w:sz="4" w:space="0" w:color="auto"/>
            </w:tcBorders>
            <w:shd w:val="clear" w:color="auto" w:fill="auto"/>
            <w:noWrap/>
            <w:hideMark/>
          </w:tcPr>
          <w:p w14:paraId="31B1762C" w14:textId="7C33AA5F" w:rsidR="001E012A" w:rsidRPr="00322BFC" w:rsidRDefault="001E012A" w:rsidP="00322BFC">
            <w:pPr>
              <w:pStyle w:val="SingleTxtG"/>
              <w:keepNext/>
              <w:keepLines/>
              <w:tabs>
                <w:tab w:val="clear" w:pos="1701"/>
                <w:tab w:val="clear" w:pos="2268"/>
              </w:tabs>
              <w:suppressAutoHyphens w:val="0"/>
              <w:spacing w:before="80" w:after="80" w:line="220" w:lineRule="exact"/>
              <w:ind w:left="284" w:right="57"/>
              <w:jc w:val="right"/>
              <w:rPr>
                <w:b/>
                <w:sz w:val="18"/>
              </w:rPr>
            </w:pPr>
            <w:r w:rsidRPr="00322BFC">
              <w:rPr>
                <w:b/>
                <w:sz w:val="18"/>
              </w:rPr>
              <w:t>13</w:t>
            </w:r>
            <w:r w:rsidR="0092185C" w:rsidRPr="00322BFC">
              <w:rPr>
                <w:b/>
                <w:sz w:val="18"/>
              </w:rPr>
              <w:t xml:space="preserve"> </w:t>
            </w:r>
            <w:r w:rsidRPr="00322BFC">
              <w:rPr>
                <w:b/>
                <w:sz w:val="18"/>
              </w:rPr>
              <w:t>553</w:t>
            </w:r>
          </w:p>
        </w:tc>
        <w:tc>
          <w:tcPr>
            <w:tcW w:w="992" w:type="dxa"/>
            <w:tcBorders>
              <w:top w:val="single" w:sz="4" w:space="0" w:color="auto"/>
            </w:tcBorders>
            <w:shd w:val="clear" w:color="auto" w:fill="auto"/>
          </w:tcPr>
          <w:p w14:paraId="000F3980" w14:textId="7B44640A" w:rsidR="001E012A" w:rsidRPr="00322BFC" w:rsidRDefault="001E012A" w:rsidP="00322BFC">
            <w:pPr>
              <w:pStyle w:val="SingleTxtG"/>
              <w:keepNext/>
              <w:keepLines/>
              <w:tabs>
                <w:tab w:val="clear" w:pos="1701"/>
                <w:tab w:val="clear" w:pos="2268"/>
              </w:tabs>
              <w:suppressAutoHyphens w:val="0"/>
              <w:spacing w:before="80" w:after="80" w:line="220" w:lineRule="exact"/>
              <w:ind w:left="284" w:right="57"/>
              <w:jc w:val="right"/>
              <w:rPr>
                <w:b/>
                <w:sz w:val="18"/>
              </w:rPr>
            </w:pPr>
            <w:r w:rsidRPr="00322BFC">
              <w:rPr>
                <w:b/>
                <w:sz w:val="18"/>
              </w:rPr>
              <w:t>1</w:t>
            </w:r>
            <w:r w:rsidR="0092185C" w:rsidRPr="00322BFC">
              <w:rPr>
                <w:b/>
                <w:sz w:val="18"/>
              </w:rPr>
              <w:t xml:space="preserve"> </w:t>
            </w:r>
            <w:r w:rsidRPr="00322BFC">
              <w:rPr>
                <w:b/>
                <w:sz w:val="18"/>
              </w:rPr>
              <w:t>264</w:t>
            </w:r>
          </w:p>
        </w:tc>
        <w:tc>
          <w:tcPr>
            <w:tcW w:w="992" w:type="dxa"/>
            <w:tcBorders>
              <w:top w:val="single" w:sz="4" w:space="0" w:color="auto"/>
            </w:tcBorders>
            <w:shd w:val="clear" w:color="auto" w:fill="auto"/>
            <w:noWrap/>
            <w:hideMark/>
          </w:tcPr>
          <w:p w14:paraId="631D89DD" w14:textId="767E852E" w:rsidR="001E012A" w:rsidRPr="00322BFC" w:rsidRDefault="001E012A" w:rsidP="00322BFC">
            <w:pPr>
              <w:pStyle w:val="SingleTxtG"/>
              <w:keepNext/>
              <w:keepLines/>
              <w:tabs>
                <w:tab w:val="clear" w:pos="1701"/>
                <w:tab w:val="clear" w:pos="2268"/>
              </w:tabs>
              <w:suppressAutoHyphens w:val="0"/>
              <w:spacing w:before="80" w:after="80" w:line="220" w:lineRule="exact"/>
              <w:ind w:left="284" w:right="57"/>
              <w:jc w:val="right"/>
              <w:rPr>
                <w:b/>
                <w:sz w:val="18"/>
              </w:rPr>
            </w:pPr>
            <w:r w:rsidRPr="00322BFC">
              <w:rPr>
                <w:b/>
                <w:sz w:val="18"/>
              </w:rPr>
              <w:t>12</w:t>
            </w:r>
            <w:r w:rsidR="0092185C" w:rsidRPr="00322BFC">
              <w:rPr>
                <w:b/>
                <w:sz w:val="18"/>
              </w:rPr>
              <w:t xml:space="preserve"> </w:t>
            </w:r>
            <w:r w:rsidRPr="00322BFC">
              <w:rPr>
                <w:b/>
                <w:sz w:val="18"/>
              </w:rPr>
              <w:t>367</w:t>
            </w:r>
          </w:p>
        </w:tc>
        <w:tc>
          <w:tcPr>
            <w:tcW w:w="992" w:type="dxa"/>
            <w:tcBorders>
              <w:top w:val="single" w:sz="4" w:space="0" w:color="auto"/>
            </w:tcBorders>
            <w:shd w:val="clear" w:color="auto" w:fill="auto"/>
            <w:noWrap/>
            <w:hideMark/>
          </w:tcPr>
          <w:p w14:paraId="7F3EBD1F" w14:textId="1313B4F6" w:rsidR="001E012A" w:rsidRPr="00322BFC" w:rsidRDefault="001E012A" w:rsidP="00322BFC">
            <w:pPr>
              <w:pStyle w:val="SingleTxtG"/>
              <w:keepNext/>
              <w:keepLines/>
              <w:tabs>
                <w:tab w:val="clear" w:pos="1701"/>
                <w:tab w:val="clear" w:pos="2268"/>
              </w:tabs>
              <w:suppressAutoHyphens w:val="0"/>
              <w:spacing w:before="80" w:after="80" w:line="220" w:lineRule="exact"/>
              <w:ind w:left="284" w:right="57"/>
              <w:jc w:val="right"/>
              <w:rPr>
                <w:b/>
                <w:sz w:val="18"/>
              </w:rPr>
            </w:pPr>
            <w:r w:rsidRPr="00322BFC">
              <w:rPr>
                <w:b/>
                <w:sz w:val="18"/>
              </w:rPr>
              <w:t>10</w:t>
            </w:r>
            <w:r w:rsidR="0092185C" w:rsidRPr="00322BFC">
              <w:rPr>
                <w:b/>
                <w:sz w:val="18"/>
              </w:rPr>
              <w:t xml:space="preserve"> </w:t>
            </w:r>
            <w:r w:rsidRPr="00322BFC">
              <w:rPr>
                <w:b/>
                <w:sz w:val="18"/>
              </w:rPr>
              <w:t>240</w:t>
            </w:r>
          </w:p>
        </w:tc>
        <w:tc>
          <w:tcPr>
            <w:tcW w:w="992" w:type="dxa"/>
            <w:tcBorders>
              <w:top w:val="single" w:sz="4" w:space="0" w:color="auto"/>
            </w:tcBorders>
            <w:shd w:val="clear" w:color="auto" w:fill="auto"/>
            <w:noWrap/>
            <w:hideMark/>
          </w:tcPr>
          <w:p w14:paraId="24EA53F0" w14:textId="77777777" w:rsidR="001E012A" w:rsidRPr="00322BFC" w:rsidRDefault="001E012A" w:rsidP="00322BFC">
            <w:pPr>
              <w:pStyle w:val="SingleTxtG"/>
              <w:keepNext/>
              <w:keepLines/>
              <w:tabs>
                <w:tab w:val="clear" w:pos="1701"/>
                <w:tab w:val="clear" w:pos="2268"/>
              </w:tabs>
              <w:suppressAutoHyphens w:val="0"/>
              <w:spacing w:before="80" w:after="80" w:line="220" w:lineRule="exact"/>
              <w:ind w:left="284" w:right="57"/>
              <w:jc w:val="right"/>
              <w:rPr>
                <w:b/>
                <w:sz w:val="18"/>
              </w:rPr>
            </w:pPr>
            <w:r w:rsidRPr="00322BFC">
              <w:rPr>
                <w:b/>
                <w:sz w:val="18"/>
              </w:rPr>
              <w:t>926</w:t>
            </w:r>
          </w:p>
        </w:tc>
        <w:tc>
          <w:tcPr>
            <w:tcW w:w="992" w:type="dxa"/>
            <w:tcBorders>
              <w:top w:val="single" w:sz="4" w:space="0" w:color="auto"/>
            </w:tcBorders>
            <w:shd w:val="clear" w:color="auto" w:fill="auto"/>
            <w:noWrap/>
            <w:hideMark/>
          </w:tcPr>
          <w:p w14:paraId="4CA2D376" w14:textId="29EAD424" w:rsidR="001E012A" w:rsidRPr="00322BFC" w:rsidRDefault="001E012A" w:rsidP="00322BFC">
            <w:pPr>
              <w:pStyle w:val="SingleTxtG"/>
              <w:keepNext/>
              <w:keepLines/>
              <w:tabs>
                <w:tab w:val="clear" w:pos="1701"/>
                <w:tab w:val="clear" w:pos="2268"/>
              </w:tabs>
              <w:suppressAutoHyphens w:val="0"/>
              <w:spacing w:before="80" w:after="80" w:line="220" w:lineRule="exact"/>
              <w:ind w:left="284" w:right="57"/>
              <w:jc w:val="right"/>
              <w:rPr>
                <w:b/>
                <w:sz w:val="18"/>
              </w:rPr>
            </w:pPr>
            <w:r w:rsidRPr="00322BFC">
              <w:rPr>
                <w:b/>
                <w:sz w:val="18"/>
              </w:rPr>
              <w:t>1</w:t>
            </w:r>
            <w:r w:rsidR="0092185C" w:rsidRPr="00322BFC">
              <w:rPr>
                <w:b/>
                <w:sz w:val="18"/>
              </w:rPr>
              <w:t xml:space="preserve"> </w:t>
            </w:r>
            <w:r w:rsidRPr="00322BFC">
              <w:rPr>
                <w:b/>
                <w:sz w:val="18"/>
              </w:rPr>
              <w:t>131</w:t>
            </w:r>
          </w:p>
        </w:tc>
      </w:tr>
    </w:tbl>
    <w:p w14:paraId="4CE59ABA" w14:textId="77777777" w:rsidR="001E012A" w:rsidRPr="00845BB0" w:rsidRDefault="001E012A" w:rsidP="001E012A">
      <w:pPr>
        <w:pStyle w:val="SingleTxtG"/>
        <w:tabs>
          <w:tab w:val="clear" w:pos="1701"/>
          <w:tab w:val="clear" w:pos="2268"/>
        </w:tabs>
        <w:spacing w:before="240"/>
        <w:rPr>
          <w:szCs w:val="26"/>
        </w:rPr>
      </w:pPr>
      <w:r w:rsidRPr="00845BB0">
        <w:t>34.</w:t>
      </w:r>
      <w:r w:rsidRPr="00845BB0">
        <w:tab/>
        <w:t xml:space="preserve">The roll-out of the National Certification Registration Platform (RENACER), a technological tool that facilitates the registration of applications, disability assessments and the issuance of decisions, has led to improvements in the response time for the granting of disability certificates. </w:t>
      </w:r>
    </w:p>
    <w:p w14:paraId="1F6DA8CA" w14:textId="77777777" w:rsidR="001E012A" w:rsidRPr="00845BB0" w:rsidRDefault="001E012A" w:rsidP="001E012A">
      <w:pPr>
        <w:pStyle w:val="SingleTxtG"/>
        <w:tabs>
          <w:tab w:val="clear" w:pos="1701"/>
          <w:tab w:val="clear" w:pos="2268"/>
        </w:tabs>
      </w:pPr>
      <w:r w:rsidRPr="00845BB0">
        <w:t>35.</w:t>
      </w:r>
      <w:r w:rsidRPr="00845BB0">
        <w:tab/>
        <w:t>The RENACER platform was launched in March 2020 to provide quality, comparable, reliable and up-to-date demographic and vital statistics that contribute to decision-making and help to shape and improve public policies and strategies on inclusion and equal opportunities for persons with disabilities.</w:t>
      </w:r>
    </w:p>
    <w:p w14:paraId="4CF11158" w14:textId="77777777" w:rsidR="001E012A" w:rsidRPr="00845BB0" w:rsidRDefault="001E012A" w:rsidP="001E012A">
      <w:pPr>
        <w:pStyle w:val="SingleTxtG"/>
        <w:tabs>
          <w:tab w:val="clear" w:pos="1701"/>
          <w:tab w:val="clear" w:pos="2268"/>
        </w:tabs>
      </w:pPr>
      <w:r w:rsidRPr="00845BB0">
        <w:t>36.</w:t>
      </w:r>
      <w:r w:rsidRPr="00845BB0">
        <w:tab/>
        <w:t>Owing to the COVID-19 pandemic, assessment boards began to conduct virtual assessments using mobile devices. This interactive telemedicine option was in place until 30 June 2021.</w:t>
      </w:r>
    </w:p>
    <w:p w14:paraId="57332D24" w14:textId="6428BB5B" w:rsidR="001E012A" w:rsidRPr="00845BB0" w:rsidRDefault="001E012A" w:rsidP="001E012A">
      <w:pPr>
        <w:pStyle w:val="SingleTxtG"/>
        <w:tabs>
          <w:tab w:val="clear" w:pos="1701"/>
          <w:tab w:val="clear" w:pos="2268"/>
        </w:tabs>
        <w:rPr>
          <w:szCs w:val="24"/>
        </w:rPr>
      </w:pPr>
      <w:r w:rsidRPr="00845BB0">
        <w:t>37.</w:t>
      </w:r>
      <w:r w:rsidRPr="00845BB0">
        <w:tab/>
        <w:t>The mechanism for consulting persons with disabilities in urban and rural areas and in Indigenous regions is set out in Act No. 23 of 2007, which established both the National Secretariat for Persons with Disabilities, including regulating the Secretariat</w:t>
      </w:r>
      <w:r w:rsidR="00F060EC">
        <w:t>’</w:t>
      </w:r>
      <w:r w:rsidRPr="00845BB0">
        <w:t xml:space="preserve">s functions and the composition of its Board of Directors, and the National Advisory Council on Disability, which is an inter-agency and intersectoral consultation body that provides support to the Secretariat. </w:t>
      </w:r>
    </w:p>
    <w:p w14:paraId="6157A58D" w14:textId="221FB01A" w:rsidR="001E012A" w:rsidRPr="00845BB0" w:rsidRDefault="001E012A" w:rsidP="001E012A">
      <w:pPr>
        <w:pStyle w:val="SingleTxtG"/>
        <w:tabs>
          <w:tab w:val="clear" w:pos="1701"/>
          <w:tab w:val="clear" w:pos="2268"/>
        </w:tabs>
      </w:pPr>
      <w:r w:rsidRPr="00845BB0">
        <w:t>38.</w:t>
      </w:r>
      <w:r w:rsidRPr="00845BB0">
        <w:tab/>
        <w:t>The internal rules of the National Advisory Council on Disability, as approved pursuant to Resolution No. 1 of 2019, contribute to the expansion of the consultation mechanism. Rule 21 regulates the organization of the Council</w:t>
      </w:r>
      <w:r w:rsidR="00F060EC">
        <w:t>’</w:t>
      </w:r>
      <w:r w:rsidRPr="00845BB0">
        <w:t xml:space="preserve">s committees in the provinces and Indigenous regions. The committees are comprised of the regional directors of those public entities with a presence in the area which are members of the Advisory Council and representatives of civil society organizations and stakeholders. The National Secretariat for Persons with Disabilities provides technical and coordination support, and the provincial governors, as the highest authority and representative of the executive branch in each province, are also involved. </w:t>
      </w:r>
    </w:p>
    <w:p w14:paraId="7A770C81" w14:textId="77777777" w:rsidR="001E012A" w:rsidRPr="00845BB0" w:rsidRDefault="001E012A" w:rsidP="001E012A">
      <w:pPr>
        <w:pStyle w:val="SingleTxtG"/>
        <w:tabs>
          <w:tab w:val="clear" w:pos="1701"/>
          <w:tab w:val="clear" w:pos="2268"/>
        </w:tabs>
      </w:pPr>
      <w:r w:rsidRPr="00845BB0">
        <w:t>39.</w:t>
      </w:r>
      <w:r w:rsidRPr="00845BB0">
        <w:tab/>
        <w:t xml:space="preserve">To give effect to Resolution No. 01-2019 setting out the internal rules of the National Advisory Council on Disability, work was begun in 2020 to set up advisory committees in the 10 provinces and three Indigenous regions. The 13 provincial and regional governors who lead the committees were provided with information and guidance. </w:t>
      </w:r>
    </w:p>
    <w:p w14:paraId="44279B7C" w14:textId="77777777" w:rsidR="001E012A" w:rsidRPr="00845BB0" w:rsidRDefault="001E012A" w:rsidP="001E012A">
      <w:pPr>
        <w:pStyle w:val="SingleTxtG"/>
        <w:tabs>
          <w:tab w:val="clear" w:pos="1701"/>
          <w:tab w:val="clear" w:pos="2268"/>
        </w:tabs>
      </w:pPr>
      <w:r w:rsidRPr="00845BB0">
        <w:t>40.</w:t>
      </w:r>
      <w:r w:rsidRPr="00845BB0">
        <w:tab/>
        <w:t xml:space="preserve">The efforts described above are part of the schedule of activities aimed at ensuring ongoing linkages, using a cross-cutting approach to the issue throughout the country, and including stakeholders in the implementation of the five action areas of the National Strategic Plan for 2019–2024, namely: </w:t>
      </w:r>
    </w:p>
    <w:p w14:paraId="3E84D02B" w14:textId="77777777" w:rsidR="001E012A" w:rsidRPr="00845BB0" w:rsidRDefault="001E012A" w:rsidP="001E012A">
      <w:pPr>
        <w:pStyle w:val="SingleTxtG"/>
      </w:pPr>
      <w:r w:rsidRPr="00845BB0">
        <w:tab/>
        <w:t>(a)</w:t>
      </w:r>
      <w:r w:rsidRPr="00845BB0">
        <w:tab/>
        <w:t xml:space="preserve">Area 1. Legal framework, access to justice and social security; </w:t>
      </w:r>
    </w:p>
    <w:p w14:paraId="0832DF96" w14:textId="77777777" w:rsidR="001E012A" w:rsidRPr="00845BB0" w:rsidRDefault="001E012A" w:rsidP="001E012A">
      <w:pPr>
        <w:pStyle w:val="SingleTxtG"/>
      </w:pPr>
      <w:r w:rsidRPr="00845BB0">
        <w:tab/>
        <w:t>(b)</w:t>
      </w:r>
      <w:r w:rsidRPr="00845BB0">
        <w:tab/>
        <w:t xml:space="preserve">Area 2. Social protection; </w:t>
      </w:r>
    </w:p>
    <w:p w14:paraId="22B8286E" w14:textId="77777777" w:rsidR="001E012A" w:rsidRPr="00845BB0" w:rsidRDefault="001E012A" w:rsidP="001E012A">
      <w:pPr>
        <w:pStyle w:val="SingleTxtG"/>
      </w:pPr>
      <w:r w:rsidRPr="00845BB0">
        <w:tab/>
        <w:t>(c)</w:t>
      </w:r>
      <w:r w:rsidRPr="00845BB0">
        <w:tab/>
        <w:t xml:space="preserve">Area 3. Accessibility and equal opportunities; </w:t>
      </w:r>
    </w:p>
    <w:p w14:paraId="0DF3BA83" w14:textId="77777777" w:rsidR="001E012A" w:rsidRPr="00845BB0" w:rsidRDefault="001E012A" w:rsidP="001E012A">
      <w:pPr>
        <w:pStyle w:val="SingleTxtG"/>
      </w:pPr>
      <w:r w:rsidRPr="00845BB0">
        <w:tab/>
        <w:t>(d)</w:t>
      </w:r>
      <w:r w:rsidRPr="00845BB0">
        <w:tab/>
        <w:t xml:space="preserve">Area 4. Culture of participation, inclusion, equality and respect; and </w:t>
      </w:r>
    </w:p>
    <w:p w14:paraId="5A46F00E" w14:textId="77777777" w:rsidR="001E012A" w:rsidRPr="00845BB0" w:rsidRDefault="001E012A" w:rsidP="001E012A">
      <w:pPr>
        <w:pStyle w:val="SingleTxtG"/>
      </w:pPr>
      <w:r w:rsidRPr="00845BB0">
        <w:lastRenderedPageBreak/>
        <w:tab/>
        <w:t>(e)</w:t>
      </w:r>
      <w:r w:rsidRPr="00845BB0">
        <w:tab/>
        <w:t>Area 5. Coordination and institution-building.</w:t>
      </w:r>
    </w:p>
    <w:p w14:paraId="6E743953" w14:textId="68B4FF17" w:rsidR="001E012A" w:rsidRPr="00845BB0" w:rsidRDefault="001E012A" w:rsidP="001E012A">
      <w:pPr>
        <w:pStyle w:val="SingleTxtG"/>
        <w:tabs>
          <w:tab w:val="clear" w:pos="1701"/>
          <w:tab w:val="clear" w:pos="2268"/>
        </w:tabs>
      </w:pPr>
      <w:r w:rsidRPr="00845BB0">
        <w:t>41.</w:t>
      </w:r>
      <w:r w:rsidRPr="00845BB0">
        <w:tab/>
        <w:t>Following the establishment of the provincial and regional committees of the National Advisory Council on Disability, the Governors</w:t>
      </w:r>
      <w:r w:rsidR="00F060EC">
        <w:t>’</w:t>
      </w:r>
      <w:r w:rsidRPr="00845BB0">
        <w:t xml:space="preserve"> Offices and Regional Directorates are responsible for giving follow-up to the national policy and strategic plan and for preparing annual reports on the results obtained.</w:t>
      </w:r>
    </w:p>
    <w:p w14:paraId="7BC82919" w14:textId="77777777" w:rsidR="001E012A" w:rsidRPr="00845BB0" w:rsidRDefault="001E012A" w:rsidP="001E012A">
      <w:pPr>
        <w:pStyle w:val="H1G"/>
      </w:pPr>
      <w:r w:rsidRPr="00845BB0">
        <w:rPr>
          <w:bCs/>
        </w:rPr>
        <w:tab/>
        <w:t>B.</w:t>
      </w:r>
      <w:r w:rsidRPr="00845BB0">
        <w:tab/>
      </w:r>
      <w:r w:rsidRPr="00845BB0">
        <w:rPr>
          <w:bCs/>
        </w:rPr>
        <w:t>Specific rights</w:t>
      </w:r>
      <w:bookmarkStart w:id="5" w:name="_Toc189064325"/>
      <w:bookmarkEnd w:id="5"/>
    </w:p>
    <w:p w14:paraId="54E0F984" w14:textId="77777777" w:rsidR="00A6135B" w:rsidRDefault="001E012A" w:rsidP="00A6135B">
      <w:pPr>
        <w:pStyle w:val="H23G"/>
        <w:spacing w:after="0"/>
        <w:rPr>
          <w:bCs/>
        </w:rPr>
      </w:pPr>
      <w:bookmarkStart w:id="6" w:name="_Toc68697566"/>
      <w:r w:rsidRPr="00845BB0">
        <w:tab/>
      </w:r>
      <w:r w:rsidRPr="00845BB0">
        <w:tab/>
      </w:r>
      <w:r w:rsidRPr="00845BB0">
        <w:rPr>
          <w:bCs/>
        </w:rPr>
        <w:t>Article 5</w:t>
      </w:r>
    </w:p>
    <w:p w14:paraId="79369ECC" w14:textId="4D15B581" w:rsidR="001E012A" w:rsidRPr="00845BB0" w:rsidRDefault="001E012A" w:rsidP="00A6135B">
      <w:pPr>
        <w:pStyle w:val="H23G"/>
        <w:spacing w:before="0"/>
      </w:pPr>
      <w:r w:rsidRPr="00845BB0">
        <w:rPr>
          <w:bCs/>
        </w:rPr>
        <w:tab/>
      </w:r>
      <w:r w:rsidRPr="00845BB0">
        <w:rPr>
          <w:bCs/>
        </w:rPr>
        <w:tab/>
        <w:t>Equality and non-discrimination</w:t>
      </w:r>
      <w:bookmarkStart w:id="7" w:name="_Toc189064326"/>
      <w:bookmarkEnd w:id="6"/>
      <w:bookmarkEnd w:id="7"/>
    </w:p>
    <w:p w14:paraId="3F770247" w14:textId="77362E54" w:rsidR="001E012A" w:rsidRPr="00845BB0" w:rsidRDefault="001E012A" w:rsidP="001E012A">
      <w:pPr>
        <w:pStyle w:val="SingleTxtG"/>
        <w:tabs>
          <w:tab w:val="clear" w:pos="1701"/>
          <w:tab w:val="clear" w:pos="2268"/>
        </w:tabs>
      </w:pPr>
      <w:r w:rsidRPr="00845BB0">
        <w:t>42.</w:t>
      </w:r>
      <w:r w:rsidRPr="00845BB0">
        <w:tab/>
        <w:t>The State evaluated developments in the area of disability issues between 2010 and 2019 and used the findings to formulate the 2020–2030 National Policy for the Inclusion of Persons with Disabilities, which is aimed at achieving greater intersectoral participation in efforts to improve the quality of the State</w:t>
      </w:r>
      <w:r w:rsidR="00F060EC">
        <w:t>’</w:t>
      </w:r>
      <w:r w:rsidRPr="00845BB0">
        <w:t xml:space="preserve">s capacity to respond effectively to the social needs of persons with disabilities, as well as at strengthening associations of and for persons with disabilities. The Policy also serves to ensure external coherence and is coordinated with government plans and the sectoral policies of the various organizations involved in ensuring compliance with the Convention on the Rights of Persons with Disabilities. </w:t>
      </w:r>
    </w:p>
    <w:p w14:paraId="539F3588" w14:textId="77777777" w:rsidR="001E012A" w:rsidRPr="00845BB0" w:rsidRDefault="001E012A" w:rsidP="001E012A">
      <w:pPr>
        <w:pStyle w:val="SingleTxtG"/>
        <w:tabs>
          <w:tab w:val="clear" w:pos="1701"/>
          <w:tab w:val="clear" w:pos="2268"/>
        </w:tabs>
      </w:pPr>
      <w:r w:rsidRPr="00845BB0">
        <w:t>43.</w:t>
      </w:r>
      <w:r w:rsidRPr="00845BB0">
        <w:tab/>
        <w:t xml:space="preserve">The principles set out in the Convention are recognized in the Policy using a cross-cutting approach addressing four main areas: </w:t>
      </w:r>
    </w:p>
    <w:p w14:paraId="1DD59726" w14:textId="77777777" w:rsidR="001E012A" w:rsidRPr="00845BB0" w:rsidRDefault="001E012A" w:rsidP="001E012A">
      <w:pPr>
        <w:pStyle w:val="SingleTxtG"/>
      </w:pPr>
      <w:r w:rsidRPr="00845BB0">
        <w:tab/>
        <w:t>(a)</w:t>
      </w:r>
      <w:r w:rsidRPr="00845BB0">
        <w:tab/>
        <w:t>Human rights of persons with disabilities and the realignment of public perception to ensure that they are regarded as persons with dignity;</w:t>
      </w:r>
    </w:p>
    <w:p w14:paraId="26144022" w14:textId="77777777" w:rsidR="001E012A" w:rsidRPr="00845BB0" w:rsidRDefault="001E012A" w:rsidP="001E012A">
      <w:pPr>
        <w:pStyle w:val="SingleTxtG"/>
      </w:pPr>
      <w:r w:rsidRPr="00845BB0">
        <w:tab/>
        <w:t>(b)</w:t>
      </w:r>
      <w:r w:rsidRPr="00845BB0">
        <w:tab/>
        <w:t>Institutional strengthening to respond to the social needs of persons with disabilities;</w:t>
      </w:r>
    </w:p>
    <w:p w14:paraId="71ED1C16" w14:textId="77777777" w:rsidR="001E012A" w:rsidRPr="00845BB0" w:rsidRDefault="001E012A" w:rsidP="001E012A">
      <w:pPr>
        <w:pStyle w:val="SingleTxtG"/>
      </w:pPr>
      <w:r w:rsidRPr="00845BB0">
        <w:tab/>
        <w:t>(c)</w:t>
      </w:r>
      <w:r w:rsidRPr="00845BB0">
        <w:tab/>
        <w:t>Strengthening of capacities of, and links between, associations of and for persons with disabilities; and</w:t>
      </w:r>
    </w:p>
    <w:p w14:paraId="305B59A0" w14:textId="77777777" w:rsidR="001E012A" w:rsidRPr="00845BB0" w:rsidRDefault="001E012A" w:rsidP="001E012A">
      <w:pPr>
        <w:pStyle w:val="SingleTxtG"/>
      </w:pPr>
      <w:r w:rsidRPr="00845BB0">
        <w:tab/>
        <w:t>(d)</w:t>
      </w:r>
      <w:r w:rsidRPr="00845BB0">
        <w:tab/>
        <w:t>Quality of life of persons with disabilities as rights holders.</w:t>
      </w:r>
    </w:p>
    <w:p w14:paraId="3B8A1CAD" w14:textId="5808E20C" w:rsidR="001E012A" w:rsidRPr="00845BB0" w:rsidRDefault="001E012A" w:rsidP="001E012A">
      <w:pPr>
        <w:pStyle w:val="SingleTxtG"/>
        <w:tabs>
          <w:tab w:val="clear" w:pos="1701"/>
          <w:tab w:val="clear" w:pos="2268"/>
        </w:tabs>
      </w:pPr>
      <w:r w:rsidRPr="00845BB0">
        <w:t>44.</w:t>
      </w:r>
      <w:r w:rsidRPr="00845BB0">
        <w:tab/>
        <w:t>In accordance with the 2020–2030 National Policy for the Inclusion of Persons with Disabilities, the 2020–2024 Strategic Plan for Social Inclusion is designed to be a tool to give impetus to the National Disability Policy. It covers five strategic areas which are divided into 22 strategic actions with the aim of achieving 58 priority results, as assessed against 193</w:t>
      </w:r>
      <w:r w:rsidR="006940A5">
        <w:t> </w:t>
      </w:r>
      <w:r w:rsidRPr="00845BB0">
        <w:t xml:space="preserve">indicators. The strategic areas are: </w:t>
      </w:r>
    </w:p>
    <w:p w14:paraId="3C7AF29D" w14:textId="77777777" w:rsidR="001E012A" w:rsidRPr="00845BB0" w:rsidRDefault="001E012A" w:rsidP="001E012A">
      <w:pPr>
        <w:pStyle w:val="SingleTxtG"/>
      </w:pPr>
      <w:r w:rsidRPr="00845BB0">
        <w:tab/>
        <w:t>(a)</w:t>
      </w:r>
      <w:r w:rsidRPr="00845BB0">
        <w:tab/>
        <w:t>Legal framework, access to justice and public safety;</w:t>
      </w:r>
    </w:p>
    <w:p w14:paraId="53BA3BBD" w14:textId="77777777" w:rsidR="001E012A" w:rsidRPr="00845BB0" w:rsidRDefault="001E012A" w:rsidP="001E012A">
      <w:pPr>
        <w:pStyle w:val="SingleTxtG"/>
      </w:pPr>
      <w:r w:rsidRPr="00845BB0">
        <w:tab/>
        <w:t>(b)</w:t>
      </w:r>
      <w:r w:rsidRPr="00845BB0">
        <w:tab/>
        <w:t>Social protection;</w:t>
      </w:r>
    </w:p>
    <w:p w14:paraId="2A929F2C" w14:textId="77777777" w:rsidR="001E012A" w:rsidRPr="00845BB0" w:rsidRDefault="001E012A" w:rsidP="001E012A">
      <w:pPr>
        <w:pStyle w:val="SingleTxtG"/>
      </w:pPr>
      <w:r w:rsidRPr="00845BB0">
        <w:tab/>
        <w:t>(c)</w:t>
      </w:r>
      <w:r w:rsidRPr="00845BB0">
        <w:tab/>
        <w:t>Accessibility and equal opportunities;</w:t>
      </w:r>
    </w:p>
    <w:p w14:paraId="55F128D5" w14:textId="77777777" w:rsidR="001E012A" w:rsidRPr="00845BB0" w:rsidRDefault="001E012A" w:rsidP="001E012A">
      <w:pPr>
        <w:pStyle w:val="SingleTxtG"/>
      </w:pPr>
      <w:r w:rsidRPr="00845BB0">
        <w:tab/>
        <w:t>(d)</w:t>
      </w:r>
      <w:r w:rsidRPr="00845BB0">
        <w:tab/>
        <w:t>Culture of participation, inclusion, equality and respect; and</w:t>
      </w:r>
    </w:p>
    <w:p w14:paraId="1FB86905" w14:textId="77777777" w:rsidR="001E012A" w:rsidRPr="00845BB0" w:rsidRDefault="001E012A" w:rsidP="001E012A">
      <w:pPr>
        <w:pStyle w:val="SingleTxtG"/>
      </w:pPr>
      <w:r w:rsidRPr="00845BB0">
        <w:tab/>
        <w:t>(e)</w:t>
      </w:r>
      <w:r w:rsidRPr="00845BB0">
        <w:tab/>
        <w:t xml:space="preserve">Coordination and institution-building. </w:t>
      </w:r>
    </w:p>
    <w:p w14:paraId="00A19F0A" w14:textId="77777777" w:rsidR="001E012A" w:rsidRPr="00845BB0" w:rsidRDefault="001E012A" w:rsidP="001E012A">
      <w:pPr>
        <w:pStyle w:val="SingleTxtG"/>
        <w:tabs>
          <w:tab w:val="clear" w:pos="1701"/>
          <w:tab w:val="clear" w:pos="2268"/>
        </w:tabs>
      </w:pPr>
      <w:r w:rsidRPr="00845BB0">
        <w:t>45.</w:t>
      </w:r>
      <w:r w:rsidRPr="00845BB0">
        <w:tab/>
        <w:t xml:space="preserve">Reasonable accommodations, which are defined in the Convention as modifications and adjustments aimed at ensuring the participation of persons with disabilities on an equal basis with others, are described in the different sections of the report. They include physical accessibility adjustments, support for sign language interpretation, access to information, health services and justice and the translation of information to make it accessible according to the disability and mother tongue. </w:t>
      </w:r>
    </w:p>
    <w:p w14:paraId="535EFB47" w14:textId="77777777" w:rsidR="001E012A" w:rsidRPr="00845BB0" w:rsidRDefault="001E012A" w:rsidP="001E012A">
      <w:pPr>
        <w:pStyle w:val="SingleTxtG"/>
        <w:tabs>
          <w:tab w:val="clear" w:pos="1701"/>
          <w:tab w:val="clear" w:pos="2268"/>
        </w:tabs>
      </w:pPr>
      <w:r w:rsidRPr="00845BB0">
        <w:t>46.</w:t>
      </w:r>
      <w:r w:rsidRPr="00845BB0">
        <w:tab/>
        <w:t xml:space="preserve">Certain institutions, including the Panama Canal Authority, explicitly include reasonable accommodations in their regulations, describing them as measures that have no adverse impact on operations and allow applicants and employees to apply for or hold a post. The measures may include adjustments to facilities to make them accessible for persons with disabilities, job restructuring, appropriate changes to examinations and other similar accommodations. </w:t>
      </w:r>
    </w:p>
    <w:p w14:paraId="7DDAB8EB" w14:textId="77777777" w:rsidR="001E012A" w:rsidRPr="00845BB0" w:rsidRDefault="001E012A" w:rsidP="004C3DEA">
      <w:pPr>
        <w:pStyle w:val="H23G"/>
        <w:spacing w:after="0"/>
        <w:rPr>
          <w:bCs/>
        </w:rPr>
      </w:pPr>
      <w:bookmarkStart w:id="8" w:name="_Toc189064327"/>
      <w:r w:rsidRPr="00845BB0">
        <w:lastRenderedPageBreak/>
        <w:tab/>
      </w:r>
      <w:r w:rsidRPr="00845BB0">
        <w:tab/>
      </w:r>
      <w:r w:rsidRPr="00845BB0">
        <w:rPr>
          <w:bCs/>
        </w:rPr>
        <w:t>Article 8</w:t>
      </w:r>
    </w:p>
    <w:p w14:paraId="4AF50AC7" w14:textId="77777777" w:rsidR="001E012A" w:rsidRPr="00845BB0" w:rsidRDefault="001E012A" w:rsidP="004C3DEA">
      <w:pPr>
        <w:pStyle w:val="H23G"/>
        <w:spacing w:before="0"/>
      </w:pPr>
      <w:r w:rsidRPr="00845BB0">
        <w:rPr>
          <w:bCs/>
        </w:rPr>
        <w:tab/>
      </w:r>
      <w:r w:rsidRPr="00845BB0">
        <w:rPr>
          <w:bCs/>
        </w:rPr>
        <w:tab/>
        <w:t>Awareness-raising</w:t>
      </w:r>
      <w:bookmarkEnd w:id="8"/>
    </w:p>
    <w:p w14:paraId="35AB546D" w14:textId="77777777" w:rsidR="001E012A" w:rsidRPr="00845BB0" w:rsidRDefault="001E012A" w:rsidP="003A7A50">
      <w:pPr>
        <w:pStyle w:val="SingleTxtG"/>
        <w:tabs>
          <w:tab w:val="clear" w:pos="1701"/>
          <w:tab w:val="clear" w:pos="2268"/>
        </w:tabs>
        <w:spacing w:after="240"/>
      </w:pPr>
      <w:r w:rsidRPr="00845BB0">
        <w:t>47.</w:t>
      </w:r>
      <w:r w:rsidRPr="00845BB0">
        <w:tab/>
        <w:t>Awareness-raising workshops and online sessions have been held for public and private media, advertising agency personnel, health workers, security agents, teachers, parents and non-governmental organizations with the aim of overcoming the barriers of the welfare model and helping the general population to understand and adopt the social model of human rights.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94"/>
        <w:gridCol w:w="1077"/>
        <w:gridCol w:w="1077"/>
        <w:gridCol w:w="1077"/>
        <w:gridCol w:w="1077"/>
      </w:tblGrid>
      <w:tr w:rsidR="003A7A50" w:rsidRPr="003A7A50" w14:paraId="167CBE63" w14:textId="77777777" w:rsidTr="003A7A50">
        <w:trPr>
          <w:tblHeader/>
        </w:trPr>
        <w:tc>
          <w:tcPr>
            <w:tcW w:w="7370" w:type="dxa"/>
            <w:gridSpan w:val="6"/>
            <w:tcBorders>
              <w:top w:val="single" w:sz="4" w:space="0" w:color="auto"/>
              <w:bottom w:val="single" w:sz="4" w:space="0" w:color="auto"/>
            </w:tcBorders>
            <w:shd w:val="clear" w:color="auto" w:fill="auto"/>
            <w:vAlign w:val="bottom"/>
          </w:tcPr>
          <w:p w14:paraId="08D2B52A" w14:textId="77777777" w:rsidR="001E012A" w:rsidRPr="003A7A50" w:rsidRDefault="001E012A" w:rsidP="003A7A50">
            <w:pPr>
              <w:pStyle w:val="SingleTxtG"/>
              <w:tabs>
                <w:tab w:val="clear" w:pos="1701"/>
                <w:tab w:val="clear" w:pos="2268"/>
              </w:tabs>
              <w:suppressAutoHyphens w:val="0"/>
              <w:spacing w:before="80" w:after="80" w:line="200" w:lineRule="exact"/>
              <w:ind w:left="0" w:right="113"/>
              <w:jc w:val="left"/>
              <w:rPr>
                <w:i/>
                <w:sz w:val="16"/>
              </w:rPr>
            </w:pPr>
            <w:r w:rsidRPr="003A7A50">
              <w:rPr>
                <w:i/>
                <w:iCs/>
                <w:sz w:val="16"/>
              </w:rPr>
              <w:t>Number of participants in awareness-raising days, by year</w:t>
            </w:r>
          </w:p>
        </w:tc>
      </w:tr>
      <w:tr w:rsidR="006F4982" w:rsidRPr="003A7A50" w14:paraId="643CC336" w14:textId="77777777" w:rsidTr="006F4982">
        <w:tc>
          <w:tcPr>
            <w:tcW w:w="2268" w:type="dxa"/>
            <w:tcBorders>
              <w:top w:val="single" w:sz="4" w:space="0" w:color="auto"/>
              <w:bottom w:val="single" w:sz="12" w:space="0" w:color="auto"/>
            </w:tcBorders>
            <w:shd w:val="clear" w:color="auto" w:fill="auto"/>
          </w:tcPr>
          <w:p w14:paraId="4AA0A34C" w14:textId="77777777" w:rsidR="001E012A" w:rsidRPr="003A7A50" w:rsidRDefault="001E012A" w:rsidP="003A7A50">
            <w:pPr>
              <w:pStyle w:val="SingleTxtG"/>
              <w:tabs>
                <w:tab w:val="clear" w:pos="1701"/>
                <w:tab w:val="clear" w:pos="2268"/>
              </w:tabs>
              <w:suppressAutoHyphens w:val="0"/>
              <w:spacing w:before="80" w:after="80" w:line="200" w:lineRule="exact"/>
              <w:ind w:left="0" w:right="113"/>
              <w:jc w:val="left"/>
              <w:rPr>
                <w:i/>
                <w:iCs/>
                <w:sz w:val="16"/>
              </w:rPr>
            </w:pPr>
            <w:r w:rsidRPr="003A7A50">
              <w:rPr>
                <w:i/>
                <w:iCs/>
                <w:sz w:val="16"/>
              </w:rPr>
              <w:t>Categories</w:t>
            </w:r>
          </w:p>
        </w:tc>
        <w:tc>
          <w:tcPr>
            <w:tcW w:w="794" w:type="dxa"/>
            <w:tcBorders>
              <w:top w:val="single" w:sz="4" w:space="0" w:color="auto"/>
              <w:bottom w:val="single" w:sz="12" w:space="0" w:color="auto"/>
            </w:tcBorders>
            <w:shd w:val="clear" w:color="auto" w:fill="auto"/>
          </w:tcPr>
          <w:p w14:paraId="0FA57174" w14:textId="77777777" w:rsidR="001E012A" w:rsidRPr="003A7A50" w:rsidRDefault="001E012A" w:rsidP="006F4982">
            <w:pPr>
              <w:pStyle w:val="SingleTxtG"/>
              <w:tabs>
                <w:tab w:val="clear" w:pos="1701"/>
                <w:tab w:val="clear" w:pos="2268"/>
              </w:tabs>
              <w:suppressAutoHyphens w:val="0"/>
              <w:spacing w:before="80" w:after="80" w:line="200" w:lineRule="exact"/>
              <w:ind w:left="0" w:right="113"/>
              <w:jc w:val="right"/>
              <w:rPr>
                <w:i/>
                <w:iCs/>
                <w:sz w:val="16"/>
              </w:rPr>
            </w:pPr>
            <w:r w:rsidRPr="003A7A50">
              <w:rPr>
                <w:i/>
                <w:iCs/>
                <w:sz w:val="16"/>
              </w:rPr>
              <w:t>2017</w:t>
            </w:r>
          </w:p>
        </w:tc>
        <w:tc>
          <w:tcPr>
            <w:tcW w:w="1077" w:type="dxa"/>
            <w:tcBorders>
              <w:top w:val="single" w:sz="4" w:space="0" w:color="auto"/>
              <w:bottom w:val="single" w:sz="12" w:space="0" w:color="auto"/>
            </w:tcBorders>
            <w:shd w:val="clear" w:color="auto" w:fill="auto"/>
          </w:tcPr>
          <w:p w14:paraId="58FE369F" w14:textId="77777777" w:rsidR="001E012A" w:rsidRPr="003A7A50" w:rsidRDefault="001E012A" w:rsidP="006F4982">
            <w:pPr>
              <w:pStyle w:val="SingleTxtG"/>
              <w:tabs>
                <w:tab w:val="clear" w:pos="1701"/>
                <w:tab w:val="clear" w:pos="2268"/>
              </w:tabs>
              <w:suppressAutoHyphens w:val="0"/>
              <w:spacing w:before="80" w:after="80" w:line="200" w:lineRule="exact"/>
              <w:ind w:left="0" w:right="113"/>
              <w:jc w:val="right"/>
              <w:rPr>
                <w:i/>
                <w:iCs/>
                <w:sz w:val="16"/>
              </w:rPr>
            </w:pPr>
            <w:r w:rsidRPr="003A7A50">
              <w:rPr>
                <w:i/>
                <w:iCs/>
                <w:sz w:val="16"/>
              </w:rPr>
              <w:t>2018</w:t>
            </w:r>
          </w:p>
        </w:tc>
        <w:tc>
          <w:tcPr>
            <w:tcW w:w="1077" w:type="dxa"/>
            <w:tcBorders>
              <w:top w:val="single" w:sz="4" w:space="0" w:color="auto"/>
              <w:bottom w:val="single" w:sz="12" w:space="0" w:color="auto"/>
            </w:tcBorders>
            <w:shd w:val="clear" w:color="auto" w:fill="auto"/>
          </w:tcPr>
          <w:p w14:paraId="2B82568B" w14:textId="77777777" w:rsidR="001E012A" w:rsidRPr="003A7A50" w:rsidRDefault="001E012A" w:rsidP="006F4982">
            <w:pPr>
              <w:pStyle w:val="SingleTxtG"/>
              <w:tabs>
                <w:tab w:val="clear" w:pos="1701"/>
                <w:tab w:val="clear" w:pos="2268"/>
              </w:tabs>
              <w:suppressAutoHyphens w:val="0"/>
              <w:spacing w:before="80" w:after="80" w:line="200" w:lineRule="exact"/>
              <w:ind w:left="0" w:right="113"/>
              <w:jc w:val="right"/>
              <w:rPr>
                <w:i/>
                <w:iCs/>
                <w:sz w:val="16"/>
              </w:rPr>
            </w:pPr>
            <w:r w:rsidRPr="003A7A50">
              <w:rPr>
                <w:i/>
                <w:iCs/>
                <w:sz w:val="16"/>
              </w:rPr>
              <w:t>2019</w:t>
            </w:r>
          </w:p>
        </w:tc>
        <w:tc>
          <w:tcPr>
            <w:tcW w:w="1077" w:type="dxa"/>
            <w:tcBorders>
              <w:top w:val="single" w:sz="4" w:space="0" w:color="auto"/>
              <w:bottom w:val="single" w:sz="12" w:space="0" w:color="auto"/>
            </w:tcBorders>
            <w:shd w:val="clear" w:color="auto" w:fill="auto"/>
          </w:tcPr>
          <w:p w14:paraId="423ED1BC" w14:textId="77777777" w:rsidR="001E012A" w:rsidRPr="003A7A50" w:rsidRDefault="001E012A" w:rsidP="006F4982">
            <w:pPr>
              <w:pStyle w:val="SingleTxtG"/>
              <w:tabs>
                <w:tab w:val="clear" w:pos="1701"/>
                <w:tab w:val="clear" w:pos="2268"/>
              </w:tabs>
              <w:suppressAutoHyphens w:val="0"/>
              <w:spacing w:before="80" w:after="80" w:line="200" w:lineRule="exact"/>
              <w:ind w:left="0" w:right="113"/>
              <w:jc w:val="right"/>
              <w:rPr>
                <w:i/>
                <w:iCs/>
                <w:sz w:val="16"/>
              </w:rPr>
            </w:pPr>
            <w:r w:rsidRPr="003A7A50">
              <w:rPr>
                <w:i/>
                <w:iCs/>
                <w:sz w:val="16"/>
              </w:rPr>
              <w:t>2020</w:t>
            </w:r>
          </w:p>
        </w:tc>
        <w:tc>
          <w:tcPr>
            <w:tcW w:w="1077" w:type="dxa"/>
            <w:tcBorders>
              <w:top w:val="single" w:sz="4" w:space="0" w:color="auto"/>
              <w:bottom w:val="single" w:sz="12" w:space="0" w:color="auto"/>
            </w:tcBorders>
            <w:shd w:val="clear" w:color="auto" w:fill="auto"/>
          </w:tcPr>
          <w:p w14:paraId="7F00FED2" w14:textId="77777777" w:rsidR="001E012A" w:rsidRPr="003A7A50" w:rsidRDefault="001E012A" w:rsidP="006F4982">
            <w:pPr>
              <w:pStyle w:val="SingleTxtG"/>
              <w:tabs>
                <w:tab w:val="clear" w:pos="1701"/>
                <w:tab w:val="clear" w:pos="2268"/>
              </w:tabs>
              <w:suppressAutoHyphens w:val="0"/>
              <w:spacing w:before="80" w:after="80" w:line="200" w:lineRule="exact"/>
              <w:ind w:left="0" w:right="113"/>
              <w:jc w:val="right"/>
              <w:rPr>
                <w:i/>
                <w:iCs/>
                <w:sz w:val="16"/>
              </w:rPr>
            </w:pPr>
            <w:r w:rsidRPr="003A7A50">
              <w:rPr>
                <w:i/>
                <w:iCs/>
                <w:sz w:val="16"/>
              </w:rPr>
              <w:t>2021</w:t>
            </w:r>
          </w:p>
        </w:tc>
      </w:tr>
      <w:tr w:rsidR="001E012A" w:rsidRPr="003A7A50" w14:paraId="2DBC9E14" w14:textId="77777777" w:rsidTr="006F4982">
        <w:tc>
          <w:tcPr>
            <w:tcW w:w="2268" w:type="dxa"/>
            <w:tcBorders>
              <w:top w:val="single" w:sz="12" w:space="0" w:color="auto"/>
            </w:tcBorders>
            <w:shd w:val="clear" w:color="auto" w:fill="auto"/>
          </w:tcPr>
          <w:p w14:paraId="0A19D174" w14:textId="77777777" w:rsidR="001E012A" w:rsidRPr="003A7A50" w:rsidRDefault="001E012A" w:rsidP="00085B3D">
            <w:pPr>
              <w:pStyle w:val="SingleTxtG"/>
              <w:tabs>
                <w:tab w:val="clear" w:pos="1701"/>
                <w:tab w:val="clear" w:pos="2268"/>
              </w:tabs>
              <w:suppressAutoHyphens w:val="0"/>
              <w:spacing w:before="40" w:after="40" w:line="220" w:lineRule="exact"/>
              <w:ind w:left="0" w:right="113"/>
              <w:jc w:val="left"/>
              <w:rPr>
                <w:sz w:val="18"/>
              </w:rPr>
            </w:pPr>
            <w:r w:rsidRPr="003A7A50">
              <w:rPr>
                <w:sz w:val="18"/>
              </w:rPr>
              <w:t>Public institutions</w:t>
            </w:r>
          </w:p>
        </w:tc>
        <w:tc>
          <w:tcPr>
            <w:tcW w:w="794" w:type="dxa"/>
            <w:tcBorders>
              <w:top w:val="single" w:sz="12" w:space="0" w:color="auto"/>
            </w:tcBorders>
            <w:shd w:val="clear" w:color="auto" w:fill="auto"/>
          </w:tcPr>
          <w:p w14:paraId="1B84F2A9" w14:textId="6A0ACA8E"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w:t>
            </w:r>
            <w:r w:rsidR="006F4982">
              <w:rPr>
                <w:sz w:val="18"/>
              </w:rPr>
              <w:t xml:space="preserve"> </w:t>
            </w:r>
            <w:r w:rsidRPr="003A7A50">
              <w:rPr>
                <w:sz w:val="18"/>
              </w:rPr>
              <w:t>708</w:t>
            </w:r>
          </w:p>
        </w:tc>
        <w:tc>
          <w:tcPr>
            <w:tcW w:w="1077" w:type="dxa"/>
            <w:tcBorders>
              <w:top w:val="single" w:sz="12" w:space="0" w:color="auto"/>
            </w:tcBorders>
            <w:shd w:val="clear" w:color="auto" w:fill="auto"/>
          </w:tcPr>
          <w:p w14:paraId="565DF49E" w14:textId="79CC9E32"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w:t>
            </w:r>
            <w:r w:rsidR="006F4982">
              <w:rPr>
                <w:sz w:val="18"/>
              </w:rPr>
              <w:t xml:space="preserve"> </w:t>
            </w:r>
            <w:r w:rsidRPr="003A7A50">
              <w:rPr>
                <w:sz w:val="18"/>
              </w:rPr>
              <w:t>725</w:t>
            </w:r>
          </w:p>
        </w:tc>
        <w:tc>
          <w:tcPr>
            <w:tcW w:w="1077" w:type="dxa"/>
            <w:tcBorders>
              <w:top w:val="single" w:sz="12" w:space="0" w:color="auto"/>
            </w:tcBorders>
            <w:shd w:val="clear" w:color="auto" w:fill="auto"/>
          </w:tcPr>
          <w:p w14:paraId="6D7E2637" w14:textId="0CCEA718"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w:t>
            </w:r>
            <w:r w:rsidR="006F4982">
              <w:rPr>
                <w:sz w:val="18"/>
              </w:rPr>
              <w:t xml:space="preserve"> </w:t>
            </w:r>
            <w:r w:rsidRPr="003A7A50">
              <w:rPr>
                <w:sz w:val="18"/>
              </w:rPr>
              <w:t>543</w:t>
            </w:r>
          </w:p>
        </w:tc>
        <w:tc>
          <w:tcPr>
            <w:tcW w:w="1077" w:type="dxa"/>
            <w:tcBorders>
              <w:top w:val="single" w:sz="12" w:space="0" w:color="auto"/>
            </w:tcBorders>
            <w:shd w:val="clear" w:color="auto" w:fill="auto"/>
          </w:tcPr>
          <w:p w14:paraId="1B8CFD80"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158</w:t>
            </w:r>
          </w:p>
        </w:tc>
        <w:tc>
          <w:tcPr>
            <w:tcW w:w="1077" w:type="dxa"/>
            <w:tcBorders>
              <w:top w:val="single" w:sz="12" w:space="0" w:color="auto"/>
            </w:tcBorders>
            <w:shd w:val="clear" w:color="auto" w:fill="auto"/>
          </w:tcPr>
          <w:p w14:paraId="0AE5D22C"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956</w:t>
            </w:r>
          </w:p>
        </w:tc>
      </w:tr>
      <w:tr w:rsidR="001E012A" w:rsidRPr="003A7A50" w14:paraId="2592883F" w14:textId="77777777" w:rsidTr="006F4982">
        <w:tc>
          <w:tcPr>
            <w:tcW w:w="2268" w:type="dxa"/>
            <w:shd w:val="clear" w:color="auto" w:fill="auto"/>
          </w:tcPr>
          <w:p w14:paraId="380932AB" w14:textId="77777777" w:rsidR="001E012A" w:rsidRPr="003A7A50" w:rsidRDefault="001E012A" w:rsidP="003A7A50">
            <w:pPr>
              <w:pStyle w:val="SingleTxtG"/>
              <w:tabs>
                <w:tab w:val="clear" w:pos="1701"/>
                <w:tab w:val="clear" w:pos="2268"/>
              </w:tabs>
              <w:suppressAutoHyphens w:val="0"/>
              <w:spacing w:before="40" w:after="40" w:line="220" w:lineRule="exact"/>
              <w:ind w:left="0" w:right="113"/>
              <w:jc w:val="left"/>
              <w:rPr>
                <w:sz w:val="18"/>
              </w:rPr>
            </w:pPr>
            <w:r w:rsidRPr="003A7A50">
              <w:rPr>
                <w:sz w:val="18"/>
              </w:rPr>
              <w:t>Private companies</w:t>
            </w:r>
          </w:p>
        </w:tc>
        <w:tc>
          <w:tcPr>
            <w:tcW w:w="794" w:type="dxa"/>
            <w:shd w:val="clear" w:color="auto" w:fill="auto"/>
          </w:tcPr>
          <w:p w14:paraId="53E995F3" w14:textId="141BE79B"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w:t>
            </w:r>
            <w:r w:rsidR="006F4982">
              <w:rPr>
                <w:sz w:val="18"/>
              </w:rPr>
              <w:t xml:space="preserve"> </w:t>
            </w:r>
            <w:r w:rsidRPr="003A7A50">
              <w:rPr>
                <w:sz w:val="18"/>
              </w:rPr>
              <w:t>132</w:t>
            </w:r>
          </w:p>
        </w:tc>
        <w:tc>
          <w:tcPr>
            <w:tcW w:w="1077" w:type="dxa"/>
            <w:shd w:val="clear" w:color="auto" w:fill="auto"/>
          </w:tcPr>
          <w:p w14:paraId="432A5E39"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766</w:t>
            </w:r>
          </w:p>
        </w:tc>
        <w:tc>
          <w:tcPr>
            <w:tcW w:w="1077" w:type="dxa"/>
            <w:shd w:val="clear" w:color="auto" w:fill="auto"/>
          </w:tcPr>
          <w:p w14:paraId="4B6D8D78"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439</w:t>
            </w:r>
          </w:p>
        </w:tc>
        <w:tc>
          <w:tcPr>
            <w:tcW w:w="1077" w:type="dxa"/>
            <w:shd w:val="clear" w:color="auto" w:fill="auto"/>
          </w:tcPr>
          <w:p w14:paraId="44D9097D"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138</w:t>
            </w:r>
          </w:p>
        </w:tc>
        <w:tc>
          <w:tcPr>
            <w:tcW w:w="1077" w:type="dxa"/>
            <w:shd w:val="clear" w:color="auto" w:fill="auto"/>
          </w:tcPr>
          <w:p w14:paraId="554DD288"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139</w:t>
            </w:r>
          </w:p>
        </w:tc>
      </w:tr>
      <w:tr w:rsidR="001E012A" w:rsidRPr="003A7A50" w14:paraId="0FA56065" w14:textId="77777777" w:rsidTr="006F4982">
        <w:tc>
          <w:tcPr>
            <w:tcW w:w="2268" w:type="dxa"/>
            <w:shd w:val="clear" w:color="auto" w:fill="auto"/>
          </w:tcPr>
          <w:p w14:paraId="01818E64" w14:textId="77777777" w:rsidR="001E012A" w:rsidRPr="003A7A50" w:rsidRDefault="001E012A" w:rsidP="003A7A50">
            <w:pPr>
              <w:pStyle w:val="SingleTxtG"/>
              <w:tabs>
                <w:tab w:val="clear" w:pos="1701"/>
                <w:tab w:val="clear" w:pos="2268"/>
              </w:tabs>
              <w:suppressAutoHyphens w:val="0"/>
              <w:spacing w:before="40" w:after="40" w:line="220" w:lineRule="exact"/>
              <w:ind w:left="0" w:right="113"/>
              <w:jc w:val="left"/>
              <w:rPr>
                <w:sz w:val="18"/>
              </w:rPr>
            </w:pPr>
            <w:r w:rsidRPr="003A7A50">
              <w:rPr>
                <w:sz w:val="18"/>
              </w:rPr>
              <w:t>Civil society organizations</w:t>
            </w:r>
          </w:p>
        </w:tc>
        <w:tc>
          <w:tcPr>
            <w:tcW w:w="794" w:type="dxa"/>
            <w:shd w:val="clear" w:color="auto" w:fill="auto"/>
          </w:tcPr>
          <w:p w14:paraId="624039F7"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414</w:t>
            </w:r>
          </w:p>
        </w:tc>
        <w:tc>
          <w:tcPr>
            <w:tcW w:w="1077" w:type="dxa"/>
            <w:shd w:val="clear" w:color="auto" w:fill="auto"/>
          </w:tcPr>
          <w:p w14:paraId="54FC95F1"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867</w:t>
            </w:r>
          </w:p>
        </w:tc>
        <w:tc>
          <w:tcPr>
            <w:tcW w:w="1077" w:type="dxa"/>
            <w:shd w:val="clear" w:color="auto" w:fill="auto"/>
          </w:tcPr>
          <w:p w14:paraId="7911225A"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210</w:t>
            </w:r>
          </w:p>
        </w:tc>
        <w:tc>
          <w:tcPr>
            <w:tcW w:w="1077" w:type="dxa"/>
            <w:shd w:val="clear" w:color="auto" w:fill="auto"/>
          </w:tcPr>
          <w:p w14:paraId="215FD4CD"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69</w:t>
            </w:r>
          </w:p>
        </w:tc>
        <w:tc>
          <w:tcPr>
            <w:tcW w:w="1077" w:type="dxa"/>
            <w:shd w:val="clear" w:color="auto" w:fill="auto"/>
          </w:tcPr>
          <w:p w14:paraId="74738AEB"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132</w:t>
            </w:r>
          </w:p>
        </w:tc>
      </w:tr>
      <w:tr w:rsidR="001E012A" w:rsidRPr="003A7A50" w14:paraId="2260DBC7" w14:textId="77777777" w:rsidTr="006F4982">
        <w:tc>
          <w:tcPr>
            <w:tcW w:w="2268" w:type="dxa"/>
            <w:tcBorders>
              <w:bottom w:val="single" w:sz="4" w:space="0" w:color="auto"/>
            </w:tcBorders>
            <w:shd w:val="clear" w:color="auto" w:fill="auto"/>
          </w:tcPr>
          <w:p w14:paraId="566FC274" w14:textId="77777777" w:rsidR="001E012A" w:rsidRPr="003A7A50" w:rsidRDefault="001E012A" w:rsidP="003A7A50">
            <w:pPr>
              <w:pStyle w:val="SingleTxtG"/>
              <w:tabs>
                <w:tab w:val="clear" w:pos="1701"/>
                <w:tab w:val="clear" w:pos="2268"/>
              </w:tabs>
              <w:suppressAutoHyphens w:val="0"/>
              <w:spacing w:before="40" w:after="40" w:line="220" w:lineRule="exact"/>
              <w:ind w:left="0" w:right="113"/>
              <w:jc w:val="left"/>
              <w:rPr>
                <w:sz w:val="18"/>
              </w:rPr>
            </w:pPr>
            <w:r w:rsidRPr="003A7A50">
              <w:rPr>
                <w:sz w:val="18"/>
              </w:rPr>
              <w:t>Schools and universities</w:t>
            </w:r>
          </w:p>
        </w:tc>
        <w:tc>
          <w:tcPr>
            <w:tcW w:w="794" w:type="dxa"/>
            <w:tcBorders>
              <w:bottom w:val="single" w:sz="4" w:space="0" w:color="auto"/>
            </w:tcBorders>
            <w:shd w:val="clear" w:color="auto" w:fill="auto"/>
          </w:tcPr>
          <w:p w14:paraId="1883CC16" w14:textId="0A99D485"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2</w:t>
            </w:r>
            <w:r w:rsidR="006F4982">
              <w:rPr>
                <w:sz w:val="18"/>
              </w:rPr>
              <w:t xml:space="preserve"> </w:t>
            </w:r>
            <w:r w:rsidRPr="003A7A50">
              <w:rPr>
                <w:sz w:val="18"/>
              </w:rPr>
              <w:t>446</w:t>
            </w:r>
          </w:p>
        </w:tc>
        <w:tc>
          <w:tcPr>
            <w:tcW w:w="1077" w:type="dxa"/>
            <w:tcBorders>
              <w:bottom w:val="single" w:sz="4" w:space="0" w:color="auto"/>
            </w:tcBorders>
            <w:shd w:val="clear" w:color="auto" w:fill="auto"/>
          </w:tcPr>
          <w:p w14:paraId="133929B5" w14:textId="5F8A5F28"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3</w:t>
            </w:r>
            <w:r w:rsidR="006F4982">
              <w:rPr>
                <w:sz w:val="18"/>
              </w:rPr>
              <w:t xml:space="preserve"> </w:t>
            </w:r>
            <w:r w:rsidRPr="003A7A50">
              <w:rPr>
                <w:sz w:val="18"/>
              </w:rPr>
              <w:t>976</w:t>
            </w:r>
          </w:p>
        </w:tc>
        <w:tc>
          <w:tcPr>
            <w:tcW w:w="1077" w:type="dxa"/>
            <w:tcBorders>
              <w:bottom w:val="single" w:sz="4" w:space="0" w:color="auto"/>
            </w:tcBorders>
            <w:shd w:val="clear" w:color="auto" w:fill="auto"/>
          </w:tcPr>
          <w:p w14:paraId="1301C3B2" w14:textId="4B97087E"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2</w:t>
            </w:r>
            <w:r w:rsidR="006F4982">
              <w:rPr>
                <w:sz w:val="18"/>
              </w:rPr>
              <w:t xml:space="preserve"> </w:t>
            </w:r>
            <w:r w:rsidRPr="003A7A50">
              <w:rPr>
                <w:sz w:val="18"/>
              </w:rPr>
              <w:t>382</w:t>
            </w:r>
          </w:p>
        </w:tc>
        <w:tc>
          <w:tcPr>
            <w:tcW w:w="1077" w:type="dxa"/>
            <w:tcBorders>
              <w:bottom w:val="single" w:sz="4" w:space="0" w:color="auto"/>
            </w:tcBorders>
            <w:shd w:val="clear" w:color="auto" w:fill="auto"/>
          </w:tcPr>
          <w:p w14:paraId="45BD4D52"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92</w:t>
            </w:r>
          </w:p>
        </w:tc>
        <w:tc>
          <w:tcPr>
            <w:tcW w:w="1077" w:type="dxa"/>
            <w:tcBorders>
              <w:bottom w:val="single" w:sz="4" w:space="0" w:color="auto"/>
            </w:tcBorders>
            <w:shd w:val="clear" w:color="auto" w:fill="auto"/>
          </w:tcPr>
          <w:p w14:paraId="0A4C0B79" w14:textId="77777777" w:rsidR="001E012A" w:rsidRPr="003A7A50" w:rsidRDefault="001E012A" w:rsidP="006F4982">
            <w:pPr>
              <w:pStyle w:val="SingleTxtG"/>
              <w:tabs>
                <w:tab w:val="clear" w:pos="1701"/>
                <w:tab w:val="clear" w:pos="2268"/>
              </w:tabs>
              <w:suppressAutoHyphens w:val="0"/>
              <w:spacing w:before="40" w:after="40" w:line="220" w:lineRule="exact"/>
              <w:ind w:left="0" w:right="113"/>
              <w:jc w:val="right"/>
              <w:rPr>
                <w:sz w:val="18"/>
              </w:rPr>
            </w:pPr>
            <w:r w:rsidRPr="003A7A50">
              <w:rPr>
                <w:sz w:val="18"/>
              </w:rPr>
              <w:t>223</w:t>
            </w:r>
          </w:p>
        </w:tc>
      </w:tr>
      <w:tr w:rsidR="001E012A" w:rsidRPr="003A7A50" w14:paraId="4E90E558" w14:textId="77777777" w:rsidTr="006F4982">
        <w:tc>
          <w:tcPr>
            <w:tcW w:w="2268" w:type="dxa"/>
            <w:tcBorders>
              <w:top w:val="single" w:sz="4" w:space="0" w:color="auto"/>
            </w:tcBorders>
            <w:shd w:val="clear" w:color="auto" w:fill="auto"/>
          </w:tcPr>
          <w:p w14:paraId="78DC2B52" w14:textId="77777777" w:rsidR="001E012A" w:rsidRPr="00085B3D" w:rsidRDefault="001E012A" w:rsidP="00085B3D">
            <w:pPr>
              <w:pStyle w:val="SingleTxtG"/>
              <w:tabs>
                <w:tab w:val="clear" w:pos="1701"/>
                <w:tab w:val="clear" w:pos="2268"/>
              </w:tabs>
              <w:suppressAutoHyphens w:val="0"/>
              <w:spacing w:before="80" w:after="80" w:line="220" w:lineRule="exact"/>
              <w:ind w:left="283" w:right="0"/>
              <w:jc w:val="left"/>
              <w:rPr>
                <w:b/>
                <w:sz w:val="18"/>
              </w:rPr>
            </w:pPr>
            <w:r w:rsidRPr="00085B3D">
              <w:rPr>
                <w:b/>
                <w:sz w:val="18"/>
              </w:rPr>
              <w:t>Total</w:t>
            </w:r>
          </w:p>
        </w:tc>
        <w:tc>
          <w:tcPr>
            <w:tcW w:w="794" w:type="dxa"/>
            <w:tcBorders>
              <w:top w:val="single" w:sz="4" w:space="0" w:color="auto"/>
            </w:tcBorders>
            <w:shd w:val="clear" w:color="auto" w:fill="auto"/>
          </w:tcPr>
          <w:p w14:paraId="3176D450" w14:textId="7CC55CE5" w:rsidR="001E012A" w:rsidRPr="003A7A50" w:rsidRDefault="001E012A" w:rsidP="00085B3D">
            <w:pPr>
              <w:pStyle w:val="SingleTxtG"/>
              <w:tabs>
                <w:tab w:val="clear" w:pos="1701"/>
                <w:tab w:val="clear" w:pos="2268"/>
              </w:tabs>
              <w:suppressAutoHyphens w:val="0"/>
              <w:spacing w:before="80" w:after="80" w:line="220" w:lineRule="exact"/>
              <w:ind w:left="0" w:right="113"/>
              <w:jc w:val="right"/>
              <w:rPr>
                <w:b/>
                <w:sz w:val="18"/>
              </w:rPr>
            </w:pPr>
            <w:r w:rsidRPr="003A7A50">
              <w:rPr>
                <w:b/>
                <w:bCs/>
                <w:sz w:val="18"/>
              </w:rPr>
              <w:t>5</w:t>
            </w:r>
            <w:r w:rsidR="006F4982">
              <w:rPr>
                <w:b/>
                <w:bCs/>
                <w:sz w:val="18"/>
              </w:rPr>
              <w:t xml:space="preserve"> </w:t>
            </w:r>
            <w:r w:rsidRPr="003A7A50">
              <w:rPr>
                <w:b/>
                <w:bCs/>
                <w:sz w:val="18"/>
              </w:rPr>
              <w:t>700</w:t>
            </w:r>
          </w:p>
        </w:tc>
        <w:tc>
          <w:tcPr>
            <w:tcW w:w="1077" w:type="dxa"/>
            <w:tcBorders>
              <w:top w:val="single" w:sz="4" w:space="0" w:color="auto"/>
            </w:tcBorders>
            <w:shd w:val="clear" w:color="auto" w:fill="auto"/>
          </w:tcPr>
          <w:p w14:paraId="36BBCDB7" w14:textId="50E3210F" w:rsidR="001E012A" w:rsidRPr="003A7A50" w:rsidRDefault="001E012A" w:rsidP="00085B3D">
            <w:pPr>
              <w:pStyle w:val="SingleTxtG"/>
              <w:tabs>
                <w:tab w:val="clear" w:pos="1701"/>
                <w:tab w:val="clear" w:pos="2268"/>
              </w:tabs>
              <w:suppressAutoHyphens w:val="0"/>
              <w:spacing w:before="80" w:after="80" w:line="220" w:lineRule="exact"/>
              <w:ind w:left="0" w:right="113"/>
              <w:jc w:val="right"/>
              <w:rPr>
                <w:b/>
                <w:sz w:val="18"/>
              </w:rPr>
            </w:pPr>
            <w:r w:rsidRPr="003A7A50">
              <w:rPr>
                <w:b/>
                <w:bCs/>
                <w:sz w:val="18"/>
              </w:rPr>
              <w:t>7</w:t>
            </w:r>
            <w:r w:rsidR="006F4982">
              <w:rPr>
                <w:b/>
                <w:bCs/>
                <w:sz w:val="18"/>
              </w:rPr>
              <w:t xml:space="preserve"> </w:t>
            </w:r>
            <w:r w:rsidRPr="003A7A50">
              <w:rPr>
                <w:b/>
                <w:bCs/>
                <w:sz w:val="18"/>
              </w:rPr>
              <w:t>334</w:t>
            </w:r>
          </w:p>
        </w:tc>
        <w:tc>
          <w:tcPr>
            <w:tcW w:w="1077" w:type="dxa"/>
            <w:tcBorders>
              <w:top w:val="single" w:sz="4" w:space="0" w:color="auto"/>
            </w:tcBorders>
            <w:shd w:val="clear" w:color="auto" w:fill="auto"/>
          </w:tcPr>
          <w:p w14:paraId="5DCFB85A" w14:textId="7F017AC8" w:rsidR="001E012A" w:rsidRPr="003A7A50" w:rsidRDefault="001E012A" w:rsidP="00085B3D">
            <w:pPr>
              <w:pStyle w:val="SingleTxtG"/>
              <w:tabs>
                <w:tab w:val="clear" w:pos="1701"/>
                <w:tab w:val="clear" w:pos="2268"/>
              </w:tabs>
              <w:suppressAutoHyphens w:val="0"/>
              <w:spacing w:before="80" w:after="80" w:line="220" w:lineRule="exact"/>
              <w:ind w:left="0" w:right="113"/>
              <w:jc w:val="right"/>
              <w:rPr>
                <w:b/>
                <w:sz w:val="18"/>
              </w:rPr>
            </w:pPr>
            <w:r w:rsidRPr="003A7A50">
              <w:rPr>
                <w:b/>
                <w:bCs/>
                <w:sz w:val="18"/>
              </w:rPr>
              <w:t>4</w:t>
            </w:r>
            <w:r w:rsidR="006F4982">
              <w:rPr>
                <w:b/>
                <w:bCs/>
                <w:sz w:val="18"/>
              </w:rPr>
              <w:t xml:space="preserve"> </w:t>
            </w:r>
            <w:r w:rsidRPr="003A7A50">
              <w:rPr>
                <w:b/>
                <w:bCs/>
                <w:sz w:val="18"/>
              </w:rPr>
              <w:t>574</w:t>
            </w:r>
          </w:p>
        </w:tc>
        <w:tc>
          <w:tcPr>
            <w:tcW w:w="1077" w:type="dxa"/>
            <w:tcBorders>
              <w:top w:val="single" w:sz="4" w:space="0" w:color="auto"/>
            </w:tcBorders>
            <w:shd w:val="clear" w:color="auto" w:fill="auto"/>
          </w:tcPr>
          <w:p w14:paraId="04E02A7E" w14:textId="77777777" w:rsidR="001E012A" w:rsidRPr="003A7A50" w:rsidRDefault="001E012A" w:rsidP="00085B3D">
            <w:pPr>
              <w:pStyle w:val="SingleTxtG"/>
              <w:tabs>
                <w:tab w:val="clear" w:pos="1701"/>
                <w:tab w:val="clear" w:pos="2268"/>
              </w:tabs>
              <w:suppressAutoHyphens w:val="0"/>
              <w:spacing w:before="80" w:after="80" w:line="220" w:lineRule="exact"/>
              <w:ind w:left="0" w:right="113"/>
              <w:jc w:val="right"/>
              <w:rPr>
                <w:b/>
                <w:sz w:val="18"/>
              </w:rPr>
            </w:pPr>
            <w:r w:rsidRPr="003A7A50">
              <w:rPr>
                <w:b/>
                <w:bCs/>
                <w:sz w:val="18"/>
              </w:rPr>
              <w:t>457</w:t>
            </w:r>
          </w:p>
        </w:tc>
        <w:tc>
          <w:tcPr>
            <w:tcW w:w="1077" w:type="dxa"/>
            <w:tcBorders>
              <w:top w:val="single" w:sz="4" w:space="0" w:color="auto"/>
            </w:tcBorders>
            <w:shd w:val="clear" w:color="auto" w:fill="auto"/>
          </w:tcPr>
          <w:p w14:paraId="26CAD66D" w14:textId="310DFD80" w:rsidR="001E012A" w:rsidRPr="003A7A50" w:rsidRDefault="001E012A" w:rsidP="00085B3D">
            <w:pPr>
              <w:pStyle w:val="SingleTxtG"/>
              <w:tabs>
                <w:tab w:val="clear" w:pos="1701"/>
                <w:tab w:val="clear" w:pos="2268"/>
              </w:tabs>
              <w:suppressAutoHyphens w:val="0"/>
              <w:spacing w:before="80" w:after="80" w:line="220" w:lineRule="exact"/>
              <w:ind w:left="0" w:right="113"/>
              <w:jc w:val="right"/>
              <w:rPr>
                <w:b/>
                <w:sz w:val="18"/>
              </w:rPr>
            </w:pPr>
            <w:r w:rsidRPr="003A7A50">
              <w:rPr>
                <w:b/>
                <w:bCs/>
                <w:sz w:val="18"/>
              </w:rPr>
              <w:t>1</w:t>
            </w:r>
            <w:r w:rsidR="006F4982">
              <w:rPr>
                <w:b/>
                <w:bCs/>
                <w:sz w:val="18"/>
              </w:rPr>
              <w:t xml:space="preserve"> </w:t>
            </w:r>
            <w:r w:rsidRPr="003A7A50">
              <w:rPr>
                <w:b/>
                <w:bCs/>
                <w:sz w:val="18"/>
              </w:rPr>
              <w:t>450</w:t>
            </w:r>
          </w:p>
        </w:tc>
      </w:tr>
    </w:tbl>
    <w:p w14:paraId="27BB4154" w14:textId="77777777" w:rsidR="001E012A" w:rsidRPr="00845BB0" w:rsidRDefault="001E012A" w:rsidP="001E012A">
      <w:pPr>
        <w:pStyle w:val="SingleTxtG"/>
        <w:tabs>
          <w:tab w:val="clear" w:pos="1701"/>
          <w:tab w:val="clear" w:pos="2268"/>
        </w:tabs>
        <w:spacing w:before="240"/>
      </w:pPr>
      <w:r w:rsidRPr="00845BB0">
        <w:t>48.</w:t>
      </w:r>
      <w:r w:rsidRPr="00845BB0">
        <w:tab/>
        <w:t>Sign language courses are held annually for the institutions that are part of the National Advisory Council on Disability, as well as for educational institutions, private companies and the general public. The first cohort is currently enrolled in the undergraduate degree course in Panamanian Sign Language at the Specialized University of the Americas (UDELAS).</w:t>
      </w:r>
    </w:p>
    <w:p w14:paraId="55C5FD9E" w14:textId="77777777" w:rsidR="001E012A" w:rsidRPr="00845BB0" w:rsidRDefault="001E012A" w:rsidP="001E012A">
      <w:pPr>
        <w:pStyle w:val="SingleTxtG"/>
        <w:tabs>
          <w:tab w:val="clear" w:pos="1701"/>
          <w:tab w:val="clear" w:pos="2268"/>
        </w:tabs>
        <w:rPr>
          <w:u w:val="single"/>
        </w:rPr>
      </w:pPr>
      <w:r w:rsidRPr="00845BB0">
        <w:t>49.</w:t>
      </w:r>
      <w:r w:rsidRPr="00845BB0">
        <w:tab/>
        <w:t>During the COVID-19 pandemic, the Ministry of Health has issued and disseminated in the media 365 communiqués in accessible formats, including posters in simple and clear language, sign language versions and audio information, to ensure equal opportunities for persons with disabilities.</w:t>
      </w:r>
    </w:p>
    <w:p w14:paraId="279F88E4" w14:textId="77777777" w:rsidR="001E012A" w:rsidRPr="00845BB0" w:rsidRDefault="001E012A" w:rsidP="00B0565F">
      <w:pPr>
        <w:pStyle w:val="H23G"/>
        <w:spacing w:after="0"/>
        <w:rPr>
          <w:bCs/>
        </w:rPr>
      </w:pPr>
      <w:bookmarkStart w:id="9" w:name="_Toc189064328"/>
      <w:r w:rsidRPr="00845BB0">
        <w:rPr>
          <w:bCs/>
        </w:rPr>
        <w:tab/>
      </w:r>
      <w:r w:rsidRPr="00845BB0">
        <w:rPr>
          <w:bCs/>
        </w:rPr>
        <w:tab/>
        <w:t xml:space="preserve">Article 9 </w:t>
      </w:r>
    </w:p>
    <w:p w14:paraId="2E535B49" w14:textId="77777777" w:rsidR="001E012A" w:rsidRPr="00845BB0" w:rsidRDefault="001E012A" w:rsidP="00B0565F">
      <w:pPr>
        <w:pStyle w:val="H23G"/>
        <w:spacing w:before="0"/>
      </w:pPr>
      <w:r w:rsidRPr="00845BB0">
        <w:rPr>
          <w:bCs/>
        </w:rPr>
        <w:tab/>
      </w:r>
      <w:r w:rsidRPr="00845BB0">
        <w:rPr>
          <w:bCs/>
        </w:rPr>
        <w:tab/>
        <w:t>Accessibility</w:t>
      </w:r>
      <w:bookmarkEnd w:id="9"/>
    </w:p>
    <w:p w14:paraId="4EE1CBCC" w14:textId="3662C5E8" w:rsidR="001E012A" w:rsidRPr="00845BB0" w:rsidRDefault="001E012A" w:rsidP="001E012A">
      <w:pPr>
        <w:pStyle w:val="SingleTxtG"/>
        <w:tabs>
          <w:tab w:val="clear" w:pos="1701"/>
          <w:tab w:val="clear" w:pos="2268"/>
        </w:tabs>
      </w:pPr>
      <w:r w:rsidRPr="00845BB0">
        <w:t>50.</w:t>
      </w:r>
      <w:r w:rsidRPr="00845BB0">
        <w:tab/>
        <w:t xml:space="preserve">In 2017, the Third Conference on Accessible Tourism in Latin America and the Caribbean: </w:t>
      </w:r>
      <w:r w:rsidR="00F060EC">
        <w:t>“</w:t>
      </w:r>
      <w:r w:rsidRPr="00845BB0">
        <w:t>Panama, a route for everyone</w:t>
      </w:r>
      <w:r w:rsidR="00F060EC">
        <w:t>”</w:t>
      </w:r>
      <w:r w:rsidRPr="00845BB0">
        <w:t xml:space="preserve"> was held to discuss accessibility in the tourism supply chain, from the choice of destination, the surroundings and means of transportation, to recreational and leisure activities, tourist routes and the overall experience, with the aim of ensuring customer satisfaction.</w:t>
      </w:r>
    </w:p>
    <w:p w14:paraId="47542780" w14:textId="6FD82CA4" w:rsidR="001E012A" w:rsidRPr="00845BB0" w:rsidRDefault="001E012A" w:rsidP="001E012A">
      <w:pPr>
        <w:pStyle w:val="SingleTxtG"/>
        <w:tabs>
          <w:tab w:val="clear" w:pos="1701"/>
          <w:tab w:val="clear" w:pos="2268"/>
        </w:tabs>
      </w:pPr>
      <w:r w:rsidRPr="00845BB0">
        <w:t>51.</w:t>
      </w:r>
      <w:r w:rsidRPr="00845BB0">
        <w:tab/>
        <w:t xml:space="preserve">In 2019, the third edition of the Accessibility Manual was updated by students enrolled in the </w:t>
      </w:r>
      <w:proofErr w:type="gramStart"/>
      <w:r w:rsidRPr="00845BB0">
        <w:t>Master</w:t>
      </w:r>
      <w:r w:rsidR="00F060EC">
        <w:t>’</w:t>
      </w:r>
      <w:r w:rsidRPr="00845BB0">
        <w:t>s Degree</w:t>
      </w:r>
      <w:proofErr w:type="gramEnd"/>
      <w:r w:rsidRPr="00845BB0">
        <w:t xml:space="preserve"> in Universal Accessibility, with a focus on access to the physical environment, at the University of Panama. The Manual, which was created by students from the Postgraduate Accessibility Programme, is a national reference in the field of urban, architectural and graphic project design and provides technical and scientific guidance on adapting spaces to ensure their accessibility for the general population, including persons with disabilities.</w:t>
      </w:r>
    </w:p>
    <w:p w14:paraId="027C43E7" w14:textId="68930AAA" w:rsidR="001E012A" w:rsidRPr="00845BB0" w:rsidRDefault="001E012A" w:rsidP="001E012A">
      <w:pPr>
        <w:pStyle w:val="SingleTxtG"/>
        <w:tabs>
          <w:tab w:val="clear" w:pos="1701"/>
          <w:tab w:val="clear" w:pos="2268"/>
        </w:tabs>
      </w:pPr>
      <w:r w:rsidRPr="00845BB0">
        <w:t>52.</w:t>
      </w:r>
      <w:r w:rsidRPr="00845BB0">
        <w:tab/>
        <w:t>The Government approved the Master Plan for Sustainable Tourism Development 2020–2025. Its objectives include:</w:t>
      </w:r>
    </w:p>
    <w:p w14:paraId="7445A5B2" w14:textId="77777777" w:rsidR="001E012A" w:rsidRPr="00845BB0" w:rsidRDefault="001E012A" w:rsidP="001E012A">
      <w:pPr>
        <w:pStyle w:val="SingleTxtG"/>
      </w:pPr>
      <w:r w:rsidRPr="00845BB0">
        <w:tab/>
        <w:t>(a)</w:t>
      </w:r>
      <w:r w:rsidRPr="00845BB0">
        <w:tab/>
        <w:t>Improving the accessibility of tourist destinations in Panama and promoting the inclusion of persons with disabilities by adopting a new approach to destination management that considers the needs of all users;</w:t>
      </w:r>
    </w:p>
    <w:p w14:paraId="2EF28106" w14:textId="77777777" w:rsidR="001E012A" w:rsidRPr="00845BB0" w:rsidRDefault="001E012A" w:rsidP="001E012A">
      <w:pPr>
        <w:pStyle w:val="SingleTxtG"/>
      </w:pPr>
      <w:r w:rsidRPr="00845BB0">
        <w:tab/>
        <w:t>(b)</w:t>
      </w:r>
      <w:r w:rsidRPr="00845BB0">
        <w:tab/>
        <w:t>Developing new marketing strategies to reach tourists with disabilities;</w:t>
      </w:r>
    </w:p>
    <w:p w14:paraId="284C8831" w14:textId="77777777" w:rsidR="001E012A" w:rsidRPr="00845BB0" w:rsidRDefault="001E012A" w:rsidP="001E012A">
      <w:pPr>
        <w:pStyle w:val="SingleTxtG"/>
      </w:pPr>
      <w:r w:rsidRPr="00845BB0">
        <w:tab/>
        <w:t>(c)</w:t>
      </w:r>
      <w:r w:rsidRPr="00845BB0">
        <w:tab/>
        <w:t>Promoting offerings that position Panama as an accessible tourist destination, attuned to the needs and respectful treatment of persons with disabilities.</w:t>
      </w:r>
    </w:p>
    <w:p w14:paraId="1B117E72" w14:textId="77777777" w:rsidR="001E012A" w:rsidRPr="00845BB0" w:rsidRDefault="001E012A" w:rsidP="004B24A3">
      <w:pPr>
        <w:pStyle w:val="SingleTxtG"/>
        <w:keepNext/>
        <w:keepLines/>
        <w:tabs>
          <w:tab w:val="clear" w:pos="1701"/>
          <w:tab w:val="clear" w:pos="2268"/>
        </w:tabs>
      </w:pPr>
      <w:r w:rsidRPr="00845BB0">
        <w:lastRenderedPageBreak/>
        <w:t>53.</w:t>
      </w:r>
      <w:r w:rsidRPr="00845BB0">
        <w:tab/>
        <w:t xml:space="preserve">Institutional projects were carried out to promote accessibility in tourist areas, including: </w:t>
      </w:r>
    </w:p>
    <w:p w14:paraId="092C8933" w14:textId="77777777" w:rsidR="001E012A" w:rsidRPr="00845BB0" w:rsidRDefault="001E012A" w:rsidP="001E012A">
      <w:pPr>
        <w:pStyle w:val="SingleTxtG"/>
      </w:pPr>
      <w:r w:rsidRPr="00845BB0">
        <w:tab/>
        <w:t>(a)</w:t>
      </w:r>
      <w:r w:rsidRPr="00845BB0">
        <w:tab/>
        <w:t>Updating of tourist facilities in the Anton Valley (Fauna and Flora); wide pavements with tactile paving, signage, night lighting, bicycle lanes and street furniture;</w:t>
      </w:r>
    </w:p>
    <w:p w14:paraId="0C981C55" w14:textId="77777777" w:rsidR="001E012A" w:rsidRPr="00845BB0" w:rsidRDefault="001E012A" w:rsidP="001E012A">
      <w:pPr>
        <w:pStyle w:val="SingleTxtG"/>
      </w:pPr>
      <w:r w:rsidRPr="00845BB0">
        <w:tab/>
        <w:t>(b)</w:t>
      </w:r>
      <w:r w:rsidRPr="00845BB0">
        <w:tab/>
        <w:t xml:space="preserve">Updating of tourist facilities in </w:t>
      </w:r>
      <w:proofErr w:type="spellStart"/>
      <w:r w:rsidRPr="00845BB0">
        <w:t>Taboga</w:t>
      </w:r>
      <w:proofErr w:type="spellEnd"/>
      <w:r w:rsidRPr="00845BB0">
        <w:t xml:space="preserve"> Island (accessible beach facilities, adapted services, external showers and beach access ramp);</w:t>
      </w:r>
    </w:p>
    <w:p w14:paraId="4283A233" w14:textId="77777777" w:rsidR="001E012A" w:rsidRPr="00845BB0" w:rsidRDefault="001E012A" w:rsidP="001E012A">
      <w:pPr>
        <w:pStyle w:val="SingleTxtG"/>
      </w:pPr>
      <w:r w:rsidRPr="00845BB0">
        <w:tab/>
        <w:t>(c)</w:t>
      </w:r>
      <w:r w:rsidRPr="00845BB0">
        <w:tab/>
        <w:t>Amador Convention Centre and Atlapa Convention Centre (parking spaces, toilet facilities, lifts, signage and ramps);</w:t>
      </w:r>
    </w:p>
    <w:p w14:paraId="4EF256A4" w14:textId="77777777" w:rsidR="001E012A" w:rsidRPr="00845BB0" w:rsidRDefault="001E012A" w:rsidP="001E012A">
      <w:pPr>
        <w:pStyle w:val="SingleTxtG"/>
      </w:pPr>
      <w:r w:rsidRPr="00845BB0">
        <w:tab/>
        <w:t>(d)</w:t>
      </w:r>
      <w:r w:rsidRPr="00845BB0">
        <w:tab/>
        <w:t xml:space="preserve">Tourist Dock Project at Puerto </w:t>
      </w:r>
      <w:proofErr w:type="spellStart"/>
      <w:r w:rsidRPr="00845BB0">
        <w:t>Cabimo</w:t>
      </w:r>
      <w:proofErr w:type="spellEnd"/>
      <w:r w:rsidRPr="00845BB0">
        <w:t>, Río de Jesús (adapted toilet facilities, accessible gate, parking spaces and ramps for persons with reduced mobility).</w:t>
      </w:r>
    </w:p>
    <w:p w14:paraId="41F2C2CC" w14:textId="77777777" w:rsidR="001E012A" w:rsidRPr="00845BB0" w:rsidRDefault="001E012A" w:rsidP="001E012A">
      <w:pPr>
        <w:pStyle w:val="SingleTxtG"/>
        <w:tabs>
          <w:tab w:val="clear" w:pos="1701"/>
          <w:tab w:val="clear" w:pos="2268"/>
        </w:tabs>
      </w:pPr>
      <w:r w:rsidRPr="00845BB0">
        <w:t>54.</w:t>
      </w:r>
      <w:r w:rsidRPr="00845BB0">
        <w:tab/>
        <w:t xml:space="preserve">The metropolitan public transport service has been improved through staff training (between 2017 and 2019, 266 administrative and operational staff of the Panama Metro were trained on providing suitable assistance to persons with disabilities), regular inspections in the ticketed zones of the </w:t>
      </w:r>
      <w:proofErr w:type="spellStart"/>
      <w:r w:rsidRPr="00845BB0">
        <w:t>MetroBus</w:t>
      </w:r>
      <w:proofErr w:type="spellEnd"/>
      <w:r w:rsidRPr="00845BB0">
        <w:t xml:space="preserve"> network and at the 30 stations of the Panama Metro (accessible lifts, access ramps, accessible turnstiles at the entrance and exit of each station, escalators and tactile floors) and the purchase of new bus units and train carriages. Panama Metro has 235 accessible carriages. Each train is made up of five carriages, two of which have space for wheelchair users. Trains are equipped with intercoms, audio signals, a public address system and priority seating. </w:t>
      </w:r>
    </w:p>
    <w:p w14:paraId="1927D132" w14:textId="33E2169D" w:rsidR="001E012A" w:rsidRPr="00845BB0" w:rsidRDefault="001E012A" w:rsidP="001E012A">
      <w:pPr>
        <w:pStyle w:val="SingleTxtG"/>
        <w:tabs>
          <w:tab w:val="clear" w:pos="1701"/>
          <w:tab w:val="clear" w:pos="2268"/>
        </w:tabs>
      </w:pPr>
      <w:r w:rsidRPr="00845BB0">
        <w:t>55.</w:t>
      </w:r>
      <w:r w:rsidRPr="00845BB0">
        <w:tab/>
        <w:t>However, to improve the accessibility of the capital city</w:t>
      </w:r>
      <w:r w:rsidR="00F060EC">
        <w:t>’</w:t>
      </w:r>
      <w:r w:rsidRPr="00845BB0">
        <w:t>s bus service, the State recognizes the need to address access via pavements and bus stops. It also acknowledges the lack of accessibility of the bus service throughout the rest of the country.</w:t>
      </w:r>
    </w:p>
    <w:p w14:paraId="279130C6" w14:textId="77777777" w:rsidR="001E012A" w:rsidRPr="00845BB0" w:rsidRDefault="001E012A" w:rsidP="001E012A">
      <w:pPr>
        <w:pStyle w:val="SingleTxtG"/>
        <w:tabs>
          <w:tab w:val="clear" w:pos="1701"/>
          <w:tab w:val="clear" w:pos="2268"/>
        </w:tabs>
        <w:rPr>
          <w:b/>
          <w:bCs/>
        </w:rPr>
      </w:pPr>
      <w:r w:rsidRPr="00845BB0">
        <w:t>56.</w:t>
      </w:r>
      <w:r w:rsidRPr="00845BB0">
        <w:tab/>
        <w:t xml:space="preserve">In March 2021, with the participation of organizations of persons with disabilities, the Government had initiated the development of the Measurable Indicators Plan, aimed at ensuring accessibility in public transport, air and land terminals, tourist sites and public buildings and facilities, including information and communications technologies, applicable in both urban and rural areas. As of August 2021, 145 indicators have been developed, complementing the 16 indicators outlined in the National Development Plan 2020–2024. Furthermore, three technical advisory committees on universal accessibility have been created. </w:t>
      </w:r>
    </w:p>
    <w:p w14:paraId="0808EBF5" w14:textId="77777777" w:rsidR="001E012A" w:rsidRPr="00845BB0" w:rsidRDefault="001E012A" w:rsidP="001E012A">
      <w:pPr>
        <w:pStyle w:val="SingleTxtG"/>
        <w:tabs>
          <w:tab w:val="clear" w:pos="1701"/>
          <w:tab w:val="clear" w:pos="2268"/>
        </w:tabs>
        <w:rPr>
          <w:spacing w:val="-2"/>
          <w:szCs w:val="26"/>
        </w:rPr>
      </w:pPr>
      <w:r w:rsidRPr="00845BB0">
        <w:t>57.</w:t>
      </w:r>
      <w:r w:rsidRPr="00845BB0">
        <w:tab/>
        <w:t>In addition, a number of financial institutions have adapted lifts to meet universal accessibility standards and implemented basic customer service training. Regarding the accessibility of these services, reasonable adjustments have been made with respect to the use of car parks, signs, ramps and handrails.</w:t>
      </w:r>
    </w:p>
    <w:p w14:paraId="5950C92E" w14:textId="5F2EC23E" w:rsidR="001E012A" w:rsidRPr="00845BB0" w:rsidRDefault="001E012A" w:rsidP="00CD4118">
      <w:pPr>
        <w:pStyle w:val="H23G"/>
        <w:spacing w:after="0"/>
      </w:pPr>
      <w:bookmarkStart w:id="10" w:name="_Toc68697571"/>
      <w:bookmarkStart w:id="11" w:name="_Hlk490682409"/>
      <w:r w:rsidRPr="00845BB0">
        <w:tab/>
      </w:r>
      <w:r w:rsidRPr="00845BB0">
        <w:tab/>
      </w:r>
      <w:r w:rsidRPr="00845BB0">
        <w:tab/>
      </w:r>
      <w:r w:rsidRPr="00845BB0">
        <w:rPr>
          <w:bCs/>
        </w:rPr>
        <w:t>Article 10</w:t>
      </w:r>
    </w:p>
    <w:p w14:paraId="0B42C5E0" w14:textId="77777777" w:rsidR="001E012A" w:rsidRPr="00845BB0" w:rsidRDefault="001E012A" w:rsidP="00CD4118">
      <w:pPr>
        <w:pStyle w:val="H23G"/>
        <w:spacing w:before="0"/>
      </w:pPr>
      <w:r w:rsidRPr="00845BB0">
        <w:tab/>
      </w:r>
      <w:r w:rsidRPr="00845BB0">
        <w:tab/>
      </w:r>
      <w:r w:rsidRPr="00845BB0">
        <w:rPr>
          <w:bCs/>
        </w:rPr>
        <w:t>Right to life</w:t>
      </w:r>
      <w:r w:rsidRPr="00845BB0">
        <w:t xml:space="preserve"> </w:t>
      </w:r>
      <w:bookmarkStart w:id="12" w:name="_Toc189064329"/>
      <w:bookmarkEnd w:id="12"/>
    </w:p>
    <w:p w14:paraId="1BADE5E3" w14:textId="77777777" w:rsidR="001E012A" w:rsidRPr="00845BB0" w:rsidRDefault="001E012A" w:rsidP="001E012A">
      <w:pPr>
        <w:pStyle w:val="SingleTxtG"/>
        <w:tabs>
          <w:tab w:val="clear" w:pos="1701"/>
          <w:tab w:val="clear" w:pos="2268"/>
        </w:tabs>
      </w:pPr>
      <w:r w:rsidRPr="00845BB0">
        <w:t>58.</w:t>
      </w:r>
      <w:r w:rsidRPr="00845BB0">
        <w:tab/>
        <w:t>Article 17 of the Constitution of Panama recognizes that the authorities of the Republic are responsible for protecting the life, honour and property of nationals, wherever they may be, and of foreign nationals within their jurisdiction. In addition, article 29 of the Constitution establishes that there is no death penalty in Panama.</w:t>
      </w:r>
    </w:p>
    <w:p w14:paraId="79590230" w14:textId="77777777" w:rsidR="001E012A" w:rsidRPr="00845BB0" w:rsidRDefault="001E012A" w:rsidP="001E012A">
      <w:pPr>
        <w:pStyle w:val="SingleTxtG"/>
        <w:tabs>
          <w:tab w:val="clear" w:pos="1701"/>
          <w:tab w:val="clear" w:pos="2268"/>
        </w:tabs>
      </w:pPr>
      <w:r w:rsidRPr="00845BB0">
        <w:t>59.</w:t>
      </w:r>
      <w:r w:rsidRPr="00845BB0">
        <w:tab/>
        <w:t>The State has a duty to guarantee human life as a fundamental right, enshrined not only in domestic law, but also in international conventions, such as article 4 of the American Convention on Human Rights and article 3 of the Universal Declaration of Human Rights.</w:t>
      </w:r>
    </w:p>
    <w:p w14:paraId="66B5EBA3" w14:textId="77777777" w:rsidR="001E012A" w:rsidRPr="00845BB0" w:rsidRDefault="001E012A" w:rsidP="001E012A">
      <w:pPr>
        <w:pStyle w:val="SingleTxtG"/>
        <w:tabs>
          <w:tab w:val="clear" w:pos="1701"/>
          <w:tab w:val="clear" w:pos="2268"/>
        </w:tabs>
      </w:pPr>
      <w:r w:rsidRPr="00845BB0">
        <w:t>60.</w:t>
      </w:r>
      <w:r w:rsidRPr="00845BB0">
        <w:tab/>
        <w:t>In the same vein, flowing from the right to life, the right to identity is regulated by articles 8 and 9 of the Constitution. These articles establish the methods for acquiring nationality, which is guaranteed in accordance with the human rights instruments ratified by Panama.</w:t>
      </w:r>
      <w:bookmarkEnd w:id="10"/>
      <w:bookmarkEnd w:id="11"/>
    </w:p>
    <w:p w14:paraId="0A7F66B6" w14:textId="77777777" w:rsidR="00F877F3" w:rsidRDefault="001E012A" w:rsidP="00F877F3">
      <w:pPr>
        <w:pStyle w:val="H23G"/>
        <w:spacing w:after="0"/>
        <w:rPr>
          <w:bCs/>
        </w:rPr>
      </w:pPr>
      <w:bookmarkStart w:id="13" w:name="_Toc189064330"/>
      <w:r w:rsidRPr="00845BB0">
        <w:tab/>
      </w:r>
      <w:r w:rsidRPr="00845BB0">
        <w:tab/>
      </w:r>
      <w:r w:rsidRPr="00845BB0">
        <w:rPr>
          <w:bCs/>
        </w:rPr>
        <w:t xml:space="preserve">Article 11 </w:t>
      </w:r>
    </w:p>
    <w:p w14:paraId="6C1DC453" w14:textId="4E478024" w:rsidR="001E012A" w:rsidRPr="00845BB0" w:rsidRDefault="00F877F3" w:rsidP="00F877F3">
      <w:pPr>
        <w:pStyle w:val="H23G"/>
        <w:spacing w:before="0"/>
      </w:pPr>
      <w:r>
        <w:rPr>
          <w:bCs/>
        </w:rPr>
        <w:tab/>
      </w:r>
      <w:r>
        <w:rPr>
          <w:bCs/>
        </w:rPr>
        <w:tab/>
      </w:r>
      <w:r w:rsidR="001E012A" w:rsidRPr="00845BB0">
        <w:rPr>
          <w:bCs/>
        </w:rPr>
        <w:t xml:space="preserve">Situations of risk and </w:t>
      </w:r>
      <w:r w:rsidR="001E012A" w:rsidRPr="00F877F3">
        <w:t>humanitarian</w:t>
      </w:r>
      <w:r w:rsidR="001E012A" w:rsidRPr="00845BB0">
        <w:rPr>
          <w:bCs/>
        </w:rPr>
        <w:t xml:space="preserve"> emergencies</w:t>
      </w:r>
      <w:bookmarkEnd w:id="13"/>
    </w:p>
    <w:p w14:paraId="4D018482" w14:textId="77777777" w:rsidR="001E012A" w:rsidRPr="00845BB0" w:rsidRDefault="001E012A" w:rsidP="001E012A">
      <w:pPr>
        <w:pStyle w:val="SingleTxtG"/>
        <w:tabs>
          <w:tab w:val="clear" w:pos="1701"/>
          <w:tab w:val="clear" w:pos="2268"/>
        </w:tabs>
      </w:pPr>
      <w:r w:rsidRPr="00845BB0">
        <w:t>61.</w:t>
      </w:r>
      <w:r w:rsidRPr="00845BB0">
        <w:tab/>
        <w:t xml:space="preserve">The National Secretariat for Persons with Disabilities and the Federation of Persons with Disabilities are part of the National Platform for Comprehensive Disaster Risk </w:t>
      </w:r>
      <w:r w:rsidRPr="00845BB0">
        <w:lastRenderedPageBreak/>
        <w:t xml:space="preserve">Management, chaired by the National Civil Protection System, to ensure that emergency and disaster response protocols guarantee the safety and protection of persons with disabilities. </w:t>
      </w:r>
    </w:p>
    <w:p w14:paraId="4E455FD8" w14:textId="77777777" w:rsidR="001E012A" w:rsidRPr="00845BB0" w:rsidRDefault="001E012A" w:rsidP="001E012A">
      <w:pPr>
        <w:pStyle w:val="SingleTxtG"/>
        <w:tabs>
          <w:tab w:val="clear" w:pos="1701"/>
          <w:tab w:val="clear" w:pos="2268"/>
        </w:tabs>
      </w:pPr>
      <w:r w:rsidRPr="00845BB0">
        <w:t>62.</w:t>
      </w:r>
      <w:r w:rsidRPr="00845BB0">
        <w:tab/>
        <w:t>The National Platform was involved in the 2017 efforts to update the application of the Sendai Framework for Disaster Risk Reduction in Latin America, taking an inclusive approach to ensure that no one is left behind.</w:t>
      </w:r>
    </w:p>
    <w:p w14:paraId="567ABB88" w14:textId="6DD10FC5" w:rsidR="001E012A" w:rsidRPr="00845BB0" w:rsidRDefault="001E012A" w:rsidP="001E012A">
      <w:pPr>
        <w:pStyle w:val="SingleTxtG"/>
        <w:tabs>
          <w:tab w:val="clear" w:pos="1701"/>
          <w:tab w:val="clear" w:pos="2268"/>
        </w:tabs>
        <w:rPr>
          <w:szCs w:val="26"/>
        </w:rPr>
      </w:pPr>
      <w:r w:rsidRPr="00845BB0">
        <w:t>63.</w:t>
      </w:r>
      <w:r w:rsidRPr="00845BB0">
        <w:tab/>
        <w:t>The Standards for the Inclusion, Protection and Care of Persons with Disabilities in Emergencies and Disasters were disseminated in 2019. The Standards were developed by the United Nations Children</w:t>
      </w:r>
      <w:r w:rsidR="00F060EC">
        <w:t>’</w:t>
      </w:r>
      <w:r w:rsidRPr="00845BB0">
        <w:t xml:space="preserve">s Fund (UNICEF) and the Coordination Centre for Disaster Prevention in Central America and the Dominican Republic, with support from the United States Agency for International Development. In March 2021, the </w:t>
      </w:r>
      <w:proofErr w:type="spellStart"/>
      <w:r w:rsidRPr="00845BB0">
        <w:t>Benemérito</w:t>
      </w:r>
      <w:proofErr w:type="spellEnd"/>
      <w:r w:rsidRPr="00845BB0">
        <w:t xml:space="preserve"> Firefighting Corps conducted the first basic first aid course designed for persons with hearing impairments. </w:t>
      </w:r>
    </w:p>
    <w:p w14:paraId="54DCF084" w14:textId="77777777" w:rsidR="0013729C" w:rsidRDefault="001E012A" w:rsidP="0013729C">
      <w:pPr>
        <w:pStyle w:val="H23G"/>
        <w:spacing w:after="0"/>
        <w:rPr>
          <w:bCs/>
        </w:rPr>
      </w:pPr>
      <w:bookmarkStart w:id="14" w:name="_Toc68167012"/>
      <w:bookmarkStart w:id="15" w:name="_Toc68697572"/>
      <w:bookmarkStart w:id="16" w:name="_Toc189064331"/>
      <w:r w:rsidRPr="00845BB0">
        <w:tab/>
      </w:r>
      <w:r w:rsidRPr="00845BB0">
        <w:tab/>
      </w:r>
      <w:r w:rsidRPr="00845BB0">
        <w:rPr>
          <w:bCs/>
        </w:rPr>
        <w:t xml:space="preserve">Article 12 </w:t>
      </w:r>
    </w:p>
    <w:p w14:paraId="3D7936FC" w14:textId="1DA25E44" w:rsidR="001E012A" w:rsidRPr="00845BB0" w:rsidRDefault="0013729C" w:rsidP="0013729C">
      <w:pPr>
        <w:pStyle w:val="H23G"/>
        <w:spacing w:before="0"/>
      </w:pPr>
      <w:r>
        <w:rPr>
          <w:bCs/>
        </w:rPr>
        <w:tab/>
      </w:r>
      <w:r>
        <w:rPr>
          <w:bCs/>
        </w:rPr>
        <w:tab/>
      </w:r>
      <w:r w:rsidR="001E012A" w:rsidRPr="00845BB0">
        <w:rPr>
          <w:bCs/>
        </w:rPr>
        <w:t>Equal recognition before the law</w:t>
      </w:r>
      <w:bookmarkEnd w:id="14"/>
      <w:bookmarkEnd w:id="15"/>
      <w:bookmarkEnd w:id="16"/>
    </w:p>
    <w:p w14:paraId="6E3F2E92" w14:textId="77777777" w:rsidR="001E012A" w:rsidRPr="00845BB0" w:rsidRDefault="001E012A" w:rsidP="001E012A">
      <w:pPr>
        <w:pStyle w:val="SingleTxtG"/>
        <w:tabs>
          <w:tab w:val="clear" w:pos="1701"/>
          <w:tab w:val="clear" w:pos="2268"/>
        </w:tabs>
      </w:pPr>
      <w:r w:rsidRPr="00845BB0">
        <w:t>64.</w:t>
      </w:r>
      <w:r w:rsidRPr="00845BB0">
        <w:tab/>
        <w:t>The Constitution, in article 20, Chapter I on fundamental guarantees, Title III on individual and social rights and duties, guarantees equal recognition before the law for all Panamanians and foreign nationals.</w:t>
      </w:r>
    </w:p>
    <w:p w14:paraId="08EA8CC1" w14:textId="77777777" w:rsidR="001E012A" w:rsidRPr="00845BB0" w:rsidRDefault="001E012A" w:rsidP="001E012A">
      <w:pPr>
        <w:pStyle w:val="SingleTxtG"/>
        <w:tabs>
          <w:tab w:val="clear" w:pos="1701"/>
          <w:tab w:val="clear" w:pos="2268"/>
        </w:tabs>
      </w:pPr>
      <w:r w:rsidRPr="00845BB0">
        <w:t>65.</w:t>
      </w:r>
      <w:r w:rsidRPr="00845BB0">
        <w:tab/>
        <w:t xml:space="preserve">There are two judicial avenues for the reinstatement of public officials with disabilities or chronic or degenerative diseases causing an inability to work. The first is the constitutional remedy of </w:t>
      </w:r>
      <w:r w:rsidRPr="00845BB0">
        <w:rPr>
          <w:i/>
          <w:iCs/>
        </w:rPr>
        <w:t>amparo</w:t>
      </w:r>
      <w:r w:rsidRPr="00845BB0">
        <w:t xml:space="preserve">, which can be sought when an action violates the provisions of the Constitution. </w:t>
      </w:r>
    </w:p>
    <w:p w14:paraId="29268961" w14:textId="77777777" w:rsidR="001E012A" w:rsidRPr="00845BB0" w:rsidRDefault="001E012A" w:rsidP="001E012A">
      <w:pPr>
        <w:pStyle w:val="SingleTxtG"/>
        <w:tabs>
          <w:tab w:val="clear" w:pos="1701"/>
          <w:tab w:val="clear" w:pos="2268"/>
        </w:tabs>
      </w:pPr>
      <w:r w:rsidRPr="00845BB0">
        <w:t>66.</w:t>
      </w:r>
      <w:r w:rsidRPr="00845BB0">
        <w:tab/>
        <w:t xml:space="preserve">The second is an administrative remedy of full jurisdiction, through which a resolution by the appointing authority can be challenged for violating the law. This protection has been strengthened with the adoption of Act No. 151 of 2020, which provides for the right of workers to receive back pay for the period between dismissal and their return to work by means of a reinstatement order issued by the court. </w:t>
      </w:r>
    </w:p>
    <w:p w14:paraId="467109BB" w14:textId="77777777" w:rsidR="001E012A" w:rsidRPr="00845BB0" w:rsidRDefault="001E012A" w:rsidP="001E012A">
      <w:pPr>
        <w:pStyle w:val="SingleTxtG"/>
        <w:tabs>
          <w:tab w:val="clear" w:pos="1701"/>
          <w:tab w:val="clear" w:pos="2268"/>
        </w:tabs>
      </w:pPr>
      <w:r w:rsidRPr="00845BB0">
        <w:t>67.</w:t>
      </w:r>
      <w:r w:rsidRPr="00845BB0">
        <w:tab/>
        <w:t>The judiciary has conducted various campaigns to raise awareness about the inclusion of persons with disabilities and respect for their rights. The campaigns were rolled out on social media and institutional web pages, in addition to training for public officials and the community in general.</w:t>
      </w:r>
    </w:p>
    <w:p w14:paraId="798F2D50" w14:textId="091FCB83" w:rsidR="001E012A" w:rsidRPr="00845BB0" w:rsidRDefault="001E012A" w:rsidP="001E012A">
      <w:pPr>
        <w:pStyle w:val="SingleTxtG"/>
        <w:tabs>
          <w:tab w:val="clear" w:pos="1701"/>
          <w:tab w:val="clear" w:pos="2268"/>
        </w:tabs>
      </w:pPr>
      <w:r w:rsidRPr="00845BB0">
        <w:t>68.</w:t>
      </w:r>
      <w:r w:rsidRPr="00845BB0">
        <w:tab/>
        <w:t>There is currently a trend towards filing wrongful termination suits with the Supreme Court, alleging discrimination or violation of due process on account of the person</w:t>
      </w:r>
      <w:r w:rsidR="00F060EC">
        <w:t>’</w:t>
      </w:r>
      <w:r w:rsidRPr="00845BB0">
        <w:t>s status as having a chronic illness causing disability. These cases have in common the citing of diseases such as cancer, arthritis, diabetes and hypertension and have led to an expansion of case law in such matters.</w:t>
      </w:r>
    </w:p>
    <w:p w14:paraId="04CA42DD" w14:textId="77777777" w:rsidR="001E012A" w:rsidRPr="00845BB0" w:rsidRDefault="001E012A" w:rsidP="001E012A">
      <w:pPr>
        <w:pStyle w:val="SingleTxtG"/>
        <w:tabs>
          <w:tab w:val="clear" w:pos="1701"/>
          <w:tab w:val="clear" w:pos="2268"/>
        </w:tabs>
      </w:pPr>
      <w:r w:rsidRPr="00845BB0">
        <w:t>69.</w:t>
      </w:r>
      <w:r w:rsidRPr="00845BB0">
        <w:tab/>
        <w:t>Panama recognizes that there remain areas of conflict between the Convention and national law, for example:</w:t>
      </w:r>
    </w:p>
    <w:p w14:paraId="5E73C1DE" w14:textId="77777777" w:rsidR="001E012A" w:rsidRPr="00845BB0" w:rsidRDefault="001E012A" w:rsidP="001E012A">
      <w:pPr>
        <w:pStyle w:val="SingleTxtG"/>
      </w:pPr>
      <w:r w:rsidRPr="00845BB0">
        <w:tab/>
        <w:t>(a)</w:t>
      </w:r>
      <w:r w:rsidRPr="00845BB0">
        <w:tab/>
        <w:t>The interdiction regime remains in place and was even strengthened through Act No. 15 of 2016 amending Act No. 42 of 1999, which is incompatible with the support model of disability;</w:t>
      </w:r>
    </w:p>
    <w:p w14:paraId="19E15A96" w14:textId="77777777" w:rsidR="001E012A" w:rsidRPr="00845BB0" w:rsidRDefault="001E012A" w:rsidP="001E012A">
      <w:pPr>
        <w:pStyle w:val="SingleTxtG"/>
      </w:pPr>
      <w:r w:rsidRPr="00845BB0">
        <w:tab/>
        <w:t>(b)</w:t>
      </w:r>
      <w:r w:rsidRPr="00845BB0">
        <w:tab/>
        <w:t>The Commercial Code, the Civil Code and the Family Code, among others, still contain discriminatory provisions and pejorative language.</w:t>
      </w:r>
    </w:p>
    <w:p w14:paraId="38232A30" w14:textId="77777777" w:rsidR="00E35DE0" w:rsidRDefault="001E012A" w:rsidP="00E35DE0">
      <w:pPr>
        <w:pStyle w:val="H23G"/>
        <w:spacing w:after="0"/>
      </w:pPr>
      <w:bookmarkStart w:id="17" w:name="_Toc68167013"/>
      <w:bookmarkStart w:id="18" w:name="_Toc68697573"/>
      <w:r w:rsidRPr="00845BB0">
        <w:tab/>
      </w:r>
      <w:r w:rsidRPr="00845BB0">
        <w:tab/>
      </w:r>
      <w:r w:rsidRPr="00845BB0">
        <w:tab/>
      </w:r>
      <w:r w:rsidRPr="00845BB0">
        <w:rPr>
          <w:bCs/>
        </w:rPr>
        <w:t>Article 13</w:t>
      </w:r>
      <w:r w:rsidRPr="00845BB0">
        <w:t xml:space="preserve"> </w:t>
      </w:r>
    </w:p>
    <w:p w14:paraId="755CE669" w14:textId="47D68E8A" w:rsidR="001E012A" w:rsidRPr="00845BB0" w:rsidRDefault="00E35DE0" w:rsidP="00E35DE0">
      <w:pPr>
        <w:pStyle w:val="H23G"/>
        <w:spacing w:before="0"/>
      </w:pPr>
      <w:r>
        <w:tab/>
      </w:r>
      <w:r>
        <w:tab/>
      </w:r>
      <w:r w:rsidR="001E012A" w:rsidRPr="00845BB0">
        <w:rPr>
          <w:bCs/>
        </w:rPr>
        <w:t>Access to justice</w:t>
      </w:r>
      <w:bookmarkStart w:id="19" w:name="_Toc189064332"/>
      <w:bookmarkEnd w:id="17"/>
      <w:bookmarkEnd w:id="18"/>
      <w:bookmarkEnd w:id="19"/>
    </w:p>
    <w:p w14:paraId="080033A6" w14:textId="57E31D22" w:rsidR="001E012A" w:rsidRPr="00845BB0" w:rsidRDefault="001E012A" w:rsidP="001E012A">
      <w:pPr>
        <w:pStyle w:val="SingleTxtG"/>
        <w:tabs>
          <w:tab w:val="clear" w:pos="1701"/>
          <w:tab w:val="clear" w:pos="2268"/>
        </w:tabs>
      </w:pPr>
      <w:r w:rsidRPr="00845BB0">
        <w:t>70.</w:t>
      </w:r>
      <w:r w:rsidRPr="00845BB0">
        <w:tab/>
        <w:t>The judiciary and the Attorney General</w:t>
      </w:r>
      <w:r w:rsidR="00F060EC">
        <w:t>’</w:t>
      </w:r>
      <w:r w:rsidRPr="00845BB0">
        <w:t>s Office, with support from the National Secretariat for Persons with Disabilities and the Panamanian Institute for Special Training, have taken measures to guarantee that persons with disabilities are able to exercise fully their right to access to justice in all proceedings involved in the different stages of the judicial process, including, in particular, through the use of sign language and other forms of information transmission.</w:t>
      </w:r>
    </w:p>
    <w:p w14:paraId="0ACA1131" w14:textId="6F02CD25" w:rsidR="001E012A" w:rsidRPr="00845BB0" w:rsidRDefault="001E012A" w:rsidP="001E012A">
      <w:pPr>
        <w:pStyle w:val="SingleTxtG"/>
        <w:tabs>
          <w:tab w:val="clear" w:pos="1701"/>
          <w:tab w:val="clear" w:pos="2268"/>
        </w:tabs>
      </w:pPr>
      <w:r w:rsidRPr="00845BB0">
        <w:lastRenderedPageBreak/>
        <w:t>71.</w:t>
      </w:r>
      <w:r w:rsidRPr="00845BB0">
        <w:tab/>
        <w:t>From 2019 to June 2021, the Attorney General</w:t>
      </w:r>
      <w:r w:rsidR="00F060EC">
        <w:t>’</w:t>
      </w:r>
      <w:r w:rsidRPr="00845BB0">
        <w:t>s Office carried out 11 training and awareness-raising activities on the Convention and the Optional Protocol, in which 442</w:t>
      </w:r>
      <w:r w:rsidR="00397131">
        <w:t> </w:t>
      </w:r>
      <w:r w:rsidRPr="00845BB0">
        <w:t>judicial and administrative staff nationwide took part with a view to training others.</w:t>
      </w:r>
    </w:p>
    <w:p w14:paraId="05024CE3" w14:textId="77777777" w:rsidR="001E012A" w:rsidRPr="00845BB0" w:rsidRDefault="001E012A" w:rsidP="001E012A">
      <w:pPr>
        <w:pStyle w:val="SingleTxtG"/>
        <w:tabs>
          <w:tab w:val="clear" w:pos="1701"/>
          <w:tab w:val="clear" w:pos="2268"/>
        </w:tabs>
      </w:pPr>
      <w:r w:rsidRPr="00845BB0">
        <w:t>72.</w:t>
      </w:r>
      <w:r w:rsidRPr="00845BB0">
        <w:tab/>
        <w:t>In the prison system, around 2,610 virtual hearings involving persons with disabilities were held in 2020 and, in collaboration with the judiciary, facilities for virtual hearings have been set up as part of steps taken to reduce overcrowding and guarantee due process for persons deprived of their liberty.</w:t>
      </w:r>
    </w:p>
    <w:p w14:paraId="444C49E6" w14:textId="5F12DF7B" w:rsidR="001E012A" w:rsidRPr="00845BB0" w:rsidRDefault="001E012A" w:rsidP="001E012A">
      <w:pPr>
        <w:pStyle w:val="SingleTxtG"/>
        <w:tabs>
          <w:tab w:val="clear" w:pos="1701"/>
          <w:tab w:val="clear" w:pos="2268"/>
        </w:tabs>
      </w:pPr>
      <w:r w:rsidRPr="00845BB0">
        <w:t>73.</w:t>
      </w:r>
      <w:r w:rsidRPr="00845BB0">
        <w:tab/>
        <w:t>Pursuant to Act No. 16 of 2016, which establishes community justices of the peace and provides for community mediation and conciliation, the Solicitor General</w:t>
      </w:r>
      <w:r w:rsidR="00F060EC">
        <w:t>’</w:t>
      </w:r>
      <w:r w:rsidRPr="00845BB0">
        <w:t xml:space="preserve">s Office has trained 2,640 aspiring justices of the peace. A total of 1,686 people </w:t>
      </w:r>
      <w:r w:rsidR="009D05A2">
        <w:t>–</w:t>
      </w:r>
      <w:r w:rsidRPr="00845BB0">
        <w:t xml:space="preserve"> 1,053 women and 633</w:t>
      </w:r>
      <w:r w:rsidR="008F2D47">
        <w:t> </w:t>
      </w:r>
      <w:r w:rsidRPr="00845BB0">
        <w:t xml:space="preserve">men </w:t>
      </w:r>
      <w:r w:rsidR="009D05A2">
        <w:t>–</w:t>
      </w:r>
      <w:r w:rsidRPr="00845BB0">
        <w:t xml:space="preserve"> have completed a course on national and international standards for the protection of persons with disabilities and vulnerable groups with the aim of strengthening access to justice and equal treatment. </w:t>
      </w:r>
    </w:p>
    <w:p w14:paraId="3DBBE78E" w14:textId="77777777" w:rsidR="001E012A" w:rsidRPr="00845BB0" w:rsidRDefault="001E012A" w:rsidP="001E012A">
      <w:pPr>
        <w:pStyle w:val="SingleTxtG"/>
        <w:tabs>
          <w:tab w:val="clear" w:pos="1701"/>
          <w:tab w:val="clear" w:pos="2268"/>
        </w:tabs>
      </w:pPr>
      <w:r w:rsidRPr="00845BB0">
        <w:t>74.</w:t>
      </w:r>
      <w:r w:rsidRPr="00845BB0">
        <w:tab/>
        <w:t xml:space="preserve">During the COVID-19 pandemic, the Public Prosecution Service, together with the National Institute for Women, the National Police, the National Secretariat for Children, Adolescents and Families and the Ministry of Social Development, prepared an orientation guide for women in situations of domestic violence in the context of the pandemic. In addition, coordinated inter-agency action was taken in cases of suspected domestic violence to provide women with legal advice, including guidance on how to file a complaint, information on their rights as victims of violence and psychological support. </w:t>
      </w:r>
    </w:p>
    <w:p w14:paraId="6CAEF4BF" w14:textId="77777777" w:rsidR="001E012A" w:rsidRPr="00845BB0" w:rsidRDefault="001E012A" w:rsidP="001E012A">
      <w:pPr>
        <w:pStyle w:val="SingleTxtG"/>
        <w:tabs>
          <w:tab w:val="clear" w:pos="1701"/>
          <w:tab w:val="clear" w:pos="2268"/>
        </w:tabs>
      </w:pPr>
      <w:r w:rsidRPr="00845BB0">
        <w:t>75.</w:t>
      </w:r>
      <w:r w:rsidRPr="00845BB0">
        <w:tab/>
        <w:t xml:space="preserve">At the request of the judiciary and with support from the United Nations Office on Drugs and Crime, a specialized course was organized for judges, public defenders, judicial support personnel and public officials of the National Secretariat for Persons with Disabilities to explore the following topics: legal capacity of persons with disabilities, the system for supported decision-making, and comparative law on legal reform in the area of legal capacity and disability. </w:t>
      </w:r>
    </w:p>
    <w:p w14:paraId="0EF02C24" w14:textId="77777777" w:rsidR="001E012A" w:rsidRPr="00845BB0" w:rsidRDefault="001E012A" w:rsidP="001E012A">
      <w:pPr>
        <w:pStyle w:val="SingleTxtG"/>
        <w:tabs>
          <w:tab w:val="clear" w:pos="1701"/>
          <w:tab w:val="clear" w:pos="2268"/>
        </w:tabs>
      </w:pPr>
      <w:r w:rsidRPr="00845BB0">
        <w:t>76.</w:t>
      </w:r>
      <w:r w:rsidRPr="00845BB0">
        <w:tab/>
        <w:t xml:space="preserve">Disability is a cross-cutting topic in the training organized by the Higher Institute of the Judiciary. On the specific topic of the human rights of persons with disabilities, 220 staff received training in 2017, 121 staff in 2018, 50 staff in 2019 and 138 staff in 2020. Members of the judiciary, the legal profession and civil society also have access to a wide range of training courses related to vulnerable populations, such as victims of violence, children and Indigenous persons, in which disability is among the topics covered. </w:t>
      </w:r>
    </w:p>
    <w:p w14:paraId="2EDA1228" w14:textId="77777777" w:rsidR="001E012A" w:rsidRPr="00845BB0" w:rsidRDefault="001E012A" w:rsidP="001E012A">
      <w:pPr>
        <w:pStyle w:val="SingleTxtG"/>
        <w:tabs>
          <w:tab w:val="clear" w:pos="1701"/>
          <w:tab w:val="clear" w:pos="2268"/>
        </w:tabs>
      </w:pPr>
      <w:r w:rsidRPr="00845BB0">
        <w:t>77.</w:t>
      </w:r>
      <w:r w:rsidRPr="00845BB0">
        <w:tab/>
        <w:t xml:space="preserve">The judiciary has held virtual sessions to prepare justice officials in the areas of legal capacity and the supported decision-making system that were also open to the general public, public entities and civil society organizations so that all actors in the country can develop the skills necessary to bring about the legislative changes required by the Convention. </w:t>
      </w:r>
    </w:p>
    <w:p w14:paraId="7EF76165" w14:textId="77777777" w:rsidR="001E012A" w:rsidRPr="00845BB0" w:rsidRDefault="001E012A" w:rsidP="001E012A">
      <w:pPr>
        <w:pStyle w:val="SingleTxtG"/>
        <w:tabs>
          <w:tab w:val="clear" w:pos="1701"/>
          <w:tab w:val="clear" w:pos="2268"/>
        </w:tabs>
      </w:pPr>
      <w:r w:rsidRPr="00845BB0">
        <w:t>78.</w:t>
      </w:r>
      <w:r w:rsidRPr="00845BB0">
        <w:tab/>
        <w:t xml:space="preserve">Judicial premises have been making progress in terms of accessibility, while newly built premises were designed in accordance with legal specifications. In the area of information technology, adjustments have been made to the institutional web page to enable users to increase the font size. Communiqués, especially during the pandemic, are published in both PDF and Word format, so that they are accessible using electronic text readers. </w:t>
      </w:r>
    </w:p>
    <w:p w14:paraId="736049DD" w14:textId="77777777" w:rsidR="001E012A" w:rsidRPr="00845BB0" w:rsidRDefault="001E012A" w:rsidP="001E012A">
      <w:pPr>
        <w:pStyle w:val="SingleTxtG"/>
        <w:tabs>
          <w:tab w:val="clear" w:pos="1701"/>
          <w:tab w:val="clear" w:pos="2268"/>
        </w:tabs>
      </w:pPr>
      <w:r w:rsidRPr="00845BB0">
        <w:t>79.</w:t>
      </w:r>
      <w:r w:rsidRPr="00845BB0">
        <w:tab/>
        <w:t xml:space="preserve">The Supreme Court issued agreement No. 173 of 2020 on the adoption of measures for users of judicial offices during the COVID-19 pandemic, which makes it mandatory to ensure accessibility, to address the needs of persons with disabilities as a matter of priority and to permit persons with disabilities to be accompanied on visits to judicial premises. </w:t>
      </w:r>
    </w:p>
    <w:p w14:paraId="4FFE8BF6" w14:textId="77777777" w:rsidR="001E012A" w:rsidRPr="00845BB0" w:rsidRDefault="001E012A" w:rsidP="001E012A">
      <w:pPr>
        <w:pStyle w:val="SingleTxtG"/>
        <w:tabs>
          <w:tab w:val="clear" w:pos="1701"/>
          <w:tab w:val="clear" w:pos="2268"/>
        </w:tabs>
        <w:rPr>
          <w:bCs/>
        </w:rPr>
      </w:pPr>
      <w:r w:rsidRPr="00845BB0">
        <w:t>80.</w:t>
      </w:r>
      <w:r w:rsidRPr="00845BB0">
        <w:tab/>
        <w:t xml:space="preserve">By law, the judiciary is responsible for the provision of free assistance to crime victims. Nationwide coverage is ensured by 72 public defenders. Efforts have been made to streamline the service. As of 2020, assistance had been provided to 55 individuals with disabilities, including 24 men and 31 women, most of whom had either physical or intellectual disabilities. The most frequent offences were domestic violence, offences against sexual freedom and personal injury. </w:t>
      </w:r>
    </w:p>
    <w:p w14:paraId="734C2CC3" w14:textId="77777777" w:rsidR="001E012A" w:rsidRPr="00845BB0" w:rsidRDefault="001E012A" w:rsidP="001E012A">
      <w:pPr>
        <w:pStyle w:val="SingleTxtG"/>
        <w:tabs>
          <w:tab w:val="clear" w:pos="1701"/>
          <w:tab w:val="clear" w:pos="2268"/>
        </w:tabs>
        <w:rPr>
          <w:sz w:val="26"/>
        </w:rPr>
      </w:pPr>
      <w:r w:rsidRPr="00845BB0">
        <w:t>81.</w:t>
      </w:r>
      <w:r w:rsidRPr="00845BB0">
        <w:tab/>
        <w:t xml:space="preserve">Regarding access to justice for persons with disabilities, Chapter VII of the Charter of Rights of All Persons Involved in Judicial Proceedings Brought by the Public Prosecution Service, adopted by resolution of 6 January 2012, deals with rights and the protection of </w:t>
      </w:r>
      <w:r w:rsidRPr="00845BB0">
        <w:lastRenderedPageBreak/>
        <w:t xml:space="preserve">especially vulnerable groups or sectors, while section 5, article 53, specifically addresses the reasonable accommodations to be made for these groups or sectors to ensure their preferential treatment, such as the provision of a sign language interpreter and support measures to facilitate communication and the transmission of necessary procedural information. </w:t>
      </w:r>
    </w:p>
    <w:p w14:paraId="4C5E3138" w14:textId="0E35BEE4" w:rsidR="001E012A" w:rsidRPr="00845BB0" w:rsidRDefault="001E012A" w:rsidP="001E012A">
      <w:pPr>
        <w:pStyle w:val="SingleTxtG"/>
        <w:tabs>
          <w:tab w:val="clear" w:pos="1701"/>
          <w:tab w:val="clear" w:pos="2268"/>
        </w:tabs>
      </w:pPr>
      <w:r w:rsidRPr="00845BB0">
        <w:t>82.</w:t>
      </w:r>
      <w:r w:rsidRPr="00845BB0">
        <w:tab/>
        <w:t>The Academy of the Public Prosecution Service conducts training and awareness</w:t>
      </w:r>
      <w:r w:rsidR="009C20E5">
        <w:noBreakHyphen/>
      </w:r>
      <w:r w:rsidRPr="00845BB0">
        <w:t xml:space="preserve">raising activities on the Convention and the Optional Protocol, including seminars and conferences for judicial and administrative staff who will in turn train others. </w:t>
      </w:r>
    </w:p>
    <w:p w14:paraId="54931F43" w14:textId="77777777" w:rsidR="001E012A" w:rsidRPr="00845BB0" w:rsidRDefault="001E012A" w:rsidP="001E012A">
      <w:pPr>
        <w:pStyle w:val="SingleTxtG"/>
        <w:tabs>
          <w:tab w:val="clear" w:pos="1701"/>
          <w:tab w:val="clear" w:pos="2268"/>
        </w:tabs>
      </w:pPr>
      <w:r w:rsidRPr="00845BB0">
        <w:t>83.</w:t>
      </w:r>
      <w:r w:rsidRPr="00845BB0">
        <w:tab/>
        <w:t xml:space="preserve">Between 2017 and 2021, 31 people (children, adolescents and adults with disabilities) received assistance in a Gesell chamber. Of these, 24 are listed as victims of sexual offences. In 2021, 2,438 complaints of offences against sexual integrity and freedom committed against persons with disabilities were received, involving a total of 1,277 suspects. </w:t>
      </w:r>
    </w:p>
    <w:p w14:paraId="2B233917" w14:textId="77777777" w:rsidR="001E012A" w:rsidRPr="00845BB0" w:rsidRDefault="001E012A" w:rsidP="001E012A">
      <w:pPr>
        <w:pStyle w:val="SingleTxtG"/>
        <w:tabs>
          <w:tab w:val="clear" w:pos="1701"/>
          <w:tab w:val="clear" w:pos="2268"/>
        </w:tabs>
      </w:pPr>
      <w:r w:rsidRPr="00845BB0">
        <w:t>84.</w:t>
      </w:r>
      <w:r w:rsidRPr="00845BB0">
        <w:tab/>
        <w:t xml:space="preserve">In keeping with Act No. 82 of 2013, the Public Prosecution Service maintained user services during the COVID-19 pandemic, particularly for all female victims of gender-based violence, who are entitled to free assistance and representation during proceedings. </w:t>
      </w:r>
    </w:p>
    <w:p w14:paraId="0151E27A" w14:textId="14B28B07" w:rsidR="001E012A" w:rsidRPr="00845BB0" w:rsidRDefault="001E012A" w:rsidP="001E012A">
      <w:pPr>
        <w:pStyle w:val="SingleTxtG"/>
        <w:tabs>
          <w:tab w:val="clear" w:pos="1701"/>
          <w:tab w:val="clear" w:pos="2268"/>
        </w:tabs>
      </w:pPr>
      <w:r w:rsidRPr="00845BB0">
        <w:t>85.</w:t>
      </w:r>
      <w:r w:rsidRPr="00845BB0">
        <w:tab/>
        <w:t>The Attorney General</w:t>
      </w:r>
      <w:r w:rsidR="00F060EC">
        <w:t>’</w:t>
      </w:r>
      <w:r w:rsidRPr="00845BB0">
        <w:t>s Office applies the relevant protocols in all its investigations into cases of gender-based violence, intimate partner violence and family violence. The protocols contain procedures for the care of victims, including women with physical or mental disabilities. Prosecutors also draw on the Latin American Model Protocol for the Investigation of Gender-related Killings of Women.</w:t>
      </w:r>
    </w:p>
    <w:p w14:paraId="3D6A21DC" w14:textId="77777777" w:rsidR="001E012A" w:rsidRPr="00845BB0" w:rsidRDefault="001E012A" w:rsidP="001E012A">
      <w:pPr>
        <w:pStyle w:val="SingleTxtG"/>
        <w:tabs>
          <w:tab w:val="clear" w:pos="1701"/>
          <w:tab w:val="clear" w:pos="2268"/>
        </w:tabs>
      </w:pPr>
      <w:r w:rsidRPr="00845BB0">
        <w:t>86.</w:t>
      </w:r>
      <w:r w:rsidRPr="00845BB0">
        <w:tab/>
        <w:t>The Protection Unit for Victims, Witnesses, Experts and Other Parties Involved in Criminal Proceedings applies the protocol for providing comprehensive support to victims and witnesses of offences against liberty and sexual integrity. The protocol is complemented by a manual on the use of the Gesell chamber, to ensure appropriate treatment, safeguard rights and guarantee access to justice without discrimination.</w:t>
      </w:r>
    </w:p>
    <w:p w14:paraId="2BA1CFF6" w14:textId="77777777" w:rsidR="001E012A" w:rsidRPr="00845BB0" w:rsidRDefault="001E012A" w:rsidP="001E012A">
      <w:pPr>
        <w:pStyle w:val="SingleTxtG"/>
        <w:tabs>
          <w:tab w:val="clear" w:pos="1701"/>
          <w:tab w:val="clear" w:pos="2268"/>
        </w:tabs>
      </w:pPr>
      <w:r w:rsidRPr="00845BB0">
        <w:t>87.</w:t>
      </w:r>
      <w:r w:rsidRPr="00845BB0">
        <w:tab/>
        <w:t xml:space="preserve">In 2020, the Juvenile Court ensured the protection of the human rights of 5,542 minors. Of these, a large number of cases involved protecting children and adolescents who were suffering ill-treatment (1,364), while other cases involved children and adolescents whose rights had been ignored, threatened or abused (1,883) or who had been victims of sexual abuse (527). The victims in the remaining cases had various protection needs. This group, which includes children and adolescents with disabilities or who have not had access to diagnosis or treatment, receives protection from the State taking into account their special situation of vulnerability. </w:t>
      </w:r>
    </w:p>
    <w:p w14:paraId="79B3E9E7" w14:textId="4C247711" w:rsidR="001E012A" w:rsidRPr="00845BB0" w:rsidRDefault="001E012A" w:rsidP="001E012A">
      <w:pPr>
        <w:pStyle w:val="SingleTxtG"/>
        <w:tabs>
          <w:tab w:val="clear" w:pos="1701"/>
          <w:tab w:val="clear" w:pos="2268"/>
        </w:tabs>
      </w:pPr>
      <w:r w:rsidRPr="00845BB0">
        <w:t>88.</w:t>
      </w:r>
      <w:r w:rsidRPr="00845BB0">
        <w:tab/>
        <w:t>Panama has made great efforts to make the justice system more transparent, rapid and efficient, especially in the case of children and adolescents. The judiciary</w:t>
      </w:r>
      <w:r w:rsidR="00F060EC">
        <w:t>’</w:t>
      </w:r>
      <w:r w:rsidRPr="00845BB0">
        <w:t>s Access to Justice Unit is running an oral proceedings project in family courts, juvenile courts and mixed municipal courts, all of which hear family cases, particularly cases relating to maintenance payments, to which children, spouses, older persons and persons with disabilities are entitled. The right to food is fundamental to human survival, which is why this project guarantees the public</w:t>
      </w:r>
      <w:r w:rsidR="00F060EC">
        <w:t>’</w:t>
      </w:r>
      <w:r w:rsidRPr="00845BB0">
        <w:t xml:space="preserve">s access to justice, particularly for individuals with limited resources who are in a vulnerable situation. </w:t>
      </w:r>
    </w:p>
    <w:p w14:paraId="06214572" w14:textId="77777777" w:rsidR="001E012A" w:rsidRPr="00845BB0" w:rsidRDefault="001E012A" w:rsidP="001E012A">
      <w:pPr>
        <w:pStyle w:val="SingleTxtG"/>
        <w:tabs>
          <w:tab w:val="clear" w:pos="1701"/>
          <w:tab w:val="clear" w:pos="2268"/>
        </w:tabs>
      </w:pPr>
      <w:r w:rsidRPr="00845BB0">
        <w:t>89.</w:t>
      </w:r>
      <w:r w:rsidRPr="00845BB0">
        <w:tab/>
        <w:t xml:space="preserve">In 2020, the judiciary, with international cooperation assistance, published the Protocol for Judicial Action in Matters of Human Trafficking and Related Activities, which was developed by the Access to Justice and Gender Unit pursuant to Act No. 79 of 2011. The Protocol is quick and easy to use. Through the Protocol, which is based on the 100 Brasilia Regulations Regarding Access to Justice for Vulnerable People, judges have access to all the national and international standards that should be considered in the judicial management of this crime against humanity, including standards relating to the rights of persons with disabilities (right to an interpreter, use of Gesell chambers, inclusive forms of participation in proceedings, etc.). </w:t>
      </w:r>
    </w:p>
    <w:p w14:paraId="4571EA13" w14:textId="1F69AC71" w:rsidR="001E012A" w:rsidRPr="00845BB0" w:rsidRDefault="001E012A" w:rsidP="001E012A">
      <w:pPr>
        <w:pStyle w:val="SingleTxtG"/>
        <w:tabs>
          <w:tab w:val="clear" w:pos="1701"/>
          <w:tab w:val="clear" w:pos="2268"/>
        </w:tabs>
      </w:pPr>
      <w:r w:rsidRPr="00845BB0">
        <w:t>90.</w:t>
      </w:r>
      <w:r w:rsidRPr="00845BB0">
        <w:tab/>
        <w:t>In June 2021, the judiciary</w:t>
      </w:r>
      <w:r w:rsidR="00F060EC">
        <w:t>’</w:t>
      </w:r>
      <w:r w:rsidRPr="00845BB0">
        <w:t xml:space="preserve">s Department of Free Legal Assistance for Crime Victims entered into an inter-institutional agreement to improve the chain of care for female victims of gender-based violence, in which the Public Prosecution Service, the Institute of Forensic Medicine, the National Institute for Women, the Ministry of Health and the Ministry of Security are also involved. The agreement, which was developed with international cooperation assistance, aims to improve coordination among the actors with a legal and </w:t>
      </w:r>
      <w:r w:rsidRPr="00845BB0">
        <w:lastRenderedPageBreak/>
        <w:t>constitutional duty to care for female victims. Many such victims abused by aggressors who take advantage of their disability, while other victims may have acquired a disability as a result of domestic violence or attempted femicide. It is in the State</w:t>
      </w:r>
      <w:r w:rsidR="00F060EC">
        <w:t>’</w:t>
      </w:r>
      <w:r w:rsidRPr="00845BB0">
        <w:t xml:space="preserve">s interest to continue improving the care provided to this sensitive vulnerable population. </w:t>
      </w:r>
    </w:p>
    <w:p w14:paraId="3E2DB591" w14:textId="5EAB1E48" w:rsidR="001E012A" w:rsidRPr="00845BB0" w:rsidRDefault="001E012A" w:rsidP="001E012A">
      <w:pPr>
        <w:pStyle w:val="SingleTxtG"/>
        <w:tabs>
          <w:tab w:val="clear" w:pos="1701"/>
          <w:tab w:val="clear" w:pos="2268"/>
        </w:tabs>
      </w:pPr>
      <w:r w:rsidRPr="00845BB0">
        <w:t>91.</w:t>
      </w:r>
      <w:r w:rsidRPr="00845BB0">
        <w:tab/>
        <w:t>The State provides dispute resolution services to the public other than through court proceedings. The judiciary runs a service that provides free alternative methods of dispute resolution in cases that, by law, are subject to mediation. This may apply in criminal, civil, agricultural or family justice matters. The judiciary</w:t>
      </w:r>
      <w:r w:rsidR="00F060EC">
        <w:t>’</w:t>
      </w:r>
      <w:r w:rsidRPr="00845BB0">
        <w:t xml:space="preserve">s Directorate of Alternative Methods reports having received 21 mediation requests nationwide from users with disabilities in 2018, 39 requests in 2019 and 10 requests in 2020. In mediation proceedings, as in court hearings, access to a sign language interpreter can be arranged where necessary for any of the parties. </w:t>
      </w:r>
    </w:p>
    <w:p w14:paraId="7A9B4D45" w14:textId="77777777" w:rsidR="001E012A" w:rsidRPr="00845BB0" w:rsidRDefault="001E012A" w:rsidP="001E012A">
      <w:pPr>
        <w:pStyle w:val="SingleTxtG"/>
        <w:tabs>
          <w:tab w:val="clear" w:pos="1701"/>
          <w:tab w:val="clear" w:pos="2268"/>
        </w:tabs>
      </w:pPr>
      <w:r w:rsidRPr="00845BB0">
        <w:t>92.</w:t>
      </w:r>
      <w:r w:rsidRPr="00845BB0">
        <w:tab/>
        <w:t xml:space="preserve">From 2019 to early 2020, field visits were made to the </w:t>
      </w:r>
      <w:proofErr w:type="spellStart"/>
      <w:r w:rsidRPr="00845BB0">
        <w:t>Ngobe</w:t>
      </w:r>
      <w:proofErr w:type="spellEnd"/>
      <w:r w:rsidRPr="00845BB0">
        <w:t xml:space="preserve"> </w:t>
      </w:r>
      <w:proofErr w:type="spellStart"/>
      <w:r w:rsidRPr="00845BB0">
        <w:t>Buglé</w:t>
      </w:r>
      <w:proofErr w:type="spellEnd"/>
      <w:r w:rsidRPr="00845BB0">
        <w:t xml:space="preserve"> Indigenous region, which is home to the largest number of Indigenous persons in the country, in addition to having the highest rates of poverty and extreme poverty. The field visits are part of a project on access to family justice, whereby the entire family court, including all services, namely, judicial officials, an interdisciplinary team, public and private defence lawyers, interpreters, mediators, civil registry staff and forensic doctors, are moved from the capital of Chiriquí Province to remote communities.</w:t>
      </w:r>
    </w:p>
    <w:p w14:paraId="7B4AB763" w14:textId="77777777" w:rsidR="00DF663B" w:rsidRDefault="001E012A" w:rsidP="00DF663B">
      <w:pPr>
        <w:pStyle w:val="H23G"/>
        <w:spacing w:after="0"/>
      </w:pPr>
      <w:bookmarkStart w:id="20" w:name="_Toc68167014"/>
      <w:bookmarkStart w:id="21" w:name="_Toc68697574"/>
      <w:r w:rsidRPr="00845BB0">
        <w:tab/>
      </w:r>
      <w:r w:rsidRPr="00845BB0">
        <w:tab/>
      </w:r>
      <w:r w:rsidRPr="00845BB0">
        <w:rPr>
          <w:bCs/>
        </w:rPr>
        <w:t>Article 14</w:t>
      </w:r>
      <w:r w:rsidRPr="00845BB0">
        <w:t xml:space="preserve"> </w:t>
      </w:r>
    </w:p>
    <w:p w14:paraId="32F048DA" w14:textId="15C42FDA" w:rsidR="001E012A" w:rsidRPr="00845BB0" w:rsidRDefault="00DF663B" w:rsidP="00DF663B">
      <w:pPr>
        <w:pStyle w:val="H23G"/>
        <w:spacing w:before="0"/>
      </w:pPr>
      <w:r>
        <w:tab/>
      </w:r>
      <w:r>
        <w:tab/>
      </w:r>
      <w:r w:rsidR="001E012A" w:rsidRPr="00845BB0">
        <w:rPr>
          <w:bCs/>
        </w:rPr>
        <w:t>Liberty and security of the person</w:t>
      </w:r>
      <w:bookmarkStart w:id="22" w:name="_Toc189064333"/>
      <w:bookmarkEnd w:id="20"/>
      <w:bookmarkEnd w:id="21"/>
      <w:bookmarkEnd w:id="22"/>
    </w:p>
    <w:p w14:paraId="4727A58B" w14:textId="77777777" w:rsidR="001E012A" w:rsidRPr="00845BB0" w:rsidRDefault="001E012A" w:rsidP="001E012A">
      <w:pPr>
        <w:pStyle w:val="SingleTxtG"/>
        <w:tabs>
          <w:tab w:val="clear" w:pos="1701"/>
          <w:tab w:val="clear" w:pos="2268"/>
        </w:tabs>
      </w:pPr>
      <w:r w:rsidRPr="00845BB0">
        <w:t>93.</w:t>
      </w:r>
      <w:r w:rsidRPr="00845BB0">
        <w:tab/>
        <w:t>In Panama, public security is people-centred and is considered a right. Fundamental human rights are recognized in Titles III and IV of the Constitution. Article 30 of the Constitution establishes the prohibition of the death penalty, while articles 21 and 23 (habeas corpus) contain safeguards against arbitrary arrest and deprivation of liberty.</w:t>
      </w:r>
    </w:p>
    <w:p w14:paraId="7CB5AA5C" w14:textId="77777777" w:rsidR="00044EF1" w:rsidRDefault="001E012A" w:rsidP="00044EF1">
      <w:pPr>
        <w:pStyle w:val="H23G"/>
        <w:spacing w:after="0"/>
        <w:rPr>
          <w:bCs/>
        </w:rPr>
      </w:pPr>
      <w:bookmarkStart w:id="23" w:name="_Toc68167015"/>
      <w:bookmarkStart w:id="24" w:name="_Toc68697575"/>
      <w:bookmarkStart w:id="25" w:name="_Toc189064334"/>
      <w:r w:rsidRPr="00845BB0">
        <w:tab/>
      </w:r>
      <w:r w:rsidRPr="00845BB0">
        <w:tab/>
      </w:r>
      <w:r w:rsidRPr="00845BB0">
        <w:rPr>
          <w:bCs/>
        </w:rPr>
        <w:t>Article 15</w:t>
      </w:r>
    </w:p>
    <w:p w14:paraId="570690DF" w14:textId="49BB2ED3" w:rsidR="001E012A" w:rsidRPr="00845BB0" w:rsidRDefault="00044EF1" w:rsidP="00044EF1">
      <w:pPr>
        <w:pStyle w:val="H23G"/>
        <w:spacing w:before="0"/>
      </w:pPr>
      <w:r>
        <w:rPr>
          <w:bCs/>
        </w:rPr>
        <w:tab/>
      </w:r>
      <w:r>
        <w:rPr>
          <w:bCs/>
        </w:rPr>
        <w:tab/>
      </w:r>
      <w:r w:rsidR="001E012A" w:rsidRPr="00845BB0">
        <w:rPr>
          <w:bCs/>
        </w:rPr>
        <w:t>Freedom from torture or cruel, inhuman or degrading treatment or punishment</w:t>
      </w:r>
      <w:bookmarkEnd w:id="23"/>
      <w:bookmarkEnd w:id="24"/>
      <w:bookmarkEnd w:id="25"/>
    </w:p>
    <w:p w14:paraId="31F0B0E0" w14:textId="77777777" w:rsidR="001E012A" w:rsidRPr="00845BB0" w:rsidRDefault="001E012A" w:rsidP="001E012A">
      <w:pPr>
        <w:pStyle w:val="SingleTxtG"/>
        <w:tabs>
          <w:tab w:val="clear" w:pos="1701"/>
          <w:tab w:val="clear" w:pos="2268"/>
        </w:tabs>
      </w:pPr>
      <w:r w:rsidRPr="00845BB0">
        <w:t>94.</w:t>
      </w:r>
      <w:r w:rsidRPr="00845BB0">
        <w:tab/>
        <w:t>Panama has addressed health research in national legislation. For instance, article 38 of Act No. 84 of 2019 states that the committees on research bioethics shall conduct ethics reviews of research projects, in accordance with international ethics standards, taking into consideration, at a minimum, the social value, scientific validity, fairness of participant selection and protection of the well-being of research participants and their communities.</w:t>
      </w:r>
    </w:p>
    <w:p w14:paraId="79BE507F" w14:textId="77777777" w:rsidR="001E012A" w:rsidRPr="00845BB0" w:rsidRDefault="001E012A" w:rsidP="001E012A">
      <w:pPr>
        <w:pStyle w:val="SingleTxtG"/>
        <w:tabs>
          <w:tab w:val="clear" w:pos="1701"/>
          <w:tab w:val="clear" w:pos="2268"/>
        </w:tabs>
      </w:pPr>
      <w:r w:rsidRPr="00845BB0">
        <w:t>95.</w:t>
      </w:r>
      <w:r w:rsidRPr="00845BB0">
        <w:tab/>
        <w:t>In addition, the National Institute of Mental Health continuously disseminates information on the right to free and informed consent of persons with mental disabilities and ensures that this right is respected. Care protocols are in place for each of the following areas: psychiatric emergency rooms, drug programmes and eldercare.</w:t>
      </w:r>
    </w:p>
    <w:p w14:paraId="15231126" w14:textId="77777777" w:rsidR="001E012A" w:rsidRPr="00845BB0" w:rsidRDefault="001E012A" w:rsidP="001E012A">
      <w:pPr>
        <w:pStyle w:val="SingleTxtG"/>
        <w:tabs>
          <w:tab w:val="clear" w:pos="1701"/>
          <w:tab w:val="clear" w:pos="2268"/>
        </w:tabs>
      </w:pPr>
      <w:r w:rsidRPr="00845BB0">
        <w:t>96.</w:t>
      </w:r>
      <w:r w:rsidRPr="00845BB0">
        <w:tab/>
        <w:t>Panama adopted the guidelines of the Council for International Organizations of Medical Sciences through Executive Decree No. 1843 of 2014. The current version of guideline 15 addresses research involving vulnerable individuals and groups, recognizing that the exclusion of potentially vulnerable groups, who are more likely to be subjected to abuse or additional harm, has resulted in a data gap.</w:t>
      </w:r>
    </w:p>
    <w:p w14:paraId="7D559FC4" w14:textId="4BAE3F74" w:rsidR="001E012A" w:rsidRPr="00845BB0" w:rsidRDefault="001E012A" w:rsidP="001E012A">
      <w:pPr>
        <w:pStyle w:val="SingleTxtG"/>
        <w:tabs>
          <w:tab w:val="clear" w:pos="1701"/>
          <w:tab w:val="clear" w:pos="2268"/>
        </w:tabs>
      </w:pPr>
      <w:r w:rsidRPr="00845BB0">
        <w:t>97.</w:t>
      </w:r>
      <w:r w:rsidRPr="00845BB0">
        <w:tab/>
        <w:t>The database of prisoners with disabilities is maintained by the Directorate General of the Prison System and the Institute for Interdisciplinary Studies. There are a total of 181</w:t>
      </w:r>
      <w:r w:rsidR="00671D45">
        <w:t> </w:t>
      </w:r>
      <w:r w:rsidRPr="00845BB0">
        <w:t>persons deprived of their liberty nationwide, including 175 adults and 6 minors. They have access to various programmes and benefits, such as education and employment schemes, religious and recreational activities and temporary relocation to a domestic or hospital setting for persons with serious chronic illness.</w:t>
      </w:r>
    </w:p>
    <w:p w14:paraId="58DF0E8C" w14:textId="0092CC47" w:rsidR="001E012A" w:rsidRPr="00845BB0" w:rsidRDefault="001E012A" w:rsidP="001E012A">
      <w:pPr>
        <w:pStyle w:val="SingleTxtG"/>
        <w:tabs>
          <w:tab w:val="clear" w:pos="1701"/>
          <w:tab w:val="clear" w:pos="2268"/>
        </w:tabs>
      </w:pPr>
      <w:r w:rsidRPr="00845BB0">
        <w:t>98.</w:t>
      </w:r>
      <w:r w:rsidRPr="00845BB0">
        <w:tab/>
        <w:t>The national mechanism for the prevention of torture was established under the Ombudsman</w:t>
      </w:r>
      <w:r w:rsidR="00F060EC">
        <w:t>’</w:t>
      </w:r>
      <w:r w:rsidRPr="00845BB0">
        <w:t xml:space="preserve">s Office pursuant to Act No. 6 of 2017 and is regulated by Executive Decree No. 378 of 2018. </w:t>
      </w:r>
    </w:p>
    <w:p w14:paraId="003E03E1" w14:textId="77777777" w:rsidR="001E012A" w:rsidRPr="00845BB0" w:rsidRDefault="001E012A" w:rsidP="001E012A">
      <w:pPr>
        <w:pStyle w:val="SingleTxtG"/>
        <w:tabs>
          <w:tab w:val="clear" w:pos="1701"/>
          <w:tab w:val="clear" w:pos="2268"/>
        </w:tabs>
      </w:pPr>
      <w:r w:rsidRPr="00845BB0">
        <w:t>99.</w:t>
      </w:r>
      <w:r w:rsidRPr="00845BB0">
        <w:tab/>
        <w:t xml:space="preserve">The national preventive mechanism has conducted 169 visits to detention centres. Furthermore, there have been 13 training sessions on the prevention of torture for public officials, academia, civil society organizations and the general public. </w:t>
      </w:r>
    </w:p>
    <w:p w14:paraId="66277B3E" w14:textId="77777777" w:rsidR="001E012A" w:rsidRPr="00845BB0" w:rsidRDefault="001E012A" w:rsidP="001E012A">
      <w:pPr>
        <w:pStyle w:val="SingleTxtG"/>
        <w:tabs>
          <w:tab w:val="clear" w:pos="1701"/>
          <w:tab w:val="clear" w:pos="2268"/>
        </w:tabs>
      </w:pPr>
      <w:r w:rsidRPr="00845BB0">
        <w:lastRenderedPageBreak/>
        <w:t>100.</w:t>
      </w:r>
      <w:r w:rsidRPr="00845BB0">
        <w:tab/>
        <w:t xml:space="preserve">The national preventive mechanism has recommended to the Government that, in centres where women with mental or psychosocial disabilities are held in isolation, staff should ensure that the women maintain contact with other people and that, as part of their treatment plan, they should be gradually encouraged to interact with other people. </w:t>
      </w:r>
    </w:p>
    <w:p w14:paraId="13AFF5AF" w14:textId="7217A734" w:rsidR="001E012A" w:rsidRPr="00845BB0" w:rsidRDefault="001E012A" w:rsidP="001E012A">
      <w:pPr>
        <w:pStyle w:val="SingleTxtG"/>
        <w:tabs>
          <w:tab w:val="clear" w:pos="1701"/>
          <w:tab w:val="clear" w:pos="2268"/>
        </w:tabs>
      </w:pPr>
      <w:r w:rsidRPr="00845BB0">
        <w:t>101.</w:t>
      </w:r>
      <w:r w:rsidRPr="00845BB0">
        <w:tab/>
        <w:t xml:space="preserve">The State has implemented some of these recommendations. For example, the metal sheeting covering the cells in House 7 of the Cecilia </w:t>
      </w:r>
      <w:proofErr w:type="spellStart"/>
      <w:r w:rsidRPr="00845BB0">
        <w:t>Orillac</w:t>
      </w:r>
      <w:proofErr w:type="spellEnd"/>
      <w:r w:rsidRPr="00845BB0">
        <w:t xml:space="preserve"> de Chiari Women</w:t>
      </w:r>
      <w:r w:rsidR="00F060EC">
        <w:t>’</w:t>
      </w:r>
      <w:r w:rsidRPr="00845BB0">
        <w:t xml:space="preserve">s Rehabilitation Centre has been removed, allowing for better visibility, lighting and ventilation, and these cells are no longer used to hold female inmates who are subject to disciplinary measures. Other recommendations are being implemented to ensure, in practice, decent living conditions for persons deprived of their liberty. </w:t>
      </w:r>
    </w:p>
    <w:p w14:paraId="79FE18B6" w14:textId="77777777" w:rsidR="00503ADC" w:rsidRDefault="001E012A" w:rsidP="00503ADC">
      <w:pPr>
        <w:pStyle w:val="H23G"/>
        <w:spacing w:after="0"/>
        <w:rPr>
          <w:bCs/>
        </w:rPr>
      </w:pPr>
      <w:bookmarkStart w:id="26" w:name="_Toc189064335"/>
      <w:bookmarkStart w:id="27" w:name="_Toc68167016"/>
      <w:bookmarkStart w:id="28" w:name="_Toc68697576"/>
      <w:r w:rsidRPr="00845BB0">
        <w:tab/>
      </w:r>
      <w:r w:rsidRPr="00845BB0">
        <w:tab/>
      </w:r>
      <w:r w:rsidRPr="00845BB0">
        <w:rPr>
          <w:bCs/>
        </w:rPr>
        <w:t xml:space="preserve">Article 16 </w:t>
      </w:r>
    </w:p>
    <w:p w14:paraId="6070FB9C" w14:textId="386EE2F5" w:rsidR="001E012A" w:rsidRPr="00845BB0" w:rsidRDefault="00503ADC" w:rsidP="00503ADC">
      <w:pPr>
        <w:pStyle w:val="H23G"/>
        <w:spacing w:before="0"/>
      </w:pPr>
      <w:r>
        <w:rPr>
          <w:bCs/>
        </w:rPr>
        <w:tab/>
      </w:r>
      <w:r>
        <w:rPr>
          <w:bCs/>
        </w:rPr>
        <w:tab/>
      </w:r>
      <w:r w:rsidR="001E012A" w:rsidRPr="00845BB0">
        <w:rPr>
          <w:bCs/>
        </w:rPr>
        <w:t>Freedom from exploitation, violence and abuse</w:t>
      </w:r>
      <w:r w:rsidR="001E012A" w:rsidRPr="00845BB0">
        <w:t xml:space="preserve"> </w:t>
      </w:r>
      <w:bookmarkEnd w:id="26"/>
      <w:bookmarkEnd w:id="27"/>
      <w:bookmarkEnd w:id="28"/>
    </w:p>
    <w:p w14:paraId="697182FC" w14:textId="77777777" w:rsidR="001E012A" w:rsidRPr="00845BB0" w:rsidRDefault="001E012A" w:rsidP="001E012A">
      <w:pPr>
        <w:pStyle w:val="SingleTxtG"/>
        <w:tabs>
          <w:tab w:val="clear" w:pos="1701"/>
          <w:tab w:val="clear" w:pos="2268"/>
        </w:tabs>
      </w:pPr>
      <w:r w:rsidRPr="00845BB0">
        <w:t>102.</w:t>
      </w:r>
      <w:r w:rsidRPr="00845BB0">
        <w:tab/>
        <w:t xml:space="preserve">The National Commission for the Prevention of Commercial Sexual Exploitation of Children and Adolescents carries out training and public awareness-raising on the human rights of persons who are especially vulnerable to this form of sexual violence, including persons with disabilities, through campaigns run in the media, schools, health centres, national and international airports and other immigration control posts, with the invaluable support of security agencies, the National Police, the National Border Service and the National Air and Naval Service. </w:t>
      </w:r>
    </w:p>
    <w:p w14:paraId="42BAEC4B" w14:textId="77777777" w:rsidR="001E012A" w:rsidRPr="00845BB0" w:rsidRDefault="001E012A" w:rsidP="001E012A">
      <w:pPr>
        <w:pStyle w:val="SingleTxtG"/>
        <w:tabs>
          <w:tab w:val="clear" w:pos="1701"/>
          <w:tab w:val="clear" w:pos="2268"/>
        </w:tabs>
      </w:pPr>
      <w:r w:rsidRPr="00845BB0">
        <w:t>103.</w:t>
      </w:r>
      <w:r w:rsidRPr="00845BB0">
        <w:tab/>
        <w:t>The Secretariat for the Protection of Victims, Witnesses and Other Parties Involved in Criminal Proceedings has increased its human resources since January 2021, with the appointment of 17 officials, including psychologists, social workers, legal advisers, secretaries and Gesell chamber operators. In addition, the body tasked with coordinating the work of the Protection Unit for Victims, Witnesses, Experts and Other Parties Involved in Criminal Proceedings is responsible for, among others, enhancing the quality of the services provided to users, including reasonable accommodations for persons with disabilities who require them during criminal proceedings.</w:t>
      </w:r>
    </w:p>
    <w:p w14:paraId="1807BE8F" w14:textId="77777777" w:rsidR="001E012A" w:rsidRPr="00845BB0" w:rsidRDefault="001E012A" w:rsidP="001E012A">
      <w:pPr>
        <w:pStyle w:val="SingleTxtG"/>
        <w:tabs>
          <w:tab w:val="clear" w:pos="1701"/>
          <w:tab w:val="clear" w:pos="2268"/>
        </w:tabs>
      </w:pPr>
      <w:r w:rsidRPr="00845BB0">
        <w:t>104.</w:t>
      </w:r>
      <w:r w:rsidRPr="00845BB0">
        <w:tab/>
        <w:t>The Office of the Senior Prosecutor for Indigenous Affairs is made up of a team of qualified professionals committed to observing and enforcing the Constitution and the law for the benefit of children and the entire population across the national territory, including persons with disabilities, with the aim of realizing the right to access to justice without discrimination.</w:t>
      </w:r>
    </w:p>
    <w:p w14:paraId="7C262819" w14:textId="77777777" w:rsidR="001E012A" w:rsidRPr="00845BB0" w:rsidRDefault="001E012A" w:rsidP="001E012A">
      <w:pPr>
        <w:pStyle w:val="SingleTxtG"/>
        <w:tabs>
          <w:tab w:val="clear" w:pos="1701"/>
          <w:tab w:val="clear" w:pos="2268"/>
        </w:tabs>
      </w:pPr>
      <w:r w:rsidRPr="00845BB0">
        <w:t>105.</w:t>
      </w:r>
      <w:r w:rsidRPr="00845BB0">
        <w:tab/>
        <w:t xml:space="preserve">With regard to the protection of children and adolescents, a new comprehensive care model has been set up, comprising the following two streams: </w:t>
      </w:r>
    </w:p>
    <w:p w14:paraId="5EDD311B" w14:textId="77777777" w:rsidR="001E012A" w:rsidRPr="00845BB0" w:rsidRDefault="001E012A" w:rsidP="001E012A">
      <w:pPr>
        <w:pStyle w:val="SingleTxtG"/>
        <w:rPr>
          <w:rFonts w:eastAsia="Malgun Gothic"/>
        </w:rPr>
      </w:pPr>
      <w:r w:rsidRPr="00845BB0">
        <w:tab/>
        <w:t>(a)</w:t>
      </w:r>
      <w:r w:rsidRPr="00845BB0">
        <w:tab/>
        <w:t>The first stream is the provision of first aid through primary care facilities, including psychological and medical care, protective measures and accommodation in facilities providing appropriate care;</w:t>
      </w:r>
    </w:p>
    <w:p w14:paraId="66B1B38B" w14:textId="77777777" w:rsidR="001E012A" w:rsidRPr="00845BB0" w:rsidRDefault="001E012A" w:rsidP="001E012A">
      <w:pPr>
        <w:pStyle w:val="SingleTxtG"/>
        <w:rPr>
          <w:rFonts w:eastAsia="Malgun Gothic"/>
        </w:rPr>
      </w:pPr>
      <w:r w:rsidRPr="00845BB0">
        <w:tab/>
        <w:t>(b)</w:t>
      </w:r>
      <w:r w:rsidRPr="00845BB0">
        <w:tab/>
        <w:t>The second stream is deinstitutionalization and provides for the comprehensive review of every case so as to restore the right of children and adolescents to live with their family and in their community.</w:t>
      </w:r>
    </w:p>
    <w:p w14:paraId="4A41DA6D" w14:textId="77777777" w:rsidR="001E012A" w:rsidRPr="00845BB0" w:rsidRDefault="001E012A" w:rsidP="001E012A">
      <w:pPr>
        <w:pStyle w:val="SingleTxtG"/>
        <w:tabs>
          <w:tab w:val="clear" w:pos="1701"/>
          <w:tab w:val="clear" w:pos="2268"/>
        </w:tabs>
        <w:rPr>
          <w:rFonts w:eastAsia="Malgun Gothic"/>
        </w:rPr>
      </w:pPr>
      <w:r w:rsidRPr="00845BB0">
        <w:t>106.</w:t>
      </w:r>
      <w:r w:rsidRPr="00845BB0">
        <w:tab/>
        <w:t>The protection and care of children and adolescents who are victims of violence and sexual abuse includes early childhood support through the provision of care to adolescent girls who are pregnant or have children. Temporary Protection Centres for Children and Adolescent Victims of Violence and Sexual Abuse have been established at the community level, offering a range of specialized protection services.</w:t>
      </w:r>
    </w:p>
    <w:p w14:paraId="5B6555E5" w14:textId="27014D98" w:rsidR="001E012A" w:rsidRPr="00845BB0" w:rsidRDefault="001E012A" w:rsidP="001E012A">
      <w:pPr>
        <w:pStyle w:val="SingleTxtG"/>
        <w:tabs>
          <w:tab w:val="clear" w:pos="1701"/>
          <w:tab w:val="clear" w:pos="2268"/>
        </w:tabs>
      </w:pPr>
      <w:r w:rsidRPr="00845BB0">
        <w:t>107.</w:t>
      </w:r>
      <w:r w:rsidRPr="00845BB0">
        <w:tab/>
        <w:t>Given the discovery of irregularities and possible cases of different forms of abuse against children and adolescents in some shelters, an inter-institutional commission was established to provide a comprehensive response to the issue of shelters and serve as a mechanism for the review of compliance with national regulations and of the quality of the protection services provided by the country</w:t>
      </w:r>
      <w:r w:rsidR="00F060EC">
        <w:t>’</w:t>
      </w:r>
      <w:r w:rsidRPr="00845BB0">
        <w:t>s shelters.</w:t>
      </w:r>
    </w:p>
    <w:p w14:paraId="599D2B46" w14:textId="77777777" w:rsidR="001E012A" w:rsidRPr="00845BB0" w:rsidRDefault="001E012A" w:rsidP="001E012A">
      <w:pPr>
        <w:pStyle w:val="SingleTxtG"/>
        <w:tabs>
          <w:tab w:val="clear" w:pos="1701"/>
          <w:tab w:val="clear" w:pos="2268"/>
        </w:tabs>
        <w:rPr>
          <w:rFonts w:eastAsia="Malgun Gothic"/>
        </w:rPr>
      </w:pPr>
      <w:r w:rsidRPr="00845BB0">
        <w:t>108.</w:t>
      </w:r>
      <w:r w:rsidRPr="00845BB0">
        <w:tab/>
        <w:t xml:space="preserve">Therapy is provided in individual and group sessions for the purpose of family reunification of children living in shelters and of providing support for child victims of violence who are institutionalized while a solution is found to uphold their right to live in a </w:t>
      </w:r>
      <w:r w:rsidRPr="00845BB0">
        <w:lastRenderedPageBreak/>
        <w:t>stable and protective family. A protocol was signed between the National Secretariat for Children, Adolescents and Families and the Ministry of the Interior concerning the identification, referral and care of children and adolescents seeking refugee status who require international protection.</w:t>
      </w:r>
    </w:p>
    <w:p w14:paraId="663B9110" w14:textId="77777777" w:rsidR="004135AF" w:rsidRDefault="001E012A" w:rsidP="004135AF">
      <w:pPr>
        <w:pStyle w:val="H23G"/>
        <w:spacing w:after="0"/>
        <w:rPr>
          <w:bCs/>
        </w:rPr>
      </w:pPr>
      <w:bookmarkStart w:id="29" w:name="_Toc68167017"/>
      <w:bookmarkStart w:id="30" w:name="_Toc68697577"/>
      <w:bookmarkStart w:id="31" w:name="_Toc189064336"/>
      <w:r w:rsidRPr="00845BB0">
        <w:tab/>
      </w:r>
      <w:r w:rsidRPr="00845BB0">
        <w:tab/>
      </w:r>
      <w:r w:rsidRPr="00845BB0">
        <w:rPr>
          <w:bCs/>
        </w:rPr>
        <w:t xml:space="preserve">Article 17 </w:t>
      </w:r>
    </w:p>
    <w:p w14:paraId="7D920AA5" w14:textId="23EC5109" w:rsidR="001E012A" w:rsidRPr="00845BB0" w:rsidRDefault="004135AF" w:rsidP="004135AF">
      <w:pPr>
        <w:pStyle w:val="H23G"/>
        <w:spacing w:before="0"/>
      </w:pPr>
      <w:r>
        <w:rPr>
          <w:bCs/>
        </w:rPr>
        <w:tab/>
      </w:r>
      <w:r>
        <w:rPr>
          <w:bCs/>
        </w:rPr>
        <w:tab/>
      </w:r>
      <w:r w:rsidR="001E012A" w:rsidRPr="00845BB0">
        <w:rPr>
          <w:bCs/>
        </w:rPr>
        <w:t>Protecting the integrity of the person</w:t>
      </w:r>
      <w:bookmarkEnd w:id="29"/>
      <w:bookmarkEnd w:id="30"/>
      <w:bookmarkEnd w:id="31"/>
    </w:p>
    <w:p w14:paraId="66AF638F" w14:textId="46134DAB" w:rsidR="001E012A" w:rsidRPr="00845BB0" w:rsidRDefault="001E012A" w:rsidP="001E012A">
      <w:pPr>
        <w:pStyle w:val="SingleTxtG"/>
        <w:tabs>
          <w:tab w:val="clear" w:pos="1701"/>
          <w:tab w:val="clear" w:pos="2268"/>
        </w:tabs>
      </w:pPr>
      <w:r w:rsidRPr="00845BB0">
        <w:t>109.</w:t>
      </w:r>
      <w:r w:rsidRPr="00845BB0">
        <w:tab/>
        <w:t>Sterilizations are performed in accordance with Act No. 7 of 2013, which establishes that voluntary sterilization is a woman</w:t>
      </w:r>
      <w:r w:rsidR="00F060EC">
        <w:t>’</w:t>
      </w:r>
      <w:r w:rsidRPr="00845BB0">
        <w:t xml:space="preserve">s personal right. </w:t>
      </w:r>
    </w:p>
    <w:p w14:paraId="718B5C75" w14:textId="77777777" w:rsidR="001E012A" w:rsidRPr="00845BB0" w:rsidRDefault="001E012A" w:rsidP="001E012A">
      <w:pPr>
        <w:pStyle w:val="SingleTxtG"/>
        <w:tabs>
          <w:tab w:val="clear" w:pos="1701"/>
          <w:tab w:val="clear" w:pos="2268"/>
        </w:tabs>
      </w:pPr>
      <w:r w:rsidRPr="00845BB0">
        <w:t>110.</w:t>
      </w:r>
      <w:r w:rsidRPr="00845BB0">
        <w:tab/>
        <w:t xml:space="preserve">However, the State recognizes the need to review the Act to provide for reasonable accommodations, in keeping with the Convention, in the case of persons with disabilities. </w:t>
      </w:r>
    </w:p>
    <w:p w14:paraId="0A66E9D8" w14:textId="680AC30D" w:rsidR="001E012A" w:rsidRPr="00845BB0" w:rsidRDefault="001E012A" w:rsidP="001E012A">
      <w:pPr>
        <w:pStyle w:val="SingleTxtG"/>
        <w:tabs>
          <w:tab w:val="clear" w:pos="1701"/>
          <w:tab w:val="clear" w:pos="2268"/>
        </w:tabs>
      </w:pPr>
      <w:r w:rsidRPr="00845BB0">
        <w:t>111.</w:t>
      </w:r>
      <w:r w:rsidRPr="00845BB0">
        <w:tab/>
        <w:t>Article 448 of the Criminal Code states that any person who violates the regulations on the housing of women and families or on the special protection of women and children or induces or causes forced pregnancy or forced sterilization is liable to 10 to 12 years</w:t>
      </w:r>
      <w:r w:rsidR="00F060EC">
        <w:t>’</w:t>
      </w:r>
      <w:r w:rsidRPr="00845BB0">
        <w:t xml:space="preserve"> imprisonment. </w:t>
      </w:r>
    </w:p>
    <w:p w14:paraId="2925C854" w14:textId="6D27D56C" w:rsidR="001E012A" w:rsidRPr="00845BB0" w:rsidRDefault="001E012A" w:rsidP="001E012A">
      <w:pPr>
        <w:pStyle w:val="SingleTxtG"/>
        <w:tabs>
          <w:tab w:val="clear" w:pos="1701"/>
          <w:tab w:val="clear" w:pos="2268"/>
        </w:tabs>
      </w:pPr>
      <w:r w:rsidRPr="00845BB0">
        <w:t>112.</w:t>
      </w:r>
      <w:r w:rsidRPr="00845BB0">
        <w:tab/>
        <w:t>With regard to abortion, under article 143 of the Criminal Code, terminating a woman</w:t>
      </w:r>
      <w:r w:rsidR="00F060EC">
        <w:t>’</w:t>
      </w:r>
      <w:r w:rsidRPr="00845BB0">
        <w:t>s pregnancy without her consent or against her will carries a penalty of 4 to 8 years</w:t>
      </w:r>
      <w:r w:rsidR="00F060EC">
        <w:t>’</w:t>
      </w:r>
      <w:r w:rsidRPr="00845BB0">
        <w:t xml:space="preserve"> imprisonment. If a woman dies as a consequence of the methods used to terminate a pregnancy, the penalty is 5 to 10 years</w:t>
      </w:r>
      <w:r w:rsidR="00F060EC">
        <w:t>’</w:t>
      </w:r>
      <w:r w:rsidRPr="00845BB0">
        <w:t xml:space="preserve"> imprisonment. These penalties are increased by one sixth where the guilty party is the woman</w:t>
      </w:r>
      <w:r w:rsidR="00F060EC">
        <w:t>’</w:t>
      </w:r>
      <w:r w:rsidRPr="00845BB0">
        <w:t>s partner.</w:t>
      </w:r>
    </w:p>
    <w:p w14:paraId="29831596" w14:textId="51052CC3" w:rsidR="001E012A" w:rsidRPr="00845BB0" w:rsidRDefault="001E012A" w:rsidP="001E012A">
      <w:pPr>
        <w:pStyle w:val="SingleTxtG"/>
        <w:tabs>
          <w:tab w:val="clear" w:pos="1701"/>
          <w:tab w:val="clear" w:pos="2268"/>
        </w:tabs>
      </w:pPr>
      <w:r w:rsidRPr="00845BB0">
        <w:t>113.</w:t>
      </w:r>
      <w:r w:rsidRPr="00845BB0">
        <w:tab/>
        <w:t>Article 144 of the Criminal Code authorizes abortion with the woman</w:t>
      </w:r>
      <w:r w:rsidR="00F060EC">
        <w:t>’</w:t>
      </w:r>
      <w:r w:rsidRPr="00845BB0">
        <w:t xml:space="preserve">s consent when the pregnancy is the result of carnal rape confirmed to have occurred by investigators or when serious health problems endanger the life of the mother or the product of conception. In both cases, the informed consent of the mother is indispensable. </w:t>
      </w:r>
      <w:bookmarkStart w:id="32" w:name="_Hlk77578517"/>
    </w:p>
    <w:p w14:paraId="24DFD184" w14:textId="5A011F39" w:rsidR="001E012A" w:rsidRPr="00845BB0" w:rsidRDefault="001E012A" w:rsidP="001E012A">
      <w:pPr>
        <w:pStyle w:val="SingleTxtG"/>
        <w:tabs>
          <w:tab w:val="clear" w:pos="1701"/>
          <w:tab w:val="clear" w:pos="2268"/>
        </w:tabs>
      </w:pPr>
      <w:r w:rsidRPr="00845BB0">
        <w:t>114.</w:t>
      </w:r>
      <w:r w:rsidRPr="00845BB0">
        <w:tab/>
        <w:t>There are two types of abortion under Panamanian law: termination of pregnancy resulting from rape and therapeutic abortion. Therapeutic abortion is provided for in Chapter</w:t>
      </w:r>
      <w:r w:rsidR="00D63D20">
        <w:t> </w:t>
      </w:r>
      <w:r w:rsidRPr="00845BB0">
        <w:t xml:space="preserve">III, article 144 (1), of the Criminal Code, which establishes that the procedure is indicated in cases where there are proven </w:t>
      </w:r>
      <w:proofErr w:type="spellStart"/>
      <w:r w:rsidRPr="00845BB0">
        <w:t>fetal</w:t>
      </w:r>
      <w:proofErr w:type="spellEnd"/>
      <w:r w:rsidRPr="00845BB0">
        <w:t xml:space="preserve"> malformations incompatible with life or where the pregnant woman is at high risk of dying due to severe illness. </w:t>
      </w:r>
    </w:p>
    <w:p w14:paraId="39758D5F" w14:textId="7B3F5406" w:rsidR="001E012A" w:rsidRPr="00845BB0" w:rsidRDefault="001E012A" w:rsidP="001E012A">
      <w:pPr>
        <w:pStyle w:val="SingleTxtG"/>
        <w:tabs>
          <w:tab w:val="clear" w:pos="1701"/>
          <w:tab w:val="clear" w:pos="2268"/>
        </w:tabs>
      </w:pPr>
      <w:r w:rsidRPr="00845BB0">
        <w:t>115.</w:t>
      </w:r>
      <w:r w:rsidRPr="00845BB0">
        <w:tab/>
        <w:t>Requests are submitted to the Therapeutic Abortion Commission, coordinated by the Sexual and Reproductive Health Programme, and must include the patient</w:t>
      </w:r>
      <w:r w:rsidR="00F060EC">
        <w:t>’</w:t>
      </w:r>
      <w:r w:rsidRPr="00845BB0">
        <w:t xml:space="preserve">s written consent, a note from the treating physician explaining the reasons for the request, and a documented diagnosis. </w:t>
      </w:r>
    </w:p>
    <w:p w14:paraId="3BB9F589" w14:textId="77777777" w:rsidR="00201A41" w:rsidRDefault="001E012A" w:rsidP="00201A41">
      <w:pPr>
        <w:pStyle w:val="H23G"/>
        <w:spacing w:after="0"/>
        <w:rPr>
          <w:bCs/>
        </w:rPr>
      </w:pPr>
      <w:bookmarkStart w:id="33" w:name="_Toc189064337"/>
      <w:bookmarkEnd w:id="32"/>
      <w:r w:rsidRPr="00845BB0">
        <w:tab/>
      </w:r>
      <w:r w:rsidRPr="00845BB0">
        <w:tab/>
      </w:r>
      <w:r w:rsidRPr="00845BB0">
        <w:rPr>
          <w:bCs/>
        </w:rPr>
        <w:t xml:space="preserve">Article 18 </w:t>
      </w:r>
    </w:p>
    <w:p w14:paraId="6DBD35DF" w14:textId="649E0B91" w:rsidR="001E012A" w:rsidRPr="00845BB0" w:rsidRDefault="00201A41" w:rsidP="00201A41">
      <w:pPr>
        <w:pStyle w:val="H23G"/>
        <w:spacing w:before="0"/>
      </w:pPr>
      <w:r>
        <w:rPr>
          <w:bCs/>
        </w:rPr>
        <w:tab/>
      </w:r>
      <w:r>
        <w:rPr>
          <w:bCs/>
        </w:rPr>
        <w:tab/>
      </w:r>
      <w:r w:rsidR="001E012A" w:rsidRPr="00845BB0">
        <w:rPr>
          <w:bCs/>
        </w:rPr>
        <w:t>Liberty of movement and nationality</w:t>
      </w:r>
      <w:bookmarkEnd w:id="33"/>
    </w:p>
    <w:p w14:paraId="0EC8AD57" w14:textId="77777777" w:rsidR="001E012A" w:rsidRPr="00845BB0" w:rsidRDefault="001E012A" w:rsidP="001E012A">
      <w:pPr>
        <w:pStyle w:val="SingleTxtG"/>
        <w:tabs>
          <w:tab w:val="clear" w:pos="1701"/>
          <w:tab w:val="clear" w:pos="2268"/>
        </w:tabs>
      </w:pPr>
      <w:r w:rsidRPr="00845BB0">
        <w:t>116.</w:t>
      </w:r>
      <w:r w:rsidRPr="00845BB0">
        <w:tab/>
        <w:t>The State has enshrined in article 27 of the Constitution the right of persons, without distinction, to move freely within the national territory and to change their domicile or residence. It has also enshrined in article 8 the right to obtain Panamanian nationality, whether by birth or naturalization or through constitutional provisions. In addition, article 9 provides for Panamanian nationality by birth for children born abroad.</w:t>
      </w:r>
    </w:p>
    <w:p w14:paraId="43AEA9DD" w14:textId="77777777" w:rsidR="001E012A" w:rsidRPr="00845BB0" w:rsidRDefault="001E012A" w:rsidP="001E012A">
      <w:pPr>
        <w:pStyle w:val="SingleTxtG"/>
        <w:tabs>
          <w:tab w:val="clear" w:pos="1701"/>
          <w:tab w:val="clear" w:pos="2268"/>
        </w:tabs>
      </w:pPr>
      <w:r w:rsidRPr="00845BB0">
        <w:t>117.</w:t>
      </w:r>
      <w:r w:rsidRPr="00845BB0">
        <w:tab/>
        <w:t xml:space="preserve">The National Directorate of the Civil Registry, which is regulated by Act No. 31 of 25 July 2006, ensures that all life events and legal acts are registered, taking a human rights approach, in accordance with the international conventions recognized by Panama. </w:t>
      </w:r>
    </w:p>
    <w:p w14:paraId="1EB75329" w14:textId="77777777" w:rsidR="001E012A" w:rsidRPr="00845BB0" w:rsidRDefault="001E012A" w:rsidP="001E012A">
      <w:pPr>
        <w:pStyle w:val="SingleTxtG"/>
        <w:tabs>
          <w:tab w:val="clear" w:pos="1701"/>
          <w:tab w:val="clear" w:pos="2268"/>
        </w:tabs>
      </w:pPr>
      <w:r w:rsidRPr="00845BB0">
        <w:t>118.</w:t>
      </w:r>
      <w:r w:rsidRPr="00845BB0">
        <w:tab/>
        <w:t>To facilitate registration, the National Directorate has regional and district offices, as well as desks in major public and private hospitals and in supermarket chains nationwide. There are also auxiliary registrars in the Indigenous regions and the most remote areas of the country, who are responsible for registering births and deaths and thus guaranteeing the right to identity.</w:t>
      </w:r>
    </w:p>
    <w:p w14:paraId="79FE177E" w14:textId="1E673FD5" w:rsidR="001E012A" w:rsidRPr="00845BB0" w:rsidRDefault="001E012A" w:rsidP="001E012A">
      <w:pPr>
        <w:pStyle w:val="SingleTxtG"/>
        <w:tabs>
          <w:tab w:val="clear" w:pos="1701"/>
          <w:tab w:val="clear" w:pos="2268"/>
        </w:tabs>
      </w:pPr>
      <w:r w:rsidRPr="00845BB0">
        <w:t>119.</w:t>
      </w:r>
      <w:r w:rsidRPr="00845BB0">
        <w:tab/>
        <w:t>The Electoral Court, through the civil registry, promotes different programmes and projects to ensure the enjoyment of the right of all persons to have their birth registered, without discrimination. To this end, various administrative and operational measures have been taken on the basis of the State</w:t>
      </w:r>
      <w:r w:rsidR="00F060EC">
        <w:t>’</w:t>
      </w:r>
      <w:r w:rsidRPr="00845BB0">
        <w:t xml:space="preserve">s legal competence and its commitment to the Sustainable </w:t>
      </w:r>
      <w:r w:rsidRPr="00845BB0">
        <w:lastRenderedPageBreak/>
        <w:t>Development Goals in the area of identity, specifically, target 16.9, to provide legal identity for all, including birth registration.</w:t>
      </w:r>
    </w:p>
    <w:p w14:paraId="23D8478B" w14:textId="77777777" w:rsidR="001E012A" w:rsidRPr="00845BB0" w:rsidRDefault="001E012A" w:rsidP="001E012A">
      <w:pPr>
        <w:pStyle w:val="SingleTxtG"/>
        <w:tabs>
          <w:tab w:val="clear" w:pos="1701"/>
          <w:tab w:val="clear" w:pos="2268"/>
        </w:tabs>
      </w:pPr>
      <w:r w:rsidRPr="00845BB0">
        <w:t>120.</w:t>
      </w:r>
      <w:r w:rsidRPr="00845BB0">
        <w:tab/>
        <w:t xml:space="preserve">In the context of the national emergency caused by the COVID-19 pandemic, identification documents were issued and access to institutional services was maintained for users, such as: </w:t>
      </w:r>
    </w:p>
    <w:p w14:paraId="3B3D6242" w14:textId="77777777" w:rsidR="001E012A" w:rsidRPr="00363AF3" w:rsidRDefault="001E012A" w:rsidP="00363AF3">
      <w:pPr>
        <w:pStyle w:val="Bullet1G"/>
      </w:pPr>
      <w:r w:rsidRPr="00845BB0">
        <w:tab/>
        <w:t xml:space="preserve">In-home assistance for persons with disabilities in completing the birth registration procedure and obtaining a birth certificate. The services are provided in shelters for persons with disabilities; once the procedure has been completed, </w:t>
      </w:r>
      <w:r w:rsidRPr="00363AF3">
        <w:t xml:space="preserve">coordination with the identity card office is ensured for the processing of their identity card. These services are aimed at adults and minors. Identity cards are delivered on site, thus guaranteeing that persons with disabilities are identified. </w:t>
      </w:r>
    </w:p>
    <w:p w14:paraId="3CEF51BF" w14:textId="356FE8F4" w:rsidR="001E012A" w:rsidRPr="00363AF3" w:rsidRDefault="001E012A" w:rsidP="00363AF3">
      <w:pPr>
        <w:pStyle w:val="Bullet1G"/>
      </w:pPr>
      <w:r w:rsidRPr="00363AF3">
        <w:tab/>
        <w:t xml:space="preserve">The National Directorate of the Civil Registry has a Special Projects and </w:t>
      </w:r>
      <w:proofErr w:type="spellStart"/>
      <w:r w:rsidRPr="00363AF3">
        <w:t>Underregistration</w:t>
      </w:r>
      <w:proofErr w:type="spellEnd"/>
      <w:r w:rsidRPr="00363AF3">
        <w:t xml:space="preserve"> Unit, which ensures continuous and periodic inter-institutional coordination with various entities and ministries that have direct contact with the population, mainly with people in remote areas of the country, as well as in rural areas, including in shelters for minors, adults and persons with disabilities. This coordination includes the involvement of international and national organizations such as the country offices of the Office of the United Nations High Commissioner for Refugees (UNHCR) and UNICEF, the Ombudsman</w:t>
      </w:r>
      <w:r w:rsidR="00F060EC">
        <w:t>’</w:t>
      </w:r>
      <w:r w:rsidRPr="00363AF3">
        <w:t xml:space="preserve">s Office, the National Migration Service, the National Border Service, health centres and the National Secretariat for Children, Adolescents and Families in the provinces and Indigenous regions. </w:t>
      </w:r>
    </w:p>
    <w:p w14:paraId="441FE913" w14:textId="77777777" w:rsidR="001E012A" w:rsidRPr="00845BB0" w:rsidRDefault="001E012A" w:rsidP="00363AF3">
      <w:pPr>
        <w:pStyle w:val="Bullet1G"/>
      </w:pPr>
      <w:r w:rsidRPr="00363AF3">
        <w:t>The National Directorate of the Civil Registry, which is part of the Electoral Court, performs marriages for persons with disabilities, including with</w:t>
      </w:r>
      <w:r w:rsidRPr="00845BB0">
        <w:t xml:space="preserve"> the participation of interpreters, and issues civil marriage certificates. </w:t>
      </w:r>
    </w:p>
    <w:p w14:paraId="173D4BD5" w14:textId="7AFA011D" w:rsidR="001E012A" w:rsidRPr="00845BB0" w:rsidRDefault="001E012A" w:rsidP="001E012A">
      <w:pPr>
        <w:pStyle w:val="SingleTxtG"/>
        <w:tabs>
          <w:tab w:val="clear" w:pos="1701"/>
          <w:tab w:val="clear" w:pos="2268"/>
        </w:tabs>
      </w:pPr>
      <w:r w:rsidRPr="00845BB0">
        <w:t>121.</w:t>
      </w:r>
      <w:r w:rsidRPr="00845BB0">
        <w:tab/>
        <w:t>At the Court</w:t>
      </w:r>
      <w:r w:rsidR="00F060EC">
        <w:t>’</w:t>
      </w:r>
      <w:r w:rsidRPr="00845BB0">
        <w:t xml:space="preserve">s Equal Opportunities Office, several awareness-raising and training sessions have been held for officials regarding human rights, with a focus on persons with disabilities, including on the topic of sign language. The institution is a member of the National Advisory Council on Disability and is structured in such a way as to offer several access points for persons with disabilities with the aim of providing them with prompt assistance. </w:t>
      </w:r>
    </w:p>
    <w:p w14:paraId="2592DA43" w14:textId="25E618AA" w:rsidR="001E012A" w:rsidRPr="00845BB0" w:rsidRDefault="001E012A" w:rsidP="001E012A">
      <w:pPr>
        <w:pStyle w:val="SingleTxtG"/>
        <w:tabs>
          <w:tab w:val="clear" w:pos="1701"/>
          <w:tab w:val="clear" w:pos="2268"/>
        </w:tabs>
      </w:pPr>
      <w:r w:rsidRPr="00845BB0">
        <w:t>122.</w:t>
      </w:r>
      <w:r w:rsidRPr="00845BB0">
        <w:tab/>
        <w:t xml:space="preserve">In the context of the COVID-19 emergency, the Electoral Court took administrative steps to guarantee services for users. For example, it set up an online service platform with the title </w:t>
      </w:r>
      <w:r w:rsidR="00F060EC">
        <w:t>“</w:t>
      </w:r>
      <w:r w:rsidRPr="00845BB0">
        <w:t>The Court is with You</w:t>
      </w:r>
      <w:r w:rsidR="00F060EC">
        <w:t>”</w:t>
      </w:r>
      <w:r w:rsidRPr="00845BB0">
        <w:t xml:space="preserve"> and adopted Decree No. 31 of 17 August 2020 regulating the provision of services. The Decree addresses all aspects of the digital platform, including access to the platform and online services.</w:t>
      </w:r>
    </w:p>
    <w:p w14:paraId="0DCBF271" w14:textId="77777777" w:rsidR="001E012A" w:rsidRPr="00845BB0" w:rsidRDefault="001E012A" w:rsidP="001E012A">
      <w:pPr>
        <w:pStyle w:val="SingleTxtG"/>
        <w:tabs>
          <w:tab w:val="clear" w:pos="1701"/>
          <w:tab w:val="clear" w:pos="2268"/>
        </w:tabs>
      </w:pPr>
      <w:r w:rsidRPr="00845BB0">
        <w:t>123.</w:t>
      </w:r>
      <w:r w:rsidRPr="00845BB0">
        <w:tab/>
        <w:t>The purpose of the online service platform was to modernize, decentralize and automate the services that the Electoral Court provides to the public, especially services related to the registration of life events and the issuance of the associated certificates or identification documents, as well as election-related services, including participation in public affairs through political parties or independent candidacy and maintenance of the electoral roll.</w:t>
      </w:r>
    </w:p>
    <w:p w14:paraId="64209212" w14:textId="62F2AC64" w:rsidR="001E012A" w:rsidRPr="00845BB0" w:rsidRDefault="001E012A" w:rsidP="001E012A">
      <w:pPr>
        <w:pStyle w:val="SingleTxtG"/>
        <w:tabs>
          <w:tab w:val="clear" w:pos="1701"/>
          <w:tab w:val="clear" w:pos="2268"/>
        </w:tabs>
      </w:pPr>
      <w:r w:rsidRPr="00845BB0">
        <w:t>124.</w:t>
      </w:r>
      <w:r w:rsidRPr="00845BB0">
        <w:tab/>
        <w:t>The self-service channel gives users access to external and platform-based tools so that they can complete automated procedures without the need for online intervention by an Electoral Court official, although there is a biometric identity check in keeping with Decree No. 31 of 17 August 2020. The procedures available through the online service platform have the same legal value as those carried out in person. The platform covers all of the country</w:t>
      </w:r>
      <w:r w:rsidR="00F060EC">
        <w:t>’</w:t>
      </w:r>
      <w:r w:rsidRPr="00845BB0">
        <w:t xml:space="preserve">s geographical districts. </w:t>
      </w:r>
    </w:p>
    <w:p w14:paraId="0B68E0FB" w14:textId="77777777" w:rsidR="00635587" w:rsidRDefault="001E012A" w:rsidP="00635587">
      <w:pPr>
        <w:pStyle w:val="H23G"/>
        <w:spacing w:after="0"/>
        <w:rPr>
          <w:bCs/>
        </w:rPr>
      </w:pPr>
      <w:r w:rsidRPr="00845BB0">
        <w:tab/>
      </w:r>
      <w:r w:rsidRPr="00845BB0">
        <w:tab/>
      </w:r>
      <w:r w:rsidRPr="00845BB0">
        <w:rPr>
          <w:bCs/>
        </w:rPr>
        <w:t>Article 19</w:t>
      </w:r>
    </w:p>
    <w:p w14:paraId="50909F25" w14:textId="74D1AE69" w:rsidR="001E012A" w:rsidRPr="00845BB0" w:rsidRDefault="00635587" w:rsidP="00635587">
      <w:pPr>
        <w:pStyle w:val="H23G"/>
        <w:spacing w:before="0"/>
      </w:pPr>
      <w:r>
        <w:rPr>
          <w:bCs/>
        </w:rPr>
        <w:tab/>
      </w:r>
      <w:r>
        <w:rPr>
          <w:bCs/>
        </w:rPr>
        <w:tab/>
      </w:r>
      <w:r w:rsidR="001E012A" w:rsidRPr="00845BB0">
        <w:rPr>
          <w:bCs/>
        </w:rPr>
        <w:t>Living independently and being included in the community</w:t>
      </w:r>
      <w:r w:rsidR="001E012A" w:rsidRPr="00845BB0">
        <w:t xml:space="preserve"> </w:t>
      </w:r>
    </w:p>
    <w:p w14:paraId="573629C7" w14:textId="77777777" w:rsidR="001E012A" w:rsidRPr="00845BB0" w:rsidRDefault="001E012A" w:rsidP="001E012A">
      <w:pPr>
        <w:pStyle w:val="SingleTxtG"/>
        <w:tabs>
          <w:tab w:val="clear" w:pos="1701"/>
          <w:tab w:val="clear" w:pos="2268"/>
        </w:tabs>
      </w:pPr>
      <w:r w:rsidRPr="00845BB0">
        <w:t>125.</w:t>
      </w:r>
      <w:r w:rsidRPr="00845BB0">
        <w:tab/>
        <w:t xml:space="preserve">The National Secretariat for Persons with Disabilities has technical staff trained in helping persons with physical, intellectual, hearing and visual disabilities develop skills for independent living. Since 2011, training has been carried out with the involvement of international experts. Seven workshops were held in 2018 and 2019, with the participation of 119 persons with disabilities from different provinces. </w:t>
      </w:r>
    </w:p>
    <w:p w14:paraId="53EDA13E" w14:textId="77777777" w:rsidR="001E012A" w:rsidRPr="00845BB0" w:rsidRDefault="001E012A" w:rsidP="001E012A">
      <w:pPr>
        <w:pStyle w:val="H23G"/>
      </w:pPr>
      <w:r w:rsidRPr="00845BB0">
        <w:lastRenderedPageBreak/>
        <w:tab/>
      </w:r>
      <w:r w:rsidRPr="00845BB0">
        <w:tab/>
      </w:r>
      <w:r w:rsidRPr="00845BB0">
        <w:rPr>
          <w:bCs/>
        </w:rPr>
        <w:t>Development of independent living skills, 2018–2019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1417"/>
        <w:gridCol w:w="1133"/>
      </w:tblGrid>
      <w:tr w:rsidR="002134D1" w:rsidRPr="00AD3983" w14:paraId="310159CA" w14:textId="77777777" w:rsidTr="002134D1">
        <w:trPr>
          <w:tblHeader/>
        </w:trPr>
        <w:tc>
          <w:tcPr>
            <w:tcW w:w="4820" w:type="dxa"/>
            <w:tcBorders>
              <w:top w:val="single" w:sz="4" w:space="0" w:color="auto"/>
              <w:bottom w:val="single" w:sz="12" w:space="0" w:color="auto"/>
            </w:tcBorders>
            <w:shd w:val="clear" w:color="auto" w:fill="auto"/>
            <w:vAlign w:val="bottom"/>
          </w:tcPr>
          <w:p w14:paraId="5E4F9B38" w14:textId="77777777" w:rsidR="001E012A" w:rsidRPr="00AD3983" w:rsidRDefault="001E012A" w:rsidP="00372056">
            <w:pPr>
              <w:suppressAutoHyphens w:val="0"/>
              <w:spacing w:before="80" w:after="80"/>
              <w:ind w:right="113"/>
              <w:contextualSpacing/>
              <w:rPr>
                <w:bCs/>
                <w:i/>
                <w:sz w:val="16"/>
                <w:szCs w:val="24"/>
              </w:rPr>
            </w:pPr>
            <w:r w:rsidRPr="00AD3983">
              <w:rPr>
                <w:i/>
                <w:iCs/>
                <w:sz w:val="16"/>
              </w:rPr>
              <w:t>Title of works</w:t>
            </w:r>
            <w:r w:rsidRPr="00AD3983">
              <w:rPr>
                <w:i/>
                <w:iCs/>
                <w:sz w:val="16"/>
                <w:lang w:eastAsia="zh-CN"/>
              </w:rPr>
              <w:t>hop</w:t>
            </w:r>
          </w:p>
        </w:tc>
        <w:tc>
          <w:tcPr>
            <w:tcW w:w="1417" w:type="dxa"/>
            <w:tcBorders>
              <w:top w:val="single" w:sz="4" w:space="0" w:color="auto"/>
              <w:bottom w:val="single" w:sz="12" w:space="0" w:color="auto"/>
            </w:tcBorders>
            <w:shd w:val="clear" w:color="auto" w:fill="auto"/>
            <w:vAlign w:val="bottom"/>
          </w:tcPr>
          <w:p w14:paraId="2F028910"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right"/>
              <w:rPr>
                <w:i/>
                <w:iCs/>
                <w:sz w:val="16"/>
              </w:rPr>
            </w:pPr>
            <w:r w:rsidRPr="00AD3983">
              <w:rPr>
                <w:i/>
                <w:iCs/>
                <w:sz w:val="16"/>
              </w:rPr>
              <w:t xml:space="preserve">Number of workshops </w:t>
            </w:r>
          </w:p>
        </w:tc>
        <w:tc>
          <w:tcPr>
            <w:tcW w:w="1133" w:type="dxa"/>
            <w:tcBorders>
              <w:top w:val="single" w:sz="4" w:space="0" w:color="auto"/>
              <w:bottom w:val="single" w:sz="12" w:space="0" w:color="auto"/>
            </w:tcBorders>
            <w:shd w:val="clear" w:color="auto" w:fill="auto"/>
            <w:vAlign w:val="bottom"/>
          </w:tcPr>
          <w:p w14:paraId="0F50FCDD"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right"/>
              <w:rPr>
                <w:i/>
                <w:iCs/>
                <w:sz w:val="16"/>
              </w:rPr>
            </w:pPr>
            <w:r w:rsidRPr="00AD3983">
              <w:rPr>
                <w:i/>
                <w:iCs/>
                <w:sz w:val="16"/>
              </w:rPr>
              <w:t>Number of participants</w:t>
            </w:r>
          </w:p>
        </w:tc>
      </w:tr>
      <w:tr w:rsidR="001E012A" w:rsidRPr="00AD3983" w14:paraId="31BEB957" w14:textId="77777777" w:rsidTr="00246D2A">
        <w:tc>
          <w:tcPr>
            <w:tcW w:w="4820" w:type="dxa"/>
            <w:tcBorders>
              <w:top w:val="single" w:sz="12" w:space="0" w:color="auto"/>
            </w:tcBorders>
            <w:shd w:val="clear" w:color="auto" w:fill="auto"/>
          </w:tcPr>
          <w:p w14:paraId="1BDE7A5E"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left"/>
              <w:rPr>
                <w:sz w:val="18"/>
              </w:rPr>
            </w:pPr>
            <w:r w:rsidRPr="00AD3983">
              <w:rPr>
                <w:sz w:val="18"/>
              </w:rPr>
              <w:t>Independent living for persons with physical disabilities</w:t>
            </w:r>
          </w:p>
        </w:tc>
        <w:tc>
          <w:tcPr>
            <w:tcW w:w="1417" w:type="dxa"/>
            <w:tcBorders>
              <w:top w:val="single" w:sz="12" w:space="0" w:color="auto"/>
            </w:tcBorders>
            <w:shd w:val="clear" w:color="auto" w:fill="auto"/>
            <w:vAlign w:val="bottom"/>
          </w:tcPr>
          <w:p w14:paraId="410935C6"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1</w:t>
            </w:r>
          </w:p>
        </w:tc>
        <w:tc>
          <w:tcPr>
            <w:tcW w:w="1133" w:type="dxa"/>
            <w:tcBorders>
              <w:top w:val="single" w:sz="12" w:space="0" w:color="auto"/>
            </w:tcBorders>
            <w:shd w:val="clear" w:color="auto" w:fill="auto"/>
            <w:vAlign w:val="bottom"/>
          </w:tcPr>
          <w:p w14:paraId="1960CDAA"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13</w:t>
            </w:r>
          </w:p>
        </w:tc>
      </w:tr>
      <w:tr w:rsidR="001E012A" w:rsidRPr="00AD3983" w14:paraId="1192B0C7" w14:textId="77777777" w:rsidTr="00246D2A">
        <w:tc>
          <w:tcPr>
            <w:tcW w:w="4820" w:type="dxa"/>
            <w:shd w:val="clear" w:color="auto" w:fill="auto"/>
          </w:tcPr>
          <w:p w14:paraId="7CD91C7D"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left"/>
              <w:rPr>
                <w:sz w:val="18"/>
              </w:rPr>
            </w:pPr>
            <w:r w:rsidRPr="00AD3983">
              <w:rPr>
                <w:sz w:val="18"/>
              </w:rPr>
              <w:t>Independent living for persons with hearing impairments</w:t>
            </w:r>
          </w:p>
        </w:tc>
        <w:tc>
          <w:tcPr>
            <w:tcW w:w="1417" w:type="dxa"/>
            <w:shd w:val="clear" w:color="auto" w:fill="auto"/>
            <w:vAlign w:val="bottom"/>
          </w:tcPr>
          <w:p w14:paraId="3026D81B"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2</w:t>
            </w:r>
          </w:p>
        </w:tc>
        <w:tc>
          <w:tcPr>
            <w:tcW w:w="1133" w:type="dxa"/>
            <w:shd w:val="clear" w:color="auto" w:fill="auto"/>
            <w:vAlign w:val="bottom"/>
          </w:tcPr>
          <w:p w14:paraId="5D3D3E7A"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28</w:t>
            </w:r>
          </w:p>
        </w:tc>
      </w:tr>
      <w:tr w:rsidR="001E012A" w:rsidRPr="00AD3983" w14:paraId="6698D69A" w14:textId="77777777" w:rsidTr="00246D2A">
        <w:tc>
          <w:tcPr>
            <w:tcW w:w="4820" w:type="dxa"/>
            <w:shd w:val="clear" w:color="auto" w:fill="auto"/>
          </w:tcPr>
          <w:p w14:paraId="43948FB2"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left"/>
              <w:rPr>
                <w:sz w:val="18"/>
              </w:rPr>
            </w:pPr>
            <w:r w:rsidRPr="00AD3983">
              <w:rPr>
                <w:sz w:val="18"/>
              </w:rPr>
              <w:t>Independent living for persons with intellectual disabilities</w:t>
            </w:r>
          </w:p>
        </w:tc>
        <w:tc>
          <w:tcPr>
            <w:tcW w:w="1417" w:type="dxa"/>
            <w:shd w:val="clear" w:color="auto" w:fill="auto"/>
            <w:vAlign w:val="bottom"/>
          </w:tcPr>
          <w:p w14:paraId="35596B7E"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2</w:t>
            </w:r>
          </w:p>
        </w:tc>
        <w:tc>
          <w:tcPr>
            <w:tcW w:w="1133" w:type="dxa"/>
            <w:shd w:val="clear" w:color="auto" w:fill="auto"/>
            <w:vAlign w:val="bottom"/>
          </w:tcPr>
          <w:p w14:paraId="427D93B8"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42</w:t>
            </w:r>
          </w:p>
        </w:tc>
      </w:tr>
      <w:tr w:rsidR="001E012A" w:rsidRPr="00AD3983" w14:paraId="182558F6" w14:textId="77777777" w:rsidTr="00246D2A">
        <w:tc>
          <w:tcPr>
            <w:tcW w:w="4820" w:type="dxa"/>
            <w:tcBorders>
              <w:bottom w:val="single" w:sz="4" w:space="0" w:color="auto"/>
            </w:tcBorders>
            <w:shd w:val="clear" w:color="auto" w:fill="auto"/>
          </w:tcPr>
          <w:p w14:paraId="106DCD35"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left"/>
              <w:rPr>
                <w:sz w:val="18"/>
              </w:rPr>
            </w:pPr>
            <w:r w:rsidRPr="00AD3983">
              <w:rPr>
                <w:sz w:val="18"/>
              </w:rPr>
              <w:t>Independent living for persons with visual impairments</w:t>
            </w:r>
          </w:p>
        </w:tc>
        <w:tc>
          <w:tcPr>
            <w:tcW w:w="1417" w:type="dxa"/>
            <w:tcBorders>
              <w:bottom w:val="single" w:sz="4" w:space="0" w:color="auto"/>
            </w:tcBorders>
            <w:shd w:val="clear" w:color="auto" w:fill="auto"/>
            <w:vAlign w:val="bottom"/>
          </w:tcPr>
          <w:p w14:paraId="5F661603"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2</w:t>
            </w:r>
          </w:p>
        </w:tc>
        <w:tc>
          <w:tcPr>
            <w:tcW w:w="1133" w:type="dxa"/>
            <w:tcBorders>
              <w:bottom w:val="single" w:sz="4" w:space="0" w:color="auto"/>
            </w:tcBorders>
            <w:shd w:val="clear" w:color="auto" w:fill="auto"/>
            <w:vAlign w:val="bottom"/>
          </w:tcPr>
          <w:p w14:paraId="6A674DEC" w14:textId="77777777" w:rsidR="001E012A" w:rsidRPr="00246D2A" w:rsidRDefault="001E012A" w:rsidP="00246D2A">
            <w:pPr>
              <w:pStyle w:val="SingleTxtG"/>
              <w:tabs>
                <w:tab w:val="clear" w:pos="1701"/>
                <w:tab w:val="clear" w:pos="2268"/>
              </w:tabs>
              <w:suppressAutoHyphens w:val="0"/>
              <w:spacing w:before="40" w:after="40" w:line="220" w:lineRule="exact"/>
              <w:ind w:left="0" w:right="113"/>
              <w:jc w:val="right"/>
              <w:rPr>
                <w:sz w:val="18"/>
              </w:rPr>
            </w:pPr>
            <w:r w:rsidRPr="00AD3983">
              <w:rPr>
                <w:sz w:val="18"/>
              </w:rPr>
              <w:t>36</w:t>
            </w:r>
          </w:p>
        </w:tc>
      </w:tr>
      <w:tr w:rsidR="001E012A" w:rsidRPr="00AD3983" w14:paraId="65C18F99" w14:textId="77777777" w:rsidTr="00246D2A">
        <w:tc>
          <w:tcPr>
            <w:tcW w:w="4820" w:type="dxa"/>
            <w:tcBorders>
              <w:top w:val="single" w:sz="4" w:space="0" w:color="auto"/>
            </w:tcBorders>
            <w:shd w:val="clear" w:color="auto" w:fill="auto"/>
          </w:tcPr>
          <w:p w14:paraId="6BD2A35D" w14:textId="05BDD585" w:rsidR="001E012A" w:rsidRPr="00246D2A" w:rsidRDefault="001E012A" w:rsidP="00246D2A">
            <w:pPr>
              <w:pStyle w:val="SingleTxtG"/>
              <w:tabs>
                <w:tab w:val="clear" w:pos="1701"/>
                <w:tab w:val="clear" w:pos="2268"/>
              </w:tabs>
              <w:suppressAutoHyphens w:val="0"/>
              <w:spacing w:before="80" w:after="80" w:line="220" w:lineRule="exact"/>
              <w:ind w:left="283" w:right="0"/>
              <w:jc w:val="left"/>
              <w:rPr>
                <w:b/>
                <w:sz w:val="18"/>
              </w:rPr>
            </w:pPr>
            <w:r w:rsidRPr="00246D2A">
              <w:rPr>
                <w:b/>
                <w:sz w:val="18"/>
              </w:rPr>
              <w:t>Total</w:t>
            </w:r>
          </w:p>
        </w:tc>
        <w:tc>
          <w:tcPr>
            <w:tcW w:w="1417" w:type="dxa"/>
            <w:tcBorders>
              <w:top w:val="single" w:sz="4" w:space="0" w:color="auto"/>
            </w:tcBorders>
            <w:shd w:val="clear" w:color="auto" w:fill="auto"/>
            <w:vAlign w:val="bottom"/>
          </w:tcPr>
          <w:p w14:paraId="0AD22A5D" w14:textId="77777777" w:rsidR="001E012A" w:rsidRPr="00246D2A" w:rsidRDefault="001E012A" w:rsidP="00246D2A">
            <w:pPr>
              <w:pStyle w:val="SingleTxtG"/>
              <w:tabs>
                <w:tab w:val="clear" w:pos="1701"/>
                <w:tab w:val="clear" w:pos="2268"/>
              </w:tabs>
              <w:suppressAutoHyphens w:val="0"/>
              <w:spacing w:before="80" w:after="80" w:line="220" w:lineRule="exact"/>
              <w:ind w:left="0" w:right="113"/>
              <w:jc w:val="right"/>
              <w:rPr>
                <w:b/>
                <w:bCs/>
                <w:sz w:val="18"/>
              </w:rPr>
            </w:pPr>
            <w:r w:rsidRPr="00246D2A">
              <w:rPr>
                <w:b/>
                <w:bCs/>
                <w:sz w:val="18"/>
              </w:rPr>
              <w:t>7</w:t>
            </w:r>
          </w:p>
        </w:tc>
        <w:tc>
          <w:tcPr>
            <w:tcW w:w="1133" w:type="dxa"/>
            <w:tcBorders>
              <w:top w:val="single" w:sz="4" w:space="0" w:color="auto"/>
            </w:tcBorders>
            <w:shd w:val="clear" w:color="auto" w:fill="auto"/>
            <w:vAlign w:val="bottom"/>
          </w:tcPr>
          <w:p w14:paraId="3BAFE3C3" w14:textId="77777777" w:rsidR="001E012A" w:rsidRPr="00246D2A" w:rsidRDefault="001E012A" w:rsidP="00246D2A">
            <w:pPr>
              <w:pStyle w:val="SingleTxtG"/>
              <w:tabs>
                <w:tab w:val="clear" w:pos="1701"/>
                <w:tab w:val="clear" w:pos="2268"/>
              </w:tabs>
              <w:suppressAutoHyphens w:val="0"/>
              <w:spacing w:before="80" w:after="80" w:line="220" w:lineRule="exact"/>
              <w:ind w:left="0" w:right="113"/>
              <w:jc w:val="right"/>
              <w:rPr>
                <w:b/>
                <w:bCs/>
                <w:sz w:val="18"/>
              </w:rPr>
            </w:pPr>
            <w:r w:rsidRPr="00246D2A">
              <w:rPr>
                <w:b/>
                <w:bCs/>
                <w:sz w:val="18"/>
              </w:rPr>
              <w:t>119</w:t>
            </w:r>
          </w:p>
        </w:tc>
      </w:tr>
    </w:tbl>
    <w:p w14:paraId="4DAEBFAA" w14:textId="77777777" w:rsidR="001E012A" w:rsidRPr="00845BB0" w:rsidRDefault="001E012A" w:rsidP="001E012A">
      <w:pPr>
        <w:pStyle w:val="SingleTxtG"/>
        <w:tabs>
          <w:tab w:val="clear" w:pos="1701"/>
          <w:tab w:val="clear" w:pos="2268"/>
        </w:tabs>
        <w:spacing w:before="240"/>
      </w:pPr>
      <w:r w:rsidRPr="00845BB0">
        <w:t>126.</w:t>
      </w:r>
      <w:r w:rsidRPr="00845BB0">
        <w:tab/>
        <w:t>The general objective of this training is to improve the quality of life, autonomy, independence and self-sufficiency of the participants, fostering the ability of individuals with hearing, visual, intellectual or physical disabilities to help themselves so that they can be agents of their own social inclusion, have control over their lives and thus achieve full social, employment and economic independence.</w:t>
      </w:r>
    </w:p>
    <w:p w14:paraId="43FBC9DA" w14:textId="77777777" w:rsidR="001E012A" w:rsidRPr="00845BB0" w:rsidRDefault="001E012A" w:rsidP="001E012A">
      <w:pPr>
        <w:pStyle w:val="SingleTxtG"/>
        <w:tabs>
          <w:tab w:val="clear" w:pos="1701"/>
          <w:tab w:val="clear" w:pos="2268"/>
        </w:tabs>
      </w:pPr>
      <w:r w:rsidRPr="00845BB0">
        <w:t>127.</w:t>
      </w:r>
      <w:r w:rsidRPr="00845BB0">
        <w:tab/>
        <w:t xml:space="preserve">The training deals with the following topics: sexuality, cleanliness and personal hygiene, daily life skills, leadership, self-esteem, social media use, personal appearance and image, prevention of abuse, wheelchair use and handling techniques, mobility and use of technical aids. </w:t>
      </w:r>
    </w:p>
    <w:p w14:paraId="2D7B9C05" w14:textId="434DEF3C" w:rsidR="001E012A" w:rsidRPr="00845BB0" w:rsidRDefault="001E012A" w:rsidP="001E012A">
      <w:pPr>
        <w:pStyle w:val="SingleTxtG"/>
        <w:tabs>
          <w:tab w:val="clear" w:pos="1701"/>
          <w:tab w:val="clear" w:pos="2268"/>
        </w:tabs>
      </w:pPr>
      <w:r w:rsidRPr="00845BB0">
        <w:t>128.</w:t>
      </w:r>
      <w:r w:rsidRPr="00845BB0">
        <w:tab/>
        <w:t>These components are tailored to the needs arising from the different types of disability. Follow-up interviews are conducted to assess progress in the participants</w:t>
      </w:r>
      <w:r w:rsidR="00F060EC">
        <w:t>’</w:t>
      </w:r>
      <w:r w:rsidRPr="00845BB0">
        <w:t xml:space="preserve"> level of independence. </w:t>
      </w:r>
    </w:p>
    <w:p w14:paraId="7A1D2DE6" w14:textId="77777777" w:rsidR="001E012A" w:rsidRPr="00845BB0" w:rsidRDefault="001E012A" w:rsidP="001E012A">
      <w:pPr>
        <w:pStyle w:val="SingleTxtG"/>
        <w:tabs>
          <w:tab w:val="clear" w:pos="1701"/>
          <w:tab w:val="clear" w:pos="2268"/>
        </w:tabs>
      </w:pPr>
      <w:r w:rsidRPr="00845BB0">
        <w:t>129.</w:t>
      </w:r>
      <w:r w:rsidRPr="00845BB0">
        <w:tab/>
        <w:t>During the workshop for persons with physical disabilities, wheelchair use and handling techniques were taught in outdoor and indoor spaces. In 2018, 13 people participated.</w:t>
      </w:r>
    </w:p>
    <w:p w14:paraId="4C76D8B3" w14:textId="6054BB66" w:rsidR="001E012A" w:rsidRPr="00845BB0" w:rsidRDefault="001E012A" w:rsidP="00372056">
      <w:pPr>
        <w:pStyle w:val="SingleTxtG"/>
        <w:tabs>
          <w:tab w:val="clear" w:pos="1701"/>
          <w:tab w:val="clear" w:pos="2268"/>
        </w:tabs>
        <w:spacing w:after="240"/>
      </w:pPr>
      <w:r w:rsidRPr="00845BB0">
        <w:t>130.</w:t>
      </w:r>
      <w:r w:rsidRPr="00845BB0">
        <w:tab/>
        <w:t>The independent living skills development programme includes advice on healthy lifestyles, sexuality, exercise, personal appearance, self-esteem, leadership, study alternatives and entering a work environment. It includes a methodology on the philosophy of independent living designed to help therapists interact with the group. Training technical personnel in this methodology to promote the rehabilitation and social reintegration of persons with physical disabilities is considered one of the programme</w:t>
      </w:r>
      <w:r w:rsidR="00F060EC">
        <w:t>’</w:t>
      </w:r>
      <w:r w:rsidRPr="00845BB0">
        <w:t xml:space="preserve">s main objectives. Results have been satisfactory.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7"/>
        <w:gridCol w:w="1113"/>
        <w:gridCol w:w="2188"/>
        <w:gridCol w:w="1832"/>
      </w:tblGrid>
      <w:tr w:rsidR="00372056" w:rsidRPr="00372056" w14:paraId="4B26677A" w14:textId="77777777" w:rsidTr="00E83CFA">
        <w:trPr>
          <w:tblHeader/>
        </w:trPr>
        <w:tc>
          <w:tcPr>
            <w:tcW w:w="7434" w:type="dxa"/>
            <w:gridSpan w:val="4"/>
            <w:tcBorders>
              <w:top w:val="single" w:sz="4" w:space="0" w:color="auto"/>
              <w:bottom w:val="single" w:sz="4" w:space="0" w:color="auto"/>
            </w:tcBorders>
            <w:shd w:val="clear" w:color="auto" w:fill="auto"/>
            <w:vAlign w:val="bottom"/>
            <w:hideMark/>
          </w:tcPr>
          <w:p w14:paraId="06642685"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left"/>
              <w:rPr>
                <w:bCs/>
                <w:i/>
                <w:sz w:val="16"/>
                <w:szCs w:val="24"/>
              </w:rPr>
            </w:pPr>
            <w:r w:rsidRPr="00372056">
              <w:rPr>
                <w:bCs/>
                <w:i/>
                <w:sz w:val="16"/>
                <w:szCs w:val="24"/>
              </w:rPr>
              <w:t xml:space="preserve">Workshops on independent living for persons with </w:t>
            </w:r>
            <w:r w:rsidRPr="00372056">
              <w:rPr>
                <w:i/>
                <w:iCs/>
                <w:sz w:val="16"/>
              </w:rPr>
              <w:t>hearing</w:t>
            </w:r>
            <w:r w:rsidRPr="00372056">
              <w:rPr>
                <w:bCs/>
                <w:i/>
                <w:sz w:val="16"/>
                <w:szCs w:val="24"/>
              </w:rPr>
              <w:t xml:space="preserve"> impairments</w:t>
            </w:r>
          </w:p>
        </w:tc>
      </w:tr>
      <w:tr w:rsidR="00E83CFA" w:rsidRPr="00372056" w14:paraId="4CAD8553" w14:textId="77777777" w:rsidTr="00E83CFA">
        <w:tc>
          <w:tcPr>
            <w:tcW w:w="2256" w:type="dxa"/>
            <w:tcBorders>
              <w:top w:val="single" w:sz="4" w:space="0" w:color="auto"/>
              <w:bottom w:val="single" w:sz="12" w:space="0" w:color="auto"/>
            </w:tcBorders>
            <w:shd w:val="clear" w:color="auto" w:fill="auto"/>
            <w:hideMark/>
          </w:tcPr>
          <w:p w14:paraId="1B5C7EC7"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left"/>
              <w:rPr>
                <w:bCs/>
                <w:i/>
                <w:sz w:val="16"/>
                <w:szCs w:val="24"/>
              </w:rPr>
            </w:pPr>
            <w:r w:rsidRPr="00372056">
              <w:rPr>
                <w:bCs/>
                <w:i/>
                <w:sz w:val="16"/>
                <w:szCs w:val="24"/>
              </w:rPr>
              <w:t>Month</w:t>
            </w:r>
          </w:p>
        </w:tc>
        <w:tc>
          <w:tcPr>
            <w:tcW w:w="1123" w:type="dxa"/>
            <w:tcBorders>
              <w:top w:val="single" w:sz="4" w:space="0" w:color="auto"/>
              <w:bottom w:val="single" w:sz="12" w:space="0" w:color="auto"/>
            </w:tcBorders>
            <w:shd w:val="clear" w:color="auto" w:fill="auto"/>
            <w:hideMark/>
          </w:tcPr>
          <w:p w14:paraId="46784866"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right"/>
              <w:rPr>
                <w:i/>
                <w:iCs/>
                <w:sz w:val="16"/>
              </w:rPr>
            </w:pPr>
            <w:r w:rsidRPr="00372056">
              <w:rPr>
                <w:i/>
                <w:iCs/>
                <w:sz w:val="16"/>
              </w:rPr>
              <w:t>Year</w:t>
            </w:r>
          </w:p>
        </w:tc>
        <w:tc>
          <w:tcPr>
            <w:tcW w:w="2207" w:type="dxa"/>
            <w:tcBorders>
              <w:top w:val="single" w:sz="4" w:space="0" w:color="auto"/>
              <w:bottom w:val="single" w:sz="12" w:space="0" w:color="auto"/>
            </w:tcBorders>
            <w:shd w:val="clear" w:color="auto" w:fill="auto"/>
            <w:hideMark/>
          </w:tcPr>
          <w:p w14:paraId="0F7E3C10"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right"/>
              <w:rPr>
                <w:i/>
                <w:iCs/>
                <w:sz w:val="16"/>
              </w:rPr>
            </w:pPr>
            <w:r w:rsidRPr="00372056">
              <w:rPr>
                <w:i/>
                <w:iCs/>
                <w:sz w:val="16"/>
              </w:rPr>
              <w:t>Number of participants</w:t>
            </w:r>
          </w:p>
        </w:tc>
        <w:tc>
          <w:tcPr>
            <w:tcW w:w="1848" w:type="dxa"/>
            <w:tcBorders>
              <w:top w:val="single" w:sz="4" w:space="0" w:color="auto"/>
              <w:bottom w:val="single" w:sz="12" w:space="0" w:color="auto"/>
            </w:tcBorders>
            <w:shd w:val="clear" w:color="auto" w:fill="auto"/>
            <w:hideMark/>
          </w:tcPr>
          <w:p w14:paraId="78D2DE77" w14:textId="77777777" w:rsidR="001E012A" w:rsidRPr="00372056" w:rsidRDefault="001E012A" w:rsidP="00372056">
            <w:pPr>
              <w:pStyle w:val="SingleTxtG"/>
              <w:tabs>
                <w:tab w:val="clear" w:pos="1701"/>
                <w:tab w:val="clear" w:pos="2268"/>
              </w:tabs>
              <w:suppressAutoHyphens w:val="0"/>
              <w:spacing w:before="80" w:after="80" w:line="200" w:lineRule="exact"/>
              <w:ind w:left="0" w:right="113"/>
              <w:jc w:val="right"/>
              <w:rPr>
                <w:i/>
                <w:iCs/>
                <w:sz w:val="16"/>
              </w:rPr>
            </w:pPr>
            <w:r w:rsidRPr="00372056">
              <w:rPr>
                <w:i/>
                <w:iCs/>
                <w:sz w:val="16"/>
              </w:rPr>
              <w:t>Number of workshops</w:t>
            </w:r>
          </w:p>
        </w:tc>
      </w:tr>
      <w:tr w:rsidR="001E012A" w:rsidRPr="00372056" w14:paraId="306A15C9" w14:textId="77777777" w:rsidTr="00E83CFA">
        <w:tc>
          <w:tcPr>
            <w:tcW w:w="2256" w:type="dxa"/>
            <w:tcBorders>
              <w:top w:val="single" w:sz="12" w:space="0" w:color="auto"/>
            </w:tcBorders>
            <w:shd w:val="clear" w:color="auto" w:fill="auto"/>
            <w:noWrap/>
            <w:hideMark/>
          </w:tcPr>
          <w:p w14:paraId="37E09200" w14:textId="77777777" w:rsidR="001E012A" w:rsidRPr="00372056" w:rsidRDefault="001E012A" w:rsidP="00372056">
            <w:pPr>
              <w:pStyle w:val="SingleTxtG"/>
              <w:tabs>
                <w:tab w:val="clear" w:pos="1701"/>
                <w:tab w:val="clear" w:pos="2268"/>
              </w:tabs>
              <w:suppressAutoHyphens w:val="0"/>
              <w:spacing w:before="40" w:after="40" w:line="220" w:lineRule="exact"/>
              <w:ind w:left="0" w:right="113"/>
              <w:jc w:val="left"/>
              <w:rPr>
                <w:sz w:val="18"/>
              </w:rPr>
            </w:pPr>
            <w:r w:rsidRPr="00372056">
              <w:rPr>
                <w:sz w:val="18"/>
              </w:rPr>
              <w:t>January–December</w:t>
            </w:r>
          </w:p>
        </w:tc>
        <w:tc>
          <w:tcPr>
            <w:tcW w:w="1123" w:type="dxa"/>
            <w:tcBorders>
              <w:top w:val="single" w:sz="12" w:space="0" w:color="auto"/>
            </w:tcBorders>
            <w:shd w:val="clear" w:color="auto" w:fill="auto"/>
            <w:noWrap/>
            <w:hideMark/>
          </w:tcPr>
          <w:p w14:paraId="3D4DE377" w14:textId="77777777" w:rsidR="001E012A" w:rsidRPr="00372056" w:rsidRDefault="001E012A" w:rsidP="00372056">
            <w:pPr>
              <w:suppressAutoHyphens w:val="0"/>
              <w:spacing w:before="40" w:after="40" w:line="220" w:lineRule="exact"/>
              <w:ind w:right="113"/>
              <w:contextualSpacing/>
              <w:jc w:val="right"/>
              <w:rPr>
                <w:sz w:val="18"/>
                <w:szCs w:val="24"/>
              </w:rPr>
            </w:pPr>
            <w:r w:rsidRPr="00372056">
              <w:rPr>
                <w:sz w:val="18"/>
              </w:rPr>
              <w:t>2018</w:t>
            </w:r>
          </w:p>
        </w:tc>
        <w:tc>
          <w:tcPr>
            <w:tcW w:w="2207" w:type="dxa"/>
            <w:tcBorders>
              <w:top w:val="single" w:sz="12" w:space="0" w:color="auto"/>
            </w:tcBorders>
            <w:shd w:val="clear" w:color="auto" w:fill="auto"/>
            <w:noWrap/>
            <w:hideMark/>
          </w:tcPr>
          <w:p w14:paraId="701C216C" w14:textId="77777777" w:rsidR="001E012A" w:rsidRPr="00372056" w:rsidRDefault="001E012A" w:rsidP="00372056">
            <w:pPr>
              <w:pStyle w:val="SingleTxtG"/>
              <w:tabs>
                <w:tab w:val="clear" w:pos="1701"/>
                <w:tab w:val="clear" w:pos="2268"/>
              </w:tabs>
              <w:suppressAutoHyphens w:val="0"/>
              <w:spacing w:before="40" w:after="40" w:line="220" w:lineRule="exact"/>
              <w:ind w:left="0" w:right="113"/>
              <w:jc w:val="right"/>
              <w:rPr>
                <w:sz w:val="18"/>
              </w:rPr>
            </w:pPr>
            <w:r w:rsidRPr="00372056">
              <w:rPr>
                <w:sz w:val="18"/>
              </w:rPr>
              <w:t>13</w:t>
            </w:r>
          </w:p>
        </w:tc>
        <w:tc>
          <w:tcPr>
            <w:tcW w:w="1848" w:type="dxa"/>
            <w:tcBorders>
              <w:top w:val="single" w:sz="12" w:space="0" w:color="auto"/>
            </w:tcBorders>
            <w:shd w:val="clear" w:color="auto" w:fill="auto"/>
            <w:noWrap/>
            <w:hideMark/>
          </w:tcPr>
          <w:p w14:paraId="023B1A3C" w14:textId="77777777" w:rsidR="001E012A" w:rsidRPr="00372056" w:rsidRDefault="001E012A" w:rsidP="00372056">
            <w:pPr>
              <w:pStyle w:val="SingleTxtG"/>
              <w:tabs>
                <w:tab w:val="clear" w:pos="1701"/>
                <w:tab w:val="clear" w:pos="2268"/>
              </w:tabs>
              <w:suppressAutoHyphens w:val="0"/>
              <w:spacing w:before="40" w:after="40" w:line="220" w:lineRule="exact"/>
              <w:ind w:left="0" w:right="113"/>
              <w:jc w:val="right"/>
              <w:rPr>
                <w:sz w:val="18"/>
              </w:rPr>
            </w:pPr>
            <w:r w:rsidRPr="00372056">
              <w:rPr>
                <w:sz w:val="18"/>
              </w:rPr>
              <w:t>1</w:t>
            </w:r>
          </w:p>
        </w:tc>
      </w:tr>
      <w:tr w:rsidR="001E012A" w:rsidRPr="00372056" w14:paraId="6DB727E6" w14:textId="77777777" w:rsidTr="00372056">
        <w:tc>
          <w:tcPr>
            <w:tcW w:w="2256" w:type="dxa"/>
            <w:tcBorders>
              <w:bottom w:val="single" w:sz="4" w:space="0" w:color="auto"/>
            </w:tcBorders>
            <w:shd w:val="clear" w:color="auto" w:fill="auto"/>
            <w:noWrap/>
            <w:hideMark/>
          </w:tcPr>
          <w:p w14:paraId="70D29D61" w14:textId="01531369" w:rsidR="001E012A" w:rsidRPr="00372056" w:rsidRDefault="001E012A" w:rsidP="00372056">
            <w:pPr>
              <w:pStyle w:val="SingleTxtG"/>
              <w:tabs>
                <w:tab w:val="clear" w:pos="1701"/>
                <w:tab w:val="clear" w:pos="2268"/>
              </w:tabs>
              <w:suppressAutoHyphens w:val="0"/>
              <w:spacing w:before="40" w:after="40" w:line="220" w:lineRule="exact"/>
              <w:ind w:left="0" w:right="113"/>
              <w:jc w:val="left"/>
              <w:rPr>
                <w:sz w:val="18"/>
              </w:rPr>
            </w:pPr>
            <w:r w:rsidRPr="00372056">
              <w:rPr>
                <w:sz w:val="18"/>
              </w:rPr>
              <w:t>January–June</w:t>
            </w:r>
          </w:p>
        </w:tc>
        <w:tc>
          <w:tcPr>
            <w:tcW w:w="1123" w:type="dxa"/>
            <w:tcBorders>
              <w:bottom w:val="single" w:sz="4" w:space="0" w:color="auto"/>
            </w:tcBorders>
            <w:shd w:val="clear" w:color="auto" w:fill="auto"/>
            <w:noWrap/>
            <w:hideMark/>
          </w:tcPr>
          <w:p w14:paraId="5AEC8F84" w14:textId="77777777" w:rsidR="001E012A" w:rsidRPr="00372056" w:rsidRDefault="001E012A" w:rsidP="00372056">
            <w:pPr>
              <w:suppressAutoHyphens w:val="0"/>
              <w:spacing w:before="40" w:after="40" w:line="220" w:lineRule="exact"/>
              <w:ind w:right="113"/>
              <w:contextualSpacing/>
              <w:jc w:val="right"/>
              <w:rPr>
                <w:sz w:val="18"/>
                <w:szCs w:val="24"/>
              </w:rPr>
            </w:pPr>
            <w:r w:rsidRPr="00372056">
              <w:rPr>
                <w:sz w:val="18"/>
              </w:rPr>
              <w:t>2019</w:t>
            </w:r>
          </w:p>
        </w:tc>
        <w:tc>
          <w:tcPr>
            <w:tcW w:w="2207" w:type="dxa"/>
            <w:tcBorders>
              <w:bottom w:val="single" w:sz="4" w:space="0" w:color="auto"/>
            </w:tcBorders>
            <w:shd w:val="clear" w:color="auto" w:fill="auto"/>
            <w:noWrap/>
            <w:hideMark/>
          </w:tcPr>
          <w:p w14:paraId="404AAFC4" w14:textId="77777777" w:rsidR="001E012A" w:rsidRPr="00372056" w:rsidRDefault="001E012A" w:rsidP="00372056">
            <w:pPr>
              <w:pStyle w:val="SingleTxtG"/>
              <w:tabs>
                <w:tab w:val="clear" w:pos="1701"/>
                <w:tab w:val="clear" w:pos="2268"/>
              </w:tabs>
              <w:suppressAutoHyphens w:val="0"/>
              <w:spacing w:before="40" w:after="40" w:line="220" w:lineRule="exact"/>
              <w:ind w:left="0" w:right="113"/>
              <w:jc w:val="right"/>
              <w:rPr>
                <w:sz w:val="18"/>
              </w:rPr>
            </w:pPr>
            <w:r w:rsidRPr="00372056">
              <w:rPr>
                <w:sz w:val="18"/>
              </w:rPr>
              <w:t>15</w:t>
            </w:r>
          </w:p>
        </w:tc>
        <w:tc>
          <w:tcPr>
            <w:tcW w:w="1848" w:type="dxa"/>
            <w:shd w:val="clear" w:color="auto" w:fill="auto"/>
            <w:noWrap/>
            <w:hideMark/>
          </w:tcPr>
          <w:p w14:paraId="0C45D2DD" w14:textId="77777777" w:rsidR="001E012A" w:rsidRPr="00372056" w:rsidRDefault="001E012A" w:rsidP="00372056">
            <w:pPr>
              <w:pStyle w:val="SingleTxtG"/>
              <w:tabs>
                <w:tab w:val="clear" w:pos="1701"/>
                <w:tab w:val="clear" w:pos="2268"/>
              </w:tabs>
              <w:suppressAutoHyphens w:val="0"/>
              <w:spacing w:before="40" w:after="40" w:line="220" w:lineRule="exact"/>
              <w:ind w:left="0" w:right="113"/>
              <w:jc w:val="right"/>
              <w:rPr>
                <w:sz w:val="18"/>
              </w:rPr>
            </w:pPr>
            <w:r w:rsidRPr="00372056">
              <w:rPr>
                <w:sz w:val="18"/>
              </w:rPr>
              <w:t>1</w:t>
            </w:r>
          </w:p>
        </w:tc>
      </w:tr>
      <w:tr w:rsidR="001E012A" w:rsidRPr="00372056" w14:paraId="32A5B7D3" w14:textId="77777777" w:rsidTr="00372056">
        <w:tc>
          <w:tcPr>
            <w:tcW w:w="3379" w:type="dxa"/>
            <w:gridSpan w:val="2"/>
            <w:tcBorders>
              <w:top w:val="single" w:sz="4" w:space="0" w:color="auto"/>
            </w:tcBorders>
            <w:shd w:val="clear" w:color="auto" w:fill="auto"/>
            <w:noWrap/>
            <w:hideMark/>
          </w:tcPr>
          <w:p w14:paraId="26828490" w14:textId="77777777" w:rsidR="001E012A" w:rsidRPr="00372056" w:rsidRDefault="001E012A" w:rsidP="00372056">
            <w:pPr>
              <w:pStyle w:val="SingleTxtG"/>
              <w:tabs>
                <w:tab w:val="clear" w:pos="1701"/>
                <w:tab w:val="clear" w:pos="2268"/>
              </w:tabs>
              <w:suppressAutoHyphens w:val="0"/>
              <w:spacing w:before="80" w:after="80" w:line="220" w:lineRule="exact"/>
              <w:ind w:left="283" w:right="0"/>
              <w:jc w:val="left"/>
              <w:rPr>
                <w:b/>
                <w:sz w:val="18"/>
              </w:rPr>
            </w:pPr>
            <w:r w:rsidRPr="00372056">
              <w:rPr>
                <w:b/>
                <w:sz w:val="18"/>
              </w:rPr>
              <w:t>Total</w:t>
            </w:r>
          </w:p>
        </w:tc>
        <w:tc>
          <w:tcPr>
            <w:tcW w:w="2207" w:type="dxa"/>
            <w:tcBorders>
              <w:top w:val="single" w:sz="4" w:space="0" w:color="auto"/>
            </w:tcBorders>
            <w:shd w:val="clear" w:color="auto" w:fill="auto"/>
            <w:noWrap/>
            <w:hideMark/>
          </w:tcPr>
          <w:p w14:paraId="78245243" w14:textId="77777777" w:rsidR="001E012A" w:rsidRPr="00372056" w:rsidRDefault="001E012A" w:rsidP="00372056">
            <w:pPr>
              <w:pStyle w:val="SingleTxtG"/>
              <w:tabs>
                <w:tab w:val="clear" w:pos="1701"/>
                <w:tab w:val="clear" w:pos="2268"/>
              </w:tabs>
              <w:suppressAutoHyphens w:val="0"/>
              <w:spacing w:before="80" w:after="80" w:line="220" w:lineRule="exact"/>
              <w:ind w:left="0" w:right="113"/>
              <w:jc w:val="right"/>
              <w:rPr>
                <w:b/>
                <w:bCs/>
                <w:sz w:val="18"/>
              </w:rPr>
            </w:pPr>
            <w:r w:rsidRPr="00372056">
              <w:rPr>
                <w:b/>
                <w:bCs/>
                <w:sz w:val="18"/>
              </w:rPr>
              <w:t>28</w:t>
            </w:r>
          </w:p>
        </w:tc>
        <w:tc>
          <w:tcPr>
            <w:tcW w:w="1848" w:type="dxa"/>
            <w:tcBorders>
              <w:top w:val="single" w:sz="4" w:space="0" w:color="auto"/>
            </w:tcBorders>
            <w:shd w:val="clear" w:color="auto" w:fill="auto"/>
            <w:noWrap/>
            <w:hideMark/>
          </w:tcPr>
          <w:p w14:paraId="2474DF42" w14:textId="77777777" w:rsidR="001E012A" w:rsidRPr="00372056" w:rsidRDefault="001E012A" w:rsidP="00372056">
            <w:pPr>
              <w:pStyle w:val="SingleTxtG"/>
              <w:tabs>
                <w:tab w:val="clear" w:pos="1701"/>
                <w:tab w:val="clear" w:pos="2268"/>
              </w:tabs>
              <w:suppressAutoHyphens w:val="0"/>
              <w:spacing w:before="80" w:after="80" w:line="220" w:lineRule="exact"/>
              <w:ind w:left="0" w:right="113"/>
              <w:jc w:val="right"/>
              <w:rPr>
                <w:b/>
                <w:bCs/>
                <w:sz w:val="18"/>
              </w:rPr>
            </w:pPr>
            <w:r w:rsidRPr="00372056">
              <w:rPr>
                <w:b/>
                <w:bCs/>
                <w:sz w:val="18"/>
              </w:rPr>
              <w:t>2</w:t>
            </w:r>
          </w:p>
        </w:tc>
      </w:tr>
    </w:tbl>
    <w:p w14:paraId="1A89F31F" w14:textId="77777777" w:rsidR="001E012A" w:rsidRPr="00845BB0" w:rsidRDefault="001E012A" w:rsidP="001E012A">
      <w:pPr>
        <w:pStyle w:val="SingleTxtG"/>
        <w:tabs>
          <w:tab w:val="clear" w:pos="1701"/>
          <w:tab w:val="clear" w:pos="2268"/>
        </w:tabs>
        <w:spacing w:before="240"/>
      </w:pPr>
      <w:r w:rsidRPr="00845BB0">
        <w:t>131.</w:t>
      </w:r>
      <w:r w:rsidRPr="00845BB0">
        <w:tab/>
        <w:t xml:space="preserve">A sign language interpreter is involved in the workshop for persons with hearing impairments to ensure assertive communication with the young participants, as most do not have the possibility of properly addressing these issues at home. </w:t>
      </w:r>
    </w:p>
    <w:p w14:paraId="39409B18" w14:textId="77777777" w:rsidR="001E012A" w:rsidRPr="00845BB0" w:rsidRDefault="001E012A" w:rsidP="001E012A">
      <w:pPr>
        <w:pStyle w:val="SingleTxtG"/>
        <w:tabs>
          <w:tab w:val="clear" w:pos="1701"/>
          <w:tab w:val="clear" w:pos="2268"/>
        </w:tabs>
      </w:pPr>
      <w:r w:rsidRPr="00845BB0">
        <w:t>132.</w:t>
      </w:r>
      <w:r w:rsidRPr="00845BB0">
        <w:tab/>
        <w:t>The following topics are addressed during the workshop: self-esteem, deaf culture, social media use, prevention of abuse, interpersonal relationships (which often develop into promiscuity), communication in the home, family decision-making, positive attitudes towards disability, independence, rights of persons with disabilities, drug and alcohol abuse, comprehensive health and entrepreneurship. Other topics, such as human anatomy, sexually transmitted diseases, sexuality, gender and disability, are also broached.</w:t>
      </w:r>
    </w:p>
    <w:p w14:paraId="7E8AAF59" w14:textId="19790279" w:rsidR="001E012A" w:rsidRPr="00845BB0" w:rsidRDefault="001E012A" w:rsidP="001E012A">
      <w:pPr>
        <w:pStyle w:val="SingleTxtG"/>
        <w:tabs>
          <w:tab w:val="clear" w:pos="1701"/>
          <w:tab w:val="clear" w:pos="2268"/>
        </w:tabs>
      </w:pPr>
      <w:r w:rsidRPr="00845BB0">
        <w:t>133.</w:t>
      </w:r>
      <w:r w:rsidRPr="00845BB0">
        <w:tab/>
        <w:t>The workshop for persons with hearing impairments is intensive and lasts for four 12</w:t>
      </w:r>
      <w:r w:rsidR="00C21DE8">
        <w:noBreakHyphen/>
      </w:r>
      <w:r w:rsidRPr="00845BB0">
        <w:t>hour days.</w:t>
      </w:r>
    </w:p>
    <w:p w14:paraId="2975DC0D" w14:textId="783A1895" w:rsidR="001E012A" w:rsidRPr="00845BB0" w:rsidRDefault="001E012A" w:rsidP="008213A8">
      <w:pPr>
        <w:pStyle w:val="SingleTxtG"/>
        <w:tabs>
          <w:tab w:val="clear" w:pos="1701"/>
          <w:tab w:val="clear" w:pos="2268"/>
        </w:tabs>
        <w:spacing w:after="240"/>
      </w:pPr>
      <w:commentRangeStart w:id="34"/>
      <w:r w:rsidRPr="00845BB0">
        <w:lastRenderedPageBreak/>
        <w:t>134.</w:t>
      </w:r>
      <w:commentRangeEnd w:id="34"/>
      <w:r w:rsidR="00115F49">
        <w:rPr>
          <w:rStyle w:val="CommentReference"/>
          <w:lang w:eastAsia="en-US"/>
        </w:rPr>
        <w:commentReference w:id="34"/>
      </w:r>
      <w:r w:rsidRPr="00845BB0">
        <w:tab/>
        <w:t>More teams are needed to implement these interactive methodologies with participants, as well as more time (days) to address matters of interest to them.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414"/>
        <w:gridCol w:w="1900"/>
        <w:gridCol w:w="2071"/>
      </w:tblGrid>
      <w:tr w:rsidR="008213A8" w:rsidRPr="008213A8" w14:paraId="5E5BA893" w14:textId="77777777" w:rsidTr="008213A8">
        <w:tc>
          <w:tcPr>
            <w:tcW w:w="7370" w:type="dxa"/>
            <w:gridSpan w:val="4"/>
            <w:tcBorders>
              <w:top w:val="single" w:sz="4" w:space="0" w:color="auto"/>
              <w:bottom w:val="single" w:sz="4" w:space="0" w:color="auto"/>
            </w:tcBorders>
            <w:shd w:val="clear" w:color="auto" w:fill="auto"/>
            <w:vAlign w:val="bottom"/>
          </w:tcPr>
          <w:p w14:paraId="6FA314A3" w14:textId="3A001881" w:rsidR="008213A8" w:rsidRPr="008213A8" w:rsidRDefault="008213A8" w:rsidP="008213A8">
            <w:pPr>
              <w:pStyle w:val="SingleTxtG"/>
              <w:tabs>
                <w:tab w:val="clear" w:pos="1701"/>
                <w:tab w:val="clear" w:pos="2268"/>
              </w:tabs>
              <w:suppressAutoHyphens w:val="0"/>
              <w:spacing w:before="80" w:after="80" w:line="200" w:lineRule="exact"/>
              <w:ind w:left="0" w:right="113"/>
              <w:jc w:val="left"/>
              <w:rPr>
                <w:i/>
                <w:iCs/>
                <w:sz w:val="18"/>
                <w:szCs w:val="24"/>
              </w:rPr>
            </w:pPr>
            <w:r w:rsidRPr="008213A8">
              <w:rPr>
                <w:i/>
                <w:iCs/>
                <w:sz w:val="16"/>
              </w:rPr>
              <w:t xml:space="preserve">Workshops on independent living </w:t>
            </w:r>
            <w:r w:rsidRPr="008213A8">
              <w:rPr>
                <w:bCs/>
                <w:i/>
                <w:sz w:val="16"/>
                <w:szCs w:val="24"/>
              </w:rPr>
              <w:t>for</w:t>
            </w:r>
            <w:r w:rsidRPr="008213A8">
              <w:rPr>
                <w:i/>
                <w:iCs/>
                <w:sz w:val="16"/>
              </w:rPr>
              <w:t xml:space="preserve"> persons with intellectual disabilities, 2018</w:t>
            </w:r>
            <w:r w:rsidRPr="008213A8">
              <w:rPr>
                <w:i/>
                <w:sz w:val="16"/>
              </w:rPr>
              <w:t>–</w:t>
            </w:r>
            <w:r w:rsidRPr="008213A8">
              <w:rPr>
                <w:i/>
                <w:iCs/>
                <w:sz w:val="16"/>
              </w:rPr>
              <w:t>June 2019</w:t>
            </w:r>
          </w:p>
        </w:tc>
      </w:tr>
      <w:tr w:rsidR="008213A8" w:rsidRPr="008213A8" w14:paraId="13CE0CD3" w14:textId="77777777" w:rsidTr="008213A8">
        <w:tc>
          <w:tcPr>
            <w:tcW w:w="1985" w:type="dxa"/>
            <w:tcBorders>
              <w:top w:val="single" w:sz="4" w:space="0" w:color="auto"/>
              <w:bottom w:val="single" w:sz="12" w:space="0" w:color="auto"/>
            </w:tcBorders>
            <w:shd w:val="clear" w:color="auto" w:fill="auto"/>
            <w:vAlign w:val="bottom"/>
          </w:tcPr>
          <w:p w14:paraId="230C3A25" w14:textId="51A27087" w:rsidR="008213A8" w:rsidRPr="008213A8" w:rsidRDefault="008213A8" w:rsidP="008213A8">
            <w:pPr>
              <w:pStyle w:val="SingleTxtG"/>
              <w:tabs>
                <w:tab w:val="clear" w:pos="1701"/>
                <w:tab w:val="clear" w:pos="2268"/>
              </w:tabs>
              <w:suppressAutoHyphens w:val="0"/>
              <w:spacing w:before="80" w:after="80" w:line="200" w:lineRule="exact"/>
              <w:ind w:left="0" w:right="113"/>
              <w:jc w:val="left"/>
              <w:rPr>
                <w:bCs/>
                <w:i/>
                <w:sz w:val="16"/>
                <w:szCs w:val="24"/>
              </w:rPr>
            </w:pPr>
            <w:r w:rsidRPr="008213A8">
              <w:rPr>
                <w:bCs/>
                <w:i/>
                <w:sz w:val="16"/>
                <w:szCs w:val="24"/>
              </w:rPr>
              <w:t>Month</w:t>
            </w:r>
          </w:p>
        </w:tc>
        <w:tc>
          <w:tcPr>
            <w:tcW w:w="1414" w:type="dxa"/>
            <w:tcBorders>
              <w:top w:val="single" w:sz="4" w:space="0" w:color="auto"/>
              <w:bottom w:val="single" w:sz="12" w:space="0" w:color="auto"/>
            </w:tcBorders>
            <w:shd w:val="clear" w:color="auto" w:fill="auto"/>
          </w:tcPr>
          <w:p w14:paraId="271F587D" w14:textId="5FC3D25E" w:rsidR="008213A8" w:rsidRPr="008213A8" w:rsidRDefault="008213A8" w:rsidP="008213A8">
            <w:pPr>
              <w:pStyle w:val="SingleTxtG"/>
              <w:tabs>
                <w:tab w:val="clear" w:pos="1701"/>
                <w:tab w:val="clear" w:pos="2268"/>
              </w:tabs>
              <w:suppressAutoHyphens w:val="0"/>
              <w:spacing w:before="80" w:after="80" w:line="200" w:lineRule="exact"/>
              <w:ind w:left="0" w:right="113"/>
              <w:jc w:val="right"/>
              <w:rPr>
                <w:i/>
                <w:iCs/>
                <w:sz w:val="16"/>
              </w:rPr>
            </w:pPr>
            <w:r w:rsidRPr="008213A8">
              <w:rPr>
                <w:i/>
                <w:iCs/>
                <w:sz w:val="16"/>
              </w:rPr>
              <w:t>Year</w:t>
            </w:r>
          </w:p>
        </w:tc>
        <w:tc>
          <w:tcPr>
            <w:tcW w:w="1900" w:type="dxa"/>
            <w:tcBorders>
              <w:top w:val="single" w:sz="4" w:space="0" w:color="auto"/>
              <w:bottom w:val="single" w:sz="12" w:space="0" w:color="auto"/>
            </w:tcBorders>
            <w:shd w:val="clear" w:color="auto" w:fill="auto"/>
          </w:tcPr>
          <w:p w14:paraId="78926BFA" w14:textId="766A4C7E" w:rsidR="008213A8" w:rsidRPr="008213A8" w:rsidRDefault="008213A8" w:rsidP="008213A8">
            <w:pPr>
              <w:pStyle w:val="SingleTxtG"/>
              <w:tabs>
                <w:tab w:val="clear" w:pos="1701"/>
                <w:tab w:val="clear" w:pos="2268"/>
              </w:tabs>
              <w:suppressAutoHyphens w:val="0"/>
              <w:spacing w:before="80" w:after="80" w:line="200" w:lineRule="exact"/>
              <w:ind w:left="0" w:right="113"/>
              <w:jc w:val="right"/>
              <w:rPr>
                <w:i/>
                <w:iCs/>
                <w:sz w:val="16"/>
              </w:rPr>
            </w:pPr>
            <w:r w:rsidRPr="008213A8">
              <w:rPr>
                <w:i/>
                <w:iCs/>
                <w:sz w:val="16"/>
              </w:rPr>
              <w:t>Number of participants</w:t>
            </w:r>
          </w:p>
        </w:tc>
        <w:tc>
          <w:tcPr>
            <w:tcW w:w="2071" w:type="dxa"/>
            <w:tcBorders>
              <w:top w:val="single" w:sz="4" w:space="0" w:color="auto"/>
              <w:bottom w:val="single" w:sz="12" w:space="0" w:color="auto"/>
            </w:tcBorders>
            <w:shd w:val="clear" w:color="auto" w:fill="auto"/>
          </w:tcPr>
          <w:p w14:paraId="24455B58" w14:textId="670570A3" w:rsidR="008213A8" w:rsidRPr="008213A8" w:rsidRDefault="008213A8" w:rsidP="008213A8">
            <w:pPr>
              <w:pStyle w:val="SingleTxtG"/>
              <w:tabs>
                <w:tab w:val="clear" w:pos="1701"/>
                <w:tab w:val="clear" w:pos="2268"/>
              </w:tabs>
              <w:suppressAutoHyphens w:val="0"/>
              <w:spacing w:before="80" w:after="80" w:line="200" w:lineRule="exact"/>
              <w:ind w:left="0" w:right="113"/>
              <w:jc w:val="right"/>
              <w:rPr>
                <w:i/>
                <w:iCs/>
                <w:sz w:val="16"/>
              </w:rPr>
            </w:pPr>
            <w:r w:rsidRPr="008213A8">
              <w:rPr>
                <w:i/>
                <w:iCs/>
                <w:sz w:val="16"/>
              </w:rPr>
              <w:t>Number of workshops</w:t>
            </w:r>
          </w:p>
        </w:tc>
      </w:tr>
      <w:tr w:rsidR="008213A8" w:rsidRPr="008213A8" w14:paraId="77C1C99E" w14:textId="77777777" w:rsidTr="008213A8">
        <w:tc>
          <w:tcPr>
            <w:tcW w:w="1985" w:type="dxa"/>
            <w:tcBorders>
              <w:top w:val="single" w:sz="12" w:space="0" w:color="auto"/>
            </w:tcBorders>
            <w:shd w:val="clear" w:color="auto" w:fill="auto"/>
            <w:noWrap/>
            <w:hideMark/>
          </w:tcPr>
          <w:p w14:paraId="7D5EF6E0" w14:textId="77777777" w:rsidR="008213A8" w:rsidRPr="008213A8" w:rsidRDefault="008213A8" w:rsidP="008213A8">
            <w:pPr>
              <w:pStyle w:val="SingleTxtG"/>
              <w:tabs>
                <w:tab w:val="clear" w:pos="1701"/>
                <w:tab w:val="clear" w:pos="2268"/>
              </w:tabs>
              <w:suppressAutoHyphens w:val="0"/>
              <w:spacing w:before="40" w:after="40" w:line="220" w:lineRule="exact"/>
              <w:ind w:left="0" w:right="113"/>
              <w:jc w:val="left"/>
              <w:rPr>
                <w:sz w:val="18"/>
              </w:rPr>
            </w:pPr>
            <w:r w:rsidRPr="008213A8">
              <w:rPr>
                <w:sz w:val="18"/>
              </w:rPr>
              <w:t>May</w:t>
            </w:r>
          </w:p>
        </w:tc>
        <w:tc>
          <w:tcPr>
            <w:tcW w:w="1414" w:type="dxa"/>
            <w:tcBorders>
              <w:top w:val="single" w:sz="12" w:space="0" w:color="auto"/>
            </w:tcBorders>
            <w:shd w:val="clear" w:color="auto" w:fill="auto"/>
            <w:noWrap/>
            <w:hideMark/>
          </w:tcPr>
          <w:p w14:paraId="3F31E9A9" w14:textId="77777777" w:rsidR="008213A8" w:rsidRPr="000E0E88" w:rsidRDefault="008213A8" w:rsidP="008213A8">
            <w:pPr>
              <w:suppressAutoHyphens w:val="0"/>
              <w:spacing w:before="40" w:after="40" w:line="220" w:lineRule="exact"/>
              <w:ind w:right="113"/>
              <w:contextualSpacing/>
              <w:jc w:val="right"/>
              <w:rPr>
                <w:sz w:val="18"/>
                <w:szCs w:val="24"/>
              </w:rPr>
            </w:pPr>
            <w:r w:rsidRPr="000E0E88">
              <w:rPr>
                <w:sz w:val="18"/>
                <w:szCs w:val="24"/>
              </w:rPr>
              <w:t>2018</w:t>
            </w:r>
          </w:p>
        </w:tc>
        <w:tc>
          <w:tcPr>
            <w:tcW w:w="1900" w:type="dxa"/>
            <w:tcBorders>
              <w:top w:val="single" w:sz="12" w:space="0" w:color="auto"/>
            </w:tcBorders>
            <w:shd w:val="clear" w:color="auto" w:fill="auto"/>
            <w:noWrap/>
            <w:hideMark/>
          </w:tcPr>
          <w:p w14:paraId="78DDBCA7" w14:textId="77777777" w:rsidR="008213A8" w:rsidRPr="000E0E88" w:rsidRDefault="008213A8" w:rsidP="00562DB8">
            <w:pPr>
              <w:suppressAutoHyphens w:val="0"/>
              <w:snapToGrid w:val="0"/>
              <w:spacing w:before="40" w:after="40" w:line="220" w:lineRule="exact"/>
              <w:ind w:right="113"/>
              <w:jc w:val="right"/>
              <w:rPr>
                <w:sz w:val="18"/>
                <w:szCs w:val="24"/>
              </w:rPr>
            </w:pPr>
            <w:r w:rsidRPr="000E0E88">
              <w:rPr>
                <w:sz w:val="18"/>
                <w:szCs w:val="24"/>
              </w:rPr>
              <w:t>16</w:t>
            </w:r>
          </w:p>
        </w:tc>
        <w:tc>
          <w:tcPr>
            <w:tcW w:w="2071" w:type="dxa"/>
            <w:tcBorders>
              <w:top w:val="single" w:sz="12" w:space="0" w:color="auto"/>
            </w:tcBorders>
            <w:shd w:val="clear" w:color="auto" w:fill="auto"/>
            <w:noWrap/>
            <w:hideMark/>
          </w:tcPr>
          <w:p w14:paraId="6D9B3EB6" w14:textId="77777777" w:rsidR="008213A8" w:rsidRPr="000E0E88" w:rsidRDefault="008213A8" w:rsidP="00562DB8">
            <w:pPr>
              <w:suppressAutoHyphens w:val="0"/>
              <w:snapToGrid w:val="0"/>
              <w:spacing w:before="40" w:after="40" w:line="220" w:lineRule="exact"/>
              <w:ind w:right="113"/>
              <w:jc w:val="right"/>
              <w:rPr>
                <w:sz w:val="18"/>
                <w:szCs w:val="24"/>
              </w:rPr>
            </w:pPr>
            <w:r w:rsidRPr="000E0E88">
              <w:rPr>
                <w:sz w:val="18"/>
                <w:szCs w:val="24"/>
              </w:rPr>
              <w:t>1</w:t>
            </w:r>
          </w:p>
        </w:tc>
      </w:tr>
      <w:tr w:rsidR="008213A8" w:rsidRPr="008213A8" w14:paraId="1B1FD39A" w14:textId="77777777" w:rsidTr="008213A8">
        <w:tc>
          <w:tcPr>
            <w:tcW w:w="1985" w:type="dxa"/>
            <w:tcBorders>
              <w:bottom w:val="single" w:sz="4" w:space="0" w:color="auto"/>
            </w:tcBorders>
            <w:shd w:val="clear" w:color="auto" w:fill="auto"/>
            <w:noWrap/>
            <w:hideMark/>
          </w:tcPr>
          <w:p w14:paraId="6060BC31" w14:textId="77777777" w:rsidR="008213A8" w:rsidRPr="008213A8" w:rsidRDefault="008213A8" w:rsidP="008213A8">
            <w:pPr>
              <w:pStyle w:val="SingleTxtG"/>
              <w:tabs>
                <w:tab w:val="clear" w:pos="1701"/>
                <w:tab w:val="clear" w:pos="2268"/>
              </w:tabs>
              <w:suppressAutoHyphens w:val="0"/>
              <w:spacing w:before="40" w:after="40" w:line="220" w:lineRule="exact"/>
              <w:ind w:left="0" w:right="113"/>
              <w:jc w:val="left"/>
              <w:rPr>
                <w:sz w:val="18"/>
              </w:rPr>
            </w:pPr>
            <w:r w:rsidRPr="008213A8">
              <w:rPr>
                <w:sz w:val="18"/>
              </w:rPr>
              <w:t>June</w:t>
            </w:r>
          </w:p>
        </w:tc>
        <w:tc>
          <w:tcPr>
            <w:tcW w:w="1414" w:type="dxa"/>
            <w:tcBorders>
              <w:bottom w:val="single" w:sz="4" w:space="0" w:color="auto"/>
            </w:tcBorders>
            <w:shd w:val="clear" w:color="auto" w:fill="auto"/>
            <w:noWrap/>
            <w:hideMark/>
          </w:tcPr>
          <w:p w14:paraId="7A207F23" w14:textId="77777777" w:rsidR="008213A8" w:rsidRPr="000E0E88" w:rsidRDefault="008213A8" w:rsidP="008213A8">
            <w:pPr>
              <w:suppressAutoHyphens w:val="0"/>
              <w:spacing w:before="40" w:after="40" w:line="220" w:lineRule="exact"/>
              <w:ind w:right="113"/>
              <w:contextualSpacing/>
              <w:jc w:val="right"/>
              <w:rPr>
                <w:sz w:val="18"/>
                <w:szCs w:val="24"/>
              </w:rPr>
            </w:pPr>
            <w:r w:rsidRPr="000E0E88">
              <w:rPr>
                <w:sz w:val="18"/>
                <w:szCs w:val="24"/>
              </w:rPr>
              <w:t>2019</w:t>
            </w:r>
          </w:p>
        </w:tc>
        <w:tc>
          <w:tcPr>
            <w:tcW w:w="1900" w:type="dxa"/>
            <w:tcBorders>
              <w:bottom w:val="single" w:sz="4" w:space="0" w:color="auto"/>
            </w:tcBorders>
            <w:shd w:val="clear" w:color="auto" w:fill="auto"/>
            <w:noWrap/>
            <w:hideMark/>
          </w:tcPr>
          <w:p w14:paraId="4BBA4BAA" w14:textId="77777777" w:rsidR="008213A8" w:rsidRPr="000E0E88" w:rsidRDefault="008213A8" w:rsidP="00562DB8">
            <w:pPr>
              <w:suppressAutoHyphens w:val="0"/>
              <w:snapToGrid w:val="0"/>
              <w:spacing w:before="40" w:after="40" w:line="220" w:lineRule="exact"/>
              <w:ind w:right="113"/>
              <w:jc w:val="right"/>
              <w:rPr>
                <w:sz w:val="18"/>
                <w:szCs w:val="24"/>
              </w:rPr>
            </w:pPr>
            <w:r w:rsidRPr="000E0E88">
              <w:rPr>
                <w:sz w:val="18"/>
                <w:szCs w:val="24"/>
              </w:rPr>
              <w:t>26</w:t>
            </w:r>
          </w:p>
        </w:tc>
        <w:tc>
          <w:tcPr>
            <w:tcW w:w="2071" w:type="dxa"/>
            <w:tcBorders>
              <w:bottom w:val="single" w:sz="4" w:space="0" w:color="auto"/>
            </w:tcBorders>
            <w:shd w:val="clear" w:color="auto" w:fill="auto"/>
            <w:noWrap/>
            <w:hideMark/>
          </w:tcPr>
          <w:p w14:paraId="44F58C9A" w14:textId="77777777" w:rsidR="008213A8" w:rsidRPr="000E0E88" w:rsidRDefault="008213A8" w:rsidP="00562DB8">
            <w:pPr>
              <w:suppressAutoHyphens w:val="0"/>
              <w:snapToGrid w:val="0"/>
              <w:spacing w:before="40" w:after="40" w:line="220" w:lineRule="exact"/>
              <w:ind w:right="113"/>
              <w:jc w:val="right"/>
              <w:rPr>
                <w:sz w:val="18"/>
                <w:szCs w:val="24"/>
              </w:rPr>
            </w:pPr>
            <w:r w:rsidRPr="000E0E88">
              <w:rPr>
                <w:sz w:val="18"/>
                <w:szCs w:val="24"/>
              </w:rPr>
              <w:t>1</w:t>
            </w:r>
          </w:p>
        </w:tc>
      </w:tr>
      <w:tr w:rsidR="008213A8" w:rsidRPr="008213A8" w14:paraId="69662022" w14:textId="77777777" w:rsidTr="008213A8">
        <w:tc>
          <w:tcPr>
            <w:tcW w:w="3399" w:type="dxa"/>
            <w:gridSpan w:val="2"/>
            <w:tcBorders>
              <w:top w:val="single" w:sz="4" w:space="0" w:color="auto"/>
            </w:tcBorders>
            <w:shd w:val="clear" w:color="auto" w:fill="auto"/>
            <w:noWrap/>
            <w:hideMark/>
          </w:tcPr>
          <w:p w14:paraId="2F0584C0" w14:textId="77777777" w:rsidR="008213A8" w:rsidRPr="00E04215" w:rsidRDefault="008213A8" w:rsidP="00E04215">
            <w:pPr>
              <w:pStyle w:val="SingleTxtG"/>
              <w:tabs>
                <w:tab w:val="clear" w:pos="1701"/>
                <w:tab w:val="clear" w:pos="2268"/>
              </w:tabs>
              <w:suppressAutoHyphens w:val="0"/>
              <w:spacing w:before="80" w:after="80" w:line="220" w:lineRule="exact"/>
              <w:ind w:left="283" w:right="0"/>
              <w:jc w:val="left"/>
              <w:rPr>
                <w:b/>
                <w:sz w:val="18"/>
              </w:rPr>
            </w:pPr>
            <w:r w:rsidRPr="00E04215">
              <w:rPr>
                <w:b/>
                <w:sz w:val="18"/>
              </w:rPr>
              <w:t>Total</w:t>
            </w:r>
          </w:p>
        </w:tc>
        <w:tc>
          <w:tcPr>
            <w:tcW w:w="1900" w:type="dxa"/>
            <w:tcBorders>
              <w:top w:val="single" w:sz="4" w:space="0" w:color="auto"/>
            </w:tcBorders>
            <w:shd w:val="clear" w:color="auto" w:fill="auto"/>
            <w:noWrap/>
            <w:hideMark/>
          </w:tcPr>
          <w:p w14:paraId="01C2905F" w14:textId="77777777" w:rsidR="008213A8" w:rsidRPr="00E04215" w:rsidRDefault="008213A8" w:rsidP="00E04215">
            <w:pPr>
              <w:pStyle w:val="SingleTxtG"/>
              <w:tabs>
                <w:tab w:val="clear" w:pos="1701"/>
                <w:tab w:val="clear" w:pos="2268"/>
              </w:tabs>
              <w:suppressAutoHyphens w:val="0"/>
              <w:spacing w:before="80" w:after="80" w:line="220" w:lineRule="exact"/>
              <w:ind w:left="0" w:right="113"/>
              <w:jc w:val="right"/>
              <w:rPr>
                <w:b/>
                <w:bCs/>
                <w:sz w:val="18"/>
              </w:rPr>
            </w:pPr>
            <w:r w:rsidRPr="008213A8">
              <w:rPr>
                <w:b/>
                <w:bCs/>
                <w:sz w:val="18"/>
              </w:rPr>
              <w:t>42</w:t>
            </w:r>
          </w:p>
        </w:tc>
        <w:tc>
          <w:tcPr>
            <w:tcW w:w="2071" w:type="dxa"/>
            <w:tcBorders>
              <w:top w:val="single" w:sz="4" w:space="0" w:color="auto"/>
            </w:tcBorders>
            <w:shd w:val="clear" w:color="auto" w:fill="auto"/>
            <w:noWrap/>
            <w:hideMark/>
          </w:tcPr>
          <w:p w14:paraId="20293F17" w14:textId="77777777" w:rsidR="008213A8" w:rsidRPr="00E04215" w:rsidRDefault="008213A8" w:rsidP="00E04215">
            <w:pPr>
              <w:pStyle w:val="SingleTxtG"/>
              <w:tabs>
                <w:tab w:val="clear" w:pos="1701"/>
                <w:tab w:val="clear" w:pos="2268"/>
              </w:tabs>
              <w:suppressAutoHyphens w:val="0"/>
              <w:spacing w:before="80" w:after="80" w:line="220" w:lineRule="exact"/>
              <w:ind w:left="0" w:right="113"/>
              <w:jc w:val="right"/>
              <w:rPr>
                <w:b/>
                <w:bCs/>
                <w:sz w:val="18"/>
              </w:rPr>
            </w:pPr>
            <w:r w:rsidRPr="008213A8">
              <w:rPr>
                <w:b/>
                <w:bCs/>
                <w:sz w:val="18"/>
              </w:rPr>
              <w:t>2</w:t>
            </w:r>
          </w:p>
        </w:tc>
      </w:tr>
    </w:tbl>
    <w:p w14:paraId="0DEBB3D6" w14:textId="77777777" w:rsidR="001E012A" w:rsidRPr="00845BB0" w:rsidRDefault="001E012A" w:rsidP="001E012A">
      <w:pPr>
        <w:pStyle w:val="SingleTxtG"/>
        <w:tabs>
          <w:tab w:val="clear" w:pos="1701"/>
          <w:tab w:val="clear" w:pos="2268"/>
        </w:tabs>
        <w:spacing w:before="240"/>
      </w:pPr>
      <w:r w:rsidRPr="00845BB0">
        <w:t>135.</w:t>
      </w:r>
      <w:r w:rsidRPr="00845BB0">
        <w:tab/>
        <w:t>The workshop for persons with intellectual disabilities focuses on strengthening skills for daily life and the ability to follow a routine at home. It is conducted in two phases.</w:t>
      </w:r>
    </w:p>
    <w:p w14:paraId="265ED968" w14:textId="7500E7A2" w:rsidR="001E012A" w:rsidRPr="00845BB0" w:rsidRDefault="001E012A" w:rsidP="0064129A">
      <w:pPr>
        <w:pStyle w:val="SingleTxtG"/>
        <w:tabs>
          <w:tab w:val="clear" w:pos="1701"/>
          <w:tab w:val="clear" w:pos="2268"/>
        </w:tabs>
        <w:spacing w:after="240"/>
      </w:pPr>
      <w:r w:rsidRPr="00845BB0">
        <w:t>136.</w:t>
      </w:r>
      <w:r w:rsidRPr="00845BB0">
        <w:tab/>
        <w:t xml:space="preserve">The workshop addresses the topics of personal training, healthy lifestyles, morning exercise and stretching, key daily life skills, housekeeping, cooking, transportation and orientation, use of landline and mobile telephones, handling of social media, leisure and hobbies, and leadership and includes an art therapy class and the </w:t>
      </w:r>
      <w:r w:rsidR="00F060EC">
        <w:t>“</w:t>
      </w:r>
      <w:r w:rsidRPr="00845BB0">
        <w:t>Little Shop</w:t>
      </w:r>
      <w:r w:rsidR="00F060EC">
        <w:t>”</w:t>
      </w:r>
      <w:r w:rsidRPr="00845BB0">
        <w:t xml:space="preserve"> module on understanding the concept of money.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9"/>
        <w:gridCol w:w="1150"/>
        <w:gridCol w:w="2698"/>
        <w:gridCol w:w="2283"/>
      </w:tblGrid>
      <w:tr w:rsidR="006C07FC" w:rsidRPr="006C07FC" w14:paraId="3939099A" w14:textId="77777777" w:rsidTr="006C07FC">
        <w:trPr>
          <w:tblHeader/>
        </w:trPr>
        <w:tc>
          <w:tcPr>
            <w:tcW w:w="7370" w:type="dxa"/>
            <w:gridSpan w:val="4"/>
            <w:tcBorders>
              <w:top w:val="single" w:sz="4" w:space="0" w:color="auto"/>
              <w:bottom w:val="single" w:sz="4" w:space="0" w:color="auto"/>
            </w:tcBorders>
            <w:shd w:val="clear" w:color="auto" w:fill="auto"/>
            <w:vAlign w:val="bottom"/>
            <w:hideMark/>
          </w:tcPr>
          <w:p w14:paraId="1FC73B42" w14:textId="77777777" w:rsidR="001E012A" w:rsidRPr="006C07FC" w:rsidRDefault="001E012A" w:rsidP="006C07FC">
            <w:pPr>
              <w:pStyle w:val="SingleTxtG"/>
              <w:tabs>
                <w:tab w:val="clear" w:pos="1701"/>
                <w:tab w:val="clear" w:pos="2268"/>
              </w:tabs>
              <w:suppressAutoHyphens w:val="0"/>
              <w:spacing w:before="80" w:after="80" w:line="200" w:lineRule="exact"/>
              <w:ind w:left="0" w:right="113"/>
              <w:jc w:val="left"/>
              <w:rPr>
                <w:i/>
                <w:iCs/>
                <w:sz w:val="16"/>
              </w:rPr>
            </w:pPr>
            <w:r w:rsidRPr="006C07FC">
              <w:rPr>
                <w:i/>
                <w:iCs/>
                <w:sz w:val="16"/>
              </w:rPr>
              <w:t>Workshops on independent living for persons with visual impairments</w:t>
            </w:r>
          </w:p>
        </w:tc>
      </w:tr>
      <w:tr w:rsidR="001E012A" w:rsidRPr="006C07FC" w14:paraId="6F831877" w14:textId="77777777" w:rsidTr="006C07FC">
        <w:tc>
          <w:tcPr>
            <w:tcW w:w="1239" w:type="dxa"/>
            <w:tcBorders>
              <w:top w:val="single" w:sz="4" w:space="0" w:color="auto"/>
              <w:bottom w:val="single" w:sz="12" w:space="0" w:color="auto"/>
            </w:tcBorders>
            <w:shd w:val="clear" w:color="auto" w:fill="auto"/>
            <w:hideMark/>
          </w:tcPr>
          <w:p w14:paraId="5C321C61" w14:textId="77777777" w:rsidR="001E012A" w:rsidRPr="006C07FC" w:rsidRDefault="001E012A" w:rsidP="006C07FC">
            <w:pPr>
              <w:pStyle w:val="SingleTxtG"/>
              <w:tabs>
                <w:tab w:val="clear" w:pos="1701"/>
                <w:tab w:val="clear" w:pos="2268"/>
              </w:tabs>
              <w:suppressAutoHyphens w:val="0"/>
              <w:spacing w:before="80" w:after="80" w:line="200" w:lineRule="exact"/>
              <w:ind w:left="0" w:right="113"/>
              <w:jc w:val="left"/>
              <w:rPr>
                <w:i/>
                <w:iCs/>
                <w:sz w:val="16"/>
              </w:rPr>
            </w:pPr>
            <w:r w:rsidRPr="006C07FC">
              <w:rPr>
                <w:i/>
                <w:iCs/>
                <w:sz w:val="16"/>
              </w:rPr>
              <w:t>Month</w:t>
            </w:r>
          </w:p>
        </w:tc>
        <w:tc>
          <w:tcPr>
            <w:tcW w:w="1150" w:type="dxa"/>
            <w:tcBorders>
              <w:top w:val="single" w:sz="4" w:space="0" w:color="auto"/>
              <w:bottom w:val="single" w:sz="12" w:space="0" w:color="auto"/>
            </w:tcBorders>
            <w:shd w:val="clear" w:color="auto" w:fill="auto"/>
            <w:hideMark/>
          </w:tcPr>
          <w:p w14:paraId="0977A15D" w14:textId="77777777" w:rsidR="001E012A" w:rsidRPr="006C07FC" w:rsidRDefault="001E012A" w:rsidP="006C07FC">
            <w:pPr>
              <w:pStyle w:val="SingleTxtG"/>
              <w:tabs>
                <w:tab w:val="clear" w:pos="1701"/>
                <w:tab w:val="clear" w:pos="2268"/>
              </w:tabs>
              <w:suppressAutoHyphens w:val="0"/>
              <w:spacing w:before="80" w:after="80" w:line="200" w:lineRule="exact"/>
              <w:ind w:left="0" w:right="113"/>
              <w:jc w:val="right"/>
              <w:rPr>
                <w:i/>
                <w:iCs/>
                <w:sz w:val="16"/>
              </w:rPr>
            </w:pPr>
            <w:r w:rsidRPr="006C07FC">
              <w:rPr>
                <w:i/>
                <w:iCs/>
                <w:sz w:val="16"/>
              </w:rPr>
              <w:t>Year</w:t>
            </w:r>
          </w:p>
        </w:tc>
        <w:tc>
          <w:tcPr>
            <w:tcW w:w="2698" w:type="dxa"/>
            <w:tcBorders>
              <w:top w:val="single" w:sz="4" w:space="0" w:color="auto"/>
              <w:bottom w:val="single" w:sz="12" w:space="0" w:color="auto"/>
            </w:tcBorders>
            <w:shd w:val="clear" w:color="auto" w:fill="auto"/>
            <w:hideMark/>
          </w:tcPr>
          <w:p w14:paraId="4D762462" w14:textId="77777777" w:rsidR="001E012A" w:rsidRPr="006C07FC" w:rsidRDefault="001E012A" w:rsidP="006C07FC">
            <w:pPr>
              <w:pStyle w:val="SingleTxtG"/>
              <w:tabs>
                <w:tab w:val="clear" w:pos="1701"/>
                <w:tab w:val="clear" w:pos="2268"/>
              </w:tabs>
              <w:suppressAutoHyphens w:val="0"/>
              <w:spacing w:before="80" w:after="80" w:line="200" w:lineRule="exact"/>
              <w:ind w:left="0" w:right="113"/>
              <w:jc w:val="right"/>
              <w:rPr>
                <w:i/>
                <w:iCs/>
                <w:sz w:val="16"/>
              </w:rPr>
            </w:pPr>
            <w:r w:rsidRPr="006C07FC">
              <w:rPr>
                <w:i/>
                <w:iCs/>
                <w:sz w:val="16"/>
              </w:rPr>
              <w:t>Number of participants</w:t>
            </w:r>
          </w:p>
        </w:tc>
        <w:tc>
          <w:tcPr>
            <w:tcW w:w="2283" w:type="dxa"/>
            <w:tcBorders>
              <w:top w:val="single" w:sz="4" w:space="0" w:color="auto"/>
              <w:bottom w:val="single" w:sz="12" w:space="0" w:color="auto"/>
            </w:tcBorders>
            <w:shd w:val="clear" w:color="auto" w:fill="auto"/>
            <w:hideMark/>
          </w:tcPr>
          <w:p w14:paraId="485E94E6" w14:textId="77777777" w:rsidR="001E012A" w:rsidRPr="006C07FC" w:rsidRDefault="001E012A" w:rsidP="006C07FC">
            <w:pPr>
              <w:pStyle w:val="SingleTxtG"/>
              <w:tabs>
                <w:tab w:val="clear" w:pos="1701"/>
                <w:tab w:val="clear" w:pos="2268"/>
              </w:tabs>
              <w:suppressAutoHyphens w:val="0"/>
              <w:spacing w:before="80" w:after="80" w:line="200" w:lineRule="exact"/>
              <w:ind w:left="0" w:right="113"/>
              <w:jc w:val="right"/>
              <w:rPr>
                <w:i/>
                <w:iCs/>
                <w:sz w:val="16"/>
              </w:rPr>
            </w:pPr>
            <w:r w:rsidRPr="006C07FC">
              <w:rPr>
                <w:i/>
                <w:iCs/>
                <w:sz w:val="16"/>
              </w:rPr>
              <w:t>Number of workshops</w:t>
            </w:r>
          </w:p>
        </w:tc>
      </w:tr>
      <w:tr w:rsidR="001E012A" w:rsidRPr="006C07FC" w14:paraId="28BFF6E1" w14:textId="77777777" w:rsidTr="006C07FC">
        <w:tc>
          <w:tcPr>
            <w:tcW w:w="1239" w:type="dxa"/>
            <w:tcBorders>
              <w:top w:val="single" w:sz="12" w:space="0" w:color="auto"/>
            </w:tcBorders>
            <w:shd w:val="clear" w:color="auto" w:fill="auto"/>
            <w:noWrap/>
            <w:hideMark/>
          </w:tcPr>
          <w:p w14:paraId="134E7010" w14:textId="77777777" w:rsidR="001E012A" w:rsidRPr="006C07FC" w:rsidRDefault="001E012A" w:rsidP="006C07FC">
            <w:pPr>
              <w:pStyle w:val="SingleTxtG"/>
              <w:tabs>
                <w:tab w:val="clear" w:pos="1701"/>
                <w:tab w:val="clear" w:pos="2268"/>
              </w:tabs>
              <w:suppressAutoHyphens w:val="0"/>
              <w:spacing w:before="40" w:after="40" w:line="220" w:lineRule="exact"/>
              <w:ind w:left="0" w:right="113"/>
              <w:jc w:val="left"/>
              <w:rPr>
                <w:sz w:val="18"/>
              </w:rPr>
            </w:pPr>
            <w:r w:rsidRPr="006C07FC">
              <w:rPr>
                <w:sz w:val="18"/>
              </w:rPr>
              <w:t>May</w:t>
            </w:r>
          </w:p>
        </w:tc>
        <w:tc>
          <w:tcPr>
            <w:tcW w:w="1150" w:type="dxa"/>
            <w:tcBorders>
              <w:top w:val="single" w:sz="12" w:space="0" w:color="auto"/>
            </w:tcBorders>
            <w:shd w:val="clear" w:color="auto" w:fill="auto"/>
            <w:noWrap/>
            <w:hideMark/>
          </w:tcPr>
          <w:p w14:paraId="432DDFC4" w14:textId="77777777" w:rsidR="001E012A" w:rsidRPr="006C07FC" w:rsidRDefault="001E012A" w:rsidP="006C07FC">
            <w:pPr>
              <w:suppressAutoHyphens w:val="0"/>
              <w:spacing w:before="40" w:after="40" w:line="220" w:lineRule="exact"/>
              <w:ind w:right="113"/>
              <w:contextualSpacing/>
              <w:jc w:val="right"/>
              <w:rPr>
                <w:sz w:val="18"/>
                <w:szCs w:val="24"/>
              </w:rPr>
            </w:pPr>
            <w:r w:rsidRPr="006C07FC">
              <w:rPr>
                <w:sz w:val="18"/>
              </w:rPr>
              <w:t>2018</w:t>
            </w:r>
          </w:p>
        </w:tc>
        <w:tc>
          <w:tcPr>
            <w:tcW w:w="2698" w:type="dxa"/>
            <w:tcBorders>
              <w:top w:val="single" w:sz="12" w:space="0" w:color="auto"/>
            </w:tcBorders>
            <w:shd w:val="clear" w:color="auto" w:fill="auto"/>
            <w:noWrap/>
            <w:hideMark/>
          </w:tcPr>
          <w:p w14:paraId="51EE46C2" w14:textId="77777777" w:rsidR="001E012A" w:rsidRPr="006C07FC" w:rsidRDefault="001E012A" w:rsidP="006C07FC">
            <w:pPr>
              <w:suppressAutoHyphens w:val="0"/>
              <w:snapToGrid w:val="0"/>
              <w:spacing w:before="40" w:after="40" w:line="220" w:lineRule="exact"/>
              <w:ind w:right="113"/>
              <w:jc w:val="right"/>
              <w:rPr>
                <w:sz w:val="18"/>
                <w:szCs w:val="24"/>
              </w:rPr>
            </w:pPr>
            <w:r w:rsidRPr="006C07FC">
              <w:rPr>
                <w:sz w:val="18"/>
                <w:szCs w:val="24"/>
              </w:rPr>
              <w:t>18</w:t>
            </w:r>
          </w:p>
        </w:tc>
        <w:tc>
          <w:tcPr>
            <w:tcW w:w="2283" w:type="dxa"/>
            <w:tcBorders>
              <w:top w:val="single" w:sz="12" w:space="0" w:color="auto"/>
            </w:tcBorders>
            <w:shd w:val="clear" w:color="auto" w:fill="auto"/>
            <w:noWrap/>
            <w:hideMark/>
          </w:tcPr>
          <w:p w14:paraId="3D1D512D" w14:textId="77777777" w:rsidR="001E012A" w:rsidRPr="006C07FC" w:rsidRDefault="001E012A" w:rsidP="006C07FC">
            <w:pPr>
              <w:suppressAutoHyphens w:val="0"/>
              <w:snapToGrid w:val="0"/>
              <w:spacing w:before="40" w:after="40" w:line="220" w:lineRule="exact"/>
              <w:ind w:right="113"/>
              <w:jc w:val="right"/>
              <w:rPr>
                <w:sz w:val="18"/>
                <w:szCs w:val="24"/>
              </w:rPr>
            </w:pPr>
            <w:r w:rsidRPr="006C07FC">
              <w:rPr>
                <w:sz w:val="18"/>
                <w:szCs w:val="24"/>
              </w:rPr>
              <w:t>1</w:t>
            </w:r>
          </w:p>
        </w:tc>
      </w:tr>
      <w:tr w:rsidR="001E012A" w:rsidRPr="006C07FC" w14:paraId="4D441750" w14:textId="77777777" w:rsidTr="006C07FC">
        <w:tc>
          <w:tcPr>
            <w:tcW w:w="1239" w:type="dxa"/>
            <w:tcBorders>
              <w:bottom w:val="single" w:sz="4" w:space="0" w:color="auto"/>
            </w:tcBorders>
            <w:shd w:val="clear" w:color="auto" w:fill="auto"/>
            <w:noWrap/>
            <w:hideMark/>
          </w:tcPr>
          <w:p w14:paraId="676ECCCF" w14:textId="77777777" w:rsidR="001E012A" w:rsidRPr="006C07FC" w:rsidRDefault="001E012A" w:rsidP="006C07FC">
            <w:pPr>
              <w:pStyle w:val="SingleTxtG"/>
              <w:tabs>
                <w:tab w:val="clear" w:pos="1701"/>
                <w:tab w:val="clear" w:pos="2268"/>
              </w:tabs>
              <w:suppressAutoHyphens w:val="0"/>
              <w:spacing w:before="40" w:after="40" w:line="220" w:lineRule="exact"/>
              <w:ind w:left="0" w:right="113"/>
              <w:jc w:val="left"/>
              <w:rPr>
                <w:sz w:val="18"/>
              </w:rPr>
            </w:pPr>
            <w:r w:rsidRPr="006C07FC">
              <w:rPr>
                <w:sz w:val="18"/>
              </w:rPr>
              <w:t>April</w:t>
            </w:r>
          </w:p>
        </w:tc>
        <w:tc>
          <w:tcPr>
            <w:tcW w:w="1150" w:type="dxa"/>
            <w:tcBorders>
              <w:bottom w:val="single" w:sz="4" w:space="0" w:color="auto"/>
            </w:tcBorders>
            <w:shd w:val="clear" w:color="auto" w:fill="auto"/>
            <w:noWrap/>
            <w:hideMark/>
          </w:tcPr>
          <w:p w14:paraId="20B40E72" w14:textId="77777777" w:rsidR="001E012A" w:rsidRPr="006C07FC" w:rsidRDefault="001E012A" w:rsidP="006C07FC">
            <w:pPr>
              <w:suppressAutoHyphens w:val="0"/>
              <w:spacing w:before="40" w:after="40" w:line="220" w:lineRule="exact"/>
              <w:ind w:right="113"/>
              <w:contextualSpacing/>
              <w:jc w:val="right"/>
              <w:rPr>
                <w:sz w:val="18"/>
                <w:szCs w:val="24"/>
              </w:rPr>
            </w:pPr>
            <w:r w:rsidRPr="006C07FC">
              <w:rPr>
                <w:sz w:val="18"/>
              </w:rPr>
              <w:t>2019</w:t>
            </w:r>
          </w:p>
        </w:tc>
        <w:tc>
          <w:tcPr>
            <w:tcW w:w="2698" w:type="dxa"/>
            <w:tcBorders>
              <w:bottom w:val="single" w:sz="4" w:space="0" w:color="auto"/>
            </w:tcBorders>
            <w:shd w:val="clear" w:color="auto" w:fill="auto"/>
            <w:noWrap/>
            <w:hideMark/>
          </w:tcPr>
          <w:p w14:paraId="369AFECF" w14:textId="77777777" w:rsidR="001E012A" w:rsidRPr="006C07FC" w:rsidRDefault="001E012A" w:rsidP="006C07FC">
            <w:pPr>
              <w:suppressAutoHyphens w:val="0"/>
              <w:snapToGrid w:val="0"/>
              <w:spacing w:before="40" w:after="40" w:line="220" w:lineRule="exact"/>
              <w:ind w:right="113"/>
              <w:jc w:val="right"/>
              <w:rPr>
                <w:sz w:val="18"/>
                <w:szCs w:val="24"/>
              </w:rPr>
            </w:pPr>
            <w:r w:rsidRPr="006C07FC">
              <w:rPr>
                <w:sz w:val="18"/>
                <w:szCs w:val="24"/>
              </w:rPr>
              <w:t>18</w:t>
            </w:r>
          </w:p>
        </w:tc>
        <w:tc>
          <w:tcPr>
            <w:tcW w:w="2283" w:type="dxa"/>
            <w:shd w:val="clear" w:color="auto" w:fill="auto"/>
            <w:noWrap/>
            <w:hideMark/>
          </w:tcPr>
          <w:p w14:paraId="732E2B68" w14:textId="77777777" w:rsidR="001E012A" w:rsidRPr="006C07FC" w:rsidRDefault="001E012A" w:rsidP="006C07FC">
            <w:pPr>
              <w:suppressAutoHyphens w:val="0"/>
              <w:snapToGrid w:val="0"/>
              <w:spacing w:before="40" w:after="40" w:line="220" w:lineRule="exact"/>
              <w:ind w:right="113"/>
              <w:jc w:val="right"/>
              <w:rPr>
                <w:sz w:val="18"/>
                <w:szCs w:val="24"/>
              </w:rPr>
            </w:pPr>
            <w:r w:rsidRPr="006C07FC">
              <w:rPr>
                <w:sz w:val="18"/>
                <w:szCs w:val="24"/>
              </w:rPr>
              <w:t>1</w:t>
            </w:r>
          </w:p>
        </w:tc>
      </w:tr>
      <w:tr w:rsidR="001E012A" w:rsidRPr="006C07FC" w14:paraId="26541E84" w14:textId="77777777" w:rsidTr="006C07FC">
        <w:tc>
          <w:tcPr>
            <w:tcW w:w="2389" w:type="dxa"/>
            <w:gridSpan w:val="2"/>
            <w:tcBorders>
              <w:top w:val="single" w:sz="4" w:space="0" w:color="auto"/>
            </w:tcBorders>
            <w:shd w:val="clear" w:color="auto" w:fill="auto"/>
            <w:noWrap/>
            <w:hideMark/>
          </w:tcPr>
          <w:p w14:paraId="483F2C82" w14:textId="77777777" w:rsidR="001E012A" w:rsidRPr="006C07FC" w:rsidRDefault="001E012A" w:rsidP="006C07FC">
            <w:pPr>
              <w:pStyle w:val="SingleTxtG"/>
              <w:tabs>
                <w:tab w:val="clear" w:pos="1701"/>
                <w:tab w:val="clear" w:pos="2268"/>
              </w:tabs>
              <w:suppressAutoHyphens w:val="0"/>
              <w:spacing w:before="80" w:after="80" w:line="220" w:lineRule="exact"/>
              <w:ind w:left="283" w:right="0"/>
              <w:jc w:val="left"/>
              <w:rPr>
                <w:sz w:val="18"/>
                <w:szCs w:val="24"/>
              </w:rPr>
            </w:pPr>
            <w:r w:rsidRPr="006C07FC">
              <w:rPr>
                <w:b/>
                <w:sz w:val="18"/>
              </w:rPr>
              <w:t>Total</w:t>
            </w:r>
          </w:p>
        </w:tc>
        <w:tc>
          <w:tcPr>
            <w:tcW w:w="2698" w:type="dxa"/>
            <w:tcBorders>
              <w:top w:val="single" w:sz="4" w:space="0" w:color="auto"/>
            </w:tcBorders>
            <w:shd w:val="clear" w:color="auto" w:fill="auto"/>
            <w:noWrap/>
            <w:hideMark/>
          </w:tcPr>
          <w:p w14:paraId="3A9B45E7" w14:textId="77777777" w:rsidR="001E012A" w:rsidRPr="006C07FC" w:rsidRDefault="001E012A" w:rsidP="006C07FC">
            <w:pPr>
              <w:pStyle w:val="SingleTxtG"/>
              <w:tabs>
                <w:tab w:val="clear" w:pos="1701"/>
                <w:tab w:val="clear" w:pos="2268"/>
              </w:tabs>
              <w:suppressAutoHyphens w:val="0"/>
              <w:spacing w:before="80" w:after="80" w:line="220" w:lineRule="exact"/>
              <w:ind w:left="0" w:right="113"/>
              <w:jc w:val="right"/>
              <w:rPr>
                <w:b/>
                <w:bCs/>
                <w:sz w:val="18"/>
              </w:rPr>
            </w:pPr>
            <w:r w:rsidRPr="006C07FC">
              <w:rPr>
                <w:b/>
                <w:bCs/>
                <w:sz w:val="18"/>
              </w:rPr>
              <w:t>36</w:t>
            </w:r>
          </w:p>
        </w:tc>
        <w:tc>
          <w:tcPr>
            <w:tcW w:w="2283" w:type="dxa"/>
            <w:tcBorders>
              <w:top w:val="single" w:sz="4" w:space="0" w:color="auto"/>
            </w:tcBorders>
            <w:shd w:val="clear" w:color="auto" w:fill="auto"/>
            <w:noWrap/>
            <w:hideMark/>
          </w:tcPr>
          <w:p w14:paraId="71D57E1D" w14:textId="77777777" w:rsidR="001E012A" w:rsidRPr="006C07FC" w:rsidRDefault="001E012A" w:rsidP="006C07FC">
            <w:pPr>
              <w:pStyle w:val="SingleTxtG"/>
              <w:tabs>
                <w:tab w:val="clear" w:pos="1701"/>
                <w:tab w:val="clear" w:pos="2268"/>
              </w:tabs>
              <w:suppressAutoHyphens w:val="0"/>
              <w:spacing w:before="80" w:after="80" w:line="220" w:lineRule="exact"/>
              <w:ind w:left="0" w:right="113"/>
              <w:jc w:val="right"/>
              <w:rPr>
                <w:b/>
                <w:bCs/>
                <w:sz w:val="18"/>
              </w:rPr>
            </w:pPr>
            <w:r w:rsidRPr="006C07FC">
              <w:rPr>
                <w:b/>
                <w:bCs/>
                <w:sz w:val="18"/>
              </w:rPr>
              <w:t>2</w:t>
            </w:r>
          </w:p>
        </w:tc>
      </w:tr>
    </w:tbl>
    <w:p w14:paraId="04236AB9" w14:textId="50C90794" w:rsidR="001E012A" w:rsidRPr="00845BB0" w:rsidRDefault="001E012A" w:rsidP="001E012A">
      <w:pPr>
        <w:pStyle w:val="SingleTxtG"/>
        <w:tabs>
          <w:tab w:val="clear" w:pos="1701"/>
          <w:tab w:val="clear" w:pos="2268"/>
        </w:tabs>
        <w:spacing w:before="240"/>
      </w:pPr>
      <w:r w:rsidRPr="00845BB0">
        <w:t>137.</w:t>
      </w:r>
      <w:r w:rsidRPr="00845BB0">
        <w:tab/>
        <w:t xml:space="preserve">The workshop for persons with visual impairments has three focus areas. Its main objective is for all participants to acquire the techniques, skills and knowledge to perform day-to-day activities and thus achieve independence and greater socialization. It includes the topics of self-care, hygiene and nutrition, among others, and is run under the slogan </w:t>
      </w:r>
      <w:r w:rsidR="00F060EC">
        <w:t>“</w:t>
      </w:r>
      <w:r w:rsidRPr="00845BB0">
        <w:t>Independence gives me dignity</w:t>
      </w:r>
      <w:r w:rsidR="00F060EC">
        <w:t>”</w:t>
      </w:r>
      <w:r w:rsidRPr="00845BB0">
        <w:t>.</w:t>
      </w:r>
    </w:p>
    <w:p w14:paraId="5DC1FA98" w14:textId="1DFA324A" w:rsidR="001E012A" w:rsidRPr="00845BB0" w:rsidRDefault="001E012A" w:rsidP="001E012A">
      <w:pPr>
        <w:pStyle w:val="SingleTxtG"/>
        <w:tabs>
          <w:tab w:val="clear" w:pos="1701"/>
          <w:tab w:val="clear" w:pos="2268"/>
        </w:tabs>
      </w:pPr>
      <w:r w:rsidRPr="00845BB0">
        <w:t>138.</w:t>
      </w:r>
      <w:r w:rsidRPr="00845BB0">
        <w:tab/>
        <w:t xml:space="preserve">The purpose of the module on orientation and mobility is to develop as much as possible the skills, abilities and techniques needed to get around autonomously and safely, in familiar or unfamiliar indoor and outdoor spaces, for instance through the use of a white cane, trailing, and high and low protective techniques. The module is run under the slogan </w:t>
      </w:r>
      <w:r w:rsidR="00F060EC">
        <w:t>“</w:t>
      </w:r>
      <w:r w:rsidRPr="00845BB0">
        <w:t>My blindness will not stand in my way</w:t>
      </w:r>
      <w:r w:rsidR="00F060EC">
        <w:t>”</w:t>
      </w:r>
      <w:r w:rsidRPr="00845BB0">
        <w:t>.</w:t>
      </w:r>
    </w:p>
    <w:p w14:paraId="75B78CAE" w14:textId="77777777" w:rsidR="001E012A" w:rsidRPr="00845BB0" w:rsidRDefault="001E012A" w:rsidP="001E012A">
      <w:pPr>
        <w:pStyle w:val="SingleTxtG"/>
        <w:tabs>
          <w:tab w:val="clear" w:pos="1701"/>
          <w:tab w:val="clear" w:pos="2268"/>
        </w:tabs>
      </w:pPr>
      <w:r w:rsidRPr="00845BB0">
        <w:t>139.</w:t>
      </w:r>
      <w:r w:rsidRPr="00845BB0">
        <w:tab/>
        <w:t>Under the traditional way of thinking, dependency and low confidence were instilled in persons with blindness or severe visual impairments. Alongside the current changes in education, technology enables these individuals to solve problems, develop greater personal responsibility and perceive themselves as having agency over their own lives. Nowadays, persons with a visual impairment can achieve productive and effective inclusion through the development of functional skills.</w:t>
      </w:r>
    </w:p>
    <w:p w14:paraId="1D9CEBE5" w14:textId="0B282A5C" w:rsidR="001E012A" w:rsidRPr="00845BB0" w:rsidRDefault="001E012A" w:rsidP="001E012A">
      <w:pPr>
        <w:pStyle w:val="SingleTxtG"/>
        <w:tabs>
          <w:tab w:val="clear" w:pos="1701"/>
          <w:tab w:val="clear" w:pos="2268"/>
        </w:tabs>
      </w:pPr>
      <w:r w:rsidRPr="00845BB0">
        <w:t>140.</w:t>
      </w:r>
      <w:r w:rsidRPr="00845BB0">
        <w:tab/>
        <w:t xml:space="preserve">With the aim of strengthening the independence of persons with disabilities, the Third Assistive Technology Congress was held in 2018 on the theme of </w:t>
      </w:r>
      <w:r w:rsidR="00F060EC">
        <w:t>“</w:t>
      </w:r>
      <w:r w:rsidRPr="00845BB0">
        <w:t>Assistive Technology: From Theory to Practice</w:t>
      </w:r>
      <w:r w:rsidR="00F060EC">
        <w:t>”</w:t>
      </w:r>
      <w:r w:rsidRPr="00845BB0">
        <w:t xml:space="preserve"> and was aimed at promoting paradigm shifts and bringing technical and scientific benefits to the public, in particular, persons with disabilities. </w:t>
      </w:r>
    </w:p>
    <w:p w14:paraId="32B8B43A" w14:textId="77777777" w:rsidR="003B4315" w:rsidRDefault="001E012A" w:rsidP="003B4315">
      <w:pPr>
        <w:pStyle w:val="H23G"/>
        <w:spacing w:after="0"/>
        <w:rPr>
          <w:bCs/>
        </w:rPr>
      </w:pPr>
      <w:bookmarkStart w:id="35" w:name="_Toc189064339"/>
      <w:r w:rsidRPr="00845BB0">
        <w:tab/>
      </w:r>
      <w:r w:rsidRPr="00845BB0">
        <w:tab/>
      </w:r>
      <w:r w:rsidRPr="00845BB0">
        <w:rPr>
          <w:bCs/>
        </w:rPr>
        <w:t>Article 20</w:t>
      </w:r>
    </w:p>
    <w:p w14:paraId="28126D42" w14:textId="1D435688" w:rsidR="001E012A" w:rsidRPr="00845BB0" w:rsidRDefault="003B4315" w:rsidP="003B4315">
      <w:pPr>
        <w:pStyle w:val="H23G"/>
        <w:spacing w:before="0"/>
      </w:pPr>
      <w:r>
        <w:rPr>
          <w:bCs/>
        </w:rPr>
        <w:tab/>
      </w:r>
      <w:r>
        <w:rPr>
          <w:bCs/>
        </w:rPr>
        <w:tab/>
      </w:r>
      <w:r w:rsidR="001E012A" w:rsidRPr="00845BB0">
        <w:rPr>
          <w:bCs/>
        </w:rPr>
        <w:t>Personal mobility</w:t>
      </w:r>
      <w:bookmarkEnd w:id="35"/>
    </w:p>
    <w:p w14:paraId="65F6583D" w14:textId="77777777" w:rsidR="001E012A" w:rsidRPr="00845BB0" w:rsidRDefault="001E012A" w:rsidP="001E012A">
      <w:pPr>
        <w:pStyle w:val="SingleTxtG"/>
        <w:tabs>
          <w:tab w:val="clear" w:pos="1701"/>
          <w:tab w:val="clear" w:pos="2268"/>
        </w:tabs>
      </w:pPr>
      <w:r w:rsidRPr="00845BB0">
        <w:t>141.</w:t>
      </w:r>
      <w:r w:rsidRPr="00845BB0">
        <w:tab/>
        <w:t>The Constitution establishes the fundamental duty of the State to guarantee that the population lives in a healthy, pollution-free environment, where air, water and food satisfy the requirements for the development of human life.</w:t>
      </w:r>
    </w:p>
    <w:p w14:paraId="36A3FF24" w14:textId="77777777" w:rsidR="001E012A" w:rsidRPr="00845BB0" w:rsidRDefault="001E012A" w:rsidP="001E012A">
      <w:pPr>
        <w:pStyle w:val="SingleTxtG"/>
        <w:tabs>
          <w:tab w:val="clear" w:pos="1701"/>
          <w:tab w:val="clear" w:pos="2268"/>
        </w:tabs>
      </w:pPr>
      <w:r w:rsidRPr="00845BB0">
        <w:t>142.</w:t>
      </w:r>
      <w:r w:rsidRPr="00845BB0">
        <w:tab/>
        <w:t xml:space="preserve">Executive Decree No. 36 of 2019 contains provisions on service dogs and other services for persons with disabilities designed to ensure that these persons obtain recognition </w:t>
      </w:r>
      <w:r w:rsidRPr="00845BB0">
        <w:lastRenderedPageBreak/>
        <w:t xml:space="preserve">and that they can enter, move about and spend time in any public place, establishment or mode of transportation in the company of a service dog or aid, with the aim of strengthening the autonomy and independence of this population group. </w:t>
      </w:r>
    </w:p>
    <w:p w14:paraId="4C7FDFE5" w14:textId="77777777" w:rsidR="001E012A" w:rsidRPr="00845BB0" w:rsidRDefault="001E012A" w:rsidP="001E012A">
      <w:pPr>
        <w:pStyle w:val="SingleTxtG"/>
        <w:tabs>
          <w:tab w:val="clear" w:pos="1701"/>
          <w:tab w:val="clear" w:pos="2268"/>
        </w:tabs>
      </w:pPr>
      <w:r w:rsidRPr="00845BB0">
        <w:t>143.</w:t>
      </w:r>
      <w:r w:rsidRPr="00845BB0">
        <w:tab/>
        <w:t xml:space="preserve">To ensure the right to information of persons with disabilities, specific actions have been carried out on the basis of the third edition of the Accessibility Manual. These actions include the introduction of accessible signage, tactile maps and paving, audio signage and broadcasting services. </w:t>
      </w:r>
    </w:p>
    <w:p w14:paraId="5BE58C48" w14:textId="7C3A6819" w:rsidR="00FD4268" w:rsidRDefault="001E012A" w:rsidP="00FD4268">
      <w:pPr>
        <w:pStyle w:val="H23G"/>
        <w:spacing w:after="0"/>
        <w:rPr>
          <w:bCs/>
        </w:rPr>
      </w:pPr>
      <w:r w:rsidRPr="00845BB0">
        <w:tab/>
      </w:r>
      <w:r w:rsidRPr="00845BB0">
        <w:tab/>
      </w:r>
      <w:r w:rsidRPr="00845BB0">
        <w:tab/>
      </w:r>
      <w:r w:rsidRPr="00845BB0">
        <w:rPr>
          <w:bCs/>
        </w:rPr>
        <w:t>Article 21</w:t>
      </w:r>
    </w:p>
    <w:p w14:paraId="60BD2988" w14:textId="0BF64441" w:rsidR="001E012A" w:rsidRPr="00845BB0" w:rsidRDefault="00FD4268" w:rsidP="00FD4268">
      <w:pPr>
        <w:pStyle w:val="H23G"/>
        <w:spacing w:before="0"/>
      </w:pPr>
      <w:r>
        <w:rPr>
          <w:bCs/>
        </w:rPr>
        <w:tab/>
      </w:r>
      <w:r>
        <w:rPr>
          <w:bCs/>
        </w:rPr>
        <w:tab/>
      </w:r>
      <w:r w:rsidR="001E012A" w:rsidRPr="00845BB0">
        <w:rPr>
          <w:bCs/>
        </w:rPr>
        <w:t>Freedom of expression and opinion, and access to information</w:t>
      </w:r>
      <w:bookmarkStart w:id="36" w:name="_Toc189064340"/>
      <w:bookmarkEnd w:id="36"/>
    </w:p>
    <w:p w14:paraId="53EF4256" w14:textId="77777777" w:rsidR="001E012A" w:rsidRPr="00845BB0" w:rsidRDefault="001E012A" w:rsidP="001E012A">
      <w:pPr>
        <w:pStyle w:val="SingleTxtG"/>
        <w:tabs>
          <w:tab w:val="clear" w:pos="1701"/>
          <w:tab w:val="clear" w:pos="2268"/>
        </w:tabs>
      </w:pPr>
      <w:r w:rsidRPr="00845BB0">
        <w:t>144.</w:t>
      </w:r>
      <w:r w:rsidRPr="00845BB0">
        <w:tab/>
        <w:t xml:space="preserve">Under article 37 of the Constitution, the State recognizes freedom of expression by any means without censorship, provided that it does not harm the reputation or honour of individuals, public security or public order. Furthermore, articles 42 and 43 of the Constitution recognize the rights to information and to access to information, including information contained in public and private databases or records and information of public or collective interest contained in databases or records kept by public officials or private individuals providing public services. </w:t>
      </w:r>
    </w:p>
    <w:p w14:paraId="1CD0C7B8" w14:textId="77777777" w:rsidR="001E012A" w:rsidRPr="00845BB0" w:rsidRDefault="001E012A" w:rsidP="001E012A">
      <w:pPr>
        <w:pStyle w:val="SingleTxtG"/>
        <w:tabs>
          <w:tab w:val="clear" w:pos="1701"/>
          <w:tab w:val="clear" w:pos="2268"/>
        </w:tabs>
      </w:pPr>
      <w:r w:rsidRPr="00845BB0">
        <w:t>145.</w:t>
      </w:r>
      <w:r w:rsidRPr="00845BB0">
        <w:tab/>
        <w:t>The Manual of General Standards for the Management of Information and Communications Technologies by Government, published in 2017, addresses the matter of users with disabilities to standardize and strengthen technological systems and infrastructure in State entities. The Manual establishes that State institutions are responsible for facilitating access for users with disabilities or special conditions to the information necessary to carry out procedures online. To this end, the introduction of plug-ins for visual or hearing impairments or motor disabilities is recommended.</w:t>
      </w:r>
    </w:p>
    <w:p w14:paraId="108A9598" w14:textId="77777777" w:rsidR="001E012A" w:rsidRPr="00845BB0" w:rsidRDefault="001E012A" w:rsidP="001E012A">
      <w:pPr>
        <w:pStyle w:val="SingleTxtG"/>
        <w:tabs>
          <w:tab w:val="clear" w:pos="1701"/>
          <w:tab w:val="clear" w:pos="2268"/>
        </w:tabs>
      </w:pPr>
      <w:r w:rsidRPr="00845BB0">
        <w:t>146.</w:t>
      </w:r>
      <w:r w:rsidRPr="00845BB0">
        <w:tab/>
        <w:t xml:space="preserve">In accordance with the right of persons with disabilities to access to information and communication, two bodies of the Public Prosecution Service have prepared documents containing legal information and standards in accessible format to ensure access to information for persons with disabilities who require it. </w:t>
      </w:r>
    </w:p>
    <w:p w14:paraId="2F99A117" w14:textId="5717AF37" w:rsidR="001E012A" w:rsidRPr="00845BB0" w:rsidRDefault="001E012A" w:rsidP="001E012A">
      <w:pPr>
        <w:pStyle w:val="SingleTxtG"/>
        <w:tabs>
          <w:tab w:val="clear" w:pos="1701"/>
          <w:tab w:val="clear" w:pos="2268"/>
        </w:tabs>
      </w:pPr>
      <w:r w:rsidRPr="00845BB0">
        <w:t>147.</w:t>
      </w:r>
      <w:r w:rsidRPr="00845BB0">
        <w:tab/>
        <w:t>The Solicitor General</w:t>
      </w:r>
      <w:r w:rsidR="00F060EC">
        <w:t>’</w:t>
      </w:r>
      <w:r w:rsidRPr="00845BB0">
        <w:t xml:space="preserve">s Office published the Manual of Good Practices for the Care of Persons with Disabilities in 2018 and the Guide on National and International Jurisprudence on Disability in 2019. Both documents were distributed to 15 government agencies and the Ernesto J. </w:t>
      </w:r>
      <w:proofErr w:type="spellStart"/>
      <w:r w:rsidRPr="00845BB0">
        <w:t>Castillero</w:t>
      </w:r>
      <w:proofErr w:type="spellEnd"/>
      <w:r w:rsidRPr="00845BB0">
        <w:t xml:space="preserve"> National Library. They were also donated to the Inter</w:t>
      </w:r>
      <w:r w:rsidR="007F14D3">
        <w:noBreakHyphen/>
      </w:r>
      <w:r w:rsidRPr="00845BB0">
        <w:t xml:space="preserve">American Institute of Human Rights. </w:t>
      </w:r>
    </w:p>
    <w:p w14:paraId="33C5C407" w14:textId="77777777" w:rsidR="001E012A" w:rsidRPr="00845BB0" w:rsidRDefault="001E012A" w:rsidP="001E012A">
      <w:pPr>
        <w:pStyle w:val="SingleTxtG"/>
        <w:tabs>
          <w:tab w:val="clear" w:pos="1701"/>
          <w:tab w:val="clear" w:pos="2268"/>
        </w:tabs>
      </w:pPr>
      <w:r w:rsidRPr="00845BB0">
        <w:t>148.</w:t>
      </w:r>
      <w:r w:rsidRPr="00845BB0">
        <w:tab/>
        <w:t>To eliminate barriers and ensure access to health services, the Social Security Fund has made its website accessible for persons with disabilities. As of March 2021, the website had been seen more than 12,394 times. It can be visited at https://discapacidad.css.gob.pa.</w:t>
      </w:r>
    </w:p>
    <w:p w14:paraId="2F5B6761" w14:textId="77777777" w:rsidR="007D34C0" w:rsidRDefault="001E012A" w:rsidP="007D34C0">
      <w:pPr>
        <w:pStyle w:val="H23G"/>
        <w:spacing w:after="0"/>
        <w:rPr>
          <w:bCs/>
        </w:rPr>
      </w:pPr>
      <w:r w:rsidRPr="00845BB0">
        <w:tab/>
      </w:r>
      <w:r w:rsidRPr="00845BB0">
        <w:tab/>
      </w:r>
      <w:r w:rsidRPr="00845BB0">
        <w:rPr>
          <w:bCs/>
        </w:rPr>
        <w:t>Article 22</w:t>
      </w:r>
    </w:p>
    <w:p w14:paraId="44FDFDC2" w14:textId="070DCC3E" w:rsidR="001E012A" w:rsidRPr="00845BB0" w:rsidRDefault="007D34C0" w:rsidP="007D34C0">
      <w:pPr>
        <w:pStyle w:val="H23G"/>
        <w:spacing w:before="0"/>
      </w:pPr>
      <w:r>
        <w:rPr>
          <w:bCs/>
        </w:rPr>
        <w:tab/>
      </w:r>
      <w:r>
        <w:rPr>
          <w:bCs/>
        </w:rPr>
        <w:tab/>
      </w:r>
      <w:r w:rsidR="001E012A" w:rsidRPr="00845BB0">
        <w:rPr>
          <w:bCs/>
        </w:rPr>
        <w:t>Respect for privacy</w:t>
      </w:r>
      <w:bookmarkStart w:id="37" w:name="_Toc189064341"/>
      <w:bookmarkEnd w:id="37"/>
    </w:p>
    <w:p w14:paraId="5EFCE4AD" w14:textId="77777777" w:rsidR="001E012A" w:rsidRPr="00845BB0" w:rsidRDefault="001E012A" w:rsidP="001E012A">
      <w:pPr>
        <w:pStyle w:val="SingleTxtG"/>
        <w:tabs>
          <w:tab w:val="clear" w:pos="1701"/>
          <w:tab w:val="clear" w:pos="2268"/>
        </w:tabs>
      </w:pPr>
      <w:r w:rsidRPr="00845BB0">
        <w:t>149.</w:t>
      </w:r>
      <w:r w:rsidRPr="00845BB0">
        <w:tab/>
        <w:t>Article 29 of the Constitution protects correspondence, private communications and private documents and establishes their inviolability.</w:t>
      </w:r>
    </w:p>
    <w:p w14:paraId="26DD9B96" w14:textId="77777777" w:rsidR="001E012A" w:rsidRPr="00845BB0" w:rsidRDefault="001E012A" w:rsidP="001E012A">
      <w:pPr>
        <w:pStyle w:val="SingleTxtG"/>
        <w:tabs>
          <w:tab w:val="clear" w:pos="1701"/>
          <w:tab w:val="clear" w:pos="2268"/>
        </w:tabs>
      </w:pPr>
      <w:r w:rsidRPr="00845BB0">
        <w:t>150.</w:t>
      </w:r>
      <w:r w:rsidRPr="00845BB0">
        <w:tab/>
        <w:t>Obtaining such protected communications and documents without a court order prevents their use as evidence and can incur criminal liability. Furthermore, as mentioned, article 37 of the Constitution guarantees freedom of expression, in writing or by any other means, without censorship, provided that the reputation or honour of individuals, public security and public order are respected. Otherwise, legal liability is incurred.</w:t>
      </w:r>
    </w:p>
    <w:p w14:paraId="1EA6A20F" w14:textId="77777777" w:rsidR="001E012A" w:rsidRPr="00845BB0" w:rsidRDefault="001E012A" w:rsidP="001E012A">
      <w:pPr>
        <w:pStyle w:val="SingleTxtG"/>
        <w:tabs>
          <w:tab w:val="clear" w:pos="1701"/>
          <w:tab w:val="clear" w:pos="2268"/>
        </w:tabs>
      </w:pPr>
      <w:r w:rsidRPr="00845BB0">
        <w:t>151.</w:t>
      </w:r>
      <w:r w:rsidRPr="00845BB0">
        <w:tab/>
        <w:t>Articles 42 and 43 of the Constitution provide for the right to access personal information contained in public and private databases and records. Persons who request access may amend or change their information and request access to public information or information of collective interest contained in databases or records kept by public officials or private individuals providing public services. In addition, the Data Protection Act (No. 81 of 2019) came into effect in March 2021.</w:t>
      </w:r>
    </w:p>
    <w:p w14:paraId="06986780" w14:textId="77777777" w:rsidR="00C67B29" w:rsidRDefault="001E012A" w:rsidP="00C67B29">
      <w:pPr>
        <w:pStyle w:val="H23G"/>
        <w:spacing w:after="0"/>
        <w:rPr>
          <w:bCs/>
        </w:rPr>
      </w:pPr>
      <w:bookmarkStart w:id="38" w:name="_Toc68167020"/>
      <w:bookmarkStart w:id="39" w:name="_Toc68697580"/>
      <w:bookmarkStart w:id="40" w:name="_Toc189064342"/>
      <w:r w:rsidRPr="00845BB0">
        <w:lastRenderedPageBreak/>
        <w:tab/>
      </w:r>
      <w:r w:rsidRPr="00845BB0">
        <w:tab/>
      </w:r>
      <w:r w:rsidRPr="00845BB0">
        <w:rPr>
          <w:bCs/>
        </w:rPr>
        <w:t>Article 23</w:t>
      </w:r>
    </w:p>
    <w:p w14:paraId="79A3E7BF" w14:textId="3C0EE26C" w:rsidR="001E012A" w:rsidRPr="00845BB0" w:rsidRDefault="00C67B29" w:rsidP="00C67B29">
      <w:pPr>
        <w:pStyle w:val="H23G"/>
        <w:spacing w:before="0"/>
      </w:pPr>
      <w:r>
        <w:rPr>
          <w:bCs/>
        </w:rPr>
        <w:tab/>
      </w:r>
      <w:r>
        <w:rPr>
          <w:bCs/>
        </w:rPr>
        <w:tab/>
      </w:r>
      <w:r w:rsidR="001E012A" w:rsidRPr="00845BB0">
        <w:rPr>
          <w:bCs/>
        </w:rPr>
        <w:t>Respect for home and the family</w:t>
      </w:r>
      <w:bookmarkEnd w:id="38"/>
      <w:bookmarkEnd w:id="39"/>
      <w:bookmarkEnd w:id="40"/>
    </w:p>
    <w:p w14:paraId="1FFE8379" w14:textId="77777777" w:rsidR="001E012A" w:rsidRPr="00845BB0" w:rsidRDefault="001E012A" w:rsidP="001E012A">
      <w:pPr>
        <w:pStyle w:val="SingleTxtG"/>
        <w:tabs>
          <w:tab w:val="clear" w:pos="1701"/>
          <w:tab w:val="clear" w:pos="2268"/>
        </w:tabs>
      </w:pPr>
      <w:r w:rsidRPr="00845BB0">
        <w:t>152.</w:t>
      </w:r>
      <w:r w:rsidRPr="00845BB0">
        <w:tab/>
        <w:t xml:space="preserve">As part of efforts to establish mechanisms for the implementation of preventive actions and care for families experiencing various types of violations that impair their functioning, an online portal has been designed to strengthen family ties, provide more tools on violence-free child-rearing and education and enable timely follow-up by the technical team on individual assistance to families. </w:t>
      </w:r>
    </w:p>
    <w:p w14:paraId="020680D1" w14:textId="77777777" w:rsidR="001E012A" w:rsidRPr="00845BB0" w:rsidRDefault="001E012A" w:rsidP="001E012A">
      <w:pPr>
        <w:pStyle w:val="SingleTxtG"/>
        <w:tabs>
          <w:tab w:val="clear" w:pos="1701"/>
          <w:tab w:val="clear" w:pos="2268"/>
        </w:tabs>
        <w:rPr>
          <w:rFonts w:eastAsia="Arial Rounded MT Bold"/>
        </w:rPr>
      </w:pPr>
      <w:r w:rsidRPr="00845BB0">
        <w:t>153.</w:t>
      </w:r>
      <w:r w:rsidRPr="00845BB0">
        <w:tab/>
        <w:t>To strengthen assistance for children, adolescents and families, psychological counselling is available via telephone or online chat through the Aunt Elaine virtual clinic to help manage emotions during the COVID-19 health crisis and in situations of violence affecting children and adolescents. The virtual clinic, which also provides family counselling to parents and caregivers, was created to promote harmonious family relationships in which children are protected. Between April and December 2020, 2,651 users accessed the virtual clinic, with 74 per cent of the queries coming under the scope of the National Secretariat for Children, Adolescents and Families.</w:t>
      </w:r>
    </w:p>
    <w:p w14:paraId="4E888CD2" w14:textId="653E0F6B" w:rsidR="001E012A" w:rsidRPr="00845BB0" w:rsidRDefault="001E012A" w:rsidP="001E012A">
      <w:pPr>
        <w:pStyle w:val="SingleTxtG"/>
        <w:tabs>
          <w:tab w:val="clear" w:pos="1701"/>
          <w:tab w:val="clear" w:pos="2268"/>
        </w:tabs>
        <w:rPr>
          <w:rFonts w:eastAsia="Arial Rounded MT Bold"/>
        </w:rPr>
      </w:pPr>
      <w:r w:rsidRPr="00845BB0">
        <w:t>154.</w:t>
      </w:r>
      <w:r w:rsidRPr="00845BB0">
        <w:tab/>
        <w:t xml:space="preserve">To strengthen family ties, reduce risk factors and prevent violence, families are given knowledge and tools through the </w:t>
      </w:r>
      <w:r w:rsidR="00F060EC">
        <w:t>“</w:t>
      </w:r>
      <w:r w:rsidRPr="00845BB0">
        <w:t>Working and Learning as a Family</w:t>
      </w:r>
      <w:r w:rsidR="00F060EC">
        <w:t>”</w:t>
      </w:r>
      <w:r w:rsidRPr="00845BB0">
        <w:t xml:space="preserve"> workshop, which broaches topics for parents and caregivers (parenting styles, setting rules, limits and consequences, and family emotional intelligence), for children and adolescents (relations with family, emotional awareness and life plans) and for working as a family (family structure, roles, limits, agreements and negotiations). Between January and June 2021, 1,216</w:t>
      </w:r>
      <w:r w:rsidR="00F915FD">
        <w:t> </w:t>
      </w:r>
      <w:r w:rsidRPr="00845BB0">
        <w:t xml:space="preserve">people took part in the workshop. </w:t>
      </w:r>
    </w:p>
    <w:p w14:paraId="678F2549" w14:textId="77777777" w:rsidR="001E012A" w:rsidRPr="00845BB0" w:rsidRDefault="001E012A" w:rsidP="001E012A">
      <w:pPr>
        <w:pStyle w:val="SingleTxtG"/>
        <w:tabs>
          <w:tab w:val="clear" w:pos="1701"/>
          <w:tab w:val="clear" w:pos="2268"/>
        </w:tabs>
      </w:pPr>
      <w:r w:rsidRPr="00845BB0">
        <w:t>155.</w:t>
      </w:r>
      <w:r w:rsidRPr="00845BB0">
        <w:tab/>
        <w:t xml:space="preserve">In Panama, marriage is regulated by the Family Code, which defines marriage as the voluntary union of one man and one woman, both of whom must have legal capacity, for the purpose of making and sharing a life together. </w:t>
      </w:r>
    </w:p>
    <w:p w14:paraId="79965FEC" w14:textId="77777777" w:rsidR="001E012A" w:rsidRPr="00845BB0" w:rsidRDefault="001E012A" w:rsidP="001E012A">
      <w:pPr>
        <w:pStyle w:val="SingleTxtG"/>
        <w:tabs>
          <w:tab w:val="clear" w:pos="1701"/>
          <w:tab w:val="clear" w:pos="2268"/>
        </w:tabs>
      </w:pPr>
      <w:r w:rsidRPr="00845BB0">
        <w:t>156.</w:t>
      </w:r>
      <w:r w:rsidRPr="00845BB0">
        <w:tab/>
        <w:t xml:space="preserve">Article 33 of the Family Code does not establish restrictions on marriage to the detriment of persons with physical disabilities; however, the last paragraph states that, in health matters, impediments due to illness are regulated by the Health Code and the provisions adopted by the Ministry of Health. </w:t>
      </w:r>
    </w:p>
    <w:p w14:paraId="18EACAFC" w14:textId="072AE2BD" w:rsidR="001E012A" w:rsidRPr="00845BB0" w:rsidRDefault="001E012A" w:rsidP="001E012A">
      <w:pPr>
        <w:pStyle w:val="SingleTxtG"/>
        <w:tabs>
          <w:tab w:val="clear" w:pos="1701"/>
          <w:tab w:val="clear" w:pos="2268"/>
        </w:tabs>
      </w:pPr>
      <w:r w:rsidRPr="00845BB0">
        <w:t>157.</w:t>
      </w:r>
      <w:r w:rsidRPr="00845BB0">
        <w:tab/>
        <w:t xml:space="preserve">During the COVID-19 pandemic, the authorities launched the </w:t>
      </w:r>
      <w:r w:rsidR="00F060EC">
        <w:t>“</w:t>
      </w:r>
      <w:r w:rsidRPr="00845BB0">
        <w:t>Your CAIPI at Home</w:t>
      </w:r>
      <w:r w:rsidR="00F060EC">
        <w:t>”</w:t>
      </w:r>
      <w:r w:rsidRPr="00845BB0">
        <w:t xml:space="preserve"> platform (CAIPIs are Comprehensive Early Childhood Care Centres). It sought to promote early childhood development from home by providing didactic content and material for parents and caregivers. The platform was designed to be inclusive, for both parents with disabilities and children with disabilities.</w:t>
      </w:r>
    </w:p>
    <w:p w14:paraId="73B74577" w14:textId="77777777" w:rsidR="00071DA5" w:rsidRDefault="001E012A" w:rsidP="00071DA5">
      <w:pPr>
        <w:pStyle w:val="H23G"/>
        <w:spacing w:after="0"/>
        <w:rPr>
          <w:bCs/>
        </w:rPr>
      </w:pPr>
      <w:bookmarkStart w:id="41" w:name="_Toc68167021"/>
      <w:bookmarkStart w:id="42" w:name="_Toc68697581"/>
      <w:r w:rsidRPr="00845BB0">
        <w:tab/>
      </w:r>
      <w:r w:rsidRPr="00845BB0">
        <w:tab/>
      </w:r>
      <w:r w:rsidRPr="00845BB0">
        <w:tab/>
      </w:r>
      <w:r w:rsidRPr="00845BB0">
        <w:rPr>
          <w:bCs/>
        </w:rPr>
        <w:t>Article 24</w:t>
      </w:r>
    </w:p>
    <w:p w14:paraId="0279EEE8" w14:textId="0B754BA0" w:rsidR="001E012A" w:rsidRPr="00845BB0" w:rsidRDefault="00071DA5" w:rsidP="00071DA5">
      <w:pPr>
        <w:pStyle w:val="H23G"/>
        <w:spacing w:before="0"/>
      </w:pPr>
      <w:r>
        <w:rPr>
          <w:bCs/>
        </w:rPr>
        <w:tab/>
      </w:r>
      <w:r>
        <w:rPr>
          <w:bCs/>
        </w:rPr>
        <w:tab/>
      </w:r>
      <w:r w:rsidR="001E012A" w:rsidRPr="00845BB0">
        <w:rPr>
          <w:bCs/>
        </w:rPr>
        <w:t>Education</w:t>
      </w:r>
      <w:bookmarkStart w:id="43" w:name="_Toc189064343"/>
      <w:bookmarkEnd w:id="41"/>
      <w:bookmarkEnd w:id="42"/>
      <w:bookmarkEnd w:id="43"/>
    </w:p>
    <w:p w14:paraId="1ACEE717" w14:textId="77777777" w:rsidR="001E012A" w:rsidRPr="00845BB0" w:rsidRDefault="001E012A" w:rsidP="001E012A">
      <w:pPr>
        <w:pStyle w:val="SingleTxtG"/>
        <w:tabs>
          <w:tab w:val="clear" w:pos="1701"/>
          <w:tab w:val="clear" w:pos="2268"/>
        </w:tabs>
      </w:pPr>
      <w:r w:rsidRPr="00845BB0">
        <w:t>158.</w:t>
      </w:r>
      <w:r w:rsidRPr="00845BB0">
        <w:tab/>
        <w:t xml:space="preserve">The right to education is a fundamental guarantee that the Panamanian State is obliged to safeguard and protect, especially in the case of persons with disabilities. Panama is a signatory to a number of international conventions and treaties guaranteeing the rights of these persons. </w:t>
      </w:r>
    </w:p>
    <w:p w14:paraId="0E8428AA" w14:textId="77777777" w:rsidR="001E012A" w:rsidRPr="00845BB0" w:rsidRDefault="001E012A" w:rsidP="001E012A">
      <w:pPr>
        <w:pStyle w:val="SingleTxtG"/>
        <w:tabs>
          <w:tab w:val="clear" w:pos="1701"/>
          <w:tab w:val="clear" w:pos="2268"/>
        </w:tabs>
      </w:pPr>
      <w:r w:rsidRPr="00845BB0">
        <w:t>159.</w:t>
      </w:r>
      <w:r w:rsidRPr="00845BB0">
        <w:tab/>
        <w:t>The education system is free and compulsory up to the ninth grade. As stated in the Constitution, the provision of education to children and young people with disabilities is a right for which the State is responsible.</w:t>
      </w:r>
    </w:p>
    <w:p w14:paraId="7F18BAED" w14:textId="04A30E17" w:rsidR="001E012A" w:rsidRPr="00845BB0" w:rsidRDefault="001E012A" w:rsidP="001E012A">
      <w:pPr>
        <w:pStyle w:val="SingleTxtG"/>
        <w:tabs>
          <w:tab w:val="clear" w:pos="1701"/>
          <w:tab w:val="clear" w:pos="2268"/>
        </w:tabs>
      </w:pPr>
      <w:r w:rsidRPr="00845BB0">
        <w:t>160.</w:t>
      </w:r>
      <w:r w:rsidRPr="00845BB0">
        <w:tab/>
        <w:t>Between 2018 and 2020, the commitment to education for all was reaffirmed with the provision of educational services in 1,324 schools attended by students with disabilities, or 42.64 per cent of the 3,105 education centres, located in 71 of the country</w:t>
      </w:r>
      <w:r w:rsidR="00F060EC">
        <w:t>’</w:t>
      </w:r>
      <w:r w:rsidRPr="00845BB0">
        <w:t>s 79 districts, which represents an increase in coverage and access of 89.14 per cent compared to 2017.</w:t>
      </w:r>
    </w:p>
    <w:p w14:paraId="72C806A3" w14:textId="77777777" w:rsidR="001E012A" w:rsidRPr="00845BB0" w:rsidRDefault="001E012A" w:rsidP="001E012A">
      <w:pPr>
        <w:pStyle w:val="SingleTxtG"/>
        <w:tabs>
          <w:tab w:val="clear" w:pos="1701"/>
          <w:tab w:val="clear" w:pos="2268"/>
        </w:tabs>
      </w:pPr>
      <w:r w:rsidRPr="00845BB0">
        <w:t>161.</w:t>
      </w:r>
      <w:r w:rsidRPr="00845BB0">
        <w:tab/>
        <w:t xml:space="preserve">The education centres have 3,017 special education teachers and 417 technical professionals who guide, direct or develop educational services for these students so that they can attend school in their community on an equal basis with their peers thanks to an educational model that enables them to progress academically through reasonable accommodation and values their strengths and abilities. </w:t>
      </w:r>
    </w:p>
    <w:p w14:paraId="7EB394D2" w14:textId="77777777" w:rsidR="001E012A" w:rsidRPr="00845BB0" w:rsidRDefault="001E012A" w:rsidP="001E012A">
      <w:pPr>
        <w:pStyle w:val="SingleTxtG"/>
        <w:tabs>
          <w:tab w:val="clear" w:pos="1701"/>
          <w:tab w:val="clear" w:pos="2268"/>
        </w:tabs>
      </w:pPr>
      <w:r w:rsidRPr="00845BB0">
        <w:lastRenderedPageBreak/>
        <w:t>162.</w:t>
      </w:r>
      <w:r w:rsidRPr="00845BB0">
        <w:tab/>
        <w:t>During the same period, seven new schools meeting universal accessibility standards were built.</w:t>
      </w:r>
    </w:p>
    <w:p w14:paraId="4A613500" w14:textId="71998250" w:rsidR="001E012A" w:rsidRPr="00845BB0" w:rsidRDefault="001E012A" w:rsidP="00541597">
      <w:pPr>
        <w:pStyle w:val="SingleTxtG"/>
        <w:tabs>
          <w:tab w:val="clear" w:pos="1701"/>
          <w:tab w:val="clear" w:pos="2268"/>
        </w:tabs>
        <w:spacing w:after="240"/>
      </w:pPr>
      <w:r w:rsidRPr="00845BB0">
        <w:t>163.</w:t>
      </w:r>
      <w:r w:rsidRPr="00845BB0">
        <w:tab/>
        <w:t>Between 2018 and 2020, 19,603 students with disabilities were enrolled in the education system, from the early childhood level to the secondary and vocational levels. Of these, 82.33 per cent are enrolled in a school in their community identified as an inclusive school. A total of 32.5 per cent of the students are in inclusive classrooms full-time, 46.95</w:t>
      </w:r>
      <w:r w:rsidR="004F5ED9">
        <w:t> </w:t>
      </w:r>
      <w:r w:rsidRPr="00845BB0">
        <w:t>per</w:t>
      </w:r>
      <w:r w:rsidR="0083033A">
        <w:t> </w:t>
      </w:r>
      <w:r w:rsidRPr="00845BB0">
        <w:t>cent spend part of their time in such classrooms and 2.88 per cent receive instruction in special classrooms. A total of 72.96 per cent of them are in urban areas, 25.01</w:t>
      </w:r>
      <w:r w:rsidR="0083033A">
        <w:t> </w:t>
      </w:r>
      <w:r w:rsidRPr="00845BB0">
        <w:t>per cent in rural areas and 2.03 per cent in Indigenous areas. There are 10,070 boys (62.8 per cent) and 6,070 girls and young women (37.2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235"/>
        <w:gridCol w:w="1357"/>
        <w:gridCol w:w="1319"/>
        <w:gridCol w:w="1474"/>
      </w:tblGrid>
      <w:tr w:rsidR="00541597" w:rsidRPr="00541597" w14:paraId="0A59949D" w14:textId="77777777" w:rsidTr="00BF3B2C">
        <w:trPr>
          <w:tblHeader/>
        </w:trPr>
        <w:tc>
          <w:tcPr>
            <w:tcW w:w="7370" w:type="dxa"/>
            <w:gridSpan w:val="5"/>
            <w:tcBorders>
              <w:top w:val="single" w:sz="4" w:space="0" w:color="auto"/>
              <w:bottom w:val="single" w:sz="4" w:space="0" w:color="auto"/>
            </w:tcBorders>
            <w:shd w:val="clear" w:color="auto" w:fill="auto"/>
            <w:vAlign w:val="bottom"/>
          </w:tcPr>
          <w:p w14:paraId="0E3B0C75" w14:textId="77777777" w:rsidR="001E012A" w:rsidRPr="00541597" w:rsidRDefault="001E012A" w:rsidP="00541597">
            <w:pPr>
              <w:pStyle w:val="SingleTxtG"/>
              <w:tabs>
                <w:tab w:val="clear" w:pos="1701"/>
                <w:tab w:val="clear" w:pos="2268"/>
              </w:tabs>
              <w:suppressAutoHyphens w:val="0"/>
              <w:snapToGrid w:val="0"/>
              <w:spacing w:before="80" w:after="80" w:line="200" w:lineRule="exact"/>
              <w:ind w:left="0" w:right="113"/>
              <w:jc w:val="left"/>
              <w:rPr>
                <w:i/>
                <w:iCs/>
                <w:sz w:val="16"/>
              </w:rPr>
            </w:pPr>
            <w:r w:rsidRPr="00541597">
              <w:rPr>
                <w:i/>
                <w:iCs/>
                <w:sz w:val="16"/>
              </w:rPr>
              <w:t xml:space="preserve">Location of students by geographical area </w:t>
            </w:r>
            <w:r w:rsidRPr="00541597">
              <w:rPr>
                <w:i/>
                <w:iCs/>
                <w:sz w:val="16"/>
              </w:rPr>
              <w:br/>
              <w:t>Inclusive schools by type of disability</w:t>
            </w:r>
            <w:r w:rsidRPr="00541597">
              <w:rPr>
                <w:i/>
                <w:iCs/>
                <w:sz w:val="16"/>
              </w:rPr>
              <w:br/>
              <w:t>2019–2020</w:t>
            </w:r>
          </w:p>
        </w:tc>
      </w:tr>
      <w:tr w:rsidR="00580EE7" w:rsidRPr="00541597" w14:paraId="50D5C89F" w14:textId="77777777" w:rsidTr="00BF3B2C">
        <w:tc>
          <w:tcPr>
            <w:tcW w:w="1985" w:type="dxa"/>
            <w:tcBorders>
              <w:top w:val="single" w:sz="4" w:space="0" w:color="auto"/>
              <w:bottom w:val="single" w:sz="12" w:space="0" w:color="auto"/>
            </w:tcBorders>
            <w:shd w:val="clear" w:color="auto" w:fill="auto"/>
          </w:tcPr>
          <w:p w14:paraId="29A6EFAD" w14:textId="77777777" w:rsidR="001E012A" w:rsidRPr="00541597" w:rsidRDefault="001E012A" w:rsidP="00541597">
            <w:pPr>
              <w:pStyle w:val="SingleTxtG"/>
              <w:tabs>
                <w:tab w:val="clear" w:pos="1701"/>
                <w:tab w:val="clear" w:pos="2268"/>
              </w:tabs>
              <w:suppressAutoHyphens w:val="0"/>
              <w:snapToGrid w:val="0"/>
              <w:spacing w:before="80" w:after="80" w:line="200" w:lineRule="exact"/>
              <w:ind w:left="0" w:right="113"/>
              <w:jc w:val="left"/>
              <w:rPr>
                <w:i/>
                <w:iCs/>
                <w:sz w:val="16"/>
              </w:rPr>
            </w:pPr>
            <w:r w:rsidRPr="00541597">
              <w:rPr>
                <w:i/>
                <w:iCs/>
                <w:sz w:val="16"/>
              </w:rPr>
              <w:t>Disability</w:t>
            </w:r>
          </w:p>
        </w:tc>
        <w:tc>
          <w:tcPr>
            <w:tcW w:w="1235" w:type="dxa"/>
            <w:tcBorders>
              <w:top w:val="single" w:sz="4" w:space="0" w:color="auto"/>
              <w:bottom w:val="single" w:sz="12" w:space="0" w:color="auto"/>
            </w:tcBorders>
            <w:shd w:val="clear" w:color="auto" w:fill="auto"/>
          </w:tcPr>
          <w:p w14:paraId="044592DF" w14:textId="77777777" w:rsidR="001E012A" w:rsidRPr="00541597" w:rsidRDefault="001E012A" w:rsidP="00541597">
            <w:pPr>
              <w:pStyle w:val="SingleTxtG"/>
              <w:tabs>
                <w:tab w:val="clear" w:pos="1701"/>
                <w:tab w:val="clear" w:pos="2268"/>
              </w:tabs>
              <w:suppressAutoHyphens w:val="0"/>
              <w:snapToGrid w:val="0"/>
              <w:spacing w:before="80" w:after="80" w:line="200" w:lineRule="exact"/>
              <w:ind w:left="0" w:right="113"/>
              <w:jc w:val="right"/>
              <w:rPr>
                <w:i/>
                <w:iCs/>
                <w:sz w:val="16"/>
              </w:rPr>
            </w:pPr>
            <w:r w:rsidRPr="00541597">
              <w:rPr>
                <w:i/>
                <w:iCs/>
                <w:sz w:val="16"/>
              </w:rPr>
              <w:t>Grand total</w:t>
            </w:r>
          </w:p>
        </w:tc>
        <w:tc>
          <w:tcPr>
            <w:tcW w:w="1357" w:type="dxa"/>
            <w:tcBorders>
              <w:top w:val="single" w:sz="4" w:space="0" w:color="auto"/>
              <w:bottom w:val="single" w:sz="12" w:space="0" w:color="auto"/>
            </w:tcBorders>
            <w:shd w:val="clear" w:color="auto" w:fill="auto"/>
          </w:tcPr>
          <w:p w14:paraId="7C203260" w14:textId="77777777" w:rsidR="001E012A" w:rsidRPr="00541597" w:rsidRDefault="001E012A" w:rsidP="00541597">
            <w:pPr>
              <w:pStyle w:val="SingleTxtG"/>
              <w:tabs>
                <w:tab w:val="clear" w:pos="1701"/>
                <w:tab w:val="clear" w:pos="2268"/>
              </w:tabs>
              <w:suppressAutoHyphens w:val="0"/>
              <w:snapToGrid w:val="0"/>
              <w:spacing w:before="80" w:after="80" w:line="200" w:lineRule="exact"/>
              <w:ind w:left="0" w:right="113"/>
              <w:jc w:val="right"/>
              <w:rPr>
                <w:i/>
                <w:iCs/>
                <w:sz w:val="16"/>
              </w:rPr>
            </w:pPr>
            <w:r w:rsidRPr="00541597">
              <w:rPr>
                <w:i/>
                <w:iCs/>
                <w:sz w:val="16"/>
              </w:rPr>
              <w:t>Indigenous regions</w:t>
            </w:r>
          </w:p>
        </w:tc>
        <w:tc>
          <w:tcPr>
            <w:tcW w:w="1319" w:type="dxa"/>
            <w:tcBorders>
              <w:top w:val="single" w:sz="4" w:space="0" w:color="auto"/>
              <w:bottom w:val="single" w:sz="12" w:space="0" w:color="auto"/>
            </w:tcBorders>
            <w:shd w:val="clear" w:color="auto" w:fill="auto"/>
          </w:tcPr>
          <w:p w14:paraId="7A398402" w14:textId="77777777" w:rsidR="001E012A" w:rsidRPr="00541597" w:rsidRDefault="001E012A" w:rsidP="00541597">
            <w:pPr>
              <w:pStyle w:val="SingleTxtG"/>
              <w:tabs>
                <w:tab w:val="clear" w:pos="1701"/>
                <w:tab w:val="clear" w:pos="2268"/>
              </w:tabs>
              <w:suppressAutoHyphens w:val="0"/>
              <w:snapToGrid w:val="0"/>
              <w:spacing w:before="80" w:after="80" w:line="200" w:lineRule="exact"/>
              <w:ind w:left="0" w:right="113"/>
              <w:jc w:val="right"/>
              <w:rPr>
                <w:i/>
                <w:iCs/>
                <w:sz w:val="16"/>
              </w:rPr>
            </w:pPr>
            <w:r w:rsidRPr="00541597">
              <w:rPr>
                <w:i/>
                <w:iCs/>
                <w:sz w:val="16"/>
              </w:rPr>
              <w:t>Rural areas</w:t>
            </w:r>
          </w:p>
        </w:tc>
        <w:tc>
          <w:tcPr>
            <w:tcW w:w="1474" w:type="dxa"/>
            <w:tcBorders>
              <w:top w:val="single" w:sz="4" w:space="0" w:color="auto"/>
              <w:bottom w:val="single" w:sz="12" w:space="0" w:color="auto"/>
            </w:tcBorders>
            <w:shd w:val="clear" w:color="auto" w:fill="auto"/>
          </w:tcPr>
          <w:p w14:paraId="0B8A39BD" w14:textId="77777777" w:rsidR="001E012A" w:rsidRPr="00541597" w:rsidRDefault="001E012A" w:rsidP="00541597">
            <w:pPr>
              <w:pStyle w:val="SingleTxtG"/>
              <w:tabs>
                <w:tab w:val="clear" w:pos="1701"/>
                <w:tab w:val="clear" w:pos="2268"/>
              </w:tabs>
              <w:suppressAutoHyphens w:val="0"/>
              <w:snapToGrid w:val="0"/>
              <w:spacing w:before="80" w:after="80" w:line="200" w:lineRule="exact"/>
              <w:ind w:left="0" w:right="113"/>
              <w:jc w:val="right"/>
              <w:rPr>
                <w:i/>
                <w:iCs/>
                <w:sz w:val="16"/>
              </w:rPr>
            </w:pPr>
            <w:r w:rsidRPr="00541597">
              <w:rPr>
                <w:i/>
                <w:iCs/>
                <w:sz w:val="16"/>
              </w:rPr>
              <w:t>Urban areas</w:t>
            </w:r>
          </w:p>
        </w:tc>
      </w:tr>
      <w:tr w:rsidR="001E012A" w:rsidRPr="00541597" w14:paraId="6084DA77" w14:textId="77777777" w:rsidTr="00BF3B2C">
        <w:tc>
          <w:tcPr>
            <w:tcW w:w="1985" w:type="dxa"/>
            <w:tcBorders>
              <w:top w:val="single" w:sz="12" w:space="0" w:color="auto"/>
            </w:tcBorders>
            <w:shd w:val="clear" w:color="auto" w:fill="auto"/>
          </w:tcPr>
          <w:p w14:paraId="347E681C"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Hearing impairment</w:t>
            </w:r>
          </w:p>
        </w:tc>
        <w:tc>
          <w:tcPr>
            <w:tcW w:w="1235" w:type="dxa"/>
            <w:tcBorders>
              <w:top w:val="single" w:sz="12" w:space="0" w:color="auto"/>
            </w:tcBorders>
            <w:shd w:val="clear" w:color="auto" w:fill="auto"/>
          </w:tcPr>
          <w:p w14:paraId="706CC6AC"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642</w:t>
            </w:r>
          </w:p>
        </w:tc>
        <w:tc>
          <w:tcPr>
            <w:tcW w:w="1357" w:type="dxa"/>
            <w:tcBorders>
              <w:top w:val="single" w:sz="12" w:space="0" w:color="auto"/>
            </w:tcBorders>
            <w:shd w:val="clear" w:color="auto" w:fill="auto"/>
          </w:tcPr>
          <w:p w14:paraId="180E9FC9"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20</w:t>
            </w:r>
          </w:p>
        </w:tc>
        <w:tc>
          <w:tcPr>
            <w:tcW w:w="1319" w:type="dxa"/>
            <w:tcBorders>
              <w:top w:val="single" w:sz="12" w:space="0" w:color="auto"/>
            </w:tcBorders>
            <w:shd w:val="clear" w:color="auto" w:fill="auto"/>
          </w:tcPr>
          <w:p w14:paraId="041499B2"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161</w:t>
            </w:r>
          </w:p>
        </w:tc>
        <w:tc>
          <w:tcPr>
            <w:tcW w:w="1474" w:type="dxa"/>
            <w:tcBorders>
              <w:top w:val="single" w:sz="12" w:space="0" w:color="auto"/>
            </w:tcBorders>
            <w:shd w:val="clear" w:color="auto" w:fill="auto"/>
          </w:tcPr>
          <w:p w14:paraId="2558F391"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461</w:t>
            </w:r>
          </w:p>
        </w:tc>
      </w:tr>
      <w:tr w:rsidR="001E012A" w:rsidRPr="00541597" w14:paraId="0B9C15D9" w14:textId="77777777" w:rsidTr="00541597">
        <w:tc>
          <w:tcPr>
            <w:tcW w:w="1985" w:type="dxa"/>
            <w:shd w:val="clear" w:color="auto" w:fill="auto"/>
          </w:tcPr>
          <w:p w14:paraId="63BDEA6F"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Physical disability</w:t>
            </w:r>
          </w:p>
        </w:tc>
        <w:tc>
          <w:tcPr>
            <w:tcW w:w="1235" w:type="dxa"/>
            <w:shd w:val="clear" w:color="auto" w:fill="auto"/>
          </w:tcPr>
          <w:p w14:paraId="07D7910D" w14:textId="5D43894F"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w:t>
            </w:r>
            <w:r w:rsidR="0084030E">
              <w:rPr>
                <w:sz w:val="18"/>
              </w:rPr>
              <w:t xml:space="preserve"> </w:t>
            </w:r>
            <w:r w:rsidRPr="00541597">
              <w:rPr>
                <w:sz w:val="18"/>
              </w:rPr>
              <w:t>206</w:t>
            </w:r>
          </w:p>
        </w:tc>
        <w:tc>
          <w:tcPr>
            <w:tcW w:w="1357" w:type="dxa"/>
            <w:shd w:val="clear" w:color="auto" w:fill="auto"/>
          </w:tcPr>
          <w:p w14:paraId="73E44256"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19</w:t>
            </w:r>
          </w:p>
        </w:tc>
        <w:tc>
          <w:tcPr>
            <w:tcW w:w="1319" w:type="dxa"/>
            <w:shd w:val="clear" w:color="auto" w:fill="auto"/>
          </w:tcPr>
          <w:p w14:paraId="16D1DA4D"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268</w:t>
            </w:r>
          </w:p>
        </w:tc>
        <w:tc>
          <w:tcPr>
            <w:tcW w:w="1474" w:type="dxa"/>
            <w:shd w:val="clear" w:color="auto" w:fill="auto"/>
          </w:tcPr>
          <w:p w14:paraId="0BB07599"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919</w:t>
            </w:r>
          </w:p>
        </w:tc>
      </w:tr>
      <w:tr w:rsidR="001E012A" w:rsidRPr="00541597" w14:paraId="77EBD2F0" w14:textId="77777777" w:rsidTr="00541597">
        <w:tc>
          <w:tcPr>
            <w:tcW w:w="1985" w:type="dxa"/>
            <w:shd w:val="clear" w:color="auto" w:fill="auto"/>
          </w:tcPr>
          <w:p w14:paraId="7DFEE033"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Intellectual disability</w:t>
            </w:r>
          </w:p>
        </w:tc>
        <w:tc>
          <w:tcPr>
            <w:tcW w:w="1235" w:type="dxa"/>
            <w:shd w:val="clear" w:color="auto" w:fill="auto"/>
          </w:tcPr>
          <w:p w14:paraId="35EBF179" w14:textId="6B7BD442"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16</w:t>
            </w:r>
            <w:r w:rsidR="0084030E">
              <w:rPr>
                <w:sz w:val="18"/>
              </w:rPr>
              <w:t xml:space="preserve"> </w:t>
            </w:r>
            <w:r w:rsidRPr="00541597">
              <w:rPr>
                <w:sz w:val="18"/>
              </w:rPr>
              <w:t>174</w:t>
            </w:r>
          </w:p>
        </w:tc>
        <w:tc>
          <w:tcPr>
            <w:tcW w:w="1357" w:type="dxa"/>
            <w:shd w:val="clear" w:color="auto" w:fill="auto"/>
          </w:tcPr>
          <w:p w14:paraId="379B8CFE"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275</w:t>
            </w:r>
          </w:p>
        </w:tc>
        <w:tc>
          <w:tcPr>
            <w:tcW w:w="1319" w:type="dxa"/>
            <w:shd w:val="clear" w:color="auto" w:fill="auto"/>
          </w:tcPr>
          <w:p w14:paraId="657CC489" w14:textId="517ED20A"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3</w:t>
            </w:r>
            <w:r w:rsidR="0084030E">
              <w:rPr>
                <w:sz w:val="18"/>
              </w:rPr>
              <w:t xml:space="preserve"> </w:t>
            </w:r>
            <w:r w:rsidRPr="00541597">
              <w:rPr>
                <w:sz w:val="18"/>
              </w:rPr>
              <w:t>991</w:t>
            </w:r>
          </w:p>
        </w:tc>
        <w:tc>
          <w:tcPr>
            <w:tcW w:w="1474" w:type="dxa"/>
            <w:shd w:val="clear" w:color="auto" w:fill="auto"/>
          </w:tcPr>
          <w:p w14:paraId="7E8CBAEB" w14:textId="6007DE03"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11</w:t>
            </w:r>
            <w:r w:rsidR="0084030E">
              <w:rPr>
                <w:sz w:val="18"/>
              </w:rPr>
              <w:t xml:space="preserve"> </w:t>
            </w:r>
            <w:r w:rsidRPr="00541597">
              <w:rPr>
                <w:sz w:val="18"/>
              </w:rPr>
              <w:t>908</w:t>
            </w:r>
          </w:p>
        </w:tc>
      </w:tr>
      <w:tr w:rsidR="001E012A" w:rsidRPr="00541597" w14:paraId="72C2D246" w14:textId="77777777" w:rsidTr="00541597">
        <w:tc>
          <w:tcPr>
            <w:tcW w:w="1985" w:type="dxa"/>
            <w:shd w:val="clear" w:color="auto" w:fill="auto"/>
          </w:tcPr>
          <w:p w14:paraId="2D082DE9"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Mental disability</w:t>
            </w:r>
          </w:p>
        </w:tc>
        <w:tc>
          <w:tcPr>
            <w:tcW w:w="1235" w:type="dxa"/>
            <w:shd w:val="clear" w:color="auto" w:fill="auto"/>
          </w:tcPr>
          <w:p w14:paraId="2DD60CB3"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22</w:t>
            </w:r>
          </w:p>
        </w:tc>
        <w:tc>
          <w:tcPr>
            <w:tcW w:w="1357" w:type="dxa"/>
            <w:shd w:val="clear" w:color="auto" w:fill="auto"/>
          </w:tcPr>
          <w:p w14:paraId="07B20CB1"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p>
        </w:tc>
        <w:tc>
          <w:tcPr>
            <w:tcW w:w="1319" w:type="dxa"/>
            <w:shd w:val="clear" w:color="auto" w:fill="auto"/>
          </w:tcPr>
          <w:p w14:paraId="549D97B9"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9</w:t>
            </w:r>
          </w:p>
        </w:tc>
        <w:tc>
          <w:tcPr>
            <w:tcW w:w="1474" w:type="dxa"/>
            <w:shd w:val="clear" w:color="auto" w:fill="auto"/>
          </w:tcPr>
          <w:p w14:paraId="3CD2819A"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13</w:t>
            </w:r>
          </w:p>
        </w:tc>
      </w:tr>
      <w:tr w:rsidR="001E012A" w:rsidRPr="00541597" w14:paraId="4D65E40F" w14:textId="77777777" w:rsidTr="00541597">
        <w:tc>
          <w:tcPr>
            <w:tcW w:w="1985" w:type="dxa"/>
            <w:shd w:val="clear" w:color="auto" w:fill="auto"/>
          </w:tcPr>
          <w:p w14:paraId="3709C5C2"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Visceral disability</w:t>
            </w:r>
          </w:p>
        </w:tc>
        <w:tc>
          <w:tcPr>
            <w:tcW w:w="1235" w:type="dxa"/>
            <w:shd w:val="clear" w:color="auto" w:fill="auto"/>
          </w:tcPr>
          <w:p w14:paraId="0CF486E9"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26</w:t>
            </w:r>
          </w:p>
        </w:tc>
        <w:tc>
          <w:tcPr>
            <w:tcW w:w="1357" w:type="dxa"/>
            <w:shd w:val="clear" w:color="auto" w:fill="auto"/>
          </w:tcPr>
          <w:p w14:paraId="1BE84D8C"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w:t>
            </w:r>
          </w:p>
        </w:tc>
        <w:tc>
          <w:tcPr>
            <w:tcW w:w="1319" w:type="dxa"/>
            <w:shd w:val="clear" w:color="auto" w:fill="auto"/>
          </w:tcPr>
          <w:p w14:paraId="39F3B07A"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13</w:t>
            </w:r>
          </w:p>
        </w:tc>
        <w:tc>
          <w:tcPr>
            <w:tcW w:w="1474" w:type="dxa"/>
            <w:shd w:val="clear" w:color="auto" w:fill="auto"/>
          </w:tcPr>
          <w:p w14:paraId="54C61023"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12</w:t>
            </w:r>
          </w:p>
        </w:tc>
      </w:tr>
      <w:tr w:rsidR="001E012A" w:rsidRPr="00541597" w14:paraId="28A314FF" w14:textId="77777777" w:rsidTr="00541597">
        <w:tc>
          <w:tcPr>
            <w:tcW w:w="1985" w:type="dxa"/>
            <w:shd w:val="clear" w:color="auto" w:fill="auto"/>
          </w:tcPr>
          <w:p w14:paraId="58EAE904"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Visual impairment</w:t>
            </w:r>
          </w:p>
        </w:tc>
        <w:tc>
          <w:tcPr>
            <w:tcW w:w="1235" w:type="dxa"/>
            <w:shd w:val="clear" w:color="auto" w:fill="auto"/>
          </w:tcPr>
          <w:p w14:paraId="46FA28ED"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351</w:t>
            </w:r>
          </w:p>
        </w:tc>
        <w:tc>
          <w:tcPr>
            <w:tcW w:w="1357" w:type="dxa"/>
            <w:shd w:val="clear" w:color="auto" w:fill="auto"/>
          </w:tcPr>
          <w:p w14:paraId="0600EA36"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15</w:t>
            </w:r>
          </w:p>
        </w:tc>
        <w:tc>
          <w:tcPr>
            <w:tcW w:w="1319" w:type="dxa"/>
            <w:shd w:val="clear" w:color="auto" w:fill="auto"/>
          </w:tcPr>
          <w:p w14:paraId="6C25D27C"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85</w:t>
            </w:r>
          </w:p>
        </w:tc>
        <w:tc>
          <w:tcPr>
            <w:tcW w:w="1474" w:type="dxa"/>
            <w:shd w:val="clear" w:color="auto" w:fill="auto"/>
          </w:tcPr>
          <w:p w14:paraId="0208DA15"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251</w:t>
            </w:r>
          </w:p>
        </w:tc>
      </w:tr>
      <w:tr w:rsidR="001E012A" w:rsidRPr="00541597" w14:paraId="4F61688D" w14:textId="77777777" w:rsidTr="00541597">
        <w:tc>
          <w:tcPr>
            <w:tcW w:w="1985" w:type="dxa"/>
            <w:shd w:val="clear" w:color="auto" w:fill="auto"/>
          </w:tcPr>
          <w:p w14:paraId="13694B6A"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Multiple disabilities</w:t>
            </w:r>
          </w:p>
        </w:tc>
        <w:tc>
          <w:tcPr>
            <w:tcW w:w="1235" w:type="dxa"/>
            <w:shd w:val="clear" w:color="auto" w:fill="auto"/>
          </w:tcPr>
          <w:p w14:paraId="497EE4A5"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232</w:t>
            </w:r>
          </w:p>
        </w:tc>
        <w:tc>
          <w:tcPr>
            <w:tcW w:w="1357" w:type="dxa"/>
            <w:shd w:val="clear" w:color="auto" w:fill="auto"/>
          </w:tcPr>
          <w:p w14:paraId="24165E31"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p>
        </w:tc>
        <w:tc>
          <w:tcPr>
            <w:tcW w:w="1319" w:type="dxa"/>
            <w:shd w:val="clear" w:color="auto" w:fill="auto"/>
          </w:tcPr>
          <w:p w14:paraId="092845E3"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51</w:t>
            </w:r>
          </w:p>
        </w:tc>
        <w:tc>
          <w:tcPr>
            <w:tcW w:w="1474" w:type="dxa"/>
            <w:shd w:val="clear" w:color="auto" w:fill="auto"/>
          </w:tcPr>
          <w:p w14:paraId="690DBEE6"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181</w:t>
            </w:r>
          </w:p>
        </w:tc>
      </w:tr>
      <w:tr w:rsidR="001E012A" w:rsidRPr="00541597" w14:paraId="005F847C" w14:textId="77777777" w:rsidTr="00413A59">
        <w:tc>
          <w:tcPr>
            <w:tcW w:w="1985" w:type="dxa"/>
            <w:tcBorders>
              <w:bottom w:val="single" w:sz="4" w:space="0" w:color="auto"/>
            </w:tcBorders>
            <w:shd w:val="clear" w:color="auto" w:fill="auto"/>
          </w:tcPr>
          <w:p w14:paraId="66F4D1BF"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Other condition</w:t>
            </w:r>
          </w:p>
        </w:tc>
        <w:tc>
          <w:tcPr>
            <w:tcW w:w="1235" w:type="dxa"/>
            <w:tcBorders>
              <w:bottom w:val="single" w:sz="4" w:space="0" w:color="auto"/>
            </w:tcBorders>
            <w:shd w:val="clear" w:color="auto" w:fill="auto"/>
          </w:tcPr>
          <w:p w14:paraId="591F7523" w14:textId="3EF60AEB"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w:t>
            </w:r>
            <w:r w:rsidR="0084030E">
              <w:rPr>
                <w:sz w:val="18"/>
              </w:rPr>
              <w:t xml:space="preserve"> </w:t>
            </w:r>
            <w:r w:rsidRPr="00541597">
              <w:rPr>
                <w:sz w:val="18"/>
              </w:rPr>
              <w:t>725</w:t>
            </w:r>
          </w:p>
        </w:tc>
        <w:tc>
          <w:tcPr>
            <w:tcW w:w="1357" w:type="dxa"/>
            <w:tcBorders>
              <w:bottom w:val="single" w:sz="4" w:space="0" w:color="auto"/>
            </w:tcBorders>
            <w:shd w:val="clear" w:color="auto" w:fill="auto"/>
          </w:tcPr>
          <w:p w14:paraId="26DD9702"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83</w:t>
            </w:r>
          </w:p>
        </w:tc>
        <w:tc>
          <w:tcPr>
            <w:tcW w:w="1319" w:type="dxa"/>
            <w:tcBorders>
              <w:bottom w:val="single" w:sz="4" w:space="0" w:color="auto"/>
            </w:tcBorders>
            <w:shd w:val="clear" w:color="auto" w:fill="auto"/>
          </w:tcPr>
          <w:p w14:paraId="1DF6F2A8"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519</w:t>
            </w:r>
          </w:p>
        </w:tc>
        <w:tc>
          <w:tcPr>
            <w:tcW w:w="1474" w:type="dxa"/>
            <w:tcBorders>
              <w:bottom w:val="single" w:sz="4" w:space="0" w:color="auto"/>
            </w:tcBorders>
            <w:shd w:val="clear" w:color="auto" w:fill="auto"/>
          </w:tcPr>
          <w:p w14:paraId="25C7E316" w14:textId="286A52BF"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w:t>
            </w:r>
            <w:r w:rsidR="0084030E">
              <w:rPr>
                <w:sz w:val="18"/>
              </w:rPr>
              <w:t xml:space="preserve"> </w:t>
            </w:r>
            <w:r w:rsidRPr="00541597">
              <w:rPr>
                <w:sz w:val="18"/>
              </w:rPr>
              <w:t>123</w:t>
            </w:r>
          </w:p>
        </w:tc>
      </w:tr>
      <w:tr w:rsidR="001E012A" w:rsidRPr="00541597" w14:paraId="53239DDA" w14:textId="77777777" w:rsidTr="00413A59">
        <w:tc>
          <w:tcPr>
            <w:tcW w:w="1985" w:type="dxa"/>
            <w:tcBorders>
              <w:top w:val="single" w:sz="4" w:space="0" w:color="auto"/>
              <w:bottom w:val="single" w:sz="4" w:space="0" w:color="auto"/>
            </w:tcBorders>
            <w:shd w:val="clear" w:color="auto" w:fill="auto"/>
          </w:tcPr>
          <w:p w14:paraId="6B6A3314" w14:textId="77777777" w:rsidR="001E012A" w:rsidRPr="0084030E" w:rsidRDefault="001E012A" w:rsidP="00541597">
            <w:pPr>
              <w:pStyle w:val="SingleTxtG"/>
              <w:tabs>
                <w:tab w:val="clear" w:pos="1701"/>
                <w:tab w:val="clear" w:pos="2268"/>
              </w:tabs>
              <w:suppressAutoHyphens w:val="0"/>
              <w:snapToGrid w:val="0"/>
              <w:spacing w:before="80" w:after="80" w:line="220" w:lineRule="exact"/>
              <w:ind w:left="283" w:right="0"/>
              <w:jc w:val="left"/>
              <w:rPr>
                <w:b/>
                <w:sz w:val="18"/>
              </w:rPr>
            </w:pPr>
            <w:r w:rsidRPr="0084030E">
              <w:rPr>
                <w:b/>
                <w:sz w:val="18"/>
              </w:rPr>
              <w:t>Total</w:t>
            </w:r>
          </w:p>
        </w:tc>
        <w:tc>
          <w:tcPr>
            <w:tcW w:w="1235" w:type="dxa"/>
            <w:tcBorders>
              <w:top w:val="single" w:sz="4" w:space="0" w:color="auto"/>
              <w:bottom w:val="single" w:sz="4" w:space="0" w:color="auto"/>
            </w:tcBorders>
            <w:shd w:val="clear" w:color="auto" w:fill="auto"/>
          </w:tcPr>
          <w:p w14:paraId="643682A5" w14:textId="094C0571" w:rsidR="001E012A" w:rsidRPr="0084030E" w:rsidRDefault="001E012A" w:rsidP="00413A59">
            <w:pPr>
              <w:pStyle w:val="SingleTxtG"/>
              <w:tabs>
                <w:tab w:val="clear" w:pos="1701"/>
                <w:tab w:val="clear" w:pos="2268"/>
              </w:tabs>
              <w:suppressAutoHyphens w:val="0"/>
              <w:snapToGrid w:val="0"/>
              <w:spacing w:before="80" w:after="80" w:line="220" w:lineRule="exact"/>
              <w:ind w:left="0" w:right="113"/>
              <w:jc w:val="right"/>
              <w:rPr>
                <w:sz w:val="18"/>
              </w:rPr>
            </w:pPr>
            <w:r w:rsidRPr="00541597">
              <w:rPr>
                <w:b/>
                <w:bCs/>
                <w:sz w:val="18"/>
              </w:rPr>
              <w:t>20</w:t>
            </w:r>
            <w:r w:rsidR="0084030E">
              <w:rPr>
                <w:b/>
                <w:bCs/>
                <w:sz w:val="18"/>
              </w:rPr>
              <w:t xml:space="preserve"> </w:t>
            </w:r>
            <w:r w:rsidRPr="00541597">
              <w:rPr>
                <w:b/>
                <w:bCs/>
                <w:sz w:val="18"/>
              </w:rPr>
              <w:t>378</w:t>
            </w:r>
          </w:p>
        </w:tc>
        <w:tc>
          <w:tcPr>
            <w:tcW w:w="1357" w:type="dxa"/>
            <w:tcBorders>
              <w:top w:val="single" w:sz="4" w:space="0" w:color="auto"/>
              <w:bottom w:val="single" w:sz="4" w:space="0" w:color="auto"/>
            </w:tcBorders>
            <w:shd w:val="clear" w:color="auto" w:fill="auto"/>
          </w:tcPr>
          <w:p w14:paraId="1A3EF040" w14:textId="77777777" w:rsidR="001E012A" w:rsidRPr="00541597" w:rsidRDefault="001E012A" w:rsidP="00413A59">
            <w:pPr>
              <w:pStyle w:val="SingleTxtG"/>
              <w:tabs>
                <w:tab w:val="clear" w:pos="1701"/>
                <w:tab w:val="clear" w:pos="2268"/>
              </w:tabs>
              <w:suppressAutoHyphens w:val="0"/>
              <w:snapToGrid w:val="0"/>
              <w:spacing w:before="80" w:after="80" w:line="220" w:lineRule="exact"/>
              <w:ind w:left="0" w:right="113"/>
              <w:jc w:val="right"/>
              <w:rPr>
                <w:b/>
                <w:sz w:val="18"/>
              </w:rPr>
            </w:pPr>
            <w:r w:rsidRPr="00541597">
              <w:rPr>
                <w:b/>
                <w:bCs/>
                <w:sz w:val="18"/>
              </w:rPr>
              <w:t>413</w:t>
            </w:r>
          </w:p>
        </w:tc>
        <w:tc>
          <w:tcPr>
            <w:tcW w:w="1319" w:type="dxa"/>
            <w:tcBorders>
              <w:top w:val="single" w:sz="4" w:space="0" w:color="auto"/>
              <w:bottom w:val="single" w:sz="4" w:space="0" w:color="auto"/>
            </w:tcBorders>
            <w:shd w:val="clear" w:color="auto" w:fill="auto"/>
          </w:tcPr>
          <w:p w14:paraId="7B9387D6" w14:textId="04D2D6E1" w:rsidR="001E012A" w:rsidRPr="00541597" w:rsidRDefault="001E012A" w:rsidP="00413A59">
            <w:pPr>
              <w:pStyle w:val="SingleTxtG"/>
              <w:tabs>
                <w:tab w:val="clear" w:pos="1701"/>
                <w:tab w:val="clear" w:pos="2268"/>
              </w:tabs>
              <w:suppressAutoHyphens w:val="0"/>
              <w:snapToGrid w:val="0"/>
              <w:spacing w:before="80" w:after="80" w:line="220" w:lineRule="exact"/>
              <w:ind w:left="0" w:right="113"/>
              <w:jc w:val="right"/>
              <w:rPr>
                <w:b/>
                <w:sz w:val="18"/>
              </w:rPr>
            </w:pPr>
            <w:r w:rsidRPr="00541597">
              <w:rPr>
                <w:b/>
                <w:bCs/>
                <w:sz w:val="18"/>
              </w:rPr>
              <w:t>5</w:t>
            </w:r>
            <w:r w:rsidR="0084030E">
              <w:rPr>
                <w:b/>
                <w:bCs/>
                <w:sz w:val="18"/>
              </w:rPr>
              <w:t xml:space="preserve"> </w:t>
            </w:r>
            <w:r w:rsidRPr="00541597">
              <w:rPr>
                <w:b/>
                <w:bCs/>
                <w:sz w:val="18"/>
              </w:rPr>
              <w:t>097</w:t>
            </w:r>
          </w:p>
        </w:tc>
        <w:tc>
          <w:tcPr>
            <w:tcW w:w="1474" w:type="dxa"/>
            <w:tcBorders>
              <w:top w:val="single" w:sz="4" w:space="0" w:color="auto"/>
              <w:bottom w:val="single" w:sz="4" w:space="0" w:color="auto"/>
            </w:tcBorders>
            <w:shd w:val="clear" w:color="auto" w:fill="auto"/>
          </w:tcPr>
          <w:p w14:paraId="65CF0C9C" w14:textId="7A8CD273" w:rsidR="001E012A" w:rsidRPr="00541597" w:rsidRDefault="001E012A" w:rsidP="00413A59">
            <w:pPr>
              <w:pStyle w:val="SingleTxtG"/>
              <w:tabs>
                <w:tab w:val="clear" w:pos="1701"/>
                <w:tab w:val="clear" w:pos="2268"/>
              </w:tabs>
              <w:suppressAutoHyphens w:val="0"/>
              <w:snapToGrid w:val="0"/>
              <w:spacing w:before="80" w:after="80" w:line="220" w:lineRule="exact"/>
              <w:ind w:left="0" w:right="113"/>
              <w:jc w:val="right"/>
              <w:rPr>
                <w:b/>
                <w:sz w:val="18"/>
              </w:rPr>
            </w:pPr>
            <w:r w:rsidRPr="00541597">
              <w:rPr>
                <w:b/>
                <w:bCs/>
                <w:sz w:val="18"/>
              </w:rPr>
              <w:t>14</w:t>
            </w:r>
            <w:r w:rsidR="0084030E">
              <w:rPr>
                <w:b/>
                <w:bCs/>
                <w:sz w:val="18"/>
              </w:rPr>
              <w:t xml:space="preserve"> </w:t>
            </w:r>
            <w:r w:rsidRPr="00541597">
              <w:rPr>
                <w:b/>
                <w:bCs/>
                <w:sz w:val="18"/>
              </w:rPr>
              <w:t>868</w:t>
            </w:r>
          </w:p>
        </w:tc>
      </w:tr>
      <w:tr w:rsidR="001E012A" w:rsidRPr="00541597" w14:paraId="45248DF5" w14:textId="77777777" w:rsidTr="00413A59">
        <w:tc>
          <w:tcPr>
            <w:tcW w:w="1985" w:type="dxa"/>
            <w:tcBorders>
              <w:top w:val="single" w:sz="4" w:space="0" w:color="auto"/>
            </w:tcBorders>
            <w:shd w:val="clear" w:color="auto" w:fill="auto"/>
          </w:tcPr>
          <w:p w14:paraId="186BA497"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left"/>
              <w:rPr>
                <w:sz w:val="18"/>
              </w:rPr>
            </w:pPr>
            <w:r w:rsidRPr="00541597">
              <w:rPr>
                <w:sz w:val="18"/>
              </w:rPr>
              <w:t>Percentage</w:t>
            </w:r>
          </w:p>
        </w:tc>
        <w:tc>
          <w:tcPr>
            <w:tcW w:w="1235" w:type="dxa"/>
            <w:tcBorders>
              <w:top w:val="single" w:sz="4" w:space="0" w:color="auto"/>
            </w:tcBorders>
            <w:shd w:val="clear" w:color="auto" w:fill="auto"/>
          </w:tcPr>
          <w:p w14:paraId="7495FA03"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100 %</w:t>
            </w:r>
          </w:p>
        </w:tc>
        <w:tc>
          <w:tcPr>
            <w:tcW w:w="1357" w:type="dxa"/>
            <w:tcBorders>
              <w:top w:val="single" w:sz="4" w:space="0" w:color="auto"/>
            </w:tcBorders>
            <w:shd w:val="clear" w:color="auto" w:fill="auto"/>
          </w:tcPr>
          <w:p w14:paraId="38A53808"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2.03 %</w:t>
            </w:r>
          </w:p>
        </w:tc>
        <w:tc>
          <w:tcPr>
            <w:tcW w:w="1319" w:type="dxa"/>
            <w:tcBorders>
              <w:top w:val="single" w:sz="4" w:space="0" w:color="auto"/>
            </w:tcBorders>
            <w:shd w:val="clear" w:color="auto" w:fill="auto"/>
          </w:tcPr>
          <w:p w14:paraId="356356F6"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25.01 %</w:t>
            </w:r>
          </w:p>
        </w:tc>
        <w:tc>
          <w:tcPr>
            <w:tcW w:w="1474" w:type="dxa"/>
            <w:tcBorders>
              <w:top w:val="single" w:sz="4" w:space="0" w:color="auto"/>
            </w:tcBorders>
            <w:shd w:val="clear" w:color="auto" w:fill="auto"/>
          </w:tcPr>
          <w:p w14:paraId="3F0BDCDB" w14:textId="77777777" w:rsidR="001E012A" w:rsidRPr="00541597" w:rsidRDefault="001E012A" w:rsidP="00541597">
            <w:pPr>
              <w:pStyle w:val="SingleTxtG"/>
              <w:tabs>
                <w:tab w:val="clear" w:pos="1701"/>
                <w:tab w:val="clear" w:pos="2268"/>
              </w:tabs>
              <w:suppressAutoHyphens w:val="0"/>
              <w:snapToGrid w:val="0"/>
              <w:spacing w:before="40" w:after="40" w:line="220" w:lineRule="exact"/>
              <w:ind w:left="0" w:right="113"/>
              <w:jc w:val="right"/>
              <w:rPr>
                <w:sz w:val="18"/>
              </w:rPr>
            </w:pPr>
            <w:r w:rsidRPr="00541597">
              <w:rPr>
                <w:sz w:val="18"/>
              </w:rPr>
              <w:t>72.96 %</w:t>
            </w:r>
          </w:p>
        </w:tc>
      </w:tr>
    </w:tbl>
    <w:p w14:paraId="2666C606" w14:textId="4F8B50F9" w:rsidR="001E012A" w:rsidRPr="00845BB0" w:rsidRDefault="001E012A" w:rsidP="00986087">
      <w:pPr>
        <w:pStyle w:val="SingleTxtG"/>
        <w:tabs>
          <w:tab w:val="clear" w:pos="1701"/>
          <w:tab w:val="clear" w:pos="2268"/>
        </w:tabs>
        <w:spacing w:before="240" w:after="240"/>
      </w:pPr>
      <w:r w:rsidRPr="00845BB0">
        <w:t>164.</w:t>
      </w:r>
      <w:r w:rsidRPr="00845BB0">
        <w:tab/>
        <w:t>The largest group of students with disabilities enrolled in inclusive education within special education is found at the primary level, with 9,559 students, followed by 1,064</w:t>
      </w:r>
      <w:r w:rsidR="0065053D">
        <w:t> </w:t>
      </w:r>
      <w:r w:rsidRPr="00845BB0">
        <w:t>students at the preschool level, 5,572 students at the lower secondary level and 3,251</w:t>
      </w:r>
      <w:r w:rsidR="007A227A">
        <w:t> </w:t>
      </w:r>
      <w:r w:rsidRPr="00845BB0">
        <w:t>students at the secondary and vocational levels. Of these, 2,244 are enrolled in secondary schools and 1,007 are taking intermediate vocational or technical courses; 117</w:t>
      </w:r>
      <w:r w:rsidR="00986087">
        <w:t> </w:t>
      </w:r>
      <w:r w:rsidRPr="00845BB0">
        <w:t xml:space="preserve">students are enrolled in university. In relation to target 4.1 of the Sustainable Development Goals, 12,756 students are in the final year of primary, secondary or vocational education.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580EE7" w:rsidRPr="008B3EC9" w14:paraId="6A6A1838" w14:textId="77777777" w:rsidTr="00F06A31">
        <w:trPr>
          <w:tblHeader/>
        </w:trPr>
        <w:tc>
          <w:tcPr>
            <w:tcW w:w="1985" w:type="dxa"/>
            <w:vMerge w:val="restart"/>
            <w:tcBorders>
              <w:top w:val="single" w:sz="4" w:space="0" w:color="auto"/>
              <w:bottom w:val="single" w:sz="12" w:space="0" w:color="auto"/>
            </w:tcBorders>
            <w:shd w:val="clear" w:color="auto" w:fill="auto"/>
            <w:vAlign w:val="bottom"/>
          </w:tcPr>
          <w:p w14:paraId="4FC79BBC"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left"/>
              <w:rPr>
                <w:i/>
                <w:sz w:val="16"/>
              </w:rPr>
            </w:pPr>
            <w:r w:rsidRPr="008B3EC9">
              <w:rPr>
                <w:i/>
                <w:iCs/>
                <w:sz w:val="16"/>
              </w:rPr>
              <w:t>Disability</w:t>
            </w:r>
          </w:p>
        </w:tc>
        <w:tc>
          <w:tcPr>
            <w:tcW w:w="2692" w:type="dxa"/>
            <w:gridSpan w:val="3"/>
            <w:tcBorders>
              <w:top w:val="single" w:sz="4" w:space="0" w:color="auto"/>
              <w:bottom w:val="single" w:sz="4" w:space="0" w:color="auto"/>
              <w:right w:val="single" w:sz="24" w:space="0" w:color="FFFFFF" w:themeColor="background1"/>
            </w:tcBorders>
            <w:shd w:val="clear" w:color="auto" w:fill="auto"/>
            <w:vAlign w:val="bottom"/>
          </w:tcPr>
          <w:p w14:paraId="37AE670B"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center"/>
              <w:rPr>
                <w:i/>
                <w:sz w:val="16"/>
              </w:rPr>
            </w:pPr>
            <w:r w:rsidRPr="008B3EC9">
              <w:rPr>
                <w:i/>
                <w:iCs/>
                <w:sz w:val="16"/>
              </w:rPr>
              <w:t>2019</w:t>
            </w:r>
          </w:p>
        </w:tc>
        <w:tc>
          <w:tcPr>
            <w:tcW w:w="2693" w:type="dxa"/>
            <w:gridSpan w:val="3"/>
            <w:tcBorders>
              <w:top w:val="single" w:sz="4" w:space="0" w:color="auto"/>
              <w:left w:val="single" w:sz="24" w:space="0" w:color="FFFFFF" w:themeColor="background1"/>
              <w:bottom w:val="single" w:sz="4" w:space="0" w:color="auto"/>
            </w:tcBorders>
            <w:shd w:val="clear" w:color="auto" w:fill="auto"/>
            <w:vAlign w:val="bottom"/>
          </w:tcPr>
          <w:p w14:paraId="38B3F27B"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center"/>
              <w:rPr>
                <w:i/>
                <w:sz w:val="16"/>
              </w:rPr>
            </w:pPr>
            <w:r w:rsidRPr="008B3EC9">
              <w:rPr>
                <w:i/>
                <w:iCs/>
                <w:sz w:val="16"/>
              </w:rPr>
              <w:t>2020</w:t>
            </w:r>
          </w:p>
        </w:tc>
      </w:tr>
      <w:tr w:rsidR="00F06A31" w:rsidRPr="008B3EC9" w14:paraId="4B91ADD0" w14:textId="77777777" w:rsidTr="00F06A31">
        <w:trPr>
          <w:tblHeader/>
        </w:trPr>
        <w:tc>
          <w:tcPr>
            <w:tcW w:w="1985" w:type="dxa"/>
            <w:vMerge/>
            <w:tcBorders>
              <w:top w:val="single" w:sz="12" w:space="0" w:color="auto"/>
              <w:bottom w:val="single" w:sz="12" w:space="0" w:color="auto"/>
            </w:tcBorders>
            <w:shd w:val="clear" w:color="auto" w:fill="auto"/>
            <w:vAlign w:val="bottom"/>
          </w:tcPr>
          <w:p w14:paraId="03301DC0"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i/>
                <w:sz w:val="18"/>
              </w:rPr>
            </w:pPr>
          </w:p>
        </w:tc>
        <w:tc>
          <w:tcPr>
            <w:tcW w:w="897" w:type="dxa"/>
            <w:tcBorders>
              <w:top w:val="single" w:sz="4" w:space="0" w:color="auto"/>
              <w:bottom w:val="single" w:sz="12" w:space="0" w:color="auto"/>
            </w:tcBorders>
            <w:shd w:val="clear" w:color="auto" w:fill="auto"/>
            <w:vAlign w:val="bottom"/>
          </w:tcPr>
          <w:p w14:paraId="67F1F676"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right"/>
              <w:rPr>
                <w:i/>
                <w:sz w:val="16"/>
              </w:rPr>
            </w:pPr>
            <w:r w:rsidRPr="008B3EC9">
              <w:rPr>
                <w:i/>
                <w:sz w:val="16"/>
              </w:rPr>
              <w:t>Male</w:t>
            </w:r>
          </w:p>
        </w:tc>
        <w:tc>
          <w:tcPr>
            <w:tcW w:w="898" w:type="dxa"/>
            <w:tcBorders>
              <w:top w:val="single" w:sz="4" w:space="0" w:color="auto"/>
              <w:bottom w:val="single" w:sz="12" w:space="0" w:color="auto"/>
            </w:tcBorders>
            <w:shd w:val="clear" w:color="auto" w:fill="auto"/>
            <w:vAlign w:val="bottom"/>
          </w:tcPr>
          <w:p w14:paraId="4888F10C"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right"/>
              <w:rPr>
                <w:i/>
                <w:sz w:val="16"/>
              </w:rPr>
            </w:pPr>
            <w:r w:rsidRPr="008B3EC9">
              <w:rPr>
                <w:i/>
                <w:sz w:val="16"/>
              </w:rPr>
              <w:t>Female</w:t>
            </w:r>
          </w:p>
        </w:tc>
        <w:tc>
          <w:tcPr>
            <w:tcW w:w="897" w:type="dxa"/>
            <w:tcBorders>
              <w:top w:val="single" w:sz="4" w:space="0" w:color="auto"/>
              <w:bottom w:val="single" w:sz="12" w:space="0" w:color="auto"/>
              <w:right w:val="single" w:sz="24" w:space="0" w:color="FFFFFF" w:themeColor="background1"/>
            </w:tcBorders>
            <w:shd w:val="clear" w:color="auto" w:fill="auto"/>
            <w:vAlign w:val="bottom"/>
          </w:tcPr>
          <w:p w14:paraId="48944495"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right"/>
              <w:rPr>
                <w:i/>
                <w:sz w:val="16"/>
              </w:rPr>
            </w:pPr>
            <w:r w:rsidRPr="008B3EC9">
              <w:rPr>
                <w:i/>
                <w:sz w:val="16"/>
              </w:rPr>
              <w:t>2019 total</w:t>
            </w:r>
          </w:p>
        </w:tc>
        <w:tc>
          <w:tcPr>
            <w:tcW w:w="898" w:type="dxa"/>
            <w:tcBorders>
              <w:top w:val="single" w:sz="4" w:space="0" w:color="auto"/>
              <w:left w:val="single" w:sz="24" w:space="0" w:color="FFFFFF" w:themeColor="background1"/>
              <w:bottom w:val="single" w:sz="12" w:space="0" w:color="auto"/>
            </w:tcBorders>
            <w:shd w:val="clear" w:color="auto" w:fill="auto"/>
            <w:vAlign w:val="bottom"/>
          </w:tcPr>
          <w:p w14:paraId="7B17DF31"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right"/>
              <w:rPr>
                <w:i/>
                <w:sz w:val="16"/>
              </w:rPr>
            </w:pPr>
            <w:r w:rsidRPr="008B3EC9">
              <w:rPr>
                <w:i/>
                <w:sz w:val="16"/>
              </w:rPr>
              <w:t>Male</w:t>
            </w:r>
          </w:p>
        </w:tc>
        <w:tc>
          <w:tcPr>
            <w:tcW w:w="897" w:type="dxa"/>
            <w:tcBorders>
              <w:top w:val="single" w:sz="4" w:space="0" w:color="auto"/>
              <w:bottom w:val="single" w:sz="12" w:space="0" w:color="auto"/>
            </w:tcBorders>
            <w:shd w:val="clear" w:color="auto" w:fill="auto"/>
            <w:vAlign w:val="bottom"/>
          </w:tcPr>
          <w:p w14:paraId="5DDA5D8D"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right"/>
              <w:rPr>
                <w:i/>
                <w:sz w:val="16"/>
              </w:rPr>
            </w:pPr>
            <w:r w:rsidRPr="008B3EC9">
              <w:rPr>
                <w:i/>
                <w:sz w:val="16"/>
              </w:rPr>
              <w:t>Female</w:t>
            </w:r>
          </w:p>
        </w:tc>
        <w:tc>
          <w:tcPr>
            <w:tcW w:w="898" w:type="dxa"/>
            <w:tcBorders>
              <w:top w:val="single" w:sz="4" w:space="0" w:color="auto"/>
              <w:bottom w:val="single" w:sz="12" w:space="0" w:color="auto"/>
            </w:tcBorders>
            <w:shd w:val="clear" w:color="auto" w:fill="auto"/>
            <w:vAlign w:val="bottom"/>
          </w:tcPr>
          <w:p w14:paraId="1D43C2B7" w14:textId="77777777" w:rsidR="001E012A" w:rsidRPr="008B3EC9" w:rsidRDefault="001E012A" w:rsidP="008B3EC9">
            <w:pPr>
              <w:pStyle w:val="SingleTxtG"/>
              <w:tabs>
                <w:tab w:val="clear" w:pos="1701"/>
                <w:tab w:val="clear" w:pos="2268"/>
              </w:tabs>
              <w:suppressAutoHyphens w:val="0"/>
              <w:spacing w:before="80" w:after="80" w:line="200" w:lineRule="exact"/>
              <w:ind w:left="0" w:right="113"/>
              <w:jc w:val="right"/>
              <w:rPr>
                <w:i/>
                <w:sz w:val="16"/>
              </w:rPr>
            </w:pPr>
            <w:r w:rsidRPr="008B3EC9">
              <w:rPr>
                <w:i/>
                <w:sz w:val="16"/>
              </w:rPr>
              <w:t>2020 total</w:t>
            </w:r>
          </w:p>
        </w:tc>
      </w:tr>
      <w:tr w:rsidR="001E012A" w:rsidRPr="008B3EC9" w14:paraId="3E7B074D" w14:textId="77777777" w:rsidTr="00580EE7">
        <w:tc>
          <w:tcPr>
            <w:tcW w:w="1985" w:type="dxa"/>
            <w:tcBorders>
              <w:top w:val="single" w:sz="12" w:space="0" w:color="auto"/>
            </w:tcBorders>
            <w:shd w:val="clear" w:color="auto" w:fill="auto"/>
          </w:tcPr>
          <w:p w14:paraId="2EC5DB68"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Hearing impairment</w:t>
            </w:r>
          </w:p>
        </w:tc>
        <w:tc>
          <w:tcPr>
            <w:tcW w:w="897" w:type="dxa"/>
            <w:tcBorders>
              <w:top w:val="single" w:sz="12" w:space="0" w:color="auto"/>
            </w:tcBorders>
            <w:shd w:val="clear" w:color="auto" w:fill="auto"/>
            <w:vAlign w:val="bottom"/>
          </w:tcPr>
          <w:p w14:paraId="777EEC43"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169</w:t>
            </w:r>
          </w:p>
        </w:tc>
        <w:tc>
          <w:tcPr>
            <w:tcW w:w="898" w:type="dxa"/>
            <w:tcBorders>
              <w:top w:val="single" w:sz="12" w:space="0" w:color="auto"/>
            </w:tcBorders>
            <w:shd w:val="clear" w:color="auto" w:fill="auto"/>
            <w:vAlign w:val="bottom"/>
          </w:tcPr>
          <w:p w14:paraId="5B3AAB1E"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191</w:t>
            </w:r>
          </w:p>
        </w:tc>
        <w:tc>
          <w:tcPr>
            <w:tcW w:w="897" w:type="dxa"/>
            <w:tcBorders>
              <w:top w:val="single" w:sz="12" w:space="0" w:color="auto"/>
            </w:tcBorders>
            <w:shd w:val="clear" w:color="auto" w:fill="auto"/>
            <w:vAlign w:val="bottom"/>
          </w:tcPr>
          <w:p w14:paraId="74C38393"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360</w:t>
            </w:r>
          </w:p>
        </w:tc>
        <w:tc>
          <w:tcPr>
            <w:tcW w:w="898" w:type="dxa"/>
            <w:tcBorders>
              <w:top w:val="single" w:sz="12" w:space="0" w:color="auto"/>
            </w:tcBorders>
            <w:shd w:val="clear" w:color="auto" w:fill="auto"/>
            <w:vAlign w:val="bottom"/>
          </w:tcPr>
          <w:p w14:paraId="0B9B8AE7"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222</w:t>
            </w:r>
          </w:p>
        </w:tc>
        <w:tc>
          <w:tcPr>
            <w:tcW w:w="897" w:type="dxa"/>
            <w:tcBorders>
              <w:top w:val="single" w:sz="12" w:space="0" w:color="auto"/>
            </w:tcBorders>
            <w:shd w:val="clear" w:color="auto" w:fill="auto"/>
            <w:vAlign w:val="bottom"/>
          </w:tcPr>
          <w:p w14:paraId="692C73FE"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280</w:t>
            </w:r>
          </w:p>
        </w:tc>
        <w:tc>
          <w:tcPr>
            <w:tcW w:w="898" w:type="dxa"/>
            <w:tcBorders>
              <w:top w:val="single" w:sz="12" w:space="0" w:color="auto"/>
            </w:tcBorders>
            <w:shd w:val="clear" w:color="auto" w:fill="auto"/>
            <w:vAlign w:val="bottom"/>
          </w:tcPr>
          <w:p w14:paraId="696ABA54"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502</w:t>
            </w:r>
          </w:p>
        </w:tc>
      </w:tr>
      <w:tr w:rsidR="001E012A" w:rsidRPr="008B3EC9" w14:paraId="21FA4650" w14:textId="77777777" w:rsidTr="008B3EC9">
        <w:tc>
          <w:tcPr>
            <w:tcW w:w="1985" w:type="dxa"/>
            <w:shd w:val="clear" w:color="auto" w:fill="auto"/>
          </w:tcPr>
          <w:p w14:paraId="10D3E633"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Physical disability</w:t>
            </w:r>
          </w:p>
        </w:tc>
        <w:tc>
          <w:tcPr>
            <w:tcW w:w="897" w:type="dxa"/>
            <w:shd w:val="clear" w:color="auto" w:fill="auto"/>
            <w:vAlign w:val="bottom"/>
          </w:tcPr>
          <w:p w14:paraId="2C32E21C"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326</w:t>
            </w:r>
          </w:p>
        </w:tc>
        <w:tc>
          <w:tcPr>
            <w:tcW w:w="898" w:type="dxa"/>
            <w:shd w:val="clear" w:color="auto" w:fill="auto"/>
            <w:vAlign w:val="bottom"/>
          </w:tcPr>
          <w:p w14:paraId="37190CC3"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237</w:t>
            </w:r>
          </w:p>
        </w:tc>
        <w:tc>
          <w:tcPr>
            <w:tcW w:w="897" w:type="dxa"/>
            <w:shd w:val="clear" w:color="auto" w:fill="auto"/>
            <w:vAlign w:val="bottom"/>
          </w:tcPr>
          <w:p w14:paraId="570B5E58"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563</w:t>
            </w:r>
          </w:p>
        </w:tc>
        <w:tc>
          <w:tcPr>
            <w:tcW w:w="898" w:type="dxa"/>
            <w:shd w:val="clear" w:color="auto" w:fill="auto"/>
            <w:vAlign w:val="bottom"/>
          </w:tcPr>
          <w:p w14:paraId="6A2F3713"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449</w:t>
            </w:r>
          </w:p>
        </w:tc>
        <w:tc>
          <w:tcPr>
            <w:tcW w:w="897" w:type="dxa"/>
            <w:shd w:val="clear" w:color="auto" w:fill="auto"/>
            <w:vAlign w:val="bottom"/>
          </w:tcPr>
          <w:p w14:paraId="3060BD54"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315</w:t>
            </w:r>
          </w:p>
        </w:tc>
        <w:tc>
          <w:tcPr>
            <w:tcW w:w="898" w:type="dxa"/>
            <w:shd w:val="clear" w:color="auto" w:fill="auto"/>
            <w:vAlign w:val="bottom"/>
          </w:tcPr>
          <w:p w14:paraId="0A4C08CD"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764</w:t>
            </w:r>
          </w:p>
        </w:tc>
      </w:tr>
      <w:tr w:rsidR="001E012A" w:rsidRPr="008B3EC9" w14:paraId="4DC118EA" w14:textId="77777777" w:rsidTr="008B3EC9">
        <w:tc>
          <w:tcPr>
            <w:tcW w:w="1985" w:type="dxa"/>
            <w:shd w:val="clear" w:color="auto" w:fill="auto"/>
          </w:tcPr>
          <w:p w14:paraId="19683A7D"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Intellectual disability</w:t>
            </w:r>
          </w:p>
        </w:tc>
        <w:tc>
          <w:tcPr>
            <w:tcW w:w="897" w:type="dxa"/>
            <w:shd w:val="clear" w:color="auto" w:fill="auto"/>
            <w:vAlign w:val="bottom"/>
          </w:tcPr>
          <w:p w14:paraId="4E989591" w14:textId="097CB195"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w:t>
            </w:r>
            <w:r w:rsidR="00676279">
              <w:rPr>
                <w:sz w:val="18"/>
              </w:rPr>
              <w:t xml:space="preserve"> </w:t>
            </w:r>
            <w:r w:rsidRPr="008B3EC9">
              <w:rPr>
                <w:sz w:val="18"/>
              </w:rPr>
              <w:t>058</w:t>
            </w:r>
          </w:p>
        </w:tc>
        <w:tc>
          <w:tcPr>
            <w:tcW w:w="898" w:type="dxa"/>
            <w:shd w:val="clear" w:color="auto" w:fill="auto"/>
            <w:vAlign w:val="bottom"/>
          </w:tcPr>
          <w:p w14:paraId="4EAEB271" w14:textId="39A9B96C"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w:t>
            </w:r>
            <w:r w:rsidR="00676279">
              <w:rPr>
                <w:sz w:val="18"/>
              </w:rPr>
              <w:t xml:space="preserve"> </w:t>
            </w:r>
            <w:r w:rsidRPr="008B3EC9">
              <w:rPr>
                <w:sz w:val="18"/>
              </w:rPr>
              <w:t>181</w:t>
            </w:r>
          </w:p>
        </w:tc>
        <w:tc>
          <w:tcPr>
            <w:tcW w:w="897" w:type="dxa"/>
            <w:shd w:val="clear" w:color="auto" w:fill="auto"/>
            <w:vAlign w:val="bottom"/>
          </w:tcPr>
          <w:p w14:paraId="1F007FEE" w14:textId="5DCF1BD3"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w:t>
            </w:r>
            <w:r w:rsidR="00676279">
              <w:rPr>
                <w:sz w:val="18"/>
              </w:rPr>
              <w:t xml:space="preserve"> </w:t>
            </w:r>
            <w:r w:rsidRPr="008B3EC9">
              <w:rPr>
                <w:sz w:val="18"/>
              </w:rPr>
              <w:t>239</w:t>
            </w:r>
          </w:p>
        </w:tc>
        <w:tc>
          <w:tcPr>
            <w:tcW w:w="898" w:type="dxa"/>
            <w:shd w:val="clear" w:color="auto" w:fill="auto"/>
            <w:vAlign w:val="bottom"/>
          </w:tcPr>
          <w:p w14:paraId="71388FFF" w14:textId="498E0855"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8</w:t>
            </w:r>
            <w:r w:rsidR="00676279">
              <w:rPr>
                <w:sz w:val="18"/>
              </w:rPr>
              <w:t xml:space="preserve"> </w:t>
            </w:r>
            <w:r w:rsidRPr="008B3EC9">
              <w:rPr>
                <w:sz w:val="18"/>
              </w:rPr>
              <w:t>760</w:t>
            </w:r>
          </w:p>
        </w:tc>
        <w:tc>
          <w:tcPr>
            <w:tcW w:w="897" w:type="dxa"/>
            <w:shd w:val="clear" w:color="auto" w:fill="auto"/>
            <w:vAlign w:val="bottom"/>
          </w:tcPr>
          <w:p w14:paraId="21F90EDE" w14:textId="51F6839B"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5</w:t>
            </w:r>
            <w:r w:rsidR="00676279">
              <w:rPr>
                <w:sz w:val="18"/>
              </w:rPr>
              <w:t xml:space="preserve"> </w:t>
            </w:r>
            <w:r w:rsidRPr="008B3EC9">
              <w:rPr>
                <w:sz w:val="18"/>
              </w:rPr>
              <w:t>017</w:t>
            </w:r>
          </w:p>
        </w:tc>
        <w:tc>
          <w:tcPr>
            <w:tcW w:w="898" w:type="dxa"/>
            <w:shd w:val="clear" w:color="auto" w:fill="auto"/>
            <w:vAlign w:val="bottom"/>
          </w:tcPr>
          <w:p w14:paraId="6ABC1D68" w14:textId="676CADDB"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13</w:t>
            </w:r>
            <w:r w:rsidR="00676279">
              <w:rPr>
                <w:sz w:val="18"/>
              </w:rPr>
              <w:t xml:space="preserve"> </w:t>
            </w:r>
            <w:r w:rsidRPr="008B3EC9">
              <w:rPr>
                <w:sz w:val="18"/>
              </w:rPr>
              <w:t>777</w:t>
            </w:r>
          </w:p>
        </w:tc>
      </w:tr>
      <w:tr w:rsidR="001E012A" w:rsidRPr="008B3EC9" w14:paraId="5ADB2B49" w14:textId="77777777" w:rsidTr="008B3EC9">
        <w:tc>
          <w:tcPr>
            <w:tcW w:w="1985" w:type="dxa"/>
            <w:shd w:val="clear" w:color="auto" w:fill="auto"/>
          </w:tcPr>
          <w:p w14:paraId="03E5A5B3"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Mental disability</w:t>
            </w:r>
          </w:p>
        </w:tc>
        <w:tc>
          <w:tcPr>
            <w:tcW w:w="897" w:type="dxa"/>
            <w:shd w:val="clear" w:color="auto" w:fill="auto"/>
            <w:vAlign w:val="bottom"/>
          </w:tcPr>
          <w:p w14:paraId="1C126B98" w14:textId="47B1713D"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w:t>
            </w:r>
            <w:r w:rsidR="00676279">
              <w:rPr>
                <w:sz w:val="18"/>
              </w:rPr>
              <w:t xml:space="preserve"> </w:t>
            </w:r>
            <w:r w:rsidRPr="008B3EC9">
              <w:rPr>
                <w:sz w:val="18"/>
              </w:rPr>
              <w:t>660</w:t>
            </w:r>
          </w:p>
        </w:tc>
        <w:tc>
          <w:tcPr>
            <w:tcW w:w="898" w:type="dxa"/>
            <w:shd w:val="clear" w:color="auto" w:fill="auto"/>
            <w:vAlign w:val="bottom"/>
          </w:tcPr>
          <w:p w14:paraId="09B6561A" w14:textId="5256EFD3"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w:t>
            </w:r>
            <w:r w:rsidR="00676279">
              <w:rPr>
                <w:sz w:val="18"/>
              </w:rPr>
              <w:t xml:space="preserve"> </w:t>
            </w:r>
            <w:r w:rsidRPr="008B3EC9">
              <w:rPr>
                <w:sz w:val="18"/>
              </w:rPr>
              <w:t>997</w:t>
            </w:r>
          </w:p>
        </w:tc>
        <w:tc>
          <w:tcPr>
            <w:tcW w:w="897" w:type="dxa"/>
            <w:shd w:val="clear" w:color="auto" w:fill="auto"/>
            <w:vAlign w:val="bottom"/>
          </w:tcPr>
          <w:p w14:paraId="3311D98B" w14:textId="3817061B"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5</w:t>
            </w:r>
            <w:r w:rsidR="00676279">
              <w:rPr>
                <w:sz w:val="18"/>
              </w:rPr>
              <w:t xml:space="preserve"> </w:t>
            </w:r>
            <w:r w:rsidRPr="008B3EC9">
              <w:rPr>
                <w:sz w:val="18"/>
              </w:rPr>
              <w:t>657</w:t>
            </w:r>
          </w:p>
        </w:tc>
        <w:tc>
          <w:tcPr>
            <w:tcW w:w="898" w:type="dxa"/>
            <w:shd w:val="clear" w:color="auto" w:fill="auto"/>
            <w:vAlign w:val="bottom"/>
          </w:tcPr>
          <w:p w14:paraId="4ED388E1"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17</w:t>
            </w:r>
          </w:p>
        </w:tc>
        <w:tc>
          <w:tcPr>
            <w:tcW w:w="897" w:type="dxa"/>
            <w:shd w:val="clear" w:color="auto" w:fill="auto"/>
            <w:vAlign w:val="bottom"/>
          </w:tcPr>
          <w:p w14:paraId="24370259"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5</w:t>
            </w:r>
          </w:p>
        </w:tc>
        <w:tc>
          <w:tcPr>
            <w:tcW w:w="898" w:type="dxa"/>
            <w:shd w:val="clear" w:color="auto" w:fill="auto"/>
            <w:vAlign w:val="bottom"/>
          </w:tcPr>
          <w:p w14:paraId="6D61C54E"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22</w:t>
            </w:r>
          </w:p>
        </w:tc>
      </w:tr>
      <w:tr w:rsidR="001E012A" w:rsidRPr="008B3EC9" w14:paraId="628E2C2D" w14:textId="77777777" w:rsidTr="008B3EC9">
        <w:tc>
          <w:tcPr>
            <w:tcW w:w="1985" w:type="dxa"/>
            <w:shd w:val="clear" w:color="auto" w:fill="auto"/>
          </w:tcPr>
          <w:p w14:paraId="2518635E"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Visceral disability</w:t>
            </w:r>
          </w:p>
        </w:tc>
        <w:tc>
          <w:tcPr>
            <w:tcW w:w="897" w:type="dxa"/>
            <w:shd w:val="clear" w:color="auto" w:fill="auto"/>
            <w:vAlign w:val="bottom"/>
          </w:tcPr>
          <w:p w14:paraId="33A8CA71"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43</w:t>
            </w:r>
          </w:p>
        </w:tc>
        <w:tc>
          <w:tcPr>
            <w:tcW w:w="898" w:type="dxa"/>
            <w:shd w:val="clear" w:color="auto" w:fill="auto"/>
            <w:vAlign w:val="bottom"/>
          </w:tcPr>
          <w:p w14:paraId="6D6B1ADA"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24</w:t>
            </w:r>
          </w:p>
        </w:tc>
        <w:tc>
          <w:tcPr>
            <w:tcW w:w="897" w:type="dxa"/>
            <w:shd w:val="clear" w:color="auto" w:fill="auto"/>
            <w:vAlign w:val="bottom"/>
          </w:tcPr>
          <w:p w14:paraId="40F21A2D"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67</w:t>
            </w:r>
          </w:p>
        </w:tc>
        <w:tc>
          <w:tcPr>
            <w:tcW w:w="898" w:type="dxa"/>
            <w:shd w:val="clear" w:color="auto" w:fill="auto"/>
            <w:vAlign w:val="bottom"/>
          </w:tcPr>
          <w:p w14:paraId="22E3094A"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13</w:t>
            </w:r>
          </w:p>
        </w:tc>
        <w:tc>
          <w:tcPr>
            <w:tcW w:w="897" w:type="dxa"/>
            <w:shd w:val="clear" w:color="auto" w:fill="auto"/>
            <w:vAlign w:val="bottom"/>
          </w:tcPr>
          <w:p w14:paraId="7AE826A8"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13</w:t>
            </w:r>
          </w:p>
        </w:tc>
        <w:tc>
          <w:tcPr>
            <w:tcW w:w="898" w:type="dxa"/>
            <w:shd w:val="clear" w:color="auto" w:fill="auto"/>
            <w:vAlign w:val="bottom"/>
          </w:tcPr>
          <w:p w14:paraId="372005E0"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26</w:t>
            </w:r>
          </w:p>
        </w:tc>
      </w:tr>
      <w:tr w:rsidR="001E012A" w:rsidRPr="008B3EC9" w14:paraId="479B3F4E" w14:textId="77777777" w:rsidTr="008B3EC9">
        <w:tc>
          <w:tcPr>
            <w:tcW w:w="1985" w:type="dxa"/>
            <w:shd w:val="clear" w:color="auto" w:fill="auto"/>
          </w:tcPr>
          <w:p w14:paraId="0341B755"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Visual impairment</w:t>
            </w:r>
          </w:p>
        </w:tc>
        <w:tc>
          <w:tcPr>
            <w:tcW w:w="897" w:type="dxa"/>
            <w:shd w:val="clear" w:color="auto" w:fill="auto"/>
            <w:vAlign w:val="bottom"/>
          </w:tcPr>
          <w:p w14:paraId="0B22EA76"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251</w:t>
            </w:r>
          </w:p>
        </w:tc>
        <w:tc>
          <w:tcPr>
            <w:tcW w:w="898" w:type="dxa"/>
            <w:shd w:val="clear" w:color="auto" w:fill="auto"/>
            <w:vAlign w:val="bottom"/>
          </w:tcPr>
          <w:p w14:paraId="55895549"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195</w:t>
            </w:r>
          </w:p>
        </w:tc>
        <w:tc>
          <w:tcPr>
            <w:tcW w:w="897" w:type="dxa"/>
            <w:shd w:val="clear" w:color="auto" w:fill="auto"/>
            <w:vAlign w:val="bottom"/>
          </w:tcPr>
          <w:p w14:paraId="1099A6A2"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446</w:t>
            </w:r>
          </w:p>
        </w:tc>
        <w:tc>
          <w:tcPr>
            <w:tcW w:w="898" w:type="dxa"/>
            <w:shd w:val="clear" w:color="auto" w:fill="auto"/>
            <w:vAlign w:val="bottom"/>
          </w:tcPr>
          <w:p w14:paraId="719A463A"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170</w:t>
            </w:r>
          </w:p>
        </w:tc>
        <w:tc>
          <w:tcPr>
            <w:tcW w:w="897" w:type="dxa"/>
            <w:shd w:val="clear" w:color="auto" w:fill="auto"/>
            <w:vAlign w:val="bottom"/>
          </w:tcPr>
          <w:p w14:paraId="468513CF"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117</w:t>
            </w:r>
          </w:p>
        </w:tc>
        <w:tc>
          <w:tcPr>
            <w:tcW w:w="898" w:type="dxa"/>
            <w:shd w:val="clear" w:color="auto" w:fill="auto"/>
            <w:vAlign w:val="bottom"/>
          </w:tcPr>
          <w:p w14:paraId="7A55C609"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287</w:t>
            </w:r>
          </w:p>
        </w:tc>
      </w:tr>
      <w:tr w:rsidR="001E012A" w:rsidRPr="008B3EC9" w14:paraId="384428ED" w14:textId="77777777" w:rsidTr="008B3EC9">
        <w:tc>
          <w:tcPr>
            <w:tcW w:w="1985" w:type="dxa"/>
            <w:shd w:val="clear" w:color="auto" w:fill="auto"/>
          </w:tcPr>
          <w:p w14:paraId="29D86CE0"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Multiple disabilities</w:t>
            </w:r>
          </w:p>
        </w:tc>
        <w:tc>
          <w:tcPr>
            <w:tcW w:w="897" w:type="dxa"/>
            <w:shd w:val="clear" w:color="auto" w:fill="auto"/>
            <w:vAlign w:val="bottom"/>
          </w:tcPr>
          <w:p w14:paraId="6ED5A989"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w:t>
            </w:r>
          </w:p>
        </w:tc>
        <w:tc>
          <w:tcPr>
            <w:tcW w:w="898" w:type="dxa"/>
            <w:shd w:val="clear" w:color="auto" w:fill="auto"/>
            <w:vAlign w:val="bottom"/>
          </w:tcPr>
          <w:p w14:paraId="15D5D6A5"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p>
        </w:tc>
        <w:tc>
          <w:tcPr>
            <w:tcW w:w="897" w:type="dxa"/>
            <w:shd w:val="clear" w:color="auto" w:fill="auto"/>
            <w:vAlign w:val="bottom"/>
          </w:tcPr>
          <w:p w14:paraId="479844BE"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1</w:t>
            </w:r>
          </w:p>
        </w:tc>
        <w:tc>
          <w:tcPr>
            <w:tcW w:w="898" w:type="dxa"/>
            <w:shd w:val="clear" w:color="auto" w:fill="auto"/>
            <w:vAlign w:val="bottom"/>
          </w:tcPr>
          <w:p w14:paraId="37920DD5"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56</w:t>
            </w:r>
          </w:p>
        </w:tc>
        <w:tc>
          <w:tcPr>
            <w:tcW w:w="897" w:type="dxa"/>
            <w:shd w:val="clear" w:color="auto" w:fill="auto"/>
            <w:vAlign w:val="bottom"/>
          </w:tcPr>
          <w:p w14:paraId="792971ED"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34</w:t>
            </w:r>
          </w:p>
        </w:tc>
        <w:tc>
          <w:tcPr>
            <w:tcW w:w="898" w:type="dxa"/>
            <w:shd w:val="clear" w:color="auto" w:fill="auto"/>
            <w:vAlign w:val="bottom"/>
          </w:tcPr>
          <w:p w14:paraId="4604913A"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90</w:t>
            </w:r>
          </w:p>
        </w:tc>
      </w:tr>
      <w:tr w:rsidR="001E012A" w:rsidRPr="008B3EC9" w14:paraId="7E8BFE64" w14:textId="77777777" w:rsidTr="00580EE7">
        <w:tc>
          <w:tcPr>
            <w:tcW w:w="1985" w:type="dxa"/>
            <w:tcBorders>
              <w:bottom w:val="single" w:sz="4" w:space="0" w:color="auto"/>
            </w:tcBorders>
            <w:shd w:val="clear" w:color="auto" w:fill="auto"/>
          </w:tcPr>
          <w:p w14:paraId="29E2D12F"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Other condition</w:t>
            </w:r>
          </w:p>
        </w:tc>
        <w:tc>
          <w:tcPr>
            <w:tcW w:w="897" w:type="dxa"/>
            <w:tcBorders>
              <w:bottom w:val="single" w:sz="4" w:space="0" w:color="auto"/>
            </w:tcBorders>
            <w:shd w:val="clear" w:color="auto" w:fill="auto"/>
            <w:vAlign w:val="bottom"/>
          </w:tcPr>
          <w:p w14:paraId="7D7FBDAE"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389</w:t>
            </w:r>
          </w:p>
        </w:tc>
        <w:tc>
          <w:tcPr>
            <w:tcW w:w="898" w:type="dxa"/>
            <w:tcBorders>
              <w:bottom w:val="single" w:sz="4" w:space="0" w:color="auto"/>
            </w:tcBorders>
            <w:shd w:val="clear" w:color="auto" w:fill="auto"/>
            <w:vAlign w:val="bottom"/>
          </w:tcPr>
          <w:p w14:paraId="289CB299"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237</w:t>
            </w:r>
          </w:p>
        </w:tc>
        <w:tc>
          <w:tcPr>
            <w:tcW w:w="897" w:type="dxa"/>
            <w:tcBorders>
              <w:bottom w:val="single" w:sz="4" w:space="0" w:color="auto"/>
            </w:tcBorders>
            <w:shd w:val="clear" w:color="auto" w:fill="auto"/>
            <w:vAlign w:val="bottom"/>
          </w:tcPr>
          <w:p w14:paraId="1E7C7120"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626</w:t>
            </w:r>
          </w:p>
        </w:tc>
        <w:tc>
          <w:tcPr>
            <w:tcW w:w="898" w:type="dxa"/>
            <w:tcBorders>
              <w:bottom w:val="single" w:sz="4" w:space="0" w:color="auto"/>
            </w:tcBorders>
            <w:shd w:val="clear" w:color="auto" w:fill="auto"/>
            <w:vAlign w:val="bottom"/>
          </w:tcPr>
          <w:p w14:paraId="270C8E6D"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383</w:t>
            </w:r>
          </w:p>
        </w:tc>
        <w:tc>
          <w:tcPr>
            <w:tcW w:w="897" w:type="dxa"/>
            <w:tcBorders>
              <w:bottom w:val="single" w:sz="4" w:space="0" w:color="auto"/>
            </w:tcBorders>
            <w:shd w:val="clear" w:color="auto" w:fill="auto"/>
            <w:vAlign w:val="bottom"/>
          </w:tcPr>
          <w:p w14:paraId="27C0AF1C"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289</w:t>
            </w:r>
          </w:p>
        </w:tc>
        <w:tc>
          <w:tcPr>
            <w:tcW w:w="898" w:type="dxa"/>
            <w:tcBorders>
              <w:bottom w:val="single" w:sz="4" w:space="0" w:color="auto"/>
            </w:tcBorders>
            <w:shd w:val="clear" w:color="auto" w:fill="auto"/>
            <w:vAlign w:val="bottom"/>
          </w:tcPr>
          <w:p w14:paraId="260A91E6"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8B3EC9">
              <w:rPr>
                <w:sz w:val="18"/>
              </w:rPr>
              <w:t>672</w:t>
            </w:r>
          </w:p>
        </w:tc>
      </w:tr>
      <w:tr w:rsidR="001E012A" w:rsidRPr="008B3EC9" w14:paraId="45017A67" w14:textId="77777777" w:rsidTr="00580EE7">
        <w:tc>
          <w:tcPr>
            <w:tcW w:w="1985" w:type="dxa"/>
            <w:tcBorders>
              <w:top w:val="single" w:sz="4" w:space="0" w:color="auto"/>
              <w:bottom w:val="single" w:sz="4" w:space="0" w:color="auto"/>
            </w:tcBorders>
            <w:shd w:val="clear" w:color="auto" w:fill="auto"/>
          </w:tcPr>
          <w:p w14:paraId="5BAB3A5D" w14:textId="77777777" w:rsidR="001E012A" w:rsidRPr="008B3EC9" w:rsidRDefault="001E012A" w:rsidP="008B3EC9">
            <w:pPr>
              <w:pStyle w:val="SingleTxtG"/>
              <w:tabs>
                <w:tab w:val="clear" w:pos="1701"/>
                <w:tab w:val="clear" w:pos="2268"/>
              </w:tabs>
              <w:suppressAutoHyphens w:val="0"/>
              <w:snapToGrid w:val="0"/>
              <w:spacing w:before="80" w:after="80" w:line="220" w:lineRule="exact"/>
              <w:ind w:left="283" w:right="0"/>
              <w:jc w:val="left"/>
              <w:rPr>
                <w:b/>
                <w:sz w:val="18"/>
              </w:rPr>
            </w:pPr>
            <w:r w:rsidRPr="008B3EC9">
              <w:rPr>
                <w:b/>
                <w:sz w:val="18"/>
              </w:rPr>
              <w:t>Total</w:t>
            </w:r>
          </w:p>
        </w:tc>
        <w:tc>
          <w:tcPr>
            <w:tcW w:w="897" w:type="dxa"/>
            <w:tcBorders>
              <w:top w:val="single" w:sz="4" w:space="0" w:color="auto"/>
              <w:bottom w:val="single" w:sz="4" w:space="0" w:color="auto"/>
            </w:tcBorders>
            <w:shd w:val="clear" w:color="auto" w:fill="auto"/>
            <w:vAlign w:val="bottom"/>
          </w:tcPr>
          <w:p w14:paraId="52EADB53" w14:textId="71E045FB" w:rsidR="001E012A" w:rsidRPr="008B3EC9" w:rsidRDefault="001E012A" w:rsidP="008B3EC9">
            <w:pPr>
              <w:pStyle w:val="SingleTxtG"/>
              <w:tabs>
                <w:tab w:val="clear" w:pos="1701"/>
                <w:tab w:val="clear" w:pos="2268"/>
              </w:tabs>
              <w:suppressAutoHyphens w:val="0"/>
              <w:snapToGrid w:val="0"/>
              <w:spacing w:before="80" w:after="80" w:line="220" w:lineRule="exact"/>
              <w:ind w:left="0" w:right="113"/>
              <w:jc w:val="right"/>
              <w:rPr>
                <w:b/>
                <w:bCs/>
                <w:sz w:val="18"/>
              </w:rPr>
            </w:pPr>
            <w:r w:rsidRPr="008B3EC9">
              <w:rPr>
                <w:b/>
                <w:bCs/>
                <w:sz w:val="18"/>
              </w:rPr>
              <w:t>6</w:t>
            </w:r>
            <w:r w:rsidR="00676279">
              <w:rPr>
                <w:b/>
                <w:bCs/>
                <w:sz w:val="18"/>
              </w:rPr>
              <w:t xml:space="preserve"> </w:t>
            </w:r>
            <w:r w:rsidRPr="008B3EC9">
              <w:rPr>
                <w:b/>
                <w:bCs/>
                <w:sz w:val="18"/>
              </w:rPr>
              <w:t>897</w:t>
            </w:r>
          </w:p>
        </w:tc>
        <w:tc>
          <w:tcPr>
            <w:tcW w:w="898" w:type="dxa"/>
            <w:tcBorders>
              <w:top w:val="single" w:sz="4" w:space="0" w:color="auto"/>
              <w:bottom w:val="single" w:sz="4" w:space="0" w:color="auto"/>
            </w:tcBorders>
            <w:shd w:val="clear" w:color="auto" w:fill="auto"/>
            <w:vAlign w:val="bottom"/>
          </w:tcPr>
          <w:p w14:paraId="16ECDB51" w14:textId="7336475A" w:rsidR="001E012A" w:rsidRPr="008B3EC9" w:rsidRDefault="001E012A" w:rsidP="008B3EC9">
            <w:pPr>
              <w:pStyle w:val="SingleTxtG"/>
              <w:tabs>
                <w:tab w:val="clear" w:pos="1701"/>
                <w:tab w:val="clear" w:pos="2268"/>
              </w:tabs>
              <w:suppressAutoHyphens w:val="0"/>
              <w:snapToGrid w:val="0"/>
              <w:spacing w:before="80" w:after="80" w:line="220" w:lineRule="exact"/>
              <w:ind w:left="0" w:right="113"/>
              <w:jc w:val="right"/>
              <w:rPr>
                <w:b/>
                <w:bCs/>
                <w:sz w:val="18"/>
              </w:rPr>
            </w:pPr>
            <w:r w:rsidRPr="008B3EC9">
              <w:rPr>
                <w:b/>
                <w:bCs/>
                <w:sz w:val="18"/>
              </w:rPr>
              <w:t>4</w:t>
            </w:r>
            <w:r w:rsidR="00676279">
              <w:rPr>
                <w:b/>
                <w:bCs/>
                <w:sz w:val="18"/>
              </w:rPr>
              <w:t xml:space="preserve"> </w:t>
            </w:r>
            <w:r w:rsidRPr="008B3EC9">
              <w:rPr>
                <w:b/>
                <w:bCs/>
                <w:sz w:val="18"/>
              </w:rPr>
              <w:t>062</w:t>
            </w:r>
          </w:p>
        </w:tc>
        <w:tc>
          <w:tcPr>
            <w:tcW w:w="897" w:type="dxa"/>
            <w:tcBorders>
              <w:top w:val="single" w:sz="4" w:space="0" w:color="auto"/>
              <w:bottom w:val="single" w:sz="4" w:space="0" w:color="auto"/>
            </w:tcBorders>
            <w:shd w:val="clear" w:color="auto" w:fill="auto"/>
            <w:vAlign w:val="bottom"/>
          </w:tcPr>
          <w:p w14:paraId="17A675F0" w14:textId="61DD8422" w:rsidR="001E012A" w:rsidRPr="008B3EC9" w:rsidRDefault="001E012A" w:rsidP="008B3EC9">
            <w:pPr>
              <w:pStyle w:val="SingleTxtG"/>
              <w:tabs>
                <w:tab w:val="clear" w:pos="1701"/>
                <w:tab w:val="clear" w:pos="2268"/>
              </w:tabs>
              <w:suppressAutoHyphens w:val="0"/>
              <w:snapToGrid w:val="0"/>
              <w:spacing w:before="80" w:after="80" w:line="220" w:lineRule="exact"/>
              <w:ind w:left="0" w:right="113"/>
              <w:jc w:val="right"/>
              <w:rPr>
                <w:b/>
                <w:bCs/>
                <w:sz w:val="18"/>
              </w:rPr>
            </w:pPr>
            <w:r w:rsidRPr="008B3EC9">
              <w:rPr>
                <w:b/>
                <w:bCs/>
                <w:sz w:val="18"/>
              </w:rPr>
              <w:t>10</w:t>
            </w:r>
            <w:r w:rsidR="00676279">
              <w:rPr>
                <w:b/>
                <w:bCs/>
                <w:sz w:val="18"/>
              </w:rPr>
              <w:t xml:space="preserve"> </w:t>
            </w:r>
            <w:r w:rsidRPr="008B3EC9">
              <w:rPr>
                <w:b/>
                <w:bCs/>
                <w:sz w:val="18"/>
              </w:rPr>
              <w:t>959</w:t>
            </w:r>
          </w:p>
        </w:tc>
        <w:tc>
          <w:tcPr>
            <w:tcW w:w="898" w:type="dxa"/>
            <w:tcBorders>
              <w:top w:val="single" w:sz="4" w:space="0" w:color="auto"/>
              <w:bottom w:val="single" w:sz="4" w:space="0" w:color="auto"/>
            </w:tcBorders>
            <w:shd w:val="clear" w:color="auto" w:fill="auto"/>
            <w:vAlign w:val="bottom"/>
          </w:tcPr>
          <w:p w14:paraId="680744E9" w14:textId="790DCA26" w:rsidR="001E012A" w:rsidRPr="008B3EC9" w:rsidRDefault="001E012A" w:rsidP="008B3EC9">
            <w:pPr>
              <w:pStyle w:val="SingleTxtG"/>
              <w:tabs>
                <w:tab w:val="clear" w:pos="1701"/>
                <w:tab w:val="clear" w:pos="2268"/>
              </w:tabs>
              <w:suppressAutoHyphens w:val="0"/>
              <w:snapToGrid w:val="0"/>
              <w:spacing w:before="80" w:after="80" w:line="220" w:lineRule="exact"/>
              <w:ind w:left="0" w:right="113"/>
              <w:jc w:val="right"/>
              <w:rPr>
                <w:b/>
                <w:bCs/>
                <w:sz w:val="18"/>
              </w:rPr>
            </w:pPr>
            <w:r w:rsidRPr="008B3EC9">
              <w:rPr>
                <w:b/>
                <w:bCs/>
                <w:sz w:val="18"/>
              </w:rPr>
              <w:t>10</w:t>
            </w:r>
            <w:r w:rsidR="00676279">
              <w:rPr>
                <w:b/>
                <w:bCs/>
                <w:sz w:val="18"/>
              </w:rPr>
              <w:t xml:space="preserve"> </w:t>
            </w:r>
            <w:r w:rsidRPr="008B3EC9">
              <w:rPr>
                <w:b/>
                <w:bCs/>
                <w:sz w:val="18"/>
              </w:rPr>
              <w:t>070</w:t>
            </w:r>
          </w:p>
        </w:tc>
        <w:tc>
          <w:tcPr>
            <w:tcW w:w="897" w:type="dxa"/>
            <w:tcBorders>
              <w:top w:val="single" w:sz="4" w:space="0" w:color="auto"/>
              <w:bottom w:val="single" w:sz="4" w:space="0" w:color="auto"/>
            </w:tcBorders>
            <w:shd w:val="clear" w:color="auto" w:fill="auto"/>
            <w:vAlign w:val="bottom"/>
          </w:tcPr>
          <w:p w14:paraId="79EB9ED8" w14:textId="26C94772" w:rsidR="001E012A" w:rsidRPr="008B3EC9" w:rsidRDefault="001E012A" w:rsidP="008B3EC9">
            <w:pPr>
              <w:pStyle w:val="SingleTxtG"/>
              <w:tabs>
                <w:tab w:val="clear" w:pos="1701"/>
                <w:tab w:val="clear" w:pos="2268"/>
              </w:tabs>
              <w:suppressAutoHyphens w:val="0"/>
              <w:snapToGrid w:val="0"/>
              <w:spacing w:before="80" w:after="80" w:line="220" w:lineRule="exact"/>
              <w:ind w:left="0" w:right="113"/>
              <w:jc w:val="right"/>
              <w:rPr>
                <w:b/>
                <w:bCs/>
                <w:sz w:val="18"/>
              </w:rPr>
            </w:pPr>
            <w:r w:rsidRPr="008B3EC9">
              <w:rPr>
                <w:b/>
                <w:bCs/>
                <w:sz w:val="18"/>
              </w:rPr>
              <w:t>6</w:t>
            </w:r>
            <w:r w:rsidR="00676279">
              <w:rPr>
                <w:b/>
                <w:bCs/>
                <w:sz w:val="18"/>
              </w:rPr>
              <w:t xml:space="preserve"> </w:t>
            </w:r>
            <w:r w:rsidRPr="008B3EC9">
              <w:rPr>
                <w:b/>
                <w:bCs/>
                <w:sz w:val="18"/>
              </w:rPr>
              <w:t>070</w:t>
            </w:r>
          </w:p>
        </w:tc>
        <w:tc>
          <w:tcPr>
            <w:tcW w:w="898" w:type="dxa"/>
            <w:tcBorders>
              <w:top w:val="single" w:sz="4" w:space="0" w:color="auto"/>
              <w:bottom w:val="single" w:sz="4" w:space="0" w:color="auto"/>
            </w:tcBorders>
            <w:shd w:val="clear" w:color="auto" w:fill="auto"/>
            <w:vAlign w:val="bottom"/>
          </w:tcPr>
          <w:p w14:paraId="5F39BC81" w14:textId="6829F7BB" w:rsidR="001E012A" w:rsidRPr="008B3EC9" w:rsidRDefault="001E012A" w:rsidP="008B3EC9">
            <w:pPr>
              <w:pStyle w:val="SingleTxtG"/>
              <w:tabs>
                <w:tab w:val="clear" w:pos="1701"/>
                <w:tab w:val="clear" w:pos="2268"/>
              </w:tabs>
              <w:suppressAutoHyphens w:val="0"/>
              <w:snapToGrid w:val="0"/>
              <w:spacing w:before="80" w:after="80" w:line="220" w:lineRule="exact"/>
              <w:ind w:left="0" w:right="113"/>
              <w:jc w:val="right"/>
              <w:rPr>
                <w:b/>
                <w:bCs/>
                <w:sz w:val="18"/>
              </w:rPr>
            </w:pPr>
            <w:r w:rsidRPr="008B3EC9">
              <w:rPr>
                <w:b/>
                <w:bCs/>
                <w:sz w:val="18"/>
              </w:rPr>
              <w:t>16</w:t>
            </w:r>
            <w:r w:rsidR="00676279">
              <w:rPr>
                <w:b/>
                <w:bCs/>
                <w:sz w:val="18"/>
              </w:rPr>
              <w:t xml:space="preserve"> </w:t>
            </w:r>
            <w:r w:rsidRPr="008B3EC9">
              <w:rPr>
                <w:b/>
                <w:bCs/>
                <w:sz w:val="18"/>
              </w:rPr>
              <w:t>140</w:t>
            </w:r>
          </w:p>
        </w:tc>
      </w:tr>
      <w:tr w:rsidR="001E012A" w:rsidRPr="008B3EC9" w14:paraId="26A13870" w14:textId="77777777" w:rsidTr="00580EE7">
        <w:tc>
          <w:tcPr>
            <w:tcW w:w="1985" w:type="dxa"/>
            <w:tcBorders>
              <w:top w:val="single" w:sz="4" w:space="0" w:color="auto"/>
            </w:tcBorders>
            <w:shd w:val="clear" w:color="auto" w:fill="auto"/>
          </w:tcPr>
          <w:p w14:paraId="64C19D94" w14:textId="77777777" w:rsidR="001E012A" w:rsidRPr="008B3EC9" w:rsidRDefault="001E012A" w:rsidP="008B3EC9">
            <w:pPr>
              <w:pStyle w:val="SingleTxtG"/>
              <w:tabs>
                <w:tab w:val="clear" w:pos="1701"/>
                <w:tab w:val="clear" w:pos="2268"/>
              </w:tabs>
              <w:suppressAutoHyphens w:val="0"/>
              <w:spacing w:before="40" w:after="40" w:line="220" w:lineRule="exact"/>
              <w:ind w:left="0" w:right="113"/>
              <w:jc w:val="left"/>
              <w:rPr>
                <w:sz w:val="18"/>
              </w:rPr>
            </w:pPr>
            <w:r w:rsidRPr="008B3EC9">
              <w:rPr>
                <w:sz w:val="18"/>
              </w:rPr>
              <w:t>Percentage</w:t>
            </w:r>
          </w:p>
        </w:tc>
        <w:tc>
          <w:tcPr>
            <w:tcW w:w="897" w:type="dxa"/>
            <w:tcBorders>
              <w:top w:val="single" w:sz="4" w:space="0" w:color="auto"/>
            </w:tcBorders>
            <w:shd w:val="clear" w:color="auto" w:fill="auto"/>
            <w:vAlign w:val="bottom"/>
          </w:tcPr>
          <w:p w14:paraId="72C720A3" w14:textId="77777777" w:rsidR="001E012A" w:rsidRPr="00580EE7"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580EE7">
              <w:rPr>
                <w:sz w:val="18"/>
              </w:rPr>
              <w:t>62.93 %</w:t>
            </w:r>
          </w:p>
        </w:tc>
        <w:tc>
          <w:tcPr>
            <w:tcW w:w="898" w:type="dxa"/>
            <w:tcBorders>
              <w:top w:val="single" w:sz="4" w:space="0" w:color="auto"/>
            </w:tcBorders>
            <w:shd w:val="clear" w:color="auto" w:fill="auto"/>
            <w:vAlign w:val="bottom"/>
          </w:tcPr>
          <w:p w14:paraId="5C3C004E" w14:textId="77777777" w:rsidR="001E012A" w:rsidRPr="00580EE7"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580EE7">
              <w:rPr>
                <w:sz w:val="18"/>
              </w:rPr>
              <w:t>37.07 %</w:t>
            </w:r>
          </w:p>
        </w:tc>
        <w:tc>
          <w:tcPr>
            <w:tcW w:w="897" w:type="dxa"/>
            <w:tcBorders>
              <w:top w:val="single" w:sz="4" w:space="0" w:color="auto"/>
            </w:tcBorders>
            <w:shd w:val="clear" w:color="auto" w:fill="auto"/>
            <w:vAlign w:val="bottom"/>
          </w:tcPr>
          <w:p w14:paraId="04E48A2E" w14:textId="77777777" w:rsidR="001E012A" w:rsidRPr="00580EE7"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580EE7">
              <w:rPr>
                <w:sz w:val="18"/>
              </w:rPr>
              <w:t>100 %</w:t>
            </w:r>
          </w:p>
        </w:tc>
        <w:tc>
          <w:tcPr>
            <w:tcW w:w="898" w:type="dxa"/>
            <w:tcBorders>
              <w:top w:val="single" w:sz="4" w:space="0" w:color="auto"/>
            </w:tcBorders>
            <w:shd w:val="clear" w:color="auto" w:fill="auto"/>
            <w:vAlign w:val="bottom"/>
          </w:tcPr>
          <w:p w14:paraId="4E95B205" w14:textId="77777777" w:rsidR="001E012A" w:rsidRPr="00580EE7"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580EE7">
              <w:rPr>
                <w:sz w:val="18"/>
              </w:rPr>
              <w:t>62.39%</w:t>
            </w:r>
          </w:p>
        </w:tc>
        <w:tc>
          <w:tcPr>
            <w:tcW w:w="897" w:type="dxa"/>
            <w:tcBorders>
              <w:top w:val="single" w:sz="4" w:space="0" w:color="auto"/>
            </w:tcBorders>
            <w:shd w:val="clear" w:color="auto" w:fill="auto"/>
            <w:vAlign w:val="bottom"/>
          </w:tcPr>
          <w:p w14:paraId="5FDB4334" w14:textId="77777777" w:rsidR="001E012A" w:rsidRPr="00580EE7"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580EE7">
              <w:rPr>
                <w:sz w:val="18"/>
              </w:rPr>
              <w:t>37.61 %</w:t>
            </w:r>
          </w:p>
        </w:tc>
        <w:tc>
          <w:tcPr>
            <w:tcW w:w="898" w:type="dxa"/>
            <w:tcBorders>
              <w:top w:val="single" w:sz="4" w:space="0" w:color="auto"/>
            </w:tcBorders>
            <w:shd w:val="clear" w:color="auto" w:fill="auto"/>
            <w:vAlign w:val="bottom"/>
          </w:tcPr>
          <w:p w14:paraId="79AE167A" w14:textId="77777777" w:rsidR="001E012A" w:rsidRPr="00580EE7" w:rsidRDefault="001E012A" w:rsidP="008B3EC9">
            <w:pPr>
              <w:pStyle w:val="SingleTxtG"/>
              <w:tabs>
                <w:tab w:val="clear" w:pos="1701"/>
                <w:tab w:val="clear" w:pos="2268"/>
              </w:tabs>
              <w:suppressAutoHyphens w:val="0"/>
              <w:spacing w:before="40" w:after="40" w:line="220" w:lineRule="exact"/>
              <w:ind w:left="0" w:right="113"/>
              <w:jc w:val="right"/>
              <w:rPr>
                <w:sz w:val="18"/>
              </w:rPr>
            </w:pPr>
            <w:r w:rsidRPr="00580EE7">
              <w:rPr>
                <w:sz w:val="18"/>
              </w:rPr>
              <w:t>100%</w:t>
            </w:r>
          </w:p>
        </w:tc>
      </w:tr>
    </w:tbl>
    <w:p w14:paraId="11FEECBE" w14:textId="77777777" w:rsidR="001E012A" w:rsidRPr="00845BB0" w:rsidRDefault="001E012A" w:rsidP="006F78FE">
      <w:pPr>
        <w:pStyle w:val="SingleTxtG"/>
        <w:tabs>
          <w:tab w:val="clear" w:pos="1701"/>
          <w:tab w:val="clear" w:pos="2268"/>
        </w:tabs>
        <w:spacing w:before="240" w:after="240"/>
      </w:pPr>
      <w:r w:rsidRPr="00845BB0">
        <w:lastRenderedPageBreak/>
        <w:t>165.</w:t>
      </w:r>
      <w:r w:rsidRPr="00845BB0">
        <w:tab/>
        <w:t xml:space="preserve">Approximately 3,465 students whose condition requires the provision of reasonable accommodation are enrolled in education or </w:t>
      </w:r>
      <w:proofErr w:type="spellStart"/>
      <w:r w:rsidRPr="00845BB0">
        <w:t>habilitation</w:t>
      </w:r>
      <w:proofErr w:type="spellEnd"/>
      <w:r w:rsidRPr="00845BB0">
        <w:t xml:space="preserve"> programmes in facilities run by the Panamanian Institute for Special Training.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810"/>
        <w:gridCol w:w="810"/>
        <w:gridCol w:w="810"/>
        <w:gridCol w:w="810"/>
        <w:gridCol w:w="810"/>
        <w:gridCol w:w="810"/>
        <w:gridCol w:w="810"/>
      </w:tblGrid>
      <w:tr w:rsidR="00593688" w:rsidRPr="00593688" w14:paraId="0119CFFE" w14:textId="77777777" w:rsidTr="00593688">
        <w:trPr>
          <w:tblHeader/>
        </w:trPr>
        <w:tc>
          <w:tcPr>
            <w:tcW w:w="7370" w:type="dxa"/>
            <w:gridSpan w:val="8"/>
            <w:tcBorders>
              <w:top w:val="single" w:sz="4" w:space="0" w:color="auto"/>
              <w:bottom w:val="single" w:sz="4" w:space="0" w:color="auto"/>
            </w:tcBorders>
            <w:shd w:val="clear" w:color="auto" w:fill="auto"/>
            <w:vAlign w:val="bottom"/>
          </w:tcPr>
          <w:p w14:paraId="7BCCF682" w14:textId="0914B147" w:rsidR="00593688" w:rsidRPr="00593688" w:rsidRDefault="00593688" w:rsidP="00593688">
            <w:pPr>
              <w:pStyle w:val="SingleTxtG"/>
              <w:tabs>
                <w:tab w:val="clear" w:pos="1701"/>
                <w:tab w:val="clear" w:pos="2268"/>
              </w:tabs>
              <w:suppressAutoHyphens w:val="0"/>
              <w:snapToGrid w:val="0"/>
              <w:spacing w:before="80" w:after="80" w:line="200" w:lineRule="exact"/>
              <w:ind w:left="0" w:right="113"/>
              <w:jc w:val="left"/>
              <w:rPr>
                <w:i/>
                <w:sz w:val="16"/>
              </w:rPr>
            </w:pPr>
            <w:r w:rsidRPr="00593688">
              <w:rPr>
                <w:i/>
                <w:iCs/>
                <w:sz w:val="16"/>
              </w:rPr>
              <w:t>Educational level by number of students and by disability, 2019–2020</w:t>
            </w:r>
          </w:p>
        </w:tc>
      </w:tr>
      <w:tr w:rsidR="00593688" w:rsidRPr="00593688" w14:paraId="7AA5E8E9" w14:textId="77777777" w:rsidTr="00593688">
        <w:tc>
          <w:tcPr>
            <w:tcW w:w="1700" w:type="dxa"/>
            <w:tcBorders>
              <w:top w:val="single" w:sz="4" w:space="0" w:color="auto"/>
              <w:bottom w:val="single" w:sz="12" w:space="0" w:color="auto"/>
            </w:tcBorders>
            <w:shd w:val="clear" w:color="auto" w:fill="auto"/>
            <w:vAlign w:val="bottom"/>
          </w:tcPr>
          <w:p w14:paraId="564CF300"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left"/>
              <w:rPr>
                <w:i/>
                <w:iCs/>
                <w:sz w:val="16"/>
              </w:rPr>
            </w:pPr>
            <w:r w:rsidRPr="00593688">
              <w:rPr>
                <w:i/>
                <w:iCs/>
                <w:sz w:val="16"/>
              </w:rPr>
              <w:t>Disability</w:t>
            </w:r>
          </w:p>
        </w:tc>
        <w:tc>
          <w:tcPr>
            <w:tcW w:w="810" w:type="dxa"/>
            <w:tcBorders>
              <w:top w:val="single" w:sz="4" w:space="0" w:color="auto"/>
              <w:bottom w:val="single" w:sz="12" w:space="0" w:color="auto"/>
            </w:tcBorders>
            <w:shd w:val="clear" w:color="auto" w:fill="auto"/>
            <w:vAlign w:val="bottom"/>
          </w:tcPr>
          <w:p w14:paraId="61133BE3"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right"/>
              <w:rPr>
                <w:i/>
                <w:iCs/>
                <w:sz w:val="16"/>
              </w:rPr>
            </w:pPr>
            <w:r w:rsidRPr="00593688">
              <w:rPr>
                <w:i/>
                <w:iCs/>
                <w:sz w:val="16"/>
              </w:rPr>
              <w:t>Total</w:t>
            </w:r>
          </w:p>
        </w:tc>
        <w:tc>
          <w:tcPr>
            <w:tcW w:w="810" w:type="dxa"/>
            <w:tcBorders>
              <w:top w:val="single" w:sz="4" w:space="0" w:color="auto"/>
              <w:bottom w:val="single" w:sz="12" w:space="0" w:color="auto"/>
            </w:tcBorders>
            <w:shd w:val="clear" w:color="auto" w:fill="auto"/>
            <w:vAlign w:val="bottom"/>
          </w:tcPr>
          <w:p w14:paraId="39ED668E"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right"/>
              <w:rPr>
                <w:i/>
                <w:iCs/>
                <w:sz w:val="16"/>
              </w:rPr>
            </w:pPr>
            <w:r w:rsidRPr="00593688">
              <w:rPr>
                <w:i/>
                <w:iCs/>
                <w:sz w:val="16"/>
              </w:rPr>
              <w:t>Early childhood</w:t>
            </w:r>
          </w:p>
        </w:tc>
        <w:tc>
          <w:tcPr>
            <w:tcW w:w="810" w:type="dxa"/>
            <w:tcBorders>
              <w:top w:val="single" w:sz="4" w:space="0" w:color="auto"/>
              <w:bottom w:val="single" w:sz="12" w:space="0" w:color="auto"/>
            </w:tcBorders>
            <w:shd w:val="clear" w:color="auto" w:fill="auto"/>
            <w:vAlign w:val="bottom"/>
          </w:tcPr>
          <w:p w14:paraId="63842F6C"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right"/>
              <w:rPr>
                <w:i/>
                <w:iCs/>
                <w:sz w:val="16"/>
              </w:rPr>
            </w:pPr>
            <w:r w:rsidRPr="00593688">
              <w:rPr>
                <w:i/>
                <w:iCs/>
                <w:sz w:val="16"/>
              </w:rPr>
              <w:t>Preschool</w:t>
            </w:r>
          </w:p>
        </w:tc>
        <w:tc>
          <w:tcPr>
            <w:tcW w:w="810" w:type="dxa"/>
            <w:tcBorders>
              <w:top w:val="single" w:sz="4" w:space="0" w:color="auto"/>
              <w:bottom w:val="single" w:sz="12" w:space="0" w:color="auto"/>
            </w:tcBorders>
            <w:shd w:val="clear" w:color="auto" w:fill="auto"/>
            <w:vAlign w:val="bottom"/>
          </w:tcPr>
          <w:p w14:paraId="611C3A45"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right"/>
              <w:rPr>
                <w:i/>
                <w:iCs/>
                <w:sz w:val="16"/>
              </w:rPr>
            </w:pPr>
            <w:r w:rsidRPr="00593688">
              <w:rPr>
                <w:i/>
                <w:iCs/>
                <w:sz w:val="16"/>
              </w:rPr>
              <w:t>Primary</w:t>
            </w:r>
          </w:p>
        </w:tc>
        <w:tc>
          <w:tcPr>
            <w:tcW w:w="810" w:type="dxa"/>
            <w:tcBorders>
              <w:top w:val="single" w:sz="4" w:space="0" w:color="auto"/>
              <w:bottom w:val="single" w:sz="12" w:space="0" w:color="auto"/>
            </w:tcBorders>
            <w:shd w:val="clear" w:color="auto" w:fill="auto"/>
            <w:vAlign w:val="bottom"/>
          </w:tcPr>
          <w:p w14:paraId="12F44275"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right"/>
              <w:rPr>
                <w:i/>
                <w:iCs/>
                <w:sz w:val="16"/>
              </w:rPr>
            </w:pPr>
            <w:r w:rsidRPr="00593688">
              <w:rPr>
                <w:i/>
                <w:iCs/>
                <w:sz w:val="16"/>
              </w:rPr>
              <w:t>Lower secondary</w:t>
            </w:r>
          </w:p>
        </w:tc>
        <w:tc>
          <w:tcPr>
            <w:tcW w:w="810" w:type="dxa"/>
            <w:tcBorders>
              <w:top w:val="single" w:sz="4" w:space="0" w:color="auto"/>
              <w:bottom w:val="single" w:sz="12" w:space="0" w:color="auto"/>
            </w:tcBorders>
            <w:shd w:val="clear" w:color="auto" w:fill="auto"/>
            <w:vAlign w:val="bottom"/>
          </w:tcPr>
          <w:p w14:paraId="3FA650BB"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113"/>
              <w:jc w:val="right"/>
              <w:rPr>
                <w:i/>
                <w:iCs/>
                <w:sz w:val="16"/>
              </w:rPr>
            </w:pPr>
            <w:r w:rsidRPr="00593688">
              <w:rPr>
                <w:i/>
                <w:iCs/>
                <w:sz w:val="16"/>
              </w:rPr>
              <w:t>Upper secondary</w:t>
            </w:r>
          </w:p>
        </w:tc>
        <w:tc>
          <w:tcPr>
            <w:tcW w:w="810" w:type="dxa"/>
            <w:tcBorders>
              <w:top w:val="single" w:sz="4" w:space="0" w:color="auto"/>
              <w:bottom w:val="single" w:sz="12" w:space="0" w:color="auto"/>
            </w:tcBorders>
            <w:shd w:val="clear" w:color="auto" w:fill="auto"/>
            <w:vAlign w:val="bottom"/>
          </w:tcPr>
          <w:p w14:paraId="6A73E1AF" w14:textId="77777777" w:rsidR="001E012A" w:rsidRPr="00593688" w:rsidRDefault="001E012A" w:rsidP="00593688">
            <w:pPr>
              <w:pStyle w:val="SingleTxtG"/>
              <w:tabs>
                <w:tab w:val="clear" w:pos="1701"/>
                <w:tab w:val="clear" w:pos="2268"/>
              </w:tabs>
              <w:suppressAutoHyphens w:val="0"/>
              <w:snapToGrid w:val="0"/>
              <w:spacing w:before="80" w:after="80" w:line="200" w:lineRule="exact"/>
              <w:ind w:left="0" w:right="0"/>
              <w:jc w:val="right"/>
              <w:rPr>
                <w:i/>
                <w:iCs/>
                <w:sz w:val="16"/>
              </w:rPr>
            </w:pPr>
            <w:r w:rsidRPr="00593688">
              <w:rPr>
                <w:i/>
                <w:iCs/>
                <w:sz w:val="16"/>
              </w:rPr>
              <w:t>Vocational</w:t>
            </w:r>
          </w:p>
        </w:tc>
      </w:tr>
      <w:tr w:rsidR="00593688" w:rsidRPr="00593688" w14:paraId="7BB3E4E3" w14:textId="77777777" w:rsidTr="00593688">
        <w:tc>
          <w:tcPr>
            <w:tcW w:w="1700" w:type="dxa"/>
            <w:tcBorders>
              <w:top w:val="single" w:sz="12" w:space="0" w:color="auto"/>
            </w:tcBorders>
            <w:shd w:val="clear" w:color="auto" w:fill="auto"/>
          </w:tcPr>
          <w:p w14:paraId="49E539E4"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Hearing impairment</w:t>
            </w:r>
          </w:p>
        </w:tc>
        <w:tc>
          <w:tcPr>
            <w:tcW w:w="810" w:type="dxa"/>
            <w:tcBorders>
              <w:top w:val="single" w:sz="12" w:space="0" w:color="auto"/>
            </w:tcBorders>
            <w:shd w:val="clear" w:color="auto" w:fill="auto"/>
          </w:tcPr>
          <w:p w14:paraId="79EAB46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646</w:t>
            </w:r>
          </w:p>
        </w:tc>
        <w:tc>
          <w:tcPr>
            <w:tcW w:w="810" w:type="dxa"/>
            <w:tcBorders>
              <w:top w:val="single" w:sz="12" w:space="0" w:color="auto"/>
            </w:tcBorders>
            <w:shd w:val="clear" w:color="auto" w:fill="auto"/>
          </w:tcPr>
          <w:p w14:paraId="3C186FD9"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14</w:t>
            </w:r>
          </w:p>
        </w:tc>
        <w:tc>
          <w:tcPr>
            <w:tcW w:w="810" w:type="dxa"/>
            <w:tcBorders>
              <w:top w:val="single" w:sz="12" w:space="0" w:color="auto"/>
            </w:tcBorders>
            <w:shd w:val="clear" w:color="auto" w:fill="auto"/>
          </w:tcPr>
          <w:p w14:paraId="10879EC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38</w:t>
            </w:r>
          </w:p>
        </w:tc>
        <w:tc>
          <w:tcPr>
            <w:tcW w:w="810" w:type="dxa"/>
            <w:tcBorders>
              <w:top w:val="single" w:sz="12" w:space="0" w:color="auto"/>
            </w:tcBorders>
            <w:shd w:val="clear" w:color="auto" w:fill="auto"/>
          </w:tcPr>
          <w:p w14:paraId="3DE385BF"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296</w:t>
            </w:r>
          </w:p>
        </w:tc>
        <w:tc>
          <w:tcPr>
            <w:tcW w:w="810" w:type="dxa"/>
            <w:tcBorders>
              <w:top w:val="single" w:sz="12" w:space="0" w:color="auto"/>
            </w:tcBorders>
            <w:shd w:val="clear" w:color="auto" w:fill="auto"/>
          </w:tcPr>
          <w:p w14:paraId="5C8ECC79"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168</w:t>
            </w:r>
          </w:p>
        </w:tc>
        <w:tc>
          <w:tcPr>
            <w:tcW w:w="810" w:type="dxa"/>
            <w:tcBorders>
              <w:top w:val="single" w:sz="12" w:space="0" w:color="auto"/>
            </w:tcBorders>
            <w:shd w:val="clear" w:color="auto" w:fill="auto"/>
          </w:tcPr>
          <w:p w14:paraId="6D4720DC"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90</w:t>
            </w:r>
          </w:p>
        </w:tc>
        <w:tc>
          <w:tcPr>
            <w:tcW w:w="810" w:type="dxa"/>
            <w:tcBorders>
              <w:top w:val="single" w:sz="12" w:space="0" w:color="auto"/>
            </w:tcBorders>
            <w:shd w:val="clear" w:color="auto" w:fill="auto"/>
          </w:tcPr>
          <w:p w14:paraId="5CC48F22"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40</w:t>
            </w:r>
          </w:p>
        </w:tc>
      </w:tr>
      <w:tr w:rsidR="00593688" w:rsidRPr="00593688" w14:paraId="0577C3D5" w14:textId="77777777" w:rsidTr="00593688">
        <w:tc>
          <w:tcPr>
            <w:tcW w:w="1700" w:type="dxa"/>
            <w:shd w:val="clear" w:color="auto" w:fill="auto"/>
          </w:tcPr>
          <w:p w14:paraId="3F60DAFE"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Physical disability</w:t>
            </w:r>
          </w:p>
        </w:tc>
        <w:tc>
          <w:tcPr>
            <w:tcW w:w="810" w:type="dxa"/>
            <w:shd w:val="clear" w:color="auto" w:fill="auto"/>
          </w:tcPr>
          <w:p w14:paraId="01BE05F0" w14:textId="4379D088"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w:t>
            </w:r>
            <w:r w:rsidR="00593688">
              <w:rPr>
                <w:sz w:val="18"/>
              </w:rPr>
              <w:t xml:space="preserve"> </w:t>
            </w:r>
            <w:r w:rsidRPr="00593688">
              <w:rPr>
                <w:sz w:val="18"/>
              </w:rPr>
              <w:t>214</w:t>
            </w:r>
          </w:p>
        </w:tc>
        <w:tc>
          <w:tcPr>
            <w:tcW w:w="810" w:type="dxa"/>
            <w:shd w:val="clear" w:color="auto" w:fill="auto"/>
          </w:tcPr>
          <w:p w14:paraId="71F67C7C"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26</w:t>
            </w:r>
          </w:p>
        </w:tc>
        <w:tc>
          <w:tcPr>
            <w:tcW w:w="810" w:type="dxa"/>
            <w:shd w:val="clear" w:color="auto" w:fill="auto"/>
          </w:tcPr>
          <w:p w14:paraId="18129903"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153</w:t>
            </w:r>
          </w:p>
        </w:tc>
        <w:tc>
          <w:tcPr>
            <w:tcW w:w="810" w:type="dxa"/>
            <w:shd w:val="clear" w:color="auto" w:fill="auto"/>
          </w:tcPr>
          <w:p w14:paraId="1C84CB27"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624</w:t>
            </w:r>
          </w:p>
        </w:tc>
        <w:tc>
          <w:tcPr>
            <w:tcW w:w="810" w:type="dxa"/>
            <w:shd w:val="clear" w:color="auto" w:fill="auto"/>
          </w:tcPr>
          <w:p w14:paraId="2D726073"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259</w:t>
            </w:r>
          </w:p>
        </w:tc>
        <w:tc>
          <w:tcPr>
            <w:tcW w:w="810" w:type="dxa"/>
            <w:shd w:val="clear" w:color="auto" w:fill="auto"/>
          </w:tcPr>
          <w:p w14:paraId="17EAE7F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106</w:t>
            </w:r>
          </w:p>
        </w:tc>
        <w:tc>
          <w:tcPr>
            <w:tcW w:w="810" w:type="dxa"/>
            <w:shd w:val="clear" w:color="auto" w:fill="auto"/>
          </w:tcPr>
          <w:p w14:paraId="29D2579C"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46</w:t>
            </w:r>
          </w:p>
        </w:tc>
      </w:tr>
      <w:tr w:rsidR="00593688" w:rsidRPr="00593688" w14:paraId="72463D97" w14:textId="77777777" w:rsidTr="00593688">
        <w:tc>
          <w:tcPr>
            <w:tcW w:w="1700" w:type="dxa"/>
            <w:shd w:val="clear" w:color="auto" w:fill="auto"/>
          </w:tcPr>
          <w:p w14:paraId="5EA072C8"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Intellectual disability</w:t>
            </w:r>
          </w:p>
        </w:tc>
        <w:tc>
          <w:tcPr>
            <w:tcW w:w="810" w:type="dxa"/>
            <w:shd w:val="clear" w:color="auto" w:fill="auto"/>
          </w:tcPr>
          <w:p w14:paraId="4C604988" w14:textId="7D9227E4"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16</w:t>
            </w:r>
            <w:r w:rsidR="00593688">
              <w:rPr>
                <w:sz w:val="18"/>
              </w:rPr>
              <w:t xml:space="preserve"> </w:t>
            </w:r>
            <w:r w:rsidRPr="00593688">
              <w:rPr>
                <w:sz w:val="18"/>
              </w:rPr>
              <w:t>326</w:t>
            </w:r>
          </w:p>
        </w:tc>
        <w:tc>
          <w:tcPr>
            <w:tcW w:w="810" w:type="dxa"/>
            <w:shd w:val="clear" w:color="auto" w:fill="auto"/>
          </w:tcPr>
          <w:p w14:paraId="24F1CF4F"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198</w:t>
            </w:r>
          </w:p>
        </w:tc>
        <w:tc>
          <w:tcPr>
            <w:tcW w:w="810" w:type="dxa"/>
            <w:shd w:val="clear" w:color="auto" w:fill="auto"/>
          </w:tcPr>
          <w:p w14:paraId="6BAAC890"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724</w:t>
            </w:r>
          </w:p>
        </w:tc>
        <w:tc>
          <w:tcPr>
            <w:tcW w:w="810" w:type="dxa"/>
            <w:shd w:val="clear" w:color="auto" w:fill="auto"/>
          </w:tcPr>
          <w:p w14:paraId="11DD255D" w14:textId="149111E6"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7</w:t>
            </w:r>
            <w:r w:rsidR="00593688">
              <w:rPr>
                <w:sz w:val="18"/>
              </w:rPr>
              <w:t xml:space="preserve"> </w:t>
            </w:r>
            <w:r w:rsidRPr="00593688">
              <w:rPr>
                <w:sz w:val="18"/>
              </w:rPr>
              <w:t>869</w:t>
            </w:r>
          </w:p>
        </w:tc>
        <w:tc>
          <w:tcPr>
            <w:tcW w:w="810" w:type="dxa"/>
            <w:shd w:val="clear" w:color="auto" w:fill="auto"/>
          </w:tcPr>
          <w:p w14:paraId="6BEF2DBC" w14:textId="6AC973C8"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4</w:t>
            </w:r>
            <w:r w:rsidR="00593688">
              <w:rPr>
                <w:sz w:val="18"/>
              </w:rPr>
              <w:t xml:space="preserve"> </w:t>
            </w:r>
            <w:r w:rsidRPr="00593688">
              <w:rPr>
                <w:sz w:val="18"/>
              </w:rPr>
              <w:t>794</w:t>
            </w:r>
          </w:p>
        </w:tc>
        <w:tc>
          <w:tcPr>
            <w:tcW w:w="810" w:type="dxa"/>
            <w:shd w:val="clear" w:color="auto" w:fill="auto"/>
          </w:tcPr>
          <w:p w14:paraId="51BA740A" w14:textId="37DA819F"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w:t>
            </w:r>
            <w:r w:rsidR="00593688">
              <w:rPr>
                <w:sz w:val="18"/>
              </w:rPr>
              <w:t xml:space="preserve"> </w:t>
            </w:r>
            <w:r w:rsidRPr="00593688">
              <w:rPr>
                <w:sz w:val="18"/>
              </w:rPr>
              <w:t>879</w:t>
            </w:r>
          </w:p>
        </w:tc>
        <w:tc>
          <w:tcPr>
            <w:tcW w:w="810" w:type="dxa"/>
            <w:shd w:val="clear" w:color="auto" w:fill="auto"/>
          </w:tcPr>
          <w:p w14:paraId="79028F74"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862</w:t>
            </w:r>
          </w:p>
        </w:tc>
      </w:tr>
      <w:tr w:rsidR="00593688" w:rsidRPr="00593688" w14:paraId="16878689" w14:textId="77777777" w:rsidTr="00593688">
        <w:tc>
          <w:tcPr>
            <w:tcW w:w="1700" w:type="dxa"/>
            <w:shd w:val="clear" w:color="auto" w:fill="auto"/>
          </w:tcPr>
          <w:p w14:paraId="0BB5ABCA"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Mental disability</w:t>
            </w:r>
          </w:p>
        </w:tc>
        <w:tc>
          <w:tcPr>
            <w:tcW w:w="810" w:type="dxa"/>
            <w:shd w:val="clear" w:color="auto" w:fill="auto"/>
          </w:tcPr>
          <w:p w14:paraId="538C2771"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22</w:t>
            </w:r>
          </w:p>
        </w:tc>
        <w:tc>
          <w:tcPr>
            <w:tcW w:w="810" w:type="dxa"/>
            <w:shd w:val="clear" w:color="auto" w:fill="auto"/>
          </w:tcPr>
          <w:p w14:paraId="42D209B2"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p>
        </w:tc>
        <w:tc>
          <w:tcPr>
            <w:tcW w:w="810" w:type="dxa"/>
            <w:shd w:val="clear" w:color="auto" w:fill="auto"/>
          </w:tcPr>
          <w:p w14:paraId="0ECABDDF"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p>
        </w:tc>
        <w:tc>
          <w:tcPr>
            <w:tcW w:w="810" w:type="dxa"/>
            <w:shd w:val="clear" w:color="auto" w:fill="auto"/>
          </w:tcPr>
          <w:p w14:paraId="12E2BD13"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9</w:t>
            </w:r>
          </w:p>
        </w:tc>
        <w:tc>
          <w:tcPr>
            <w:tcW w:w="810" w:type="dxa"/>
            <w:shd w:val="clear" w:color="auto" w:fill="auto"/>
          </w:tcPr>
          <w:p w14:paraId="1F7C4A10"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3</w:t>
            </w:r>
          </w:p>
        </w:tc>
        <w:tc>
          <w:tcPr>
            <w:tcW w:w="810" w:type="dxa"/>
            <w:shd w:val="clear" w:color="auto" w:fill="auto"/>
          </w:tcPr>
          <w:p w14:paraId="7E31F836"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10</w:t>
            </w:r>
          </w:p>
        </w:tc>
        <w:tc>
          <w:tcPr>
            <w:tcW w:w="810" w:type="dxa"/>
            <w:shd w:val="clear" w:color="auto" w:fill="auto"/>
          </w:tcPr>
          <w:p w14:paraId="5E0C3CD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p>
        </w:tc>
      </w:tr>
      <w:tr w:rsidR="00593688" w:rsidRPr="00593688" w14:paraId="4C798983" w14:textId="77777777" w:rsidTr="00593688">
        <w:tc>
          <w:tcPr>
            <w:tcW w:w="1700" w:type="dxa"/>
            <w:shd w:val="clear" w:color="auto" w:fill="auto"/>
          </w:tcPr>
          <w:p w14:paraId="6840FB9A"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Visceral disability</w:t>
            </w:r>
          </w:p>
        </w:tc>
        <w:tc>
          <w:tcPr>
            <w:tcW w:w="810" w:type="dxa"/>
            <w:shd w:val="clear" w:color="auto" w:fill="auto"/>
          </w:tcPr>
          <w:p w14:paraId="200127E0"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26</w:t>
            </w:r>
          </w:p>
        </w:tc>
        <w:tc>
          <w:tcPr>
            <w:tcW w:w="810" w:type="dxa"/>
            <w:shd w:val="clear" w:color="auto" w:fill="auto"/>
          </w:tcPr>
          <w:p w14:paraId="6763898D"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p>
        </w:tc>
        <w:tc>
          <w:tcPr>
            <w:tcW w:w="810" w:type="dxa"/>
            <w:shd w:val="clear" w:color="auto" w:fill="auto"/>
          </w:tcPr>
          <w:p w14:paraId="70A0C381"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p>
        </w:tc>
        <w:tc>
          <w:tcPr>
            <w:tcW w:w="810" w:type="dxa"/>
            <w:shd w:val="clear" w:color="auto" w:fill="auto"/>
          </w:tcPr>
          <w:p w14:paraId="62793189"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7</w:t>
            </w:r>
          </w:p>
        </w:tc>
        <w:tc>
          <w:tcPr>
            <w:tcW w:w="810" w:type="dxa"/>
            <w:shd w:val="clear" w:color="auto" w:fill="auto"/>
          </w:tcPr>
          <w:p w14:paraId="5E6E3068"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14</w:t>
            </w:r>
          </w:p>
        </w:tc>
        <w:tc>
          <w:tcPr>
            <w:tcW w:w="810" w:type="dxa"/>
            <w:shd w:val="clear" w:color="auto" w:fill="auto"/>
          </w:tcPr>
          <w:p w14:paraId="4443E53D"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5</w:t>
            </w:r>
          </w:p>
        </w:tc>
        <w:tc>
          <w:tcPr>
            <w:tcW w:w="810" w:type="dxa"/>
            <w:shd w:val="clear" w:color="auto" w:fill="auto"/>
          </w:tcPr>
          <w:p w14:paraId="7BBE3EB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p>
        </w:tc>
      </w:tr>
      <w:tr w:rsidR="00593688" w:rsidRPr="00593688" w14:paraId="3B181474" w14:textId="77777777" w:rsidTr="00593688">
        <w:tc>
          <w:tcPr>
            <w:tcW w:w="1700" w:type="dxa"/>
            <w:shd w:val="clear" w:color="auto" w:fill="auto"/>
          </w:tcPr>
          <w:p w14:paraId="6D9D50E9"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Visual impairment</w:t>
            </w:r>
          </w:p>
        </w:tc>
        <w:tc>
          <w:tcPr>
            <w:tcW w:w="810" w:type="dxa"/>
            <w:shd w:val="clear" w:color="auto" w:fill="auto"/>
          </w:tcPr>
          <w:p w14:paraId="4735F12E"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358</w:t>
            </w:r>
          </w:p>
        </w:tc>
        <w:tc>
          <w:tcPr>
            <w:tcW w:w="810" w:type="dxa"/>
            <w:shd w:val="clear" w:color="auto" w:fill="auto"/>
          </w:tcPr>
          <w:p w14:paraId="7B725955"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3</w:t>
            </w:r>
          </w:p>
        </w:tc>
        <w:tc>
          <w:tcPr>
            <w:tcW w:w="810" w:type="dxa"/>
            <w:shd w:val="clear" w:color="auto" w:fill="auto"/>
          </w:tcPr>
          <w:p w14:paraId="6CDA1A19"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25</w:t>
            </w:r>
          </w:p>
        </w:tc>
        <w:tc>
          <w:tcPr>
            <w:tcW w:w="810" w:type="dxa"/>
            <w:shd w:val="clear" w:color="auto" w:fill="auto"/>
          </w:tcPr>
          <w:p w14:paraId="0628139E"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154</w:t>
            </w:r>
          </w:p>
        </w:tc>
        <w:tc>
          <w:tcPr>
            <w:tcW w:w="810" w:type="dxa"/>
            <w:shd w:val="clear" w:color="auto" w:fill="auto"/>
          </w:tcPr>
          <w:p w14:paraId="4A85427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100</w:t>
            </w:r>
          </w:p>
        </w:tc>
        <w:tc>
          <w:tcPr>
            <w:tcW w:w="810" w:type="dxa"/>
            <w:shd w:val="clear" w:color="auto" w:fill="auto"/>
          </w:tcPr>
          <w:p w14:paraId="7554375B"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56</w:t>
            </w:r>
          </w:p>
        </w:tc>
        <w:tc>
          <w:tcPr>
            <w:tcW w:w="810" w:type="dxa"/>
            <w:shd w:val="clear" w:color="auto" w:fill="auto"/>
          </w:tcPr>
          <w:p w14:paraId="3ADC939F"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20</w:t>
            </w:r>
          </w:p>
        </w:tc>
      </w:tr>
      <w:tr w:rsidR="00593688" w:rsidRPr="00593688" w14:paraId="3425F23C" w14:textId="77777777" w:rsidTr="00593688">
        <w:tc>
          <w:tcPr>
            <w:tcW w:w="1700" w:type="dxa"/>
            <w:shd w:val="clear" w:color="auto" w:fill="auto"/>
          </w:tcPr>
          <w:p w14:paraId="25D569E1"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Multiple disabilities</w:t>
            </w:r>
          </w:p>
        </w:tc>
        <w:tc>
          <w:tcPr>
            <w:tcW w:w="810" w:type="dxa"/>
            <w:shd w:val="clear" w:color="auto" w:fill="auto"/>
          </w:tcPr>
          <w:p w14:paraId="074B9803"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232</w:t>
            </w:r>
          </w:p>
        </w:tc>
        <w:tc>
          <w:tcPr>
            <w:tcW w:w="810" w:type="dxa"/>
            <w:shd w:val="clear" w:color="auto" w:fill="auto"/>
          </w:tcPr>
          <w:p w14:paraId="7A135233"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6</w:t>
            </w:r>
          </w:p>
        </w:tc>
        <w:tc>
          <w:tcPr>
            <w:tcW w:w="810" w:type="dxa"/>
            <w:shd w:val="clear" w:color="auto" w:fill="auto"/>
          </w:tcPr>
          <w:p w14:paraId="524567B0"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28</w:t>
            </w:r>
          </w:p>
        </w:tc>
        <w:tc>
          <w:tcPr>
            <w:tcW w:w="810" w:type="dxa"/>
            <w:shd w:val="clear" w:color="auto" w:fill="auto"/>
          </w:tcPr>
          <w:p w14:paraId="4BA799D6"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107</w:t>
            </w:r>
          </w:p>
        </w:tc>
        <w:tc>
          <w:tcPr>
            <w:tcW w:w="810" w:type="dxa"/>
            <w:shd w:val="clear" w:color="auto" w:fill="auto"/>
          </w:tcPr>
          <w:p w14:paraId="77C58AD8"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37</w:t>
            </w:r>
          </w:p>
        </w:tc>
        <w:tc>
          <w:tcPr>
            <w:tcW w:w="810" w:type="dxa"/>
            <w:shd w:val="clear" w:color="auto" w:fill="auto"/>
          </w:tcPr>
          <w:p w14:paraId="706C7415"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33</w:t>
            </w:r>
          </w:p>
        </w:tc>
        <w:tc>
          <w:tcPr>
            <w:tcW w:w="810" w:type="dxa"/>
            <w:shd w:val="clear" w:color="auto" w:fill="auto"/>
          </w:tcPr>
          <w:p w14:paraId="0BAE2DF6"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21</w:t>
            </w:r>
          </w:p>
        </w:tc>
      </w:tr>
      <w:tr w:rsidR="00593688" w:rsidRPr="00593688" w14:paraId="4C31A248" w14:textId="77777777" w:rsidTr="00593688">
        <w:tc>
          <w:tcPr>
            <w:tcW w:w="1700" w:type="dxa"/>
            <w:tcBorders>
              <w:bottom w:val="single" w:sz="4" w:space="0" w:color="auto"/>
            </w:tcBorders>
            <w:shd w:val="clear" w:color="auto" w:fill="auto"/>
          </w:tcPr>
          <w:p w14:paraId="2ECAC6A8"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left"/>
              <w:rPr>
                <w:sz w:val="18"/>
              </w:rPr>
            </w:pPr>
            <w:r w:rsidRPr="00593688">
              <w:rPr>
                <w:sz w:val="18"/>
              </w:rPr>
              <w:t>Other disability</w:t>
            </w:r>
          </w:p>
        </w:tc>
        <w:tc>
          <w:tcPr>
            <w:tcW w:w="810" w:type="dxa"/>
            <w:tcBorders>
              <w:bottom w:val="single" w:sz="4" w:space="0" w:color="auto"/>
            </w:tcBorders>
            <w:shd w:val="clear" w:color="auto" w:fill="auto"/>
          </w:tcPr>
          <w:p w14:paraId="3433F339"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890</w:t>
            </w:r>
          </w:p>
        </w:tc>
        <w:tc>
          <w:tcPr>
            <w:tcW w:w="810" w:type="dxa"/>
            <w:tcBorders>
              <w:bottom w:val="single" w:sz="4" w:space="0" w:color="auto"/>
            </w:tcBorders>
            <w:shd w:val="clear" w:color="auto" w:fill="auto"/>
          </w:tcPr>
          <w:p w14:paraId="4806A387"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21</w:t>
            </w:r>
          </w:p>
        </w:tc>
        <w:tc>
          <w:tcPr>
            <w:tcW w:w="810" w:type="dxa"/>
            <w:tcBorders>
              <w:bottom w:val="single" w:sz="4" w:space="0" w:color="auto"/>
            </w:tcBorders>
            <w:shd w:val="clear" w:color="auto" w:fill="auto"/>
          </w:tcPr>
          <w:p w14:paraId="41BC595F"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96</w:t>
            </w:r>
          </w:p>
        </w:tc>
        <w:tc>
          <w:tcPr>
            <w:tcW w:w="810" w:type="dxa"/>
            <w:tcBorders>
              <w:bottom w:val="single" w:sz="4" w:space="0" w:color="auto"/>
            </w:tcBorders>
            <w:shd w:val="clear" w:color="auto" w:fill="auto"/>
          </w:tcPr>
          <w:p w14:paraId="71BD577E"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493</w:t>
            </w:r>
          </w:p>
        </w:tc>
        <w:tc>
          <w:tcPr>
            <w:tcW w:w="810" w:type="dxa"/>
            <w:tcBorders>
              <w:bottom w:val="single" w:sz="4" w:space="0" w:color="auto"/>
            </w:tcBorders>
            <w:shd w:val="clear" w:color="auto" w:fill="auto"/>
          </w:tcPr>
          <w:p w14:paraId="07D26FA4"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197</w:t>
            </w:r>
          </w:p>
        </w:tc>
        <w:tc>
          <w:tcPr>
            <w:tcW w:w="810" w:type="dxa"/>
            <w:tcBorders>
              <w:bottom w:val="single" w:sz="4" w:space="0" w:color="auto"/>
            </w:tcBorders>
            <w:shd w:val="clear" w:color="auto" w:fill="auto"/>
          </w:tcPr>
          <w:p w14:paraId="2F11AB97"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65</w:t>
            </w:r>
          </w:p>
        </w:tc>
        <w:tc>
          <w:tcPr>
            <w:tcW w:w="810" w:type="dxa"/>
            <w:tcBorders>
              <w:bottom w:val="single" w:sz="4" w:space="0" w:color="auto"/>
            </w:tcBorders>
            <w:shd w:val="clear" w:color="auto" w:fill="auto"/>
          </w:tcPr>
          <w:p w14:paraId="53F07E7F" w14:textId="77777777" w:rsidR="001E012A" w:rsidRPr="00593688" w:rsidRDefault="001E012A" w:rsidP="00593688">
            <w:pPr>
              <w:pStyle w:val="SingleTxtG"/>
              <w:tabs>
                <w:tab w:val="clear" w:pos="1701"/>
                <w:tab w:val="clear" w:pos="2268"/>
              </w:tabs>
              <w:suppressAutoHyphens w:val="0"/>
              <w:snapToGrid w:val="0"/>
              <w:spacing w:before="40" w:after="40" w:line="220" w:lineRule="exact"/>
              <w:ind w:left="0" w:right="113"/>
              <w:jc w:val="right"/>
              <w:rPr>
                <w:sz w:val="18"/>
              </w:rPr>
            </w:pPr>
            <w:r w:rsidRPr="00593688">
              <w:rPr>
                <w:sz w:val="18"/>
              </w:rPr>
              <w:t>18</w:t>
            </w:r>
          </w:p>
        </w:tc>
      </w:tr>
      <w:tr w:rsidR="00593688" w:rsidRPr="00593688" w14:paraId="1617159E" w14:textId="77777777" w:rsidTr="00593688">
        <w:tc>
          <w:tcPr>
            <w:tcW w:w="1700" w:type="dxa"/>
            <w:tcBorders>
              <w:top w:val="single" w:sz="4" w:space="0" w:color="auto"/>
            </w:tcBorders>
            <w:shd w:val="clear" w:color="auto" w:fill="auto"/>
          </w:tcPr>
          <w:p w14:paraId="272B7D53" w14:textId="77777777" w:rsidR="001E012A" w:rsidRPr="00593688" w:rsidRDefault="001E012A" w:rsidP="00593688">
            <w:pPr>
              <w:pStyle w:val="SingleTxtG"/>
              <w:tabs>
                <w:tab w:val="clear" w:pos="1701"/>
                <w:tab w:val="clear" w:pos="2268"/>
              </w:tabs>
              <w:suppressAutoHyphens w:val="0"/>
              <w:snapToGrid w:val="0"/>
              <w:spacing w:before="80" w:after="80" w:line="220" w:lineRule="exact"/>
              <w:ind w:left="283" w:right="0"/>
              <w:jc w:val="left"/>
              <w:rPr>
                <w:b/>
                <w:sz w:val="18"/>
              </w:rPr>
            </w:pPr>
            <w:r w:rsidRPr="00593688">
              <w:rPr>
                <w:b/>
                <w:sz w:val="18"/>
              </w:rPr>
              <w:t>Total</w:t>
            </w:r>
          </w:p>
        </w:tc>
        <w:tc>
          <w:tcPr>
            <w:tcW w:w="810" w:type="dxa"/>
            <w:tcBorders>
              <w:top w:val="single" w:sz="4" w:space="0" w:color="auto"/>
            </w:tcBorders>
            <w:shd w:val="clear" w:color="auto" w:fill="auto"/>
          </w:tcPr>
          <w:p w14:paraId="4A739279" w14:textId="517B83F0"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19</w:t>
            </w:r>
            <w:r w:rsidR="00593688">
              <w:rPr>
                <w:b/>
                <w:bCs/>
                <w:sz w:val="18"/>
              </w:rPr>
              <w:t xml:space="preserve"> </w:t>
            </w:r>
            <w:r w:rsidRPr="00593688">
              <w:rPr>
                <w:b/>
                <w:bCs/>
                <w:sz w:val="18"/>
              </w:rPr>
              <w:t>714</w:t>
            </w:r>
          </w:p>
        </w:tc>
        <w:tc>
          <w:tcPr>
            <w:tcW w:w="810" w:type="dxa"/>
            <w:tcBorders>
              <w:top w:val="single" w:sz="4" w:space="0" w:color="auto"/>
            </w:tcBorders>
            <w:shd w:val="clear" w:color="auto" w:fill="auto"/>
          </w:tcPr>
          <w:p w14:paraId="4EC70412" w14:textId="77777777"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268</w:t>
            </w:r>
          </w:p>
        </w:tc>
        <w:tc>
          <w:tcPr>
            <w:tcW w:w="810" w:type="dxa"/>
            <w:tcBorders>
              <w:top w:val="single" w:sz="4" w:space="0" w:color="auto"/>
            </w:tcBorders>
            <w:shd w:val="clear" w:color="auto" w:fill="auto"/>
          </w:tcPr>
          <w:p w14:paraId="43F417C1" w14:textId="2474A434"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1</w:t>
            </w:r>
            <w:r w:rsidR="00593688">
              <w:rPr>
                <w:b/>
                <w:bCs/>
                <w:sz w:val="18"/>
              </w:rPr>
              <w:t xml:space="preserve"> </w:t>
            </w:r>
            <w:r w:rsidRPr="00593688">
              <w:rPr>
                <w:b/>
                <w:bCs/>
                <w:sz w:val="18"/>
              </w:rPr>
              <w:t>064</w:t>
            </w:r>
          </w:p>
        </w:tc>
        <w:tc>
          <w:tcPr>
            <w:tcW w:w="810" w:type="dxa"/>
            <w:tcBorders>
              <w:top w:val="single" w:sz="4" w:space="0" w:color="auto"/>
            </w:tcBorders>
            <w:shd w:val="clear" w:color="auto" w:fill="auto"/>
          </w:tcPr>
          <w:p w14:paraId="06403290" w14:textId="19252111"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9</w:t>
            </w:r>
            <w:r w:rsidR="00593688">
              <w:rPr>
                <w:b/>
                <w:bCs/>
                <w:sz w:val="18"/>
              </w:rPr>
              <w:t xml:space="preserve"> </w:t>
            </w:r>
            <w:r w:rsidRPr="00593688">
              <w:rPr>
                <w:b/>
                <w:bCs/>
                <w:sz w:val="18"/>
              </w:rPr>
              <w:t>559</w:t>
            </w:r>
          </w:p>
        </w:tc>
        <w:tc>
          <w:tcPr>
            <w:tcW w:w="810" w:type="dxa"/>
            <w:tcBorders>
              <w:top w:val="single" w:sz="4" w:space="0" w:color="auto"/>
            </w:tcBorders>
            <w:shd w:val="clear" w:color="auto" w:fill="auto"/>
          </w:tcPr>
          <w:p w14:paraId="67E083EB" w14:textId="7C5F23E0"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5</w:t>
            </w:r>
            <w:r w:rsidR="00593688">
              <w:rPr>
                <w:b/>
                <w:bCs/>
                <w:sz w:val="18"/>
              </w:rPr>
              <w:t xml:space="preserve"> </w:t>
            </w:r>
            <w:r w:rsidRPr="00593688">
              <w:rPr>
                <w:b/>
                <w:bCs/>
                <w:sz w:val="18"/>
              </w:rPr>
              <w:t>572</w:t>
            </w:r>
          </w:p>
        </w:tc>
        <w:tc>
          <w:tcPr>
            <w:tcW w:w="810" w:type="dxa"/>
            <w:tcBorders>
              <w:top w:val="single" w:sz="4" w:space="0" w:color="auto"/>
            </w:tcBorders>
            <w:shd w:val="clear" w:color="auto" w:fill="auto"/>
          </w:tcPr>
          <w:p w14:paraId="2B31C4C2" w14:textId="654285C1"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2</w:t>
            </w:r>
            <w:r w:rsidR="00593688">
              <w:rPr>
                <w:b/>
                <w:bCs/>
                <w:sz w:val="18"/>
              </w:rPr>
              <w:t xml:space="preserve"> </w:t>
            </w:r>
            <w:r w:rsidRPr="00593688">
              <w:rPr>
                <w:b/>
                <w:bCs/>
                <w:sz w:val="18"/>
              </w:rPr>
              <w:t>244</w:t>
            </w:r>
          </w:p>
        </w:tc>
        <w:tc>
          <w:tcPr>
            <w:tcW w:w="810" w:type="dxa"/>
            <w:tcBorders>
              <w:top w:val="single" w:sz="4" w:space="0" w:color="auto"/>
            </w:tcBorders>
            <w:shd w:val="clear" w:color="auto" w:fill="auto"/>
          </w:tcPr>
          <w:p w14:paraId="2F562004" w14:textId="086E5921" w:rsidR="001E012A" w:rsidRPr="00593688" w:rsidRDefault="001E012A" w:rsidP="00593688">
            <w:pPr>
              <w:pStyle w:val="SingleTxtG"/>
              <w:tabs>
                <w:tab w:val="clear" w:pos="1701"/>
                <w:tab w:val="clear" w:pos="2268"/>
              </w:tabs>
              <w:suppressAutoHyphens w:val="0"/>
              <w:snapToGrid w:val="0"/>
              <w:spacing w:before="80" w:after="80" w:line="220" w:lineRule="exact"/>
              <w:ind w:left="0" w:right="113"/>
              <w:jc w:val="right"/>
              <w:rPr>
                <w:b/>
                <w:bCs/>
                <w:sz w:val="18"/>
              </w:rPr>
            </w:pPr>
            <w:r w:rsidRPr="00593688">
              <w:rPr>
                <w:b/>
                <w:bCs/>
                <w:sz w:val="18"/>
              </w:rPr>
              <w:t>1</w:t>
            </w:r>
            <w:r w:rsidR="00593688">
              <w:rPr>
                <w:b/>
                <w:bCs/>
                <w:sz w:val="18"/>
              </w:rPr>
              <w:t xml:space="preserve"> </w:t>
            </w:r>
            <w:r w:rsidRPr="00593688">
              <w:rPr>
                <w:b/>
                <w:bCs/>
                <w:sz w:val="18"/>
              </w:rPr>
              <w:t>007</w:t>
            </w:r>
          </w:p>
        </w:tc>
      </w:tr>
    </w:tbl>
    <w:p w14:paraId="0EA511EA" w14:textId="77777777" w:rsidR="001E012A" w:rsidRPr="00845BB0" w:rsidRDefault="001E012A" w:rsidP="00D60E90">
      <w:pPr>
        <w:pStyle w:val="SingleTxtG"/>
        <w:tabs>
          <w:tab w:val="clear" w:pos="1701"/>
          <w:tab w:val="clear" w:pos="2268"/>
        </w:tabs>
        <w:spacing w:before="240"/>
      </w:pPr>
      <w:r w:rsidRPr="00845BB0">
        <w:t>166.</w:t>
      </w:r>
      <w:r w:rsidRPr="00845BB0">
        <w:tab/>
        <w:t>In response to the recommendation to take account of persons with intellectual disabilities in the education system, 13,838 students, representing 85.74 per cent of students with disabilities, are enrolled in schools and receive additional services, such as Braille, information and communications technologies and reasonable accommodation, according to their needs.</w:t>
      </w:r>
    </w:p>
    <w:p w14:paraId="6DACE45E" w14:textId="77777777" w:rsidR="001E012A" w:rsidRPr="00845BB0" w:rsidRDefault="001E012A" w:rsidP="001E012A">
      <w:pPr>
        <w:pStyle w:val="SingleTxtG"/>
        <w:tabs>
          <w:tab w:val="clear" w:pos="1701"/>
          <w:tab w:val="clear" w:pos="2268"/>
        </w:tabs>
      </w:pPr>
      <w:r w:rsidRPr="00845BB0">
        <w:t>167.</w:t>
      </w:r>
      <w:r w:rsidRPr="00845BB0">
        <w:tab/>
        <w:t>Pursuant to Executive Decree No. 280 of 2019, a new grant was established through the Equity and Quality Education Fund for inclusive schools, which benefits 16,140 students from remote areas experiencing multidimensional poverty and is designed to minimize barriers in access to technical and technological aids.</w:t>
      </w:r>
    </w:p>
    <w:p w14:paraId="1CC1EA5A" w14:textId="77777777" w:rsidR="001E012A" w:rsidRPr="00845BB0" w:rsidRDefault="001E012A" w:rsidP="001E012A">
      <w:pPr>
        <w:pStyle w:val="SingleTxtG"/>
        <w:tabs>
          <w:tab w:val="clear" w:pos="1701"/>
          <w:tab w:val="clear" w:pos="2268"/>
        </w:tabs>
      </w:pPr>
      <w:r w:rsidRPr="00845BB0">
        <w:t>168.</w:t>
      </w:r>
      <w:r w:rsidRPr="00845BB0">
        <w:tab/>
        <w:t xml:space="preserve">Act No. 148 of 2020 established the Universal Social Education Assistance Programme, which provides economic support to students with disabilities for the dual purpose of ensuring their participation and retention in school. </w:t>
      </w:r>
    </w:p>
    <w:p w14:paraId="56485071" w14:textId="4DE4008A" w:rsidR="001E012A" w:rsidRPr="00845BB0" w:rsidRDefault="001E012A" w:rsidP="001E012A">
      <w:pPr>
        <w:pStyle w:val="SingleTxtG"/>
        <w:tabs>
          <w:tab w:val="clear" w:pos="1701"/>
          <w:tab w:val="clear" w:pos="2268"/>
        </w:tabs>
      </w:pPr>
      <w:r w:rsidRPr="00845BB0">
        <w:t>169.</w:t>
      </w:r>
      <w:r w:rsidRPr="00845BB0">
        <w:tab/>
        <w:t>The pedagogical component of teacher training is part of the State</w:t>
      </w:r>
      <w:r w:rsidR="00F060EC">
        <w:t>’</w:t>
      </w:r>
      <w:r w:rsidRPr="00845BB0">
        <w:t>s efforts to harmonize inclusive schools. Between 2017 and 2020, 35,156 teachers, or 70.31 per cent of teaching staff in the education system, took part in training. The emphasis for the 3,147</w:t>
      </w:r>
      <w:r w:rsidR="005C49B8">
        <w:t> </w:t>
      </w:r>
      <w:r w:rsidRPr="00845BB0">
        <w:t xml:space="preserve">special education teachers was on universal design for learning, while 500 school principals completed the diploma in Managing Excellence in Schools for All and 45 teachers followed the Pedagogical Approach and Student-Centred Education Programme focused on family and community life. </w:t>
      </w:r>
    </w:p>
    <w:p w14:paraId="2F42DF69" w14:textId="26429E5F" w:rsidR="001E012A" w:rsidRPr="00845BB0" w:rsidRDefault="001E012A" w:rsidP="001E012A">
      <w:pPr>
        <w:pStyle w:val="SingleTxtG"/>
        <w:tabs>
          <w:tab w:val="clear" w:pos="1701"/>
          <w:tab w:val="clear" w:pos="2268"/>
        </w:tabs>
      </w:pPr>
      <w:r w:rsidRPr="00845BB0">
        <w:t>170.</w:t>
      </w:r>
      <w:r w:rsidRPr="00845BB0">
        <w:tab/>
        <w:t xml:space="preserve">During the COVID-19 health crisis, the Government promoted the provision of reasonable accommodations under the slogan </w:t>
      </w:r>
      <w:r w:rsidR="00F060EC">
        <w:t>“</w:t>
      </w:r>
      <w:r w:rsidRPr="00845BB0">
        <w:t>Education is the Star</w:t>
      </w:r>
      <w:r w:rsidR="00F060EC">
        <w:t>”</w:t>
      </w:r>
      <w:r w:rsidRPr="00845BB0">
        <w:t xml:space="preserve">, and the segment </w:t>
      </w:r>
      <w:r w:rsidR="00F060EC">
        <w:t>“</w:t>
      </w:r>
      <w:r w:rsidRPr="00845BB0">
        <w:t>The Star Connects with Diversity</w:t>
      </w:r>
      <w:r w:rsidR="00F060EC">
        <w:t>”</w:t>
      </w:r>
      <w:r w:rsidRPr="00845BB0">
        <w:t>, which included sign language interpretation, ran on 9</w:t>
      </w:r>
      <w:r w:rsidR="000659D8">
        <w:t> </w:t>
      </w:r>
      <w:r w:rsidRPr="00845BB0">
        <w:t>television channels for 56 hours a week, for a total of 1,792 hours of airtime and 4,600</w:t>
      </w:r>
      <w:r w:rsidR="000659D8">
        <w:t> </w:t>
      </w:r>
      <w:r w:rsidRPr="00845BB0">
        <w:t xml:space="preserve">hours of broadcasting, and on 13 national radio stations, including 3,400 hours of transmission in remote areas. </w:t>
      </w:r>
    </w:p>
    <w:p w14:paraId="33818940" w14:textId="77777777" w:rsidR="001E012A" w:rsidRPr="00845BB0" w:rsidRDefault="001E012A" w:rsidP="001E012A">
      <w:pPr>
        <w:pStyle w:val="SingleTxtG"/>
        <w:tabs>
          <w:tab w:val="clear" w:pos="1701"/>
          <w:tab w:val="clear" w:pos="2268"/>
        </w:tabs>
      </w:pPr>
      <w:r w:rsidRPr="00845BB0">
        <w:t>171.</w:t>
      </w:r>
      <w:r w:rsidRPr="00845BB0">
        <w:tab/>
        <w:t xml:space="preserve">In terms of reasonable accommodation, 12,518 workbooks on the Moodle platform, prepared by special education professionals, and 28,703 Education Portal guides were downloaded from virtual platforms using equipment provided through international technical cooperation. </w:t>
      </w:r>
    </w:p>
    <w:p w14:paraId="0B7B2861" w14:textId="77777777" w:rsidR="001E012A" w:rsidRPr="00845BB0" w:rsidRDefault="001E012A" w:rsidP="001E012A">
      <w:pPr>
        <w:pStyle w:val="SingleTxtG"/>
        <w:tabs>
          <w:tab w:val="clear" w:pos="1701"/>
          <w:tab w:val="clear" w:pos="2268"/>
        </w:tabs>
      </w:pPr>
      <w:r w:rsidRPr="00845BB0">
        <w:t>172.</w:t>
      </w:r>
      <w:r w:rsidRPr="00845BB0">
        <w:tab/>
        <w:t xml:space="preserve">In terms of technological tools, a total of 1,943 tablets were provided to lower secondary students. In addition, 22,000 activity workbooks for home learning were delivered, including resources in native languages for Indigenous communities. </w:t>
      </w:r>
    </w:p>
    <w:p w14:paraId="0EC8D9B3" w14:textId="77777777" w:rsidR="001E012A" w:rsidRPr="00845BB0" w:rsidRDefault="001E012A" w:rsidP="001E012A">
      <w:pPr>
        <w:pStyle w:val="SingleTxtG"/>
        <w:tabs>
          <w:tab w:val="clear" w:pos="1701"/>
          <w:tab w:val="clear" w:pos="2268"/>
        </w:tabs>
      </w:pPr>
      <w:r w:rsidRPr="00845BB0">
        <w:t>173.</w:t>
      </w:r>
      <w:r w:rsidRPr="00845BB0">
        <w:tab/>
        <w:t>Between 2017 and 2020, participation in international sports programmes was made possible for 4,791 athletes with disabilities, including 3,226 boys and 1,565 girls.</w:t>
      </w:r>
    </w:p>
    <w:p w14:paraId="4A544DF1" w14:textId="77777777" w:rsidR="001E012A" w:rsidRPr="00845BB0" w:rsidRDefault="001E012A" w:rsidP="001E012A">
      <w:pPr>
        <w:pStyle w:val="SingleTxtG"/>
        <w:tabs>
          <w:tab w:val="clear" w:pos="1701"/>
          <w:tab w:val="clear" w:pos="2268"/>
        </w:tabs>
      </w:pPr>
      <w:r w:rsidRPr="00845BB0">
        <w:lastRenderedPageBreak/>
        <w:t>174.</w:t>
      </w:r>
      <w:r w:rsidRPr="00845BB0">
        <w:tab/>
        <w:t xml:space="preserve">Helplines were set up for parents and the educational community in the 16 education districts to report psychosocial issues in a timely manner; 3,694 calls were received by the first quarter of 2021. </w:t>
      </w:r>
    </w:p>
    <w:p w14:paraId="1F3EECF2" w14:textId="0EC67C7F" w:rsidR="001E012A" w:rsidRPr="00845BB0" w:rsidRDefault="001E012A" w:rsidP="001E012A">
      <w:pPr>
        <w:pStyle w:val="SingleTxtG"/>
        <w:tabs>
          <w:tab w:val="clear" w:pos="1701"/>
          <w:tab w:val="clear" w:pos="2268"/>
        </w:tabs>
      </w:pPr>
      <w:r w:rsidRPr="00845BB0">
        <w:t>175.</w:t>
      </w:r>
      <w:r w:rsidRPr="00845BB0">
        <w:tab/>
        <w:t xml:space="preserve">Panama adopted the </w:t>
      </w:r>
      <w:r w:rsidR="00F060EC">
        <w:t>“</w:t>
      </w:r>
      <w:r w:rsidRPr="00845BB0">
        <w:t>Joining Forces</w:t>
      </w:r>
      <w:r w:rsidR="00F060EC">
        <w:t>”</w:t>
      </w:r>
      <w:r w:rsidRPr="00845BB0">
        <w:t xml:space="preserve"> Inclusive Government Plan for the period </w:t>
      </w:r>
      <w:r w:rsidR="00B7604E">
        <w:br/>
      </w:r>
      <w:r w:rsidRPr="00845BB0">
        <w:t>2019–2024 and, thanks to the professional responsibility of education leaders, a working group was established to determine the actions needed so that the country can bring the inclusive education project to fruition, in compliance with Sustainable Development Goal 4.</w:t>
      </w:r>
    </w:p>
    <w:p w14:paraId="4C14C3F3" w14:textId="77777777" w:rsidR="001E012A" w:rsidRPr="00845BB0" w:rsidRDefault="001E012A" w:rsidP="001E012A">
      <w:pPr>
        <w:pStyle w:val="SingleTxtG"/>
        <w:tabs>
          <w:tab w:val="clear" w:pos="1701"/>
          <w:tab w:val="clear" w:pos="2268"/>
        </w:tabs>
      </w:pPr>
      <w:r w:rsidRPr="00845BB0">
        <w:t>176.</w:t>
      </w:r>
      <w:r w:rsidRPr="00845BB0">
        <w:tab/>
        <w:t xml:space="preserve">Act No. 30 of 2006 established the National Evaluation and Accreditation System for the Improvement of University Education, which consists of two bodies – the National Commission for University Assessment and Accreditation and the Technical Oversight Board. </w:t>
      </w:r>
    </w:p>
    <w:p w14:paraId="53AE186B" w14:textId="77777777" w:rsidR="001E012A" w:rsidRPr="00845BB0" w:rsidRDefault="001E012A" w:rsidP="001E012A">
      <w:pPr>
        <w:pStyle w:val="SingleTxtG"/>
        <w:tabs>
          <w:tab w:val="clear" w:pos="1701"/>
          <w:tab w:val="clear" w:pos="2268"/>
        </w:tabs>
      </w:pPr>
      <w:r w:rsidRPr="00845BB0">
        <w:t>177.</w:t>
      </w:r>
      <w:r w:rsidRPr="00845BB0">
        <w:tab/>
        <w:t>The university evaluation matrix used by the National Commission for University Assessment and Accreditation consists of 185 indicators, 3 of which explicitly refer to disability. These indicators relate to the activities available to students with physical, intellectual or sensory disabilities and other vulnerable groups.</w:t>
      </w:r>
    </w:p>
    <w:p w14:paraId="58EBA43A" w14:textId="77777777" w:rsidR="001E012A" w:rsidRPr="00845BB0" w:rsidRDefault="001E012A" w:rsidP="001E012A">
      <w:pPr>
        <w:pStyle w:val="SingleTxtG"/>
        <w:tabs>
          <w:tab w:val="clear" w:pos="1701"/>
          <w:tab w:val="clear" w:pos="2268"/>
        </w:tabs>
      </w:pPr>
      <w:r w:rsidRPr="00845BB0">
        <w:t>178.</w:t>
      </w:r>
      <w:r w:rsidRPr="00845BB0">
        <w:tab/>
        <w:t>There are 22 accredited universities, including 5 public institutions (23 per cent) and 17 private institutions (77 per cent). Among the public universities, 80 per cent have Equal Opportunities Offices in keeping with Executive Decree No. 56 of 2007. However, to ensure that private universities are also involved, the Inclusion Commission, composed of four public and five private universities, was established under the National Council of University Rectors in 2018.</w:t>
      </w:r>
    </w:p>
    <w:p w14:paraId="6308195D" w14:textId="1A1601E6" w:rsidR="001E012A" w:rsidRPr="00845BB0" w:rsidRDefault="001E012A" w:rsidP="001E012A">
      <w:pPr>
        <w:pStyle w:val="SingleTxtG"/>
        <w:tabs>
          <w:tab w:val="clear" w:pos="1701"/>
          <w:tab w:val="clear" w:pos="2268"/>
        </w:tabs>
      </w:pPr>
      <w:r w:rsidRPr="00845BB0">
        <w:t>179.</w:t>
      </w:r>
      <w:r w:rsidRPr="00845BB0">
        <w:tab/>
        <w:t>Awareness-raising activities have been carried out at universities, reaching 47,266</w:t>
      </w:r>
      <w:r w:rsidR="00F45E6D">
        <w:t> </w:t>
      </w:r>
      <w:r w:rsidRPr="00845BB0">
        <w:t>people. In addition, specialized support services for students with visual impairments (Braille and audio materials) are offered at two public universities, adaptations have been made to infrastructure and signage, workshops have been held for teachers and administrative staff on how to attend to persons with disabilities, sign language workshops have been organized, and outreach activities have been conducted, including participation in radio shows and the organization of an exhibition of artwork by persons with disabilities.</w:t>
      </w:r>
    </w:p>
    <w:p w14:paraId="48C1EBE3" w14:textId="40EB9BD5" w:rsidR="001E012A" w:rsidRPr="00845BB0" w:rsidRDefault="001E012A" w:rsidP="001E012A">
      <w:pPr>
        <w:pStyle w:val="SingleTxtG"/>
        <w:tabs>
          <w:tab w:val="clear" w:pos="1701"/>
          <w:tab w:val="clear" w:pos="2268"/>
        </w:tabs>
      </w:pPr>
      <w:r w:rsidRPr="00845BB0">
        <w:t>180.</w:t>
      </w:r>
      <w:r w:rsidRPr="00845BB0">
        <w:tab/>
        <w:t>Universities contribute to promoting compliance with the Convention through training programmes, such as the Master</w:t>
      </w:r>
      <w:r w:rsidR="00F060EC">
        <w:t>’</w:t>
      </w:r>
      <w:r w:rsidRPr="00845BB0">
        <w:t>s Degree in Public Policy Management for the Social Inclusion of Persons with Disabilities and their Families, currently in its fifth year; the Master</w:t>
      </w:r>
      <w:r w:rsidR="00F060EC">
        <w:t>’</w:t>
      </w:r>
      <w:r w:rsidRPr="00845BB0">
        <w:t xml:space="preserve">s Degree in Universal Accessibility, </w:t>
      </w:r>
      <w:bookmarkStart w:id="44" w:name="_Hlk196301765"/>
      <w:r w:rsidRPr="00845BB0">
        <w:t>with a focus on access to the physical environment</w:t>
      </w:r>
      <w:bookmarkEnd w:id="44"/>
      <w:r w:rsidRPr="00845BB0">
        <w:t>; the Bachelor</w:t>
      </w:r>
      <w:r w:rsidR="00F060EC">
        <w:t>’</w:t>
      </w:r>
      <w:r w:rsidRPr="00845BB0">
        <w:t xml:space="preserve">s Degree in Translation and Interpretation in Panamanian Sign Language; and Certificates in Accessible Tourism and in Statistics and Disability. </w:t>
      </w:r>
    </w:p>
    <w:p w14:paraId="52833AE8" w14:textId="77777777" w:rsidR="001E012A" w:rsidRPr="00845BB0" w:rsidRDefault="001E012A" w:rsidP="001E012A">
      <w:pPr>
        <w:pStyle w:val="SingleTxtG"/>
        <w:tabs>
          <w:tab w:val="clear" w:pos="1701"/>
          <w:tab w:val="clear" w:pos="2268"/>
        </w:tabs>
      </w:pPr>
      <w:r w:rsidRPr="00845BB0">
        <w:t>181.</w:t>
      </w:r>
      <w:r w:rsidRPr="00845BB0">
        <w:tab/>
        <w:t xml:space="preserve">Notwithstanding efforts to achieve inclusive education, elements of the medical model of disability persist in special education. Therefore, given the need to establish an inclusive education plan, the Ministry of Education has held consultative round tables, with support from UNICEF, to integrate equitable education services into a single system. </w:t>
      </w:r>
    </w:p>
    <w:p w14:paraId="0C39B46C" w14:textId="77777777" w:rsidR="0030514B" w:rsidRDefault="001E012A" w:rsidP="0030514B">
      <w:pPr>
        <w:pStyle w:val="H23G"/>
        <w:spacing w:after="0"/>
        <w:rPr>
          <w:bCs/>
        </w:rPr>
      </w:pPr>
      <w:bookmarkStart w:id="45" w:name="_Toc68167022"/>
      <w:bookmarkStart w:id="46" w:name="_Toc68697582"/>
      <w:bookmarkStart w:id="47" w:name="_Toc189064344"/>
      <w:r w:rsidRPr="00845BB0">
        <w:tab/>
      </w:r>
      <w:r w:rsidRPr="00845BB0">
        <w:tab/>
      </w:r>
      <w:r w:rsidRPr="00845BB0">
        <w:rPr>
          <w:bCs/>
        </w:rPr>
        <w:t>Article 25</w:t>
      </w:r>
    </w:p>
    <w:p w14:paraId="0F77AF26" w14:textId="3CB80D8D" w:rsidR="001E012A" w:rsidRPr="00845BB0" w:rsidRDefault="0030514B" w:rsidP="0030514B">
      <w:pPr>
        <w:pStyle w:val="H23G"/>
        <w:spacing w:before="0"/>
      </w:pPr>
      <w:r>
        <w:rPr>
          <w:bCs/>
        </w:rPr>
        <w:tab/>
      </w:r>
      <w:r>
        <w:rPr>
          <w:bCs/>
        </w:rPr>
        <w:tab/>
      </w:r>
      <w:r w:rsidR="001E012A" w:rsidRPr="00845BB0">
        <w:rPr>
          <w:bCs/>
        </w:rPr>
        <w:t>Health</w:t>
      </w:r>
      <w:bookmarkEnd w:id="45"/>
      <w:bookmarkEnd w:id="46"/>
      <w:bookmarkEnd w:id="47"/>
    </w:p>
    <w:p w14:paraId="7D87089D" w14:textId="77777777" w:rsidR="001E012A" w:rsidRPr="00845BB0" w:rsidRDefault="001E012A" w:rsidP="001E012A">
      <w:pPr>
        <w:pStyle w:val="SingleTxtG"/>
        <w:tabs>
          <w:tab w:val="clear" w:pos="1701"/>
          <w:tab w:val="clear" w:pos="2268"/>
        </w:tabs>
      </w:pPr>
      <w:bookmarkStart w:id="48" w:name="_Hlk72494699"/>
      <w:r w:rsidRPr="00845BB0">
        <w:t>182.</w:t>
      </w:r>
      <w:r w:rsidRPr="00845BB0">
        <w:tab/>
        <w:t xml:space="preserve">The State, through the Ministry of Health, guarantees free healthcare in public facilities, in accordance with Decree No. 546 of 2005, which mandates free healthcare for children under 5 years of age, and Decree No. 129 of 2021, which establishes free health services for persons with disabilities who, having been previously identified through an outpatient consultation, hold an identification card. A total of 20,538 cards were issued during the reporting period. </w:t>
      </w:r>
    </w:p>
    <w:p w14:paraId="406257A3" w14:textId="77777777" w:rsidR="001E012A" w:rsidRPr="00845BB0" w:rsidRDefault="001E012A" w:rsidP="001E012A">
      <w:pPr>
        <w:pStyle w:val="SingleTxtG"/>
        <w:tabs>
          <w:tab w:val="clear" w:pos="1701"/>
          <w:tab w:val="clear" w:pos="2268"/>
        </w:tabs>
      </w:pPr>
      <w:r w:rsidRPr="00845BB0">
        <w:t>183.</w:t>
      </w:r>
      <w:r w:rsidRPr="00845BB0">
        <w:tab/>
        <w:t xml:space="preserve">In ensuring access to healthcare, the Social Security Fund gives priority attention to persons with disabilities in all public facilities and does not charge uninsured persons with disabilities for services from providers in the interior of the country. </w:t>
      </w:r>
    </w:p>
    <w:p w14:paraId="17C8D193" w14:textId="77777777" w:rsidR="001E012A" w:rsidRPr="00845BB0" w:rsidRDefault="001E012A" w:rsidP="001E012A">
      <w:pPr>
        <w:pStyle w:val="SingleTxtG"/>
        <w:tabs>
          <w:tab w:val="clear" w:pos="1701"/>
          <w:tab w:val="clear" w:pos="2268"/>
        </w:tabs>
      </w:pPr>
      <w:r w:rsidRPr="00845BB0">
        <w:t>184.</w:t>
      </w:r>
      <w:r w:rsidRPr="00845BB0">
        <w:tab/>
        <w:t xml:space="preserve">Between 2017 and 2020, a total of 185,603 persons with disabilities, including 100,619 men and 84,984 women, received care at Ministry of Health facilities.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7A394E" w:rsidRPr="007A394E" w14:paraId="7B615FEB" w14:textId="77777777" w:rsidTr="007A394E">
        <w:trPr>
          <w:tblHeader/>
        </w:trPr>
        <w:tc>
          <w:tcPr>
            <w:tcW w:w="7370" w:type="dxa"/>
            <w:gridSpan w:val="5"/>
            <w:tcBorders>
              <w:top w:val="single" w:sz="4" w:space="0" w:color="auto"/>
              <w:bottom w:val="single" w:sz="4" w:space="0" w:color="auto"/>
            </w:tcBorders>
            <w:shd w:val="clear" w:color="auto" w:fill="auto"/>
            <w:vAlign w:val="bottom"/>
          </w:tcPr>
          <w:p w14:paraId="0E1CA136" w14:textId="77777777" w:rsidR="001E012A" w:rsidRPr="007A394E" w:rsidRDefault="001E012A" w:rsidP="007A394E">
            <w:pPr>
              <w:pStyle w:val="SingleTxtG"/>
              <w:tabs>
                <w:tab w:val="clear" w:pos="1701"/>
                <w:tab w:val="clear" w:pos="2268"/>
              </w:tabs>
              <w:suppressAutoHyphens w:val="0"/>
              <w:spacing w:before="80" w:after="80" w:line="200" w:lineRule="exact"/>
              <w:ind w:left="0" w:right="113"/>
              <w:jc w:val="left"/>
              <w:rPr>
                <w:i/>
                <w:sz w:val="16"/>
              </w:rPr>
            </w:pPr>
            <w:r w:rsidRPr="007A394E">
              <w:rPr>
                <w:i/>
                <w:iCs/>
                <w:sz w:val="16"/>
              </w:rPr>
              <w:lastRenderedPageBreak/>
              <w:t>Persons with disabilities served by the Social Security Fund by type of disability, 2018–2021</w:t>
            </w:r>
          </w:p>
        </w:tc>
      </w:tr>
      <w:tr w:rsidR="007A394E" w:rsidRPr="007A394E" w14:paraId="3B2543B5" w14:textId="77777777" w:rsidTr="007A394E">
        <w:tc>
          <w:tcPr>
            <w:tcW w:w="1843" w:type="dxa"/>
            <w:tcBorders>
              <w:top w:val="single" w:sz="4" w:space="0" w:color="auto"/>
              <w:bottom w:val="single" w:sz="12" w:space="0" w:color="auto"/>
            </w:tcBorders>
            <w:shd w:val="clear" w:color="auto" w:fill="auto"/>
          </w:tcPr>
          <w:p w14:paraId="61A9A943"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i/>
                <w:sz w:val="18"/>
              </w:rPr>
            </w:pPr>
          </w:p>
        </w:tc>
        <w:tc>
          <w:tcPr>
            <w:tcW w:w="1381" w:type="dxa"/>
            <w:tcBorders>
              <w:top w:val="single" w:sz="4" w:space="0" w:color="auto"/>
              <w:bottom w:val="single" w:sz="12" w:space="0" w:color="auto"/>
            </w:tcBorders>
            <w:shd w:val="clear" w:color="auto" w:fill="auto"/>
          </w:tcPr>
          <w:p w14:paraId="44CF68F3" w14:textId="77777777" w:rsidR="001E012A" w:rsidRPr="007A394E" w:rsidRDefault="001E012A" w:rsidP="007A394E">
            <w:pPr>
              <w:pStyle w:val="SingleTxtG"/>
              <w:tabs>
                <w:tab w:val="clear" w:pos="1701"/>
                <w:tab w:val="clear" w:pos="2268"/>
              </w:tabs>
              <w:suppressAutoHyphens w:val="0"/>
              <w:spacing w:before="80" w:after="80" w:line="200" w:lineRule="exact"/>
              <w:ind w:left="0" w:right="113"/>
              <w:jc w:val="right"/>
              <w:rPr>
                <w:i/>
                <w:iCs/>
                <w:sz w:val="16"/>
              </w:rPr>
            </w:pPr>
            <w:r w:rsidRPr="007A394E">
              <w:rPr>
                <w:i/>
                <w:iCs/>
                <w:sz w:val="16"/>
              </w:rPr>
              <w:t>2018</w:t>
            </w:r>
          </w:p>
        </w:tc>
        <w:tc>
          <w:tcPr>
            <w:tcW w:w="1382" w:type="dxa"/>
            <w:tcBorders>
              <w:top w:val="single" w:sz="4" w:space="0" w:color="auto"/>
              <w:bottom w:val="single" w:sz="12" w:space="0" w:color="auto"/>
            </w:tcBorders>
            <w:shd w:val="clear" w:color="auto" w:fill="auto"/>
          </w:tcPr>
          <w:p w14:paraId="63FA048C" w14:textId="77777777" w:rsidR="001E012A" w:rsidRPr="007A394E" w:rsidRDefault="001E012A" w:rsidP="007A394E">
            <w:pPr>
              <w:pStyle w:val="SingleTxtG"/>
              <w:tabs>
                <w:tab w:val="clear" w:pos="1701"/>
                <w:tab w:val="clear" w:pos="2268"/>
              </w:tabs>
              <w:suppressAutoHyphens w:val="0"/>
              <w:spacing w:before="80" w:after="80" w:line="200" w:lineRule="exact"/>
              <w:ind w:left="0" w:right="113"/>
              <w:jc w:val="right"/>
              <w:rPr>
                <w:i/>
                <w:iCs/>
                <w:sz w:val="16"/>
              </w:rPr>
            </w:pPr>
            <w:r w:rsidRPr="007A394E">
              <w:rPr>
                <w:i/>
                <w:iCs/>
                <w:sz w:val="16"/>
              </w:rPr>
              <w:t>2019</w:t>
            </w:r>
          </w:p>
        </w:tc>
        <w:tc>
          <w:tcPr>
            <w:tcW w:w="1382" w:type="dxa"/>
            <w:tcBorders>
              <w:top w:val="single" w:sz="4" w:space="0" w:color="auto"/>
              <w:bottom w:val="single" w:sz="12" w:space="0" w:color="auto"/>
            </w:tcBorders>
            <w:shd w:val="clear" w:color="auto" w:fill="auto"/>
          </w:tcPr>
          <w:p w14:paraId="098D59A3" w14:textId="77777777" w:rsidR="001E012A" w:rsidRPr="007A394E" w:rsidRDefault="001E012A" w:rsidP="007A394E">
            <w:pPr>
              <w:pStyle w:val="SingleTxtG"/>
              <w:tabs>
                <w:tab w:val="clear" w:pos="1701"/>
                <w:tab w:val="clear" w:pos="2268"/>
              </w:tabs>
              <w:suppressAutoHyphens w:val="0"/>
              <w:spacing w:before="80" w:after="80" w:line="200" w:lineRule="exact"/>
              <w:ind w:left="0" w:right="113"/>
              <w:jc w:val="right"/>
              <w:rPr>
                <w:i/>
                <w:iCs/>
                <w:sz w:val="16"/>
              </w:rPr>
            </w:pPr>
            <w:r w:rsidRPr="007A394E">
              <w:rPr>
                <w:i/>
                <w:iCs/>
                <w:sz w:val="16"/>
              </w:rPr>
              <w:t>2020</w:t>
            </w:r>
          </w:p>
        </w:tc>
        <w:tc>
          <w:tcPr>
            <w:tcW w:w="1382" w:type="dxa"/>
            <w:tcBorders>
              <w:top w:val="single" w:sz="4" w:space="0" w:color="auto"/>
              <w:bottom w:val="single" w:sz="12" w:space="0" w:color="auto"/>
            </w:tcBorders>
            <w:shd w:val="clear" w:color="auto" w:fill="auto"/>
          </w:tcPr>
          <w:p w14:paraId="0EB46F7A" w14:textId="77777777" w:rsidR="001E012A" w:rsidRPr="007A394E" w:rsidRDefault="001E012A" w:rsidP="007A394E">
            <w:pPr>
              <w:pStyle w:val="SingleTxtG"/>
              <w:tabs>
                <w:tab w:val="clear" w:pos="1701"/>
                <w:tab w:val="clear" w:pos="2268"/>
              </w:tabs>
              <w:suppressAutoHyphens w:val="0"/>
              <w:spacing w:before="80" w:after="80" w:line="200" w:lineRule="exact"/>
              <w:ind w:left="0" w:right="113"/>
              <w:jc w:val="right"/>
              <w:rPr>
                <w:i/>
                <w:iCs/>
                <w:sz w:val="16"/>
              </w:rPr>
            </w:pPr>
            <w:r w:rsidRPr="007A394E">
              <w:rPr>
                <w:i/>
                <w:iCs/>
                <w:sz w:val="16"/>
              </w:rPr>
              <w:t>2021</w:t>
            </w:r>
          </w:p>
        </w:tc>
      </w:tr>
      <w:tr w:rsidR="001E012A" w:rsidRPr="007A394E" w14:paraId="1A7A6376" w14:textId="77777777" w:rsidTr="007A394E">
        <w:tc>
          <w:tcPr>
            <w:tcW w:w="1843" w:type="dxa"/>
            <w:tcBorders>
              <w:top w:val="single" w:sz="12" w:space="0" w:color="auto"/>
            </w:tcBorders>
            <w:shd w:val="clear" w:color="auto" w:fill="auto"/>
          </w:tcPr>
          <w:p w14:paraId="1FA34CEC"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Hearing impairment</w:t>
            </w:r>
          </w:p>
        </w:tc>
        <w:tc>
          <w:tcPr>
            <w:tcW w:w="1381" w:type="dxa"/>
            <w:tcBorders>
              <w:top w:val="single" w:sz="12" w:space="0" w:color="auto"/>
            </w:tcBorders>
            <w:shd w:val="clear" w:color="auto" w:fill="auto"/>
          </w:tcPr>
          <w:p w14:paraId="56CACF3A" w14:textId="51C949C3"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5</w:t>
            </w:r>
            <w:r w:rsidR="007A394E">
              <w:rPr>
                <w:sz w:val="18"/>
              </w:rPr>
              <w:t xml:space="preserve"> </w:t>
            </w:r>
            <w:r w:rsidRPr="007A394E">
              <w:rPr>
                <w:sz w:val="18"/>
              </w:rPr>
              <w:t>829</w:t>
            </w:r>
          </w:p>
        </w:tc>
        <w:tc>
          <w:tcPr>
            <w:tcW w:w="1382" w:type="dxa"/>
            <w:tcBorders>
              <w:top w:val="single" w:sz="12" w:space="0" w:color="auto"/>
            </w:tcBorders>
            <w:shd w:val="clear" w:color="auto" w:fill="auto"/>
          </w:tcPr>
          <w:p w14:paraId="3D7CC793" w14:textId="04241C31"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5</w:t>
            </w:r>
            <w:r w:rsidR="007A394E">
              <w:rPr>
                <w:sz w:val="18"/>
              </w:rPr>
              <w:t xml:space="preserve"> </w:t>
            </w:r>
            <w:r w:rsidRPr="007A394E">
              <w:rPr>
                <w:sz w:val="18"/>
              </w:rPr>
              <w:t>197</w:t>
            </w:r>
          </w:p>
        </w:tc>
        <w:tc>
          <w:tcPr>
            <w:tcW w:w="1382" w:type="dxa"/>
            <w:tcBorders>
              <w:top w:val="single" w:sz="12" w:space="0" w:color="auto"/>
            </w:tcBorders>
            <w:shd w:val="clear" w:color="auto" w:fill="auto"/>
          </w:tcPr>
          <w:p w14:paraId="770134A1" w14:textId="39FB99F6"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2</w:t>
            </w:r>
            <w:r w:rsidR="007A394E">
              <w:rPr>
                <w:sz w:val="18"/>
              </w:rPr>
              <w:t xml:space="preserve"> </w:t>
            </w:r>
            <w:r w:rsidRPr="007A394E">
              <w:rPr>
                <w:sz w:val="18"/>
              </w:rPr>
              <w:t>218</w:t>
            </w:r>
          </w:p>
        </w:tc>
        <w:tc>
          <w:tcPr>
            <w:tcW w:w="1382" w:type="dxa"/>
            <w:tcBorders>
              <w:top w:val="single" w:sz="12" w:space="0" w:color="auto"/>
            </w:tcBorders>
            <w:shd w:val="clear" w:color="auto" w:fill="auto"/>
          </w:tcPr>
          <w:p w14:paraId="044D09B7" w14:textId="4C834B45"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9</w:t>
            </w:r>
            <w:r w:rsidR="007A394E">
              <w:rPr>
                <w:sz w:val="18"/>
              </w:rPr>
              <w:t xml:space="preserve"> </w:t>
            </w:r>
            <w:r w:rsidRPr="007A394E">
              <w:rPr>
                <w:sz w:val="18"/>
              </w:rPr>
              <w:t>454</w:t>
            </w:r>
          </w:p>
        </w:tc>
      </w:tr>
      <w:tr w:rsidR="001E012A" w:rsidRPr="007A394E" w14:paraId="4577F115" w14:textId="77777777" w:rsidTr="007A394E">
        <w:tc>
          <w:tcPr>
            <w:tcW w:w="1843" w:type="dxa"/>
            <w:shd w:val="clear" w:color="auto" w:fill="auto"/>
          </w:tcPr>
          <w:p w14:paraId="64465F43"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Physical disability</w:t>
            </w:r>
          </w:p>
        </w:tc>
        <w:tc>
          <w:tcPr>
            <w:tcW w:w="1381" w:type="dxa"/>
            <w:shd w:val="clear" w:color="auto" w:fill="auto"/>
          </w:tcPr>
          <w:p w14:paraId="7AC16C6C" w14:textId="583CBF74"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w:t>
            </w:r>
            <w:r w:rsidR="007A394E">
              <w:rPr>
                <w:sz w:val="18"/>
              </w:rPr>
              <w:t xml:space="preserve"> </w:t>
            </w:r>
            <w:r w:rsidRPr="007A394E">
              <w:rPr>
                <w:sz w:val="18"/>
              </w:rPr>
              <w:t>584</w:t>
            </w:r>
          </w:p>
        </w:tc>
        <w:tc>
          <w:tcPr>
            <w:tcW w:w="1382" w:type="dxa"/>
            <w:shd w:val="clear" w:color="auto" w:fill="auto"/>
          </w:tcPr>
          <w:p w14:paraId="69695854" w14:textId="178D27DA"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2</w:t>
            </w:r>
            <w:r w:rsidR="007A394E">
              <w:rPr>
                <w:sz w:val="18"/>
              </w:rPr>
              <w:t xml:space="preserve"> </w:t>
            </w:r>
            <w:r w:rsidRPr="007A394E">
              <w:rPr>
                <w:sz w:val="18"/>
              </w:rPr>
              <w:t>926</w:t>
            </w:r>
          </w:p>
        </w:tc>
        <w:tc>
          <w:tcPr>
            <w:tcW w:w="1382" w:type="dxa"/>
            <w:shd w:val="clear" w:color="auto" w:fill="auto"/>
          </w:tcPr>
          <w:p w14:paraId="096E7A57" w14:textId="06AF7512"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w:t>
            </w:r>
            <w:r w:rsidR="007A394E">
              <w:rPr>
                <w:sz w:val="18"/>
              </w:rPr>
              <w:t xml:space="preserve"> </w:t>
            </w:r>
            <w:r w:rsidRPr="007A394E">
              <w:rPr>
                <w:sz w:val="18"/>
              </w:rPr>
              <w:t>224</w:t>
            </w:r>
          </w:p>
        </w:tc>
        <w:tc>
          <w:tcPr>
            <w:tcW w:w="1382" w:type="dxa"/>
            <w:shd w:val="clear" w:color="auto" w:fill="auto"/>
          </w:tcPr>
          <w:p w14:paraId="6E581DB1" w14:textId="4B216AD1"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4</w:t>
            </w:r>
            <w:r w:rsidR="007A394E">
              <w:rPr>
                <w:sz w:val="18"/>
              </w:rPr>
              <w:t xml:space="preserve"> </w:t>
            </w:r>
            <w:r w:rsidRPr="007A394E">
              <w:rPr>
                <w:sz w:val="18"/>
              </w:rPr>
              <w:t>372</w:t>
            </w:r>
          </w:p>
        </w:tc>
      </w:tr>
      <w:tr w:rsidR="001E012A" w:rsidRPr="007A394E" w14:paraId="70A7E01D" w14:textId="77777777" w:rsidTr="007A394E">
        <w:tc>
          <w:tcPr>
            <w:tcW w:w="1843" w:type="dxa"/>
            <w:shd w:val="clear" w:color="auto" w:fill="auto"/>
          </w:tcPr>
          <w:p w14:paraId="25688E1E"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Intellectual disability</w:t>
            </w:r>
          </w:p>
        </w:tc>
        <w:tc>
          <w:tcPr>
            <w:tcW w:w="1381" w:type="dxa"/>
            <w:shd w:val="clear" w:color="auto" w:fill="auto"/>
          </w:tcPr>
          <w:p w14:paraId="3720E66C"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428</w:t>
            </w:r>
          </w:p>
        </w:tc>
        <w:tc>
          <w:tcPr>
            <w:tcW w:w="1382" w:type="dxa"/>
            <w:shd w:val="clear" w:color="auto" w:fill="auto"/>
          </w:tcPr>
          <w:p w14:paraId="043488B1"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464</w:t>
            </w:r>
          </w:p>
        </w:tc>
        <w:tc>
          <w:tcPr>
            <w:tcW w:w="1382" w:type="dxa"/>
            <w:shd w:val="clear" w:color="auto" w:fill="auto"/>
          </w:tcPr>
          <w:p w14:paraId="6E6C9E67"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294</w:t>
            </w:r>
          </w:p>
        </w:tc>
        <w:tc>
          <w:tcPr>
            <w:tcW w:w="1382" w:type="dxa"/>
            <w:shd w:val="clear" w:color="auto" w:fill="auto"/>
          </w:tcPr>
          <w:p w14:paraId="5805C6C9"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812</w:t>
            </w:r>
          </w:p>
        </w:tc>
      </w:tr>
      <w:tr w:rsidR="001E012A" w:rsidRPr="007A394E" w14:paraId="16181609" w14:textId="77777777" w:rsidTr="007A394E">
        <w:tc>
          <w:tcPr>
            <w:tcW w:w="1843" w:type="dxa"/>
            <w:shd w:val="clear" w:color="auto" w:fill="auto"/>
          </w:tcPr>
          <w:p w14:paraId="734DA33B"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Mental disability</w:t>
            </w:r>
          </w:p>
        </w:tc>
        <w:tc>
          <w:tcPr>
            <w:tcW w:w="1381" w:type="dxa"/>
            <w:shd w:val="clear" w:color="auto" w:fill="auto"/>
          </w:tcPr>
          <w:p w14:paraId="047C0174"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525</w:t>
            </w:r>
          </w:p>
        </w:tc>
        <w:tc>
          <w:tcPr>
            <w:tcW w:w="1382" w:type="dxa"/>
            <w:shd w:val="clear" w:color="auto" w:fill="auto"/>
          </w:tcPr>
          <w:p w14:paraId="24506BBA"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737</w:t>
            </w:r>
          </w:p>
        </w:tc>
        <w:tc>
          <w:tcPr>
            <w:tcW w:w="1382" w:type="dxa"/>
            <w:shd w:val="clear" w:color="auto" w:fill="auto"/>
          </w:tcPr>
          <w:p w14:paraId="3C4174F8"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433</w:t>
            </w:r>
          </w:p>
        </w:tc>
        <w:tc>
          <w:tcPr>
            <w:tcW w:w="1382" w:type="dxa"/>
            <w:shd w:val="clear" w:color="auto" w:fill="auto"/>
          </w:tcPr>
          <w:p w14:paraId="363122FD" w14:textId="4818BE3C"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w:t>
            </w:r>
            <w:r w:rsidR="007A394E">
              <w:rPr>
                <w:sz w:val="18"/>
              </w:rPr>
              <w:t xml:space="preserve"> </w:t>
            </w:r>
            <w:r w:rsidRPr="007A394E">
              <w:rPr>
                <w:sz w:val="18"/>
              </w:rPr>
              <w:t>219</w:t>
            </w:r>
          </w:p>
        </w:tc>
      </w:tr>
      <w:tr w:rsidR="001E012A" w:rsidRPr="007A394E" w14:paraId="5BC0A016" w14:textId="77777777" w:rsidTr="007A394E">
        <w:tc>
          <w:tcPr>
            <w:tcW w:w="1843" w:type="dxa"/>
            <w:shd w:val="clear" w:color="auto" w:fill="auto"/>
          </w:tcPr>
          <w:p w14:paraId="35120DBE"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Multiple disabilities</w:t>
            </w:r>
          </w:p>
        </w:tc>
        <w:tc>
          <w:tcPr>
            <w:tcW w:w="1381" w:type="dxa"/>
            <w:shd w:val="clear" w:color="auto" w:fill="auto"/>
          </w:tcPr>
          <w:p w14:paraId="10A60DE4"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175</w:t>
            </w:r>
          </w:p>
        </w:tc>
        <w:tc>
          <w:tcPr>
            <w:tcW w:w="1382" w:type="dxa"/>
            <w:shd w:val="clear" w:color="auto" w:fill="auto"/>
          </w:tcPr>
          <w:p w14:paraId="4D6F8B77"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352</w:t>
            </w:r>
          </w:p>
        </w:tc>
        <w:tc>
          <w:tcPr>
            <w:tcW w:w="1382" w:type="dxa"/>
            <w:shd w:val="clear" w:color="auto" w:fill="auto"/>
          </w:tcPr>
          <w:p w14:paraId="4B463171"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134</w:t>
            </w:r>
          </w:p>
        </w:tc>
        <w:tc>
          <w:tcPr>
            <w:tcW w:w="1382" w:type="dxa"/>
            <w:shd w:val="clear" w:color="auto" w:fill="auto"/>
          </w:tcPr>
          <w:p w14:paraId="5EE39464"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641</w:t>
            </w:r>
          </w:p>
        </w:tc>
      </w:tr>
      <w:tr w:rsidR="001E012A" w:rsidRPr="007A394E" w14:paraId="64E9BCAF" w14:textId="77777777" w:rsidTr="007A394E">
        <w:tc>
          <w:tcPr>
            <w:tcW w:w="1843" w:type="dxa"/>
            <w:shd w:val="clear" w:color="auto" w:fill="auto"/>
          </w:tcPr>
          <w:p w14:paraId="07CA4B14"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Visual impairment</w:t>
            </w:r>
          </w:p>
        </w:tc>
        <w:tc>
          <w:tcPr>
            <w:tcW w:w="1381" w:type="dxa"/>
            <w:shd w:val="clear" w:color="auto" w:fill="auto"/>
          </w:tcPr>
          <w:p w14:paraId="76AF04FF"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167</w:t>
            </w:r>
          </w:p>
        </w:tc>
        <w:tc>
          <w:tcPr>
            <w:tcW w:w="1382" w:type="dxa"/>
            <w:shd w:val="clear" w:color="auto" w:fill="auto"/>
          </w:tcPr>
          <w:p w14:paraId="335F9676"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285</w:t>
            </w:r>
          </w:p>
        </w:tc>
        <w:tc>
          <w:tcPr>
            <w:tcW w:w="1382" w:type="dxa"/>
            <w:shd w:val="clear" w:color="auto" w:fill="auto"/>
          </w:tcPr>
          <w:p w14:paraId="751BEF07"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100</w:t>
            </w:r>
          </w:p>
        </w:tc>
        <w:tc>
          <w:tcPr>
            <w:tcW w:w="1382" w:type="dxa"/>
            <w:shd w:val="clear" w:color="auto" w:fill="auto"/>
          </w:tcPr>
          <w:p w14:paraId="4BADC84B"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513</w:t>
            </w:r>
          </w:p>
        </w:tc>
      </w:tr>
      <w:tr w:rsidR="001E012A" w:rsidRPr="007A394E" w14:paraId="610ADCA7" w14:textId="77777777" w:rsidTr="007A394E">
        <w:tc>
          <w:tcPr>
            <w:tcW w:w="1843" w:type="dxa"/>
            <w:tcBorders>
              <w:bottom w:val="single" w:sz="4" w:space="0" w:color="auto"/>
            </w:tcBorders>
            <w:shd w:val="clear" w:color="auto" w:fill="auto"/>
          </w:tcPr>
          <w:p w14:paraId="75F884CD"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left"/>
              <w:rPr>
                <w:sz w:val="18"/>
              </w:rPr>
            </w:pPr>
            <w:r w:rsidRPr="007A394E">
              <w:rPr>
                <w:sz w:val="18"/>
              </w:rPr>
              <w:t>Visceral disability</w:t>
            </w:r>
          </w:p>
        </w:tc>
        <w:tc>
          <w:tcPr>
            <w:tcW w:w="1381" w:type="dxa"/>
            <w:tcBorders>
              <w:bottom w:val="single" w:sz="4" w:space="0" w:color="auto"/>
            </w:tcBorders>
            <w:shd w:val="clear" w:color="auto" w:fill="auto"/>
          </w:tcPr>
          <w:p w14:paraId="5A0B96A5"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17</w:t>
            </w:r>
          </w:p>
        </w:tc>
        <w:tc>
          <w:tcPr>
            <w:tcW w:w="1382" w:type="dxa"/>
            <w:tcBorders>
              <w:bottom w:val="single" w:sz="4" w:space="0" w:color="auto"/>
            </w:tcBorders>
            <w:shd w:val="clear" w:color="auto" w:fill="auto"/>
          </w:tcPr>
          <w:p w14:paraId="099F209F"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42</w:t>
            </w:r>
          </w:p>
        </w:tc>
        <w:tc>
          <w:tcPr>
            <w:tcW w:w="1382" w:type="dxa"/>
            <w:tcBorders>
              <w:bottom w:val="single" w:sz="4" w:space="0" w:color="auto"/>
            </w:tcBorders>
            <w:shd w:val="clear" w:color="auto" w:fill="auto"/>
          </w:tcPr>
          <w:p w14:paraId="38B31DB9"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19</w:t>
            </w:r>
          </w:p>
        </w:tc>
        <w:tc>
          <w:tcPr>
            <w:tcW w:w="1382" w:type="dxa"/>
            <w:tcBorders>
              <w:bottom w:val="single" w:sz="4" w:space="0" w:color="auto"/>
            </w:tcBorders>
            <w:shd w:val="clear" w:color="auto" w:fill="auto"/>
          </w:tcPr>
          <w:p w14:paraId="4A881142" w14:textId="77777777" w:rsidR="001E012A" w:rsidRPr="007A394E" w:rsidRDefault="001E012A" w:rsidP="007A394E">
            <w:pPr>
              <w:pStyle w:val="SingleTxtG"/>
              <w:tabs>
                <w:tab w:val="clear" w:pos="1701"/>
                <w:tab w:val="clear" w:pos="2268"/>
              </w:tabs>
              <w:suppressAutoHyphens w:val="0"/>
              <w:spacing w:before="40" w:after="40" w:line="220" w:lineRule="exact"/>
              <w:ind w:left="0" w:right="113"/>
              <w:jc w:val="right"/>
              <w:rPr>
                <w:sz w:val="18"/>
              </w:rPr>
            </w:pPr>
            <w:r w:rsidRPr="007A394E">
              <w:rPr>
                <w:sz w:val="18"/>
              </w:rPr>
              <w:t>76</w:t>
            </w:r>
          </w:p>
        </w:tc>
      </w:tr>
      <w:tr w:rsidR="001E012A" w:rsidRPr="007A394E" w14:paraId="1F37535B" w14:textId="77777777" w:rsidTr="007A394E">
        <w:tc>
          <w:tcPr>
            <w:tcW w:w="1843" w:type="dxa"/>
            <w:tcBorders>
              <w:top w:val="single" w:sz="4" w:space="0" w:color="auto"/>
            </w:tcBorders>
            <w:shd w:val="clear" w:color="auto" w:fill="auto"/>
          </w:tcPr>
          <w:p w14:paraId="78BFDE09" w14:textId="77777777" w:rsidR="001E012A" w:rsidRPr="007A394E" w:rsidRDefault="001E012A" w:rsidP="007A394E">
            <w:pPr>
              <w:pStyle w:val="SingleTxtG"/>
              <w:tabs>
                <w:tab w:val="clear" w:pos="1701"/>
                <w:tab w:val="clear" w:pos="2268"/>
              </w:tabs>
              <w:suppressAutoHyphens w:val="0"/>
              <w:spacing w:before="80" w:after="80" w:line="220" w:lineRule="exact"/>
              <w:ind w:left="283" w:right="0"/>
              <w:jc w:val="left"/>
              <w:rPr>
                <w:rFonts w:eastAsia="Times New Roman"/>
                <w:b/>
                <w:sz w:val="18"/>
              </w:rPr>
            </w:pPr>
            <w:r w:rsidRPr="007A394E">
              <w:rPr>
                <w:b/>
                <w:sz w:val="18"/>
              </w:rPr>
              <w:t>Total</w:t>
            </w:r>
          </w:p>
        </w:tc>
        <w:tc>
          <w:tcPr>
            <w:tcW w:w="1381" w:type="dxa"/>
            <w:tcBorders>
              <w:top w:val="single" w:sz="4" w:space="0" w:color="auto"/>
            </w:tcBorders>
            <w:shd w:val="clear" w:color="auto" w:fill="auto"/>
          </w:tcPr>
          <w:p w14:paraId="73B60AA2" w14:textId="5388F2AD" w:rsidR="001E012A" w:rsidRPr="007A394E" w:rsidRDefault="001E012A" w:rsidP="007A394E">
            <w:pPr>
              <w:pStyle w:val="SingleTxtG"/>
              <w:tabs>
                <w:tab w:val="clear" w:pos="1701"/>
                <w:tab w:val="clear" w:pos="2268"/>
              </w:tabs>
              <w:suppressAutoHyphens w:val="0"/>
              <w:snapToGrid w:val="0"/>
              <w:spacing w:before="80" w:after="80" w:line="220" w:lineRule="exact"/>
              <w:ind w:left="0" w:right="113"/>
              <w:jc w:val="right"/>
              <w:rPr>
                <w:b/>
                <w:bCs/>
                <w:sz w:val="18"/>
              </w:rPr>
            </w:pPr>
            <w:r w:rsidRPr="007A394E">
              <w:rPr>
                <w:b/>
                <w:bCs/>
                <w:sz w:val="18"/>
              </w:rPr>
              <w:t>8</w:t>
            </w:r>
            <w:r w:rsidR="007A394E">
              <w:rPr>
                <w:b/>
                <w:bCs/>
                <w:sz w:val="18"/>
              </w:rPr>
              <w:t xml:space="preserve"> </w:t>
            </w:r>
            <w:r w:rsidRPr="007A394E">
              <w:rPr>
                <w:b/>
                <w:bCs/>
                <w:sz w:val="18"/>
              </w:rPr>
              <w:t>735</w:t>
            </w:r>
          </w:p>
        </w:tc>
        <w:tc>
          <w:tcPr>
            <w:tcW w:w="1382" w:type="dxa"/>
            <w:tcBorders>
              <w:top w:val="single" w:sz="4" w:space="0" w:color="auto"/>
            </w:tcBorders>
            <w:shd w:val="clear" w:color="auto" w:fill="auto"/>
          </w:tcPr>
          <w:p w14:paraId="29C2E35C" w14:textId="7AF908C7" w:rsidR="001E012A" w:rsidRPr="007A394E" w:rsidRDefault="001E012A" w:rsidP="007A394E">
            <w:pPr>
              <w:pStyle w:val="SingleTxtG"/>
              <w:tabs>
                <w:tab w:val="clear" w:pos="1701"/>
                <w:tab w:val="clear" w:pos="2268"/>
              </w:tabs>
              <w:suppressAutoHyphens w:val="0"/>
              <w:snapToGrid w:val="0"/>
              <w:spacing w:before="80" w:after="80" w:line="220" w:lineRule="exact"/>
              <w:ind w:left="0" w:right="113"/>
              <w:jc w:val="right"/>
              <w:rPr>
                <w:b/>
                <w:bCs/>
                <w:sz w:val="18"/>
              </w:rPr>
            </w:pPr>
            <w:r w:rsidRPr="007A394E">
              <w:rPr>
                <w:b/>
                <w:bCs/>
                <w:sz w:val="18"/>
              </w:rPr>
              <w:t>10</w:t>
            </w:r>
            <w:r w:rsidR="007A394E">
              <w:rPr>
                <w:b/>
                <w:bCs/>
                <w:sz w:val="18"/>
              </w:rPr>
              <w:t xml:space="preserve"> </w:t>
            </w:r>
            <w:r w:rsidRPr="007A394E">
              <w:rPr>
                <w:b/>
                <w:bCs/>
                <w:sz w:val="18"/>
              </w:rPr>
              <w:t>003</w:t>
            </w:r>
          </w:p>
        </w:tc>
        <w:tc>
          <w:tcPr>
            <w:tcW w:w="1382" w:type="dxa"/>
            <w:tcBorders>
              <w:top w:val="single" w:sz="4" w:space="0" w:color="auto"/>
            </w:tcBorders>
            <w:shd w:val="clear" w:color="auto" w:fill="auto"/>
          </w:tcPr>
          <w:p w14:paraId="349919AA" w14:textId="31A0560B" w:rsidR="001E012A" w:rsidRPr="007A394E" w:rsidRDefault="001E012A" w:rsidP="007A394E">
            <w:pPr>
              <w:pStyle w:val="SingleTxtG"/>
              <w:tabs>
                <w:tab w:val="clear" w:pos="1701"/>
                <w:tab w:val="clear" w:pos="2268"/>
              </w:tabs>
              <w:suppressAutoHyphens w:val="0"/>
              <w:snapToGrid w:val="0"/>
              <w:spacing w:before="80" w:after="80" w:line="220" w:lineRule="exact"/>
              <w:ind w:left="0" w:right="113"/>
              <w:jc w:val="right"/>
              <w:rPr>
                <w:b/>
                <w:bCs/>
                <w:sz w:val="18"/>
              </w:rPr>
            </w:pPr>
            <w:r w:rsidRPr="007A394E">
              <w:rPr>
                <w:b/>
                <w:bCs/>
                <w:sz w:val="18"/>
              </w:rPr>
              <w:t>4</w:t>
            </w:r>
            <w:r w:rsidR="007A394E">
              <w:rPr>
                <w:b/>
                <w:bCs/>
                <w:sz w:val="18"/>
              </w:rPr>
              <w:t xml:space="preserve"> </w:t>
            </w:r>
            <w:r w:rsidRPr="007A394E">
              <w:rPr>
                <w:b/>
                <w:bCs/>
                <w:sz w:val="18"/>
              </w:rPr>
              <w:t>422</w:t>
            </w:r>
          </w:p>
        </w:tc>
        <w:tc>
          <w:tcPr>
            <w:tcW w:w="1382" w:type="dxa"/>
            <w:tcBorders>
              <w:top w:val="single" w:sz="4" w:space="0" w:color="auto"/>
            </w:tcBorders>
            <w:shd w:val="clear" w:color="auto" w:fill="auto"/>
          </w:tcPr>
          <w:p w14:paraId="707A4F0B" w14:textId="17C35FDF" w:rsidR="001E012A" w:rsidRPr="007A394E" w:rsidRDefault="001E012A" w:rsidP="007A394E">
            <w:pPr>
              <w:pStyle w:val="SingleTxtG"/>
              <w:tabs>
                <w:tab w:val="clear" w:pos="1701"/>
                <w:tab w:val="clear" w:pos="2268"/>
              </w:tabs>
              <w:suppressAutoHyphens w:val="0"/>
              <w:snapToGrid w:val="0"/>
              <w:spacing w:before="80" w:after="80" w:line="220" w:lineRule="exact"/>
              <w:ind w:left="0" w:right="113"/>
              <w:jc w:val="right"/>
              <w:rPr>
                <w:b/>
                <w:bCs/>
                <w:sz w:val="18"/>
              </w:rPr>
            </w:pPr>
            <w:r w:rsidRPr="007A394E">
              <w:rPr>
                <w:b/>
                <w:bCs/>
                <w:sz w:val="18"/>
              </w:rPr>
              <w:t>17</w:t>
            </w:r>
            <w:r w:rsidR="007A394E">
              <w:rPr>
                <w:b/>
                <w:bCs/>
                <w:sz w:val="18"/>
              </w:rPr>
              <w:t xml:space="preserve"> </w:t>
            </w:r>
            <w:r w:rsidRPr="007A394E">
              <w:rPr>
                <w:b/>
                <w:bCs/>
                <w:sz w:val="18"/>
              </w:rPr>
              <w:t>087</w:t>
            </w:r>
          </w:p>
        </w:tc>
      </w:tr>
    </w:tbl>
    <w:p w14:paraId="2885955D" w14:textId="77777777" w:rsidR="001E012A" w:rsidRPr="00845BB0" w:rsidRDefault="001E012A" w:rsidP="00B14077">
      <w:pPr>
        <w:pStyle w:val="SingleTxtG"/>
        <w:tabs>
          <w:tab w:val="clear" w:pos="1701"/>
          <w:tab w:val="clear" w:pos="2268"/>
        </w:tabs>
        <w:spacing w:before="240" w:after="240"/>
      </w:pPr>
      <w:r w:rsidRPr="00845BB0">
        <w:t>185.</w:t>
      </w:r>
      <w:r w:rsidRPr="00845BB0">
        <w:tab/>
        <w:t xml:space="preserve">The data collected by the Social Security Fund on the care provided to persons with disabilities, disaggregated by type of disability, show that persons with hearing impairments account for a larger share of beneficiaries than persons with visceral disabilities.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467E12" w:rsidRPr="00467E12" w14:paraId="0600CBAD" w14:textId="77777777" w:rsidTr="00467E12">
        <w:trPr>
          <w:tblHeader/>
        </w:trPr>
        <w:tc>
          <w:tcPr>
            <w:tcW w:w="7370" w:type="dxa"/>
            <w:gridSpan w:val="6"/>
            <w:tcBorders>
              <w:top w:val="single" w:sz="4" w:space="0" w:color="auto"/>
              <w:bottom w:val="single" w:sz="4" w:space="0" w:color="auto"/>
            </w:tcBorders>
            <w:shd w:val="clear" w:color="auto" w:fill="auto"/>
            <w:vAlign w:val="bottom"/>
          </w:tcPr>
          <w:p w14:paraId="27BFD951"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left"/>
              <w:rPr>
                <w:i/>
                <w:sz w:val="16"/>
              </w:rPr>
            </w:pPr>
            <w:r w:rsidRPr="00467E12">
              <w:rPr>
                <w:i/>
                <w:iCs/>
                <w:sz w:val="16"/>
              </w:rPr>
              <w:t>Patients at the National Physical Medicine and Rehabilitation Institute, 2017–2021</w:t>
            </w:r>
          </w:p>
        </w:tc>
      </w:tr>
      <w:tr w:rsidR="001E012A" w:rsidRPr="00467E12" w14:paraId="3FC761A4" w14:textId="77777777" w:rsidTr="00467E12">
        <w:tc>
          <w:tcPr>
            <w:tcW w:w="1227" w:type="dxa"/>
            <w:tcBorders>
              <w:top w:val="single" w:sz="4" w:space="0" w:color="auto"/>
              <w:bottom w:val="single" w:sz="12" w:space="0" w:color="auto"/>
            </w:tcBorders>
            <w:shd w:val="clear" w:color="auto" w:fill="auto"/>
          </w:tcPr>
          <w:p w14:paraId="679257C1"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left"/>
              <w:rPr>
                <w:i/>
                <w:sz w:val="18"/>
              </w:rPr>
            </w:pPr>
            <w:r w:rsidRPr="00467E12">
              <w:rPr>
                <w:i/>
                <w:iCs/>
                <w:sz w:val="16"/>
              </w:rPr>
              <w:t>Year</w:t>
            </w:r>
          </w:p>
        </w:tc>
        <w:tc>
          <w:tcPr>
            <w:tcW w:w="1227" w:type="dxa"/>
            <w:tcBorders>
              <w:top w:val="single" w:sz="4" w:space="0" w:color="auto"/>
              <w:bottom w:val="single" w:sz="12" w:space="0" w:color="auto"/>
            </w:tcBorders>
            <w:shd w:val="clear" w:color="auto" w:fill="auto"/>
          </w:tcPr>
          <w:p w14:paraId="743D71E2"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right"/>
              <w:rPr>
                <w:i/>
                <w:iCs/>
                <w:sz w:val="16"/>
              </w:rPr>
            </w:pPr>
            <w:r w:rsidRPr="00467E12">
              <w:rPr>
                <w:i/>
                <w:iCs/>
                <w:sz w:val="16"/>
              </w:rPr>
              <w:t>Total</w:t>
            </w:r>
          </w:p>
        </w:tc>
        <w:tc>
          <w:tcPr>
            <w:tcW w:w="1229" w:type="dxa"/>
            <w:tcBorders>
              <w:top w:val="single" w:sz="4" w:space="0" w:color="auto"/>
              <w:bottom w:val="single" w:sz="12" w:space="0" w:color="auto"/>
            </w:tcBorders>
            <w:shd w:val="clear" w:color="auto" w:fill="auto"/>
          </w:tcPr>
          <w:p w14:paraId="7446E515"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right"/>
              <w:rPr>
                <w:i/>
                <w:iCs/>
                <w:sz w:val="16"/>
              </w:rPr>
            </w:pPr>
            <w:r w:rsidRPr="00467E12">
              <w:rPr>
                <w:i/>
                <w:iCs/>
                <w:sz w:val="16"/>
              </w:rPr>
              <w:t>Insured</w:t>
            </w:r>
          </w:p>
        </w:tc>
        <w:tc>
          <w:tcPr>
            <w:tcW w:w="1229" w:type="dxa"/>
            <w:tcBorders>
              <w:top w:val="single" w:sz="4" w:space="0" w:color="auto"/>
              <w:bottom w:val="single" w:sz="12" w:space="0" w:color="auto"/>
            </w:tcBorders>
            <w:shd w:val="clear" w:color="auto" w:fill="auto"/>
          </w:tcPr>
          <w:p w14:paraId="5ECF4BBE"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right"/>
              <w:rPr>
                <w:i/>
                <w:iCs/>
                <w:sz w:val="16"/>
              </w:rPr>
            </w:pPr>
            <w:r w:rsidRPr="00467E12">
              <w:rPr>
                <w:i/>
                <w:iCs/>
                <w:sz w:val="16"/>
              </w:rPr>
              <w:t>Uninsured</w:t>
            </w:r>
          </w:p>
        </w:tc>
        <w:tc>
          <w:tcPr>
            <w:tcW w:w="1229" w:type="dxa"/>
            <w:tcBorders>
              <w:top w:val="single" w:sz="4" w:space="0" w:color="auto"/>
              <w:bottom w:val="single" w:sz="12" w:space="0" w:color="auto"/>
            </w:tcBorders>
            <w:shd w:val="clear" w:color="auto" w:fill="auto"/>
          </w:tcPr>
          <w:p w14:paraId="51998E44"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right"/>
              <w:rPr>
                <w:i/>
                <w:iCs/>
                <w:sz w:val="16"/>
              </w:rPr>
            </w:pPr>
            <w:r w:rsidRPr="00467E12">
              <w:rPr>
                <w:i/>
                <w:iCs/>
                <w:sz w:val="16"/>
              </w:rPr>
              <w:t>Men</w:t>
            </w:r>
          </w:p>
        </w:tc>
        <w:tc>
          <w:tcPr>
            <w:tcW w:w="1229" w:type="dxa"/>
            <w:tcBorders>
              <w:top w:val="single" w:sz="4" w:space="0" w:color="auto"/>
              <w:bottom w:val="single" w:sz="12" w:space="0" w:color="auto"/>
            </w:tcBorders>
            <w:shd w:val="clear" w:color="auto" w:fill="auto"/>
          </w:tcPr>
          <w:p w14:paraId="0AF3A32B" w14:textId="77777777" w:rsidR="001E012A" w:rsidRPr="00467E12" w:rsidRDefault="001E012A" w:rsidP="00467E12">
            <w:pPr>
              <w:pStyle w:val="SingleTxtG"/>
              <w:tabs>
                <w:tab w:val="clear" w:pos="1701"/>
                <w:tab w:val="clear" w:pos="2268"/>
              </w:tabs>
              <w:suppressAutoHyphens w:val="0"/>
              <w:spacing w:before="80" w:after="80" w:line="200" w:lineRule="exact"/>
              <w:ind w:left="0" w:right="113"/>
              <w:jc w:val="right"/>
              <w:rPr>
                <w:i/>
                <w:iCs/>
                <w:sz w:val="16"/>
              </w:rPr>
            </w:pPr>
            <w:r w:rsidRPr="00467E12">
              <w:rPr>
                <w:i/>
                <w:iCs/>
                <w:sz w:val="16"/>
              </w:rPr>
              <w:t>Women</w:t>
            </w:r>
          </w:p>
        </w:tc>
      </w:tr>
      <w:tr w:rsidR="001E012A" w:rsidRPr="00467E12" w14:paraId="5ABE6EC4" w14:textId="77777777" w:rsidTr="00467E12">
        <w:tc>
          <w:tcPr>
            <w:tcW w:w="1227" w:type="dxa"/>
            <w:tcBorders>
              <w:top w:val="single" w:sz="12" w:space="0" w:color="auto"/>
            </w:tcBorders>
            <w:shd w:val="clear" w:color="auto" w:fill="auto"/>
          </w:tcPr>
          <w:p w14:paraId="5EF9B32F" w14:textId="77777777" w:rsidR="001E012A" w:rsidRPr="00467E12" w:rsidRDefault="001E012A" w:rsidP="00467E12">
            <w:pPr>
              <w:pStyle w:val="SingleTxtG"/>
              <w:tabs>
                <w:tab w:val="clear" w:pos="1701"/>
                <w:tab w:val="clear" w:pos="2268"/>
              </w:tabs>
              <w:suppressAutoHyphens w:val="0"/>
              <w:spacing w:before="40" w:after="40" w:line="220" w:lineRule="exact"/>
              <w:ind w:left="0" w:right="113"/>
              <w:jc w:val="left"/>
              <w:rPr>
                <w:sz w:val="18"/>
              </w:rPr>
            </w:pPr>
            <w:r w:rsidRPr="00467E12">
              <w:rPr>
                <w:sz w:val="18"/>
              </w:rPr>
              <w:t>2017</w:t>
            </w:r>
          </w:p>
        </w:tc>
        <w:tc>
          <w:tcPr>
            <w:tcW w:w="1227" w:type="dxa"/>
            <w:tcBorders>
              <w:top w:val="single" w:sz="12" w:space="0" w:color="auto"/>
            </w:tcBorders>
            <w:shd w:val="clear" w:color="auto" w:fill="auto"/>
          </w:tcPr>
          <w:p w14:paraId="2C5BED6A" w14:textId="1296BAB3"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76</w:t>
            </w:r>
            <w:r w:rsidR="00467E12">
              <w:rPr>
                <w:sz w:val="18"/>
              </w:rPr>
              <w:t xml:space="preserve"> </w:t>
            </w:r>
            <w:r w:rsidRPr="00467E12">
              <w:rPr>
                <w:sz w:val="18"/>
              </w:rPr>
              <w:t>514</w:t>
            </w:r>
          </w:p>
        </w:tc>
        <w:tc>
          <w:tcPr>
            <w:tcW w:w="1229" w:type="dxa"/>
            <w:tcBorders>
              <w:top w:val="single" w:sz="12" w:space="0" w:color="auto"/>
            </w:tcBorders>
            <w:shd w:val="clear" w:color="auto" w:fill="auto"/>
          </w:tcPr>
          <w:p w14:paraId="5DAFBF17" w14:textId="7D153281"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59</w:t>
            </w:r>
            <w:r w:rsidR="00467E12">
              <w:rPr>
                <w:sz w:val="18"/>
              </w:rPr>
              <w:t xml:space="preserve"> </w:t>
            </w:r>
            <w:r w:rsidRPr="00467E12">
              <w:rPr>
                <w:sz w:val="18"/>
              </w:rPr>
              <w:t>457</w:t>
            </w:r>
          </w:p>
        </w:tc>
        <w:tc>
          <w:tcPr>
            <w:tcW w:w="1229" w:type="dxa"/>
            <w:tcBorders>
              <w:top w:val="single" w:sz="12" w:space="0" w:color="auto"/>
            </w:tcBorders>
            <w:shd w:val="clear" w:color="auto" w:fill="auto"/>
          </w:tcPr>
          <w:p w14:paraId="3A42CF6A" w14:textId="6BF7A120"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17</w:t>
            </w:r>
            <w:r w:rsidR="00467E12">
              <w:rPr>
                <w:sz w:val="18"/>
              </w:rPr>
              <w:t xml:space="preserve"> </w:t>
            </w:r>
            <w:r w:rsidRPr="00467E12">
              <w:rPr>
                <w:sz w:val="18"/>
              </w:rPr>
              <w:t>057</w:t>
            </w:r>
          </w:p>
        </w:tc>
        <w:tc>
          <w:tcPr>
            <w:tcW w:w="1229" w:type="dxa"/>
            <w:tcBorders>
              <w:top w:val="single" w:sz="12" w:space="0" w:color="auto"/>
            </w:tcBorders>
            <w:shd w:val="clear" w:color="auto" w:fill="auto"/>
          </w:tcPr>
          <w:p w14:paraId="301BEB3A" w14:textId="47F382A9"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35</w:t>
            </w:r>
            <w:r w:rsidR="00467E12">
              <w:rPr>
                <w:sz w:val="18"/>
              </w:rPr>
              <w:t xml:space="preserve"> </w:t>
            </w:r>
            <w:r w:rsidRPr="00467E12">
              <w:rPr>
                <w:sz w:val="18"/>
              </w:rPr>
              <w:t>675</w:t>
            </w:r>
          </w:p>
        </w:tc>
        <w:tc>
          <w:tcPr>
            <w:tcW w:w="1229" w:type="dxa"/>
            <w:tcBorders>
              <w:top w:val="single" w:sz="12" w:space="0" w:color="auto"/>
            </w:tcBorders>
            <w:shd w:val="clear" w:color="auto" w:fill="auto"/>
          </w:tcPr>
          <w:p w14:paraId="3A1BE21E" w14:textId="666B535B"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40</w:t>
            </w:r>
            <w:r w:rsidR="00467E12">
              <w:rPr>
                <w:sz w:val="18"/>
              </w:rPr>
              <w:t xml:space="preserve"> </w:t>
            </w:r>
            <w:r w:rsidRPr="00467E12">
              <w:rPr>
                <w:sz w:val="18"/>
              </w:rPr>
              <w:t>839</w:t>
            </w:r>
          </w:p>
        </w:tc>
      </w:tr>
      <w:tr w:rsidR="001E012A" w:rsidRPr="00467E12" w14:paraId="2A391CFD" w14:textId="77777777" w:rsidTr="00467E12">
        <w:tc>
          <w:tcPr>
            <w:tcW w:w="1227" w:type="dxa"/>
            <w:shd w:val="clear" w:color="auto" w:fill="auto"/>
          </w:tcPr>
          <w:p w14:paraId="56AC352F" w14:textId="77777777" w:rsidR="001E012A" w:rsidRPr="00467E12" w:rsidRDefault="001E012A" w:rsidP="00467E12">
            <w:pPr>
              <w:pStyle w:val="SingleTxtG"/>
              <w:tabs>
                <w:tab w:val="clear" w:pos="1701"/>
                <w:tab w:val="clear" w:pos="2268"/>
              </w:tabs>
              <w:suppressAutoHyphens w:val="0"/>
              <w:spacing w:before="40" w:after="40" w:line="220" w:lineRule="exact"/>
              <w:ind w:left="0" w:right="113"/>
              <w:jc w:val="left"/>
              <w:rPr>
                <w:sz w:val="18"/>
              </w:rPr>
            </w:pPr>
            <w:r w:rsidRPr="00467E12">
              <w:rPr>
                <w:sz w:val="18"/>
              </w:rPr>
              <w:t>2018</w:t>
            </w:r>
          </w:p>
        </w:tc>
        <w:tc>
          <w:tcPr>
            <w:tcW w:w="1227" w:type="dxa"/>
            <w:shd w:val="clear" w:color="auto" w:fill="auto"/>
          </w:tcPr>
          <w:p w14:paraId="27814011" w14:textId="76375AEC"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88</w:t>
            </w:r>
            <w:r w:rsidR="00467E12">
              <w:rPr>
                <w:sz w:val="18"/>
              </w:rPr>
              <w:t xml:space="preserve"> </w:t>
            </w:r>
            <w:r w:rsidRPr="00467E12">
              <w:rPr>
                <w:sz w:val="18"/>
              </w:rPr>
              <w:t>785</w:t>
            </w:r>
          </w:p>
        </w:tc>
        <w:tc>
          <w:tcPr>
            <w:tcW w:w="1229" w:type="dxa"/>
            <w:shd w:val="clear" w:color="auto" w:fill="auto"/>
          </w:tcPr>
          <w:p w14:paraId="2483868C" w14:textId="7C13F78D"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67</w:t>
            </w:r>
            <w:r w:rsidR="00467E12">
              <w:rPr>
                <w:sz w:val="18"/>
              </w:rPr>
              <w:t xml:space="preserve"> </w:t>
            </w:r>
            <w:r w:rsidRPr="00467E12">
              <w:rPr>
                <w:sz w:val="18"/>
              </w:rPr>
              <w:t>010</w:t>
            </w:r>
          </w:p>
        </w:tc>
        <w:tc>
          <w:tcPr>
            <w:tcW w:w="1229" w:type="dxa"/>
            <w:shd w:val="clear" w:color="auto" w:fill="auto"/>
          </w:tcPr>
          <w:p w14:paraId="64CD6F71" w14:textId="7AC72407"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21</w:t>
            </w:r>
            <w:r w:rsidR="00467E12">
              <w:rPr>
                <w:sz w:val="18"/>
              </w:rPr>
              <w:t xml:space="preserve"> </w:t>
            </w:r>
            <w:r w:rsidRPr="00467E12">
              <w:rPr>
                <w:sz w:val="18"/>
              </w:rPr>
              <w:t>775</w:t>
            </w:r>
          </w:p>
        </w:tc>
        <w:tc>
          <w:tcPr>
            <w:tcW w:w="1229" w:type="dxa"/>
            <w:shd w:val="clear" w:color="auto" w:fill="auto"/>
          </w:tcPr>
          <w:p w14:paraId="38391FF0" w14:textId="4A7FCDCA"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42</w:t>
            </w:r>
            <w:r w:rsidR="00467E12">
              <w:rPr>
                <w:sz w:val="18"/>
              </w:rPr>
              <w:t xml:space="preserve"> </w:t>
            </w:r>
            <w:r w:rsidRPr="00467E12">
              <w:rPr>
                <w:sz w:val="18"/>
              </w:rPr>
              <w:t>832</w:t>
            </w:r>
          </w:p>
        </w:tc>
        <w:tc>
          <w:tcPr>
            <w:tcW w:w="1229" w:type="dxa"/>
            <w:shd w:val="clear" w:color="auto" w:fill="auto"/>
          </w:tcPr>
          <w:p w14:paraId="028B0485" w14:textId="2C91AE4D"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45</w:t>
            </w:r>
            <w:r w:rsidR="00467E12">
              <w:rPr>
                <w:sz w:val="18"/>
              </w:rPr>
              <w:t xml:space="preserve"> </w:t>
            </w:r>
            <w:r w:rsidRPr="00467E12">
              <w:rPr>
                <w:sz w:val="18"/>
              </w:rPr>
              <w:t>953</w:t>
            </w:r>
          </w:p>
        </w:tc>
      </w:tr>
      <w:tr w:rsidR="001E012A" w:rsidRPr="00467E12" w14:paraId="2BEB649B" w14:textId="77777777" w:rsidTr="00467E12">
        <w:tc>
          <w:tcPr>
            <w:tcW w:w="1227" w:type="dxa"/>
            <w:shd w:val="clear" w:color="auto" w:fill="auto"/>
          </w:tcPr>
          <w:p w14:paraId="6C19D201" w14:textId="77777777" w:rsidR="001E012A" w:rsidRPr="00467E12" w:rsidRDefault="001E012A" w:rsidP="00467E12">
            <w:pPr>
              <w:pStyle w:val="SingleTxtG"/>
              <w:tabs>
                <w:tab w:val="clear" w:pos="1701"/>
                <w:tab w:val="clear" w:pos="2268"/>
              </w:tabs>
              <w:suppressAutoHyphens w:val="0"/>
              <w:spacing w:before="40" w:after="40" w:line="220" w:lineRule="exact"/>
              <w:ind w:left="0" w:right="113"/>
              <w:jc w:val="left"/>
              <w:rPr>
                <w:sz w:val="18"/>
              </w:rPr>
            </w:pPr>
            <w:r w:rsidRPr="00467E12">
              <w:rPr>
                <w:sz w:val="18"/>
              </w:rPr>
              <w:t>2019</w:t>
            </w:r>
          </w:p>
        </w:tc>
        <w:tc>
          <w:tcPr>
            <w:tcW w:w="1227" w:type="dxa"/>
            <w:shd w:val="clear" w:color="auto" w:fill="auto"/>
          </w:tcPr>
          <w:p w14:paraId="359A54C5" w14:textId="6F38763E"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94</w:t>
            </w:r>
            <w:r w:rsidR="00467E12">
              <w:rPr>
                <w:sz w:val="18"/>
              </w:rPr>
              <w:t xml:space="preserve"> </w:t>
            </w:r>
            <w:r w:rsidRPr="00467E12">
              <w:rPr>
                <w:sz w:val="18"/>
              </w:rPr>
              <w:t>873</w:t>
            </w:r>
          </w:p>
        </w:tc>
        <w:tc>
          <w:tcPr>
            <w:tcW w:w="1229" w:type="dxa"/>
            <w:shd w:val="clear" w:color="auto" w:fill="auto"/>
          </w:tcPr>
          <w:p w14:paraId="7CB2CC53" w14:textId="49C7E652"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65</w:t>
            </w:r>
            <w:r w:rsidR="00467E12">
              <w:rPr>
                <w:sz w:val="18"/>
              </w:rPr>
              <w:t xml:space="preserve"> </w:t>
            </w:r>
            <w:r w:rsidRPr="00467E12">
              <w:rPr>
                <w:sz w:val="18"/>
              </w:rPr>
              <w:t>532</w:t>
            </w:r>
          </w:p>
        </w:tc>
        <w:tc>
          <w:tcPr>
            <w:tcW w:w="1229" w:type="dxa"/>
            <w:shd w:val="clear" w:color="auto" w:fill="auto"/>
          </w:tcPr>
          <w:p w14:paraId="72558648" w14:textId="4E67BA8F"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29</w:t>
            </w:r>
            <w:r w:rsidR="00467E12">
              <w:rPr>
                <w:sz w:val="18"/>
              </w:rPr>
              <w:t xml:space="preserve"> </w:t>
            </w:r>
            <w:r w:rsidRPr="00467E12">
              <w:rPr>
                <w:sz w:val="18"/>
              </w:rPr>
              <w:t>341</w:t>
            </w:r>
          </w:p>
        </w:tc>
        <w:tc>
          <w:tcPr>
            <w:tcW w:w="1229" w:type="dxa"/>
            <w:shd w:val="clear" w:color="auto" w:fill="auto"/>
          </w:tcPr>
          <w:p w14:paraId="560D7B5B" w14:textId="7A4D2520"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45</w:t>
            </w:r>
            <w:r w:rsidR="00467E12">
              <w:rPr>
                <w:sz w:val="18"/>
              </w:rPr>
              <w:t xml:space="preserve"> </w:t>
            </w:r>
            <w:r w:rsidRPr="00467E12">
              <w:rPr>
                <w:sz w:val="18"/>
              </w:rPr>
              <w:t>893</w:t>
            </w:r>
          </w:p>
        </w:tc>
        <w:tc>
          <w:tcPr>
            <w:tcW w:w="1229" w:type="dxa"/>
            <w:shd w:val="clear" w:color="auto" w:fill="auto"/>
          </w:tcPr>
          <w:p w14:paraId="5E422DFE" w14:textId="28AE7987"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24</w:t>
            </w:r>
            <w:r w:rsidR="00467E12">
              <w:rPr>
                <w:sz w:val="18"/>
              </w:rPr>
              <w:t xml:space="preserve"> </w:t>
            </w:r>
            <w:r w:rsidRPr="00467E12">
              <w:rPr>
                <w:sz w:val="18"/>
              </w:rPr>
              <w:t>314</w:t>
            </w:r>
          </w:p>
        </w:tc>
      </w:tr>
      <w:tr w:rsidR="001E012A" w:rsidRPr="00467E12" w14:paraId="4336DE7B" w14:textId="77777777" w:rsidTr="00467E12">
        <w:tc>
          <w:tcPr>
            <w:tcW w:w="1227" w:type="dxa"/>
            <w:shd w:val="clear" w:color="auto" w:fill="auto"/>
          </w:tcPr>
          <w:p w14:paraId="007F6767" w14:textId="77777777" w:rsidR="001E012A" w:rsidRPr="00467E12" w:rsidRDefault="001E012A" w:rsidP="00467E12">
            <w:pPr>
              <w:pStyle w:val="SingleTxtG"/>
              <w:tabs>
                <w:tab w:val="clear" w:pos="1701"/>
                <w:tab w:val="clear" w:pos="2268"/>
              </w:tabs>
              <w:suppressAutoHyphens w:val="0"/>
              <w:spacing w:before="40" w:after="40" w:line="220" w:lineRule="exact"/>
              <w:ind w:left="0" w:right="113"/>
              <w:jc w:val="left"/>
              <w:rPr>
                <w:sz w:val="18"/>
              </w:rPr>
            </w:pPr>
            <w:r w:rsidRPr="00467E12">
              <w:rPr>
                <w:sz w:val="18"/>
              </w:rPr>
              <w:t>2020</w:t>
            </w:r>
          </w:p>
        </w:tc>
        <w:tc>
          <w:tcPr>
            <w:tcW w:w="1227" w:type="dxa"/>
            <w:shd w:val="clear" w:color="auto" w:fill="auto"/>
          </w:tcPr>
          <w:p w14:paraId="32AE8CC5" w14:textId="613031D0"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65</w:t>
            </w:r>
            <w:r w:rsidR="00467E12">
              <w:rPr>
                <w:sz w:val="18"/>
              </w:rPr>
              <w:t xml:space="preserve"> </w:t>
            </w:r>
            <w:r w:rsidRPr="00467E12">
              <w:rPr>
                <w:sz w:val="18"/>
              </w:rPr>
              <w:t>898</w:t>
            </w:r>
          </w:p>
        </w:tc>
        <w:tc>
          <w:tcPr>
            <w:tcW w:w="1229" w:type="dxa"/>
            <w:shd w:val="clear" w:color="auto" w:fill="auto"/>
          </w:tcPr>
          <w:p w14:paraId="6D5B3DCD" w14:textId="78D51D4E"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41</w:t>
            </w:r>
            <w:r w:rsidR="00467E12">
              <w:rPr>
                <w:sz w:val="18"/>
              </w:rPr>
              <w:t xml:space="preserve"> </w:t>
            </w:r>
            <w:r w:rsidRPr="00467E12">
              <w:rPr>
                <w:sz w:val="18"/>
              </w:rPr>
              <w:t>311</w:t>
            </w:r>
          </w:p>
        </w:tc>
        <w:tc>
          <w:tcPr>
            <w:tcW w:w="1229" w:type="dxa"/>
            <w:shd w:val="clear" w:color="auto" w:fill="auto"/>
          </w:tcPr>
          <w:p w14:paraId="605EDDD1" w14:textId="75BCB777"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24</w:t>
            </w:r>
            <w:r w:rsidR="00467E12">
              <w:rPr>
                <w:sz w:val="18"/>
              </w:rPr>
              <w:t xml:space="preserve"> </w:t>
            </w:r>
            <w:r w:rsidRPr="00467E12">
              <w:rPr>
                <w:sz w:val="18"/>
              </w:rPr>
              <w:t>587</w:t>
            </w:r>
          </w:p>
        </w:tc>
        <w:tc>
          <w:tcPr>
            <w:tcW w:w="1229" w:type="dxa"/>
            <w:shd w:val="clear" w:color="auto" w:fill="auto"/>
          </w:tcPr>
          <w:p w14:paraId="32707238" w14:textId="524A5148"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31</w:t>
            </w:r>
            <w:r w:rsidR="00467E12">
              <w:rPr>
                <w:sz w:val="18"/>
              </w:rPr>
              <w:t xml:space="preserve"> </w:t>
            </w:r>
            <w:r w:rsidRPr="00467E12">
              <w:rPr>
                <w:sz w:val="18"/>
              </w:rPr>
              <w:t>245</w:t>
            </w:r>
          </w:p>
        </w:tc>
        <w:tc>
          <w:tcPr>
            <w:tcW w:w="1229" w:type="dxa"/>
            <w:shd w:val="clear" w:color="auto" w:fill="auto"/>
          </w:tcPr>
          <w:p w14:paraId="1EDA9946" w14:textId="5D3902C8"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34</w:t>
            </w:r>
            <w:r w:rsidR="00467E12">
              <w:rPr>
                <w:sz w:val="18"/>
              </w:rPr>
              <w:t xml:space="preserve"> </w:t>
            </w:r>
            <w:r w:rsidRPr="00467E12">
              <w:rPr>
                <w:sz w:val="18"/>
              </w:rPr>
              <w:t>653</w:t>
            </w:r>
          </w:p>
        </w:tc>
      </w:tr>
      <w:tr w:rsidR="001E012A" w:rsidRPr="00467E12" w14:paraId="0C9C5009" w14:textId="77777777" w:rsidTr="00467E12">
        <w:tc>
          <w:tcPr>
            <w:tcW w:w="1227" w:type="dxa"/>
            <w:tcBorders>
              <w:bottom w:val="single" w:sz="4" w:space="0" w:color="auto"/>
            </w:tcBorders>
            <w:shd w:val="clear" w:color="auto" w:fill="auto"/>
          </w:tcPr>
          <w:p w14:paraId="2B01FC89" w14:textId="77777777" w:rsidR="001E012A" w:rsidRPr="00467E12" w:rsidRDefault="001E012A" w:rsidP="00467E12">
            <w:pPr>
              <w:pStyle w:val="SingleTxtG"/>
              <w:tabs>
                <w:tab w:val="clear" w:pos="1701"/>
                <w:tab w:val="clear" w:pos="2268"/>
              </w:tabs>
              <w:suppressAutoHyphens w:val="0"/>
              <w:spacing w:before="40" w:after="40" w:line="220" w:lineRule="exact"/>
              <w:ind w:left="0" w:right="113"/>
              <w:jc w:val="left"/>
              <w:rPr>
                <w:sz w:val="18"/>
              </w:rPr>
            </w:pPr>
            <w:r w:rsidRPr="00467E12">
              <w:rPr>
                <w:sz w:val="18"/>
              </w:rPr>
              <w:t>2021</w:t>
            </w:r>
          </w:p>
        </w:tc>
        <w:tc>
          <w:tcPr>
            <w:tcW w:w="1227" w:type="dxa"/>
            <w:tcBorders>
              <w:bottom w:val="single" w:sz="4" w:space="0" w:color="auto"/>
            </w:tcBorders>
            <w:shd w:val="clear" w:color="auto" w:fill="auto"/>
          </w:tcPr>
          <w:p w14:paraId="0641E42C" w14:textId="1F0D6829"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15</w:t>
            </w:r>
            <w:r w:rsidR="00467E12">
              <w:rPr>
                <w:sz w:val="18"/>
              </w:rPr>
              <w:t xml:space="preserve"> </w:t>
            </w:r>
            <w:r w:rsidRPr="00467E12">
              <w:rPr>
                <w:sz w:val="18"/>
              </w:rPr>
              <w:t>136</w:t>
            </w:r>
          </w:p>
        </w:tc>
        <w:tc>
          <w:tcPr>
            <w:tcW w:w="1229" w:type="dxa"/>
            <w:tcBorders>
              <w:bottom w:val="single" w:sz="4" w:space="0" w:color="auto"/>
            </w:tcBorders>
            <w:shd w:val="clear" w:color="auto" w:fill="auto"/>
          </w:tcPr>
          <w:p w14:paraId="28DB1BA4" w14:textId="1CB9A988"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8</w:t>
            </w:r>
            <w:r w:rsidR="00467E12">
              <w:rPr>
                <w:sz w:val="18"/>
              </w:rPr>
              <w:t xml:space="preserve"> </w:t>
            </w:r>
            <w:r w:rsidRPr="00467E12">
              <w:rPr>
                <w:sz w:val="18"/>
              </w:rPr>
              <w:t>034</w:t>
            </w:r>
          </w:p>
        </w:tc>
        <w:tc>
          <w:tcPr>
            <w:tcW w:w="1229" w:type="dxa"/>
            <w:tcBorders>
              <w:bottom w:val="single" w:sz="4" w:space="0" w:color="auto"/>
            </w:tcBorders>
            <w:shd w:val="clear" w:color="auto" w:fill="auto"/>
          </w:tcPr>
          <w:p w14:paraId="78C02A22" w14:textId="1667DCC2"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7</w:t>
            </w:r>
            <w:r w:rsidR="00467E12">
              <w:rPr>
                <w:sz w:val="18"/>
              </w:rPr>
              <w:t xml:space="preserve"> </w:t>
            </w:r>
            <w:r w:rsidRPr="00467E12">
              <w:rPr>
                <w:sz w:val="18"/>
              </w:rPr>
              <w:t>102</w:t>
            </w:r>
          </w:p>
        </w:tc>
        <w:tc>
          <w:tcPr>
            <w:tcW w:w="1229" w:type="dxa"/>
            <w:tcBorders>
              <w:bottom w:val="single" w:sz="4" w:space="0" w:color="auto"/>
            </w:tcBorders>
            <w:shd w:val="clear" w:color="auto" w:fill="auto"/>
          </w:tcPr>
          <w:p w14:paraId="7F1D4618" w14:textId="17769997"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7</w:t>
            </w:r>
            <w:r w:rsidR="00467E12">
              <w:rPr>
                <w:sz w:val="18"/>
              </w:rPr>
              <w:t xml:space="preserve"> </w:t>
            </w:r>
            <w:r w:rsidRPr="00467E12">
              <w:rPr>
                <w:sz w:val="18"/>
              </w:rPr>
              <w:t>339</w:t>
            </w:r>
          </w:p>
        </w:tc>
        <w:tc>
          <w:tcPr>
            <w:tcW w:w="1229" w:type="dxa"/>
            <w:tcBorders>
              <w:bottom w:val="single" w:sz="4" w:space="0" w:color="auto"/>
            </w:tcBorders>
            <w:shd w:val="clear" w:color="auto" w:fill="auto"/>
          </w:tcPr>
          <w:p w14:paraId="21170EB7" w14:textId="5723F76E" w:rsidR="001E012A" w:rsidRPr="00467E12" w:rsidRDefault="001E012A" w:rsidP="00467E12">
            <w:pPr>
              <w:pStyle w:val="SingleTxtG"/>
              <w:tabs>
                <w:tab w:val="clear" w:pos="1701"/>
                <w:tab w:val="clear" w:pos="2268"/>
              </w:tabs>
              <w:suppressAutoHyphens w:val="0"/>
              <w:spacing w:before="40" w:after="40" w:line="220" w:lineRule="exact"/>
              <w:ind w:left="0" w:right="113"/>
              <w:jc w:val="right"/>
              <w:rPr>
                <w:sz w:val="18"/>
              </w:rPr>
            </w:pPr>
            <w:r w:rsidRPr="00467E12">
              <w:rPr>
                <w:sz w:val="18"/>
              </w:rPr>
              <w:t>7</w:t>
            </w:r>
            <w:r w:rsidR="00467E12">
              <w:rPr>
                <w:sz w:val="18"/>
              </w:rPr>
              <w:t xml:space="preserve"> </w:t>
            </w:r>
            <w:r w:rsidRPr="00467E12">
              <w:rPr>
                <w:sz w:val="18"/>
              </w:rPr>
              <w:t>797</w:t>
            </w:r>
          </w:p>
        </w:tc>
      </w:tr>
      <w:tr w:rsidR="001E012A" w:rsidRPr="00467E12" w14:paraId="16AA230D" w14:textId="77777777" w:rsidTr="00467E12">
        <w:tc>
          <w:tcPr>
            <w:tcW w:w="1227" w:type="dxa"/>
            <w:tcBorders>
              <w:top w:val="single" w:sz="4" w:space="0" w:color="auto"/>
            </w:tcBorders>
            <w:shd w:val="clear" w:color="auto" w:fill="auto"/>
          </w:tcPr>
          <w:p w14:paraId="63B71CAB" w14:textId="77777777" w:rsidR="001E012A" w:rsidRPr="00467E12" w:rsidRDefault="001E012A" w:rsidP="00467E12">
            <w:pPr>
              <w:pStyle w:val="SingleTxtG"/>
              <w:tabs>
                <w:tab w:val="clear" w:pos="1701"/>
                <w:tab w:val="clear" w:pos="2268"/>
              </w:tabs>
              <w:suppressAutoHyphens w:val="0"/>
              <w:spacing w:before="80" w:after="80" w:line="220" w:lineRule="exact"/>
              <w:ind w:left="283" w:right="0"/>
              <w:jc w:val="left"/>
              <w:rPr>
                <w:rFonts w:eastAsia="Times New Roman"/>
                <w:b/>
                <w:sz w:val="18"/>
              </w:rPr>
            </w:pPr>
            <w:r w:rsidRPr="00467E12">
              <w:rPr>
                <w:rFonts w:eastAsia="Times New Roman"/>
                <w:b/>
                <w:sz w:val="18"/>
              </w:rPr>
              <w:t>Total</w:t>
            </w:r>
          </w:p>
        </w:tc>
        <w:tc>
          <w:tcPr>
            <w:tcW w:w="1227" w:type="dxa"/>
            <w:tcBorders>
              <w:top w:val="single" w:sz="4" w:space="0" w:color="auto"/>
            </w:tcBorders>
            <w:shd w:val="clear" w:color="auto" w:fill="auto"/>
          </w:tcPr>
          <w:p w14:paraId="02D3BD31" w14:textId="123FCC2E" w:rsidR="001E012A" w:rsidRPr="00467E12" w:rsidRDefault="001E012A" w:rsidP="00467E12">
            <w:pPr>
              <w:pStyle w:val="SingleTxtG"/>
              <w:tabs>
                <w:tab w:val="clear" w:pos="1701"/>
                <w:tab w:val="clear" w:pos="2268"/>
              </w:tabs>
              <w:suppressAutoHyphens w:val="0"/>
              <w:snapToGrid w:val="0"/>
              <w:spacing w:before="80" w:after="80" w:line="220" w:lineRule="exact"/>
              <w:ind w:left="0" w:right="113"/>
              <w:jc w:val="right"/>
              <w:rPr>
                <w:b/>
                <w:bCs/>
                <w:sz w:val="18"/>
              </w:rPr>
            </w:pPr>
            <w:r w:rsidRPr="00467E12">
              <w:rPr>
                <w:b/>
                <w:bCs/>
                <w:sz w:val="18"/>
              </w:rPr>
              <w:t>341</w:t>
            </w:r>
            <w:r w:rsidR="00467E12">
              <w:rPr>
                <w:b/>
                <w:bCs/>
                <w:sz w:val="18"/>
              </w:rPr>
              <w:t xml:space="preserve"> </w:t>
            </w:r>
            <w:r w:rsidRPr="00467E12">
              <w:rPr>
                <w:b/>
                <w:bCs/>
                <w:sz w:val="18"/>
              </w:rPr>
              <w:t>206</w:t>
            </w:r>
          </w:p>
        </w:tc>
        <w:tc>
          <w:tcPr>
            <w:tcW w:w="1229" w:type="dxa"/>
            <w:tcBorders>
              <w:top w:val="single" w:sz="4" w:space="0" w:color="auto"/>
            </w:tcBorders>
            <w:shd w:val="clear" w:color="auto" w:fill="auto"/>
          </w:tcPr>
          <w:p w14:paraId="100DB7F4" w14:textId="7DAE8D80" w:rsidR="001E012A" w:rsidRPr="00467E12" w:rsidRDefault="001E012A" w:rsidP="00467E12">
            <w:pPr>
              <w:pStyle w:val="SingleTxtG"/>
              <w:tabs>
                <w:tab w:val="clear" w:pos="1701"/>
                <w:tab w:val="clear" w:pos="2268"/>
              </w:tabs>
              <w:suppressAutoHyphens w:val="0"/>
              <w:snapToGrid w:val="0"/>
              <w:spacing w:before="80" w:after="80" w:line="220" w:lineRule="exact"/>
              <w:ind w:left="0" w:right="113"/>
              <w:jc w:val="right"/>
              <w:rPr>
                <w:b/>
                <w:bCs/>
                <w:sz w:val="18"/>
              </w:rPr>
            </w:pPr>
            <w:r w:rsidRPr="00467E12">
              <w:rPr>
                <w:b/>
                <w:bCs/>
                <w:sz w:val="18"/>
              </w:rPr>
              <w:t>241</w:t>
            </w:r>
            <w:r w:rsidR="00467E12">
              <w:rPr>
                <w:b/>
                <w:bCs/>
                <w:sz w:val="18"/>
              </w:rPr>
              <w:t xml:space="preserve"> </w:t>
            </w:r>
            <w:r w:rsidRPr="00467E12">
              <w:rPr>
                <w:b/>
                <w:bCs/>
                <w:sz w:val="18"/>
              </w:rPr>
              <w:t>344</w:t>
            </w:r>
          </w:p>
        </w:tc>
        <w:tc>
          <w:tcPr>
            <w:tcW w:w="1229" w:type="dxa"/>
            <w:tcBorders>
              <w:top w:val="single" w:sz="4" w:space="0" w:color="auto"/>
            </w:tcBorders>
            <w:shd w:val="clear" w:color="auto" w:fill="auto"/>
          </w:tcPr>
          <w:p w14:paraId="7956B321" w14:textId="7A3448C2" w:rsidR="001E012A" w:rsidRPr="00467E12" w:rsidRDefault="001E012A" w:rsidP="00467E12">
            <w:pPr>
              <w:pStyle w:val="SingleTxtG"/>
              <w:tabs>
                <w:tab w:val="clear" w:pos="1701"/>
                <w:tab w:val="clear" w:pos="2268"/>
              </w:tabs>
              <w:suppressAutoHyphens w:val="0"/>
              <w:snapToGrid w:val="0"/>
              <w:spacing w:before="80" w:after="80" w:line="220" w:lineRule="exact"/>
              <w:ind w:left="0" w:right="113"/>
              <w:jc w:val="right"/>
              <w:rPr>
                <w:b/>
                <w:bCs/>
                <w:sz w:val="18"/>
              </w:rPr>
            </w:pPr>
            <w:r w:rsidRPr="00467E12">
              <w:rPr>
                <w:b/>
                <w:bCs/>
                <w:sz w:val="18"/>
              </w:rPr>
              <w:t>99</w:t>
            </w:r>
            <w:r w:rsidR="00467E12">
              <w:rPr>
                <w:b/>
                <w:bCs/>
                <w:sz w:val="18"/>
              </w:rPr>
              <w:t xml:space="preserve"> </w:t>
            </w:r>
            <w:r w:rsidRPr="00467E12">
              <w:rPr>
                <w:b/>
                <w:bCs/>
                <w:sz w:val="18"/>
              </w:rPr>
              <w:t>862</w:t>
            </w:r>
          </w:p>
        </w:tc>
        <w:tc>
          <w:tcPr>
            <w:tcW w:w="1229" w:type="dxa"/>
            <w:tcBorders>
              <w:top w:val="single" w:sz="4" w:space="0" w:color="auto"/>
            </w:tcBorders>
            <w:shd w:val="clear" w:color="auto" w:fill="auto"/>
          </w:tcPr>
          <w:p w14:paraId="0E22DF45" w14:textId="7A3C2EF4" w:rsidR="001E012A" w:rsidRPr="00467E12" w:rsidRDefault="001E012A" w:rsidP="00467E12">
            <w:pPr>
              <w:pStyle w:val="SingleTxtG"/>
              <w:tabs>
                <w:tab w:val="clear" w:pos="1701"/>
                <w:tab w:val="clear" w:pos="2268"/>
              </w:tabs>
              <w:suppressAutoHyphens w:val="0"/>
              <w:snapToGrid w:val="0"/>
              <w:spacing w:before="80" w:after="80" w:line="220" w:lineRule="exact"/>
              <w:ind w:left="0" w:right="113"/>
              <w:jc w:val="right"/>
              <w:rPr>
                <w:b/>
                <w:bCs/>
                <w:sz w:val="18"/>
              </w:rPr>
            </w:pPr>
            <w:r w:rsidRPr="00467E12">
              <w:rPr>
                <w:b/>
                <w:bCs/>
                <w:sz w:val="18"/>
              </w:rPr>
              <w:t>162</w:t>
            </w:r>
            <w:r w:rsidR="00467E12">
              <w:rPr>
                <w:b/>
                <w:bCs/>
                <w:sz w:val="18"/>
              </w:rPr>
              <w:t xml:space="preserve"> </w:t>
            </w:r>
            <w:r w:rsidRPr="00467E12">
              <w:rPr>
                <w:b/>
                <w:bCs/>
                <w:sz w:val="18"/>
              </w:rPr>
              <w:t>984</w:t>
            </w:r>
          </w:p>
        </w:tc>
        <w:tc>
          <w:tcPr>
            <w:tcW w:w="1229" w:type="dxa"/>
            <w:tcBorders>
              <w:top w:val="single" w:sz="4" w:space="0" w:color="auto"/>
            </w:tcBorders>
            <w:shd w:val="clear" w:color="auto" w:fill="auto"/>
          </w:tcPr>
          <w:p w14:paraId="6ADC0B4B" w14:textId="120F2F6C" w:rsidR="001E012A" w:rsidRPr="00467E12" w:rsidRDefault="001E012A" w:rsidP="00467E12">
            <w:pPr>
              <w:pStyle w:val="SingleTxtG"/>
              <w:tabs>
                <w:tab w:val="clear" w:pos="1701"/>
                <w:tab w:val="clear" w:pos="2268"/>
              </w:tabs>
              <w:suppressAutoHyphens w:val="0"/>
              <w:snapToGrid w:val="0"/>
              <w:spacing w:before="80" w:after="80" w:line="220" w:lineRule="exact"/>
              <w:ind w:left="0" w:right="113"/>
              <w:jc w:val="right"/>
              <w:rPr>
                <w:b/>
                <w:bCs/>
                <w:sz w:val="18"/>
              </w:rPr>
            </w:pPr>
            <w:r w:rsidRPr="00467E12">
              <w:rPr>
                <w:b/>
                <w:bCs/>
                <w:sz w:val="18"/>
              </w:rPr>
              <w:t>153</w:t>
            </w:r>
            <w:r w:rsidR="00467E12">
              <w:rPr>
                <w:b/>
                <w:bCs/>
                <w:sz w:val="18"/>
              </w:rPr>
              <w:t xml:space="preserve"> </w:t>
            </w:r>
            <w:r w:rsidRPr="00467E12">
              <w:rPr>
                <w:b/>
                <w:bCs/>
                <w:sz w:val="18"/>
              </w:rPr>
              <w:t>556</w:t>
            </w:r>
          </w:p>
        </w:tc>
      </w:tr>
    </w:tbl>
    <w:p w14:paraId="180F654B" w14:textId="77777777" w:rsidR="001E012A" w:rsidRPr="00845BB0" w:rsidRDefault="001E012A" w:rsidP="00E722A0">
      <w:pPr>
        <w:pStyle w:val="SingleTxtG"/>
        <w:tabs>
          <w:tab w:val="clear" w:pos="1701"/>
          <w:tab w:val="clear" w:pos="2268"/>
        </w:tabs>
        <w:spacing w:before="240" w:after="240"/>
      </w:pPr>
      <w:r w:rsidRPr="00845BB0">
        <w:t>186.</w:t>
      </w:r>
      <w:r w:rsidRPr="00845BB0">
        <w:tab/>
        <w:t xml:space="preserve">A total of 341,206 persons with disabilities have been provided with services by following specialized departments of the National Physical Medicine and Rehabilitation Institute: Physical Medicine and Rehabilitation, Orthopaedics, Neurology, Paediatric Psychiatry, Paediatrics, Psychiatry, General Medicine, Dentistry, Psychology, Social Work, Nutrition, Speech Therapy, Occupational Therapy, Respiratory Therapy, Physiotherapy, and Orthotics and Prosthetics.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15A59" w:rsidRPr="00C15A59" w14:paraId="1F750D1C" w14:textId="77777777" w:rsidTr="00C15A59">
        <w:trPr>
          <w:tblHeader/>
        </w:trPr>
        <w:tc>
          <w:tcPr>
            <w:tcW w:w="7370" w:type="dxa"/>
            <w:gridSpan w:val="2"/>
            <w:tcBorders>
              <w:top w:val="single" w:sz="4" w:space="0" w:color="auto"/>
              <w:bottom w:val="single" w:sz="4" w:space="0" w:color="auto"/>
            </w:tcBorders>
            <w:shd w:val="clear" w:color="auto" w:fill="auto"/>
            <w:vAlign w:val="bottom"/>
          </w:tcPr>
          <w:p w14:paraId="21ADB13C" w14:textId="77777777" w:rsidR="001E012A" w:rsidRPr="00C15A59" w:rsidRDefault="001E012A" w:rsidP="00C15A59">
            <w:pPr>
              <w:pStyle w:val="SingleTxtG"/>
              <w:tabs>
                <w:tab w:val="clear" w:pos="1701"/>
                <w:tab w:val="clear" w:pos="2268"/>
              </w:tabs>
              <w:suppressAutoHyphens w:val="0"/>
              <w:spacing w:before="80" w:after="80" w:line="200" w:lineRule="exact"/>
              <w:ind w:left="0" w:right="113"/>
              <w:jc w:val="left"/>
              <w:rPr>
                <w:i/>
                <w:sz w:val="16"/>
              </w:rPr>
            </w:pPr>
            <w:r w:rsidRPr="00C15A59">
              <w:rPr>
                <w:i/>
                <w:iCs/>
                <w:sz w:val="16"/>
              </w:rPr>
              <w:t>Budget of the National Physical Medicine and Rehabilitation Institute, 2017–2021</w:t>
            </w:r>
          </w:p>
        </w:tc>
      </w:tr>
      <w:tr w:rsidR="001E012A" w:rsidRPr="00C15A59" w14:paraId="42D4EB1D" w14:textId="77777777" w:rsidTr="00C15A59">
        <w:tc>
          <w:tcPr>
            <w:tcW w:w="3685" w:type="dxa"/>
            <w:tcBorders>
              <w:top w:val="single" w:sz="4" w:space="0" w:color="auto"/>
              <w:bottom w:val="single" w:sz="12" w:space="0" w:color="auto"/>
            </w:tcBorders>
            <w:shd w:val="clear" w:color="auto" w:fill="auto"/>
          </w:tcPr>
          <w:p w14:paraId="6884BB7E" w14:textId="77777777" w:rsidR="001E012A" w:rsidRPr="00C15A59" w:rsidRDefault="001E012A" w:rsidP="00C15A59">
            <w:pPr>
              <w:pStyle w:val="SingleTxtG"/>
              <w:tabs>
                <w:tab w:val="clear" w:pos="1701"/>
                <w:tab w:val="clear" w:pos="2268"/>
              </w:tabs>
              <w:suppressAutoHyphens w:val="0"/>
              <w:spacing w:before="80" w:after="80" w:line="200" w:lineRule="exact"/>
              <w:ind w:left="0" w:right="113"/>
              <w:jc w:val="left"/>
              <w:rPr>
                <w:i/>
                <w:iCs/>
                <w:sz w:val="16"/>
              </w:rPr>
            </w:pPr>
            <w:r w:rsidRPr="00C15A59">
              <w:rPr>
                <w:i/>
                <w:iCs/>
                <w:sz w:val="16"/>
              </w:rPr>
              <w:t>Year</w:t>
            </w:r>
          </w:p>
        </w:tc>
        <w:tc>
          <w:tcPr>
            <w:tcW w:w="3685" w:type="dxa"/>
            <w:tcBorders>
              <w:top w:val="single" w:sz="4" w:space="0" w:color="auto"/>
              <w:bottom w:val="single" w:sz="12" w:space="0" w:color="auto"/>
            </w:tcBorders>
            <w:shd w:val="clear" w:color="auto" w:fill="auto"/>
          </w:tcPr>
          <w:p w14:paraId="4719C630" w14:textId="77777777" w:rsidR="001E012A" w:rsidRPr="00C15A59" w:rsidRDefault="001E012A" w:rsidP="00C15A59">
            <w:pPr>
              <w:pStyle w:val="SingleTxtG"/>
              <w:tabs>
                <w:tab w:val="clear" w:pos="1701"/>
                <w:tab w:val="clear" w:pos="2268"/>
              </w:tabs>
              <w:suppressAutoHyphens w:val="0"/>
              <w:spacing w:before="80" w:after="80" w:line="200" w:lineRule="exact"/>
              <w:ind w:left="0" w:right="113"/>
              <w:jc w:val="right"/>
              <w:rPr>
                <w:i/>
                <w:sz w:val="18"/>
              </w:rPr>
            </w:pPr>
            <w:r w:rsidRPr="00C15A59">
              <w:rPr>
                <w:i/>
                <w:iCs/>
                <w:sz w:val="16"/>
              </w:rPr>
              <w:t>Amount</w:t>
            </w:r>
          </w:p>
        </w:tc>
      </w:tr>
      <w:tr w:rsidR="001E012A" w:rsidRPr="00C15A59" w14:paraId="61435BAA" w14:textId="77777777" w:rsidTr="00C15A59">
        <w:tc>
          <w:tcPr>
            <w:tcW w:w="3685" w:type="dxa"/>
            <w:tcBorders>
              <w:top w:val="single" w:sz="12" w:space="0" w:color="auto"/>
            </w:tcBorders>
            <w:shd w:val="clear" w:color="auto" w:fill="auto"/>
          </w:tcPr>
          <w:p w14:paraId="7D4CA2E7" w14:textId="77777777" w:rsidR="001E012A" w:rsidRPr="00C15A59" w:rsidRDefault="001E012A" w:rsidP="00C15A59">
            <w:pPr>
              <w:pStyle w:val="SingleTxtG"/>
              <w:tabs>
                <w:tab w:val="clear" w:pos="1701"/>
                <w:tab w:val="clear" w:pos="2268"/>
              </w:tabs>
              <w:suppressAutoHyphens w:val="0"/>
              <w:spacing w:before="40" w:after="40" w:line="220" w:lineRule="exact"/>
              <w:ind w:left="0" w:right="113"/>
              <w:jc w:val="left"/>
              <w:rPr>
                <w:sz w:val="18"/>
              </w:rPr>
            </w:pPr>
            <w:r w:rsidRPr="00C15A59">
              <w:rPr>
                <w:sz w:val="18"/>
              </w:rPr>
              <w:t>2017</w:t>
            </w:r>
          </w:p>
        </w:tc>
        <w:tc>
          <w:tcPr>
            <w:tcW w:w="3685" w:type="dxa"/>
            <w:tcBorders>
              <w:top w:val="single" w:sz="12" w:space="0" w:color="auto"/>
            </w:tcBorders>
            <w:shd w:val="clear" w:color="auto" w:fill="auto"/>
          </w:tcPr>
          <w:p w14:paraId="0012834A" w14:textId="182567FA" w:rsidR="001E012A" w:rsidRPr="00C15A59" w:rsidRDefault="001E012A" w:rsidP="00C15A59">
            <w:pPr>
              <w:pStyle w:val="SingleTxtG"/>
              <w:tabs>
                <w:tab w:val="clear" w:pos="1701"/>
                <w:tab w:val="clear" w:pos="2268"/>
              </w:tabs>
              <w:suppressAutoHyphens w:val="0"/>
              <w:spacing w:before="40" w:after="40" w:line="220" w:lineRule="exact"/>
              <w:ind w:left="0" w:right="113"/>
              <w:jc w:val="right"/>
              <w:rPr>
                <w:sz w:val="18"/>
              </w:rPr>
            </w:pPr>
            <w:r w:rsidRPr="00C15A59">
              <w:rPr>
                <w:sz w:val="18"/>
              </w:rPr>
              <w:t>B 6</w:t>
            </w:r>
            <w:r w:rsidR="00C15A59">
              <w:rPr>
                <w:sz w:val="18"/>
              </w:rPr>
              <w:t xml:space="preserve"> </w:t>
            </w:r>
            <w:r w:rsidRPr="00C15A59">
              <w:rPr>
                <w:sz w:val="18"/>
              </w:rPr>
              <w:t>057</w:t>
            </w:r>
            <w:r w:rsidR="00C15A59">
              <w:rPr>
                <w:sz w:val="18"/>
              </w:rPr>
              <w:t xml:space="preserve"> </w:t>
            </w:r>
            <w:r w:rsidRPr="00C15A59">
              <w:rPr>
                <w:sz w:val="18"/>
              </w:rPr>
              <w:t>900</w:t>
            </w:r>
          </w:p>
        </w:tc>
      </w:tr>
      <w:tr w:rsidR="001E012A" w:rsidRPr="00C15A59" w14:paraId="76C55B85" w14:textId="77777777" w:rsidTr="00C15A59">
        <w:tc>
          <w:tcPr>
            <w:tcW w:w="3685" w:type="dxa"/>
            <w:shd w:val="clear" w:color="auto" w:fill="auto"/>
          </w:tcPr>
          <w:p w14:paraId="702061EC" w14:textId="77777777" w:rsidR="001E012A" w:rsidRPr="00C15A59" w:rsidRDefault="001E012A" w:rsidP="00C15A59">
            <w:pPr>
              <w:pStyle w:val="SingleTxtG"/>
              <w:tabs>
                <w:tab w:val="clear" w:pos="1701"/>
                <w:tab w:val="clear" w:pos="2268"/>
              </w:tabs>
              <w:suppressAutoHyphens w:val="0"/>
              <w:spacing w:before="40" w:after="40" w:line="220" w:lineRule="exact"/>
              <w:ind w:left="0" w:right="113"/>
              <w:jc w:val="left"/>
              <w:rPr>
                <w:sz w:val="18"/>
              </w:rPr>
            </w:pPr>
            <w:r w:rsidRPr="00C15A59">
              <w:rPr>
                <w:sz w:val="18"/>
              </w:rPr>
              <w:t>2018</w:t>
            </w:r>
          </w:p>
        </w:tc>
        <w:tc>
          <w:tcPr>
            <w:tcW w:w="3685" w:type="dxa"/>
            <w:shd w:val="clear" w:color="auto" w:fill="auto"/>
          </w:tcPr>
          <w:p w14:paraId="2559880F" w14:textId="0CEB2C77" w:rsidR="001E012A" w:rsidRPr="00C15A59" w:rsidRDefault="001E012A" w:rsidP="00C15A59">
            <w:pPr>
              <w:pStyle w:val="SingleTxtG"/>
              <w:tabs>
                <w:tab w:val="clear" w:pos="1701"/>
                <w:tab w:val="clear" w:pos="2268"/>
              </w:tabs>
              <w:suppressAutoHyphens w:val="0"/>
              <w:spacing w:before="40" w:after="40" w:line="220" w:lineRule="exact"/>
              <w:ind w:left="0" w:right="113"/>
              <w:jc w:val="right"/>
              <w:rPr>
                <w:sz w:val="18"/>
              </w:rPr>
            </w:pPr>
            <w:r w:rsidRPr="00C15A59">
              <w:rPr>
                <w:sz w:val="18"/>
              </w:rPr>
              <w:t>B 6</w:t>
            </w:r>
            <w:r w:rsidR="00C15A59">
              <w:rPr>
                <w:sz w:val="18"/>
              </w:rPr>
              <w:t xml:space="preserve"> </w:t>
            </w:r>
            <w:r w:rsidRPr="00C15A59">
              <w:rPr>
                <w:sz w:val="18"/>
              </w:rPr>
              <w:t>458</w:t>
            </w:r>
            <w:r w:rsidR="00C15A59">
              <w:rPr>
                <w:sz w:val="18"/>
              </w:rPr>
              <w:t xml:space="preserve"> </w:t>
            </w:r>
            <w:r w:rsidRPr="00C15A59">
              <w:rPr>
                <w:sz w:val="18"/>
              </w:rPr>
              <w:t>500</w:t>
            </w:r>
          </w:p>
        </w:tc>
      </w:tr>
      <w:tr w:rsidR="001E012A" w:rsidRPr="00C15A59" w14:paraId="7ED06B97" w14:textId="77777777" w:rsidTr="00C15A59">
        <w:tc>
          <w:tcPr>
            <w:tcW w:w="3685" w:type="dxa"/>
            <w:shd w:val="clear" w:color="auto" w:fill="auto"/>
          </w:tcPr>
          <w:p w14:paraId="0C5506BD" w14:textId="77777777" w:rsidR="001E012A" w:rsidRPr="00C15A59" w:rsidRDefault="001E012A" w:rsidP="00C15A59">
            <w:pPr>
              <w:pStyle w:val="SingleTxtG"/>
              <w:tabs>
                <w:tab w:val="clear" w:pos="1701"/>
                <w:tab w:val="clear" w:pos="2268"/>
              </w:tabs>
              <w:suppressAutoHyphens w:val="0"/>
              <w:spacing w:before="40" w:after="40" w:line="220" w:lineRule="exact"/>
              <w:ind w:left="0" w:right="113"/>
              <w:jc w:val="left"/>
              <w:rPr>
                <w:sz w:val="18"/>
              </w:rPr>
            </w:pPr>
            <w:r w:rsidRPr="00C15A59">
              <w:rPr>
                <w:sz w:val="18"/>
              </w:rPr>
              <w:t>2019</w:t>
            </w:r>
          </w:p>
        </w:tc>
        <w:tc>
          <w:tcPr>
            <w:tcW w:w="3685" w:type="dxa"/>
            <w:shd w:val="clear" w:color="auto" w:fill="auto"/>
          </w:tcPr>
          <w:p w14:paraId="34F0393B" w14:textId="43BB1E03" w:rsidR="001E012A" w:rsidRPr="00C15A59" w:rsidRDefault="001E012A" w:rsidP="00C15A59">
            <w:pPr>
              <w:pStyle w:val="SingleTxtG"/>
              <w:tabs>
                <w:tab w:val="clear" w:pos="1701"/>
                <w:tab w:val="clear" w:pos="2268"/>
              </w:tabs>
              <w:suppressAutoHyphens w:val="0"/>
              <w:spacing w:before="40" w:after="40" w:line="220" w:lineRule="exact"/>
              <w:ind w:left="0" w:right="113"/>
              <w:jc w:val="right"/>
              <w:rPr>
                <w:sz w:val="18"/>
              </w:rPr>
            </w:pPr>
            <w:r w:rsidRPr="00C15A59">
              <w:rPr>
                <w:sz w:val="18"/>
              </w:rPr>
              <w:t>B 1</w:t>
            </w:r>
            <w:r w:rsidR="00C15A59">
              <w:rPr>
                <w:sz w:val="18"/>
              </w:rPr>
              <w:t xml:space="preserve"> </w:t>
            </w:r>
            <w:r w:rsidRPr="00C15A59">
              <w:rPr>
                <w:sz w:val="18"/>
              </w:rPr>
              <w:t>200</w:t>
            </w:r>
            <w:r w:rsidR="00C15A59">
              <w:rPr>
                <w:sz w:val="18"/>
              </w:rPr>
              <w:t xml:space="preserve"> </w:t>
            </w:r>
            <w:r w:rsidRPr="00C15A59">
              <w:rPr>
                <w:sz w:val="18"/>
              </w:rPr>
              <w:t>000</w:t>
            </w:r>
          </w:p>
        </w:tc>
      </w:tr>
      <w:tr w:rsidR="001E012A" w:rsidRPr="00C15A59" w14:paraId="1E05093D" w14:textId="77777777" w:rsidTr="00C15A59">
        <w:tc>
          <w:tcPr>
            <w:tcW w:w="3685" w:type="dxa"/>
            <w:shd w:val="clear" w:color="auto" w:fill="auto"/>
          </w:tcPr>
          <w:p w14:paraId="1CBC73EC" w14:textId="77777777" w:rsidR="001E012A" w:rsidRPr="00C15A59" w:rsidRDefault="001E012A" w:rsidP="00C15A59">
            <w:pPr>
              <w:pStyle w:val="SingleTxtG"/>
              <w:tabs>
                <w:tab w:val="clear" w:pos="1701"/>
                <w:tab w:val="clear" w:pos="2268"/>
              </w:tabs>
              <w:suppressAutoHyphens w:val="0"/>
              <w:spacing w:before="40" w:after="40" w:line="220" w:lineRule="exact"/>
              <w:ind w:left="0" w:right="113"/>
              <w:jc w:val="left"/>
              <w:rPr>
                <w:sz w:val="18"/>
              </w:rPr>
            </w:pPr>
            <w:r w:rsidRPr="00C15A59">
              <w:rPr>
                <w:sz w:val="18"/>
              </w:rPr>
              <w:t>2020</w:t>
            </w:r>
          </w:p>
        </w:tc>
        <w:tc>
          <w:tcPr>
            <w:tcW w:w="3685" w:type="dxa"/>
            <w:shd w:val="clear" w:color="auto" w:fill="auto"/>
          </w:tcPr>
          <w:p w14:paraId="04B7E627" w14:textId="1EB5D9C5" w:rsidR="001E012A" w:rsidRPr="00C15A59" w:rsidRDefault="001E012A" w:rsidP="00C15A59">
            <w:pPr>
              <w:pStyle w:val="SingleTxtG"/>
              <w:tabs>
                <w:tab w:val="clear" w:pos="1701"/>
                <w:tab w:val="clear" w:pos="2268"/>
              </w:tabs>
              <w:suppressAutoHyphens w:val="0"/>
              <w:spacing w:before="40" w:after="40" w:line="220" w:lineRule="exact"/>
              <w:ind w:left="0" w:right="113"/>
              <w:jc w:val="right"/>
              <w:rPr>
                <w:sz w:val="18"/>
              </w:rPr>
            </w:pPr>
            <w:r w:rsidRPr="00C15A59">
              <w:rPr>
                <w:sz w:val="18"/>
              </w:rPr>
              <w:t>B 8</w:t>
            </w:r>
            <w:r w:rsidR="00C15A59">
              <w:rPr>
                <w:sz w:val="18"/>
              </w:rPr>
              <w:t xml:space="preserve"> </w:t>
            </w:r>
            <w:r w:rsidRPr="00C15A59">
              <w:rPr>
                <w:sz w:val="18"/>
              </w:rPr>
              <w:t>000</w:t>
            </w:r>
            <w:r w:rsidR="00C15A59">
              <w:rPr>
                <w:sz w:val="18"/>
              </w:rPr>
              <w:t xml:space="preserve"> </w:t>
            </w:r>
            <w:r w:rsidRPr="00C15A59">
              <w:rPr>
                <w:sz w:val="18"/>
              </w:rPr>
              <w:t>000</w:t>
            </w:r>
          </w:p>
        </w:tc>
      </w:tr>
      <w:tr w:rsidR="001E012A" w:rsidRPr="00C15A59" w14:paraId="7506076A" w14:textId="77777777" w:rsidTr="00C15A59">
        <w:tc>
          <w:tcPr>
            <w:tcW w:w="3685" w:type="dxa"/>
            <w:tcBorders>
              <w:bottom w:val="single" w:sz="4" w:space="0" w:color="auto"/>
            </w:tcBorders>
            <w:shd w:val="clear" w:color="auto" w:fill="auto"/>
          </w:tcPr>
          <w:p w14:paraId="42401CF0" w14:textId="77777777" w:rsidR="001E012A" w:rsidRPr="00C15A59" w:rsidRDefault="001E012A" w:rsidP="00C15A59">
            <w:pPr>
              <w:pStyle w:val="SingleTxtG"/>
              <w:tabs>
                <w:tab w:val="clear" w:pos="1701"/>
                <w:tab w:val="clear" w:pos="2268"/>
              </w:tabs>
              <w:suppressAutoHyphens w:val="0"/>
              <w:spacing w:before="40" w:after="40" w:line="220" w:lineRule="exact"/>
              <w:ind w:left="0" w:right="113"/>
              <w:jc w:val="left"/>
              <w:rPr>
                <w:sz w:val="18"/>
              </w:rPr>
            </w:pPr>
            <w:r w:rsidRPr="00C15A59">
              <w:rPr>
                <w:sz w:val="18"/>
              </w:rPr>
              <w:t>2021</w:t>
            </w:r>
          </w:p>
        </w:tc>
        <w:tc>
          <w:tcPr>
            <w:tcW w:w="3685" w:type="dxa"/>
            <w:tcBorders>
              <w:bottom w:val="single" w:sz="4" w:space="0" w:color="auto"/>
            </w:tcBorders>
            <w:shd w:val="clear" w:color="auto" w:fill="auto"/>
          </w:tcPr>
          <w:p w14:paraId="30A2EA5F" w14:textId="45A948E5" w:rsidR="001E012A" w:rsidRPr="00C15A59" w:rsidRDefault="001E012A" w:rsidP="00C15A59">
            <w:pPr>
              <w:pStyle w:val="SingleTxtG"/>
              <w:tabs>
                <w:tab w:val="clear" w:pos="1701"/>
                <w:tab w:val="clear" w:pos="2268"/>
              </w:tabs>
              <w:suppressAutoHyphens w:val="0"/>
              <w:spacing w:before="40" w:after="40" w:line="220" w:lineRule="exact"/>
              <w:ind w:left="0" w:right="113"/>
              <w:jc w:val="right"/>
              <w:rPr>
                <w:sz w:val="18"/>
              </w:rPr>
            </w:pPr>
            <w:r w:rsidRPr="00C15A59">
              <w:rPr>
                <w:sz w:val="18"/>
              </w:rPr>
              <w:t>B 6</w:t>
            </w:r>
            <w:r w:rsidR="00C15A59">
              <w:rPr>
                <w:sz w:val="18"/>
              </w:rPr>
              <w:t xml:space="preserve"> </w:t>
            </w:r>
            <w:r w:rsidRPr="00C15A59">
              <w:rPr>
                <w:sz w:val="18"/>
              </w:rPr>
              <w:t>500</w:t>
            </w:r>
            <w:r w:rsidR="00C15A59">
              <w:rPr>
                <w:sz w:val="18"/>
              </w:rPr>
              <w:t xml:space="preserve"> </w:t>
            </w:r>
            <w:r w:rsidRPr="00C15A59">
              <w:rPr>
                <w:sz w:val="18"/>
              </w:rPr>
              <w:t>000</w:t>
            </w:r>
          </w:p>
        </w:tc>
      </w:tr>
      <w:tr w:rsidR="001E012A" w:rsidRPr="00C15A59" w14:paraId="43213788" w14:textId="77777777" w:rsidTr="00C15A59">
        <w:tc>
          <w:tcPr>
            <w:tcW w:w="3685" w:type="dxa"/>
            <w:tcBorders>
              <w:top w:val="single" w:sz="4" w:space="0" w:color="auto"/>
            </w:tcBorders>
            <w:shd w:val="clear" w:color="auto" w:fill="auto"/>
          </w:tcPr>
          <w:p w14:paraId="03576399" w14:textId="77777777" w:rsidR="001E012A" w:rsidRPr="00C15A59" w:rsidRDefault="001E012A" w:rsidP="00C15A59">
            <w:pPr>
              <w:pStyle w:val="SingleTxtG"/>
              <w:tabs>
                <w:tab w:val="clear" w:pos="1701"/>
                <w:tab w:val="clear" w:pos="2268"/>
              </w:tabs>
              <w:suppressAutoHyphens w:val="0"/>
              <w:spacing w:before="80" w:after="80" w:line="220" w:lineRule="exact"/>
              <w:ind w:left="283" w:right="0"/>
              <w:jc w:val="left"/>
              <w:rPr>
                <w:rFonts w:eastAsia="Times New Roman"/>
                <w:b/>
                <w:sz w:val="18"/>
              </w:rPr>
            </w:pPr>
            <w:r w:rsidRPr="00C15A59">
              <w:rPr>
                <w:rFonts w:eastAsia="Times New Roman"/>
                <w:b/>
                <w:sz w:val="18"/>
              </w:rPr>
              <w:t>Total</w:t>
            </w:r>
          </w:p>
        </w:tc>
        <w:tc>
          <w:tcPr>
            <w:tcW w:w="3685" w:type="dxa"/>
            <w:tcBorders>
              <w:top w:val="single" w:sz="4" w:space="0" w:color="auto"/>
            </w:tcBorders>
            <w:shd w:val="clear" w:color="auto" w:fill="auto"/>
          </w:tcPr>
          <w:p w14:paraId="4A94A23F" w14:textId="6ED82951" w:rsidR="001E012A" w:rsidRPr="00C15A59" w:rsidRDefault="001E012A" w:rsidP="00C15A59">
            <w:pPr>
              <w:pStyle w:val="SingleTxtG"/>
              <w:tabs>
                <w:tab w:val="clear" w:pos="1701"/>
                <w:tab w:val="clear" w:pos="2268"/>
              </w:tabs>
              <w:suppressAutoHyphens w:val="0"/>
              <w:snapToGrid w:val="0"/>
              <w:spacing w:before="80" w:after="80" w:line="220" w:lineRule="exact"/>
              <w:ind w:left="0" w:right="113"/>
              <w:jc w:val="right"/>
              <w:rPr>
                <w:b/>
                <w:bCs/>
                <w:sz w:val="18"/>
              </w:rPr>
            </w:pPr>
            <w:r w:rsidRPr="00C15A59">
              <w:rPr>
                <w:b/>
                <w:bCs/>
                <w:sz w:val="18"/>
              </w:rPr>
              <w:t>B 35</w:t>
            </w:r>
            <w:r w:rsidR="00C15A59">
              <w:rPr>
                <w:b/>
                <w:bCs/>
                <w:sz w:val="18"/>
              </w:rPr>
              <w:t xml:space="preserve"> </w:t>
            </w:r>
            <w:r w:rsidRPr="00C15A59">
              <w:rPr>
                <w:b/>
                <w:bCs/>
                <w:sz w:val="18"/>
              </w:rPr>
              <w:t>216</w:t>
            </w:r>
            <w:r w:rsidR="00C15A59">
              <w:rPr>
                <w:b/>
                <w:bCs/>
                <w:sz w:val="18"/>
              </w:rPr>
              <w:t xml:space="preserve"> </w:t>
            </w:r>
            <w:r w:rsidRPr="00C15A59">
              <w:rPr>
                <w:b/>
                <w:bCs/>
                <w:sz w:val="18"/>
              </w:rPr>
              <w:t>400</w:t>
            </w:r>
          </w:p>
        </w:tc>
      </w:tr>
    </w:tbl>
    <w:p w14:paraId="6C5C44C7" w14:textId="77777777" w:rsidR="001E012A" w:rsidRPr="00845BB0" w:rsidRDefault="001E012A" w:rsidP="001E012A">
      <w:pPr>
        <w:pStyle w:val="SingleTxtG"/>
        <w:tabs>
          <w:tab w:val="clear" w:pos="1701"/>
          <w:tab w:val="clear" w:pos="2268"/>
        </w:tabs>
        <w:spacing w:before="240"/>
      </w:pPr>
      <w:r w:rsidRPr="00845BB0">
        <w:t>187.</w:t>
      </w:r>
      <w:r w:rsidRPr="00845BB0">
        <w:tab/>
        <w:t>Between 2017 and 2021, the National Physical Medicine and Rehabilitation Institute was allocated a budget of B 35,216,400, allowing it to provide different types of treatments, including conventional rehabilitation treatment (physical, occupational, respiratory and speech therapy), treatment using sophisticated robotics, intensive rehabilitation (</w:t>
      </w:r>
      <w:proofErr w:type="spellStart"/>
      <w:r w:rsidRPr="00845BB0">
        <w:t>Therasuit</w:t>
      </w:r>
      <w:proofErr w:type="spellEnd"/>
      <w:r w:rsidRPr="00845BB0">
        <w:t>), orthotics, medicinal treatment (injections of botulinum toxin, corticosteroids, platelet-rich plasma) and dental treatment.</w:t>
      </w:r>
    </w:p>
    <w:p w14:paraId="2AC78779" w14:textId="77777777" w:rsidR="001E012A" w:rsidRPr="00845BB0" w:rsidRDefault="001E012A" w:rsidP="001E012A">
      <w:pPr>
        <w:pStyle w:val="H23G"/>
      </w:pPr>
      <w:r w:rsidRPr="00845BB0">
        <w:lastRenderedPageBreak/>
        <w:tab/>
      </w:r>
      <w:r w:rsidRPr="00845BB0">
        <w:tab/>
      </w:r>
      <w:r w:rsidRPr="00845BB0">
        <w:rPr>
          <w:bCs/>
        </w:rPr>
        <w:t>Number of persons with mental disabilities receiving services at the</w:t>
      </w:r>
      <w:r w:rsidRPr="00845BB0">
        <w:t xml:space="preserve"> </w:t>
      </w:r>
      <w:r w:rsidRPr="00845BB0">
        <w:rPr>
          <w:bCs/>
        </w:rPr>
        <w:t>National Physical Medicine and Rehabilitation Institute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12191" w:rsidRPr="00512191" w14:paraId="555C225D" w14:textId="77777777" w:rsidTr="00512191">
        <w:trPr>
          <w:tblHeader/>
        </w:trPr>
        <w:tc>
          <w:tcPr>
            <w:tcW w:w="1474" w:type="dxa"/>
            <w:vMerge w:val="restart"/>
            <w:tcBorders>
              <w:top w:val="single" w:sz="4" w:space="0" w:color="auto"/>
              <w:bottom w:val="single" w:sz="12" w:space="0" w:color="auto"/>
            </w:tcBorders>
            <w:shd w:val="clear" w:color="auto" w:fill="auto"/>
            <w:vAlign w:val="bottom"/>
          </w:tcPr>
          <w:p w14:paraId="43A4E621" w14:textId="77777777" w:rsidR="001E012A" w:rsidRPr="00512191" w:rsidRDefault="001E012A" w:rsidP="00512191">
            <w:pPr>
              <w:suppressAutoHyphens w:val="0"/>
              <w:spacing w:before="80" w:after="80" w:line="200" w:lineRule="exact"/>
              <w:ind w:right="113"/>
              <w:rPr>
                <w:i/>
                <w:sz w:val="16"/>
              </w:rPr>
            </w:pPr>
            <w:r w:rsidRPr="00512191">
              <w:rPr>
                <w:i/>
                <w:iCs/>
                <w:sz w:val="16"/>
              </w:rPr>
              <w:t>Year</w:t>
            </w:r>
          </w:p>
        </w:tc>
        <w:tc>
          <w:tcPr>
            <w:tcW w:w="1474" w:type="dxa"/>
            <w:vMerge w:val="restart"/>
            <w:tcBorders>
              <w:top w:val="single" w:sz="4" w:space="0" w:color="auto"/>
              <w:bottom w:val="single" w:sz="12" w:space="0" w:color="auto"/>
            </w:tcBorders>
            <w:shd w:val="clear" w:color="auto" w:fill="auto"/>
            <w:vAlign w:val="bottom"/>
          </w:tcPr>
          <w:p w14:paraId="281D4A2B" w14:textId="77777777" w:rsidR="001E012A" w:rsidRPr="00512191" w:rsidRDefault="001E012A" w:rsidP="00512191">
            <w:pPr>
              <w:suppressAutoHyphens w:val="0"/>
              <w:spacing w:before="80" w:after="80" w:line="200" w:lineRule="exact"/>
              <w:ind w:right="113"/>
              <w:jc w:val="right"/>
              <w:rPr>
                <w:i/>
                <w:sz w:val="16"/>
              </w:rPr>
            </w:pPr>
            <w:r w:rsidRPr="00512191">
              <w:rPr>
                <w:i/>
                <w:iCs/>
                <w:sz w:val="16"/>
              </w:rPr>
              <w:t xml:space="preserve">Outpatient </w:t>
            </w:r>
          </w:p>
        </w:tc>
        <w:tc>
          <w:tcPr>
            <w:tcW w:w="1474" w:type="dxa"/>
            <w:vMerge w:val="restart"/>
            <w:tcBorders>
              <w:top w:val="single" w:sz="4" w:space="0" w:color="auto"/>
              <w:bottom w:val="single" w:sz="12" w:space="0" w:color="auto"/>
            </w:tcBorders>
            <w:shd w:val="clear" w:color="auto" w:fill="auto"/>
            <w:vAlign w:val="bottom"/>
          </w:tcPr>
          <w:p w14:paraId="06B326B8" w14:textId="77777777" w:rsidR="001E012A" w:rsidRPr="00512191" w:rsidRDefault="001E012A" w:rsidP="00512191">
            <w:pPr>
              <w:suppressAutoHyphens w:val="0"/>
              <w:spacing w:before="80" w:after="80" w:line="200" w:lineRule="exact"/>
              <w:ind w:right="113"/>
              <w:jc w:val="right"/>
              <w:rPr>
                <w:i/>
                <w:sz w:val="16"/>
              </w:rPr>
            </w:pPr>
            <w:r w:rsidRPr="00512191">
              <w:rPr>
                <w:i/>
                <w:iCs/>
                <w:sz w:val="16"/>
              </w:rPr>
              <w:t xml:space="preserve">Hospitalized </w:t>
            </w:r>
          </w:p>
        </w:tc>
        <w:tc>
          <w:tcPr>
            <w:tcW w:w="2948" w:type="dxa"/>
            <w:gridSpan w:val="2"/>
            <w:tcBorders>
              <w:top w:val="single" w:sz="4" w:space="0" w:color="auto"/>
              <w:bottom w:val="single" w:sz="4" w:space="0" w:color="auto"/>
            </w:tcBorders>
            <w:shd w:val="clear" w:color="auto" w:fill="auto"/>
            <w:vAlign w:val="bottom"/>
          </w:tcPr>
          <w:p w14:paraId="21E1252E" w14:textId="77777777" w:rsidR="001E012A" w:rsidRPr="00512191" w:rsidRDefault="001E012A" w:rsidP="00512191">
            <w:pPr>
              <w:suppressAutoHyphens w:val="0"/>
              <w:spacing w:before="80" w:after="80" w:line="200" w:lineRule="exact"/>
              <w:ind w:right="113"/>
              <w:jc w:val="center"/>
              <w:rPr>
                <w:i/>
                <w:sz w:val="16"/>
              </w:rPr>
            </w:pPr>
            <w:r w:rsidRPr="00512191">
              <w:rPr>
                <w:i/>
                <w:iCs/>
                <w:sz w:val="16"/>
              </w:rPr>
              <w:t>Sex</w:t>
            </w:r>
          </w:p>
        </w:tc>
      </w:tr>
      <w:tr w:rsidR="001E012A" w:rsidRPr="00512191" w14:paraId="5A7321D4" w14:textId="77777777" w:rsidTr="00512191">
        <w:trPr>
          <w:tblHeader/>
        </w:trPr>
        <w:tc>
          <w:tcPr>
            <w:tcW w:w="1474" w:type="dxa"/>
            <w:vMerge/>
            <w:tcBorders>
              <w:top w:val="single" w:sz="12" w:space="0" w:color="auto"/>
              <w:bottom w:val="single" w:sz="12" w:space="0" w:color="auto"/>
            </w:tcBorders>
            <w:shd w:val="clear" w:color="auto" w:fill="auto"/>
            <w:vAlign w:val="bottom"/>
          </w:tcPr>
          <w:p w14:paraId="4A9F1CA8" w14:textId="77777777" w:rsidR="001E012A" w:rsidRPr="00512191" w:rsidRDefault="001E012A" w:rsidP="00512191">
            <w:pPr>
              <w:suppressAutoHyphens w:val="0"/>
              <w:spacing w:before="40" w:after="40" w:line="220" w:lineRule="exact"/>
              <w:ind w:right="113"/>
              <w:rPr>
                <w:i/>
                <w:sz w:val="18"/>
                <w:lang w:eastAsia="es-PA"/>
              </w:rPr>
            </w:pPr>
          </w:p>
        </w:tc>
        <w:tc>
          <w:tcPr>
            <w:tcW w:w="1474" w:type="dxa"/>
            <w:vMerge/>
            <w:tcBorders>
              <w:top w:val="single" w:sz="12" w:space="0" w:color="auto"/>
              <w:bottom w:val="single" w:sz="12" w:space="0" w:color="auto"/>
            </w:tcBorders>
            <w:shd w:val="clear" w:color="auto" w:fill="auto"/>
            <w:vAlign w:val="bottom"/>
          </w:tcPr>
          <w:p w14:paraId="551B2ED3" w14:textId="77777777" w:rsidR="001E012A" w:rsidRPr="00512191" w:rsidRDefault="001E012A" w:rsidP="00512191">
            <w:pPr>
              <w:suppressAutoHyphens w:val="0"/>
              <w:spacing w:before="40" w:after="40" w:line="220" w:lineRule="exact"/>
              <w:ind w:right="113"/>
              <w:jc w:val="right"/>
              <w:rPr>
                <w:i/>
                <w:sz w:val="18"/>
                <w:lang w:eastAsia="es-PA"/>
              </w:rPr>
            </w:pPr>
          </w:p>
        </w:tc>
        <w:tc>
          <w:tcPr>
            <w:tcW w:w="1474" w:type="dxa"/>
            <w:vMerge/>
            <w:tcBorders>
              <w:top w:val="single" w:sz="12" w:space="0" w:color="auto"/>
              <w:bottom w:val="single" w:sz="12" w:space="0" w:color="auto"/>
            </w:tcBorders>
            <w:shd w:val="clear" w:color="auto" w:fill="auto"/>
            <w:vAlign w:val="bottom"/>
          </w:tcPr>
          <w:p w14:paraId="0EE02DAC" w14:textId="77777777" w:rsidR="001E012A" w:rsidRPr="00512191" w:rsidRDefault="001E012A" w:rsidP="00512191">
            <w:pPr>
              <w:suppressAutoHyphens w:val="0"/>
              <w:spacing w:before="40" w:after="40" w:line="220" w:lineRule="exact"/>
              <w:ind w:right="113"/>
              <w:jc w:val="right"/>
              <w:rPr>
                <w:i/>
                <w:sz w:val="18"/>
                <w:lang w:eastAsia="es-PA"/>
              </w:rPr>
            </w:pPr>
          </w:p>
        </w:tc>
        <w:tc>
          <w:tcPr>
            <w:tcW w:w="1474" w:type="dxa"/>
            <w:tcBorders>
              <w:top w:val="single" w:sz="4" w:space="0" w:color="auto"/>
              <w:bottom w:val="single" w:sz="12" w:space="0" w:color="auto"/>
            </w:tcBorders>
            <w:shd w:val="clear" w:color="auto" w:fill="auto"/>
            <w:vAlign w:val="bottom"/>
          </w:tcPr>
          <w:p w14:paraId="4944CADE" w14:textId="77777777" w:rsidR="001E012A" w:rsidRPr="00512191" w:rsidRDefault="001E012A" w:rsidP="00512191">
            <w:pPr>
              <w:suppressAutoHyphens w:val="0"/>
              <w:spacing w:before="40" w:after="40" w:line="220" w:lineRule="exact"/>
              <w:ind w:right="113"/>
              <w:jc w:val="right"/>
              <w:rPr>
                <w:i/>
                <w:sz w:val="18"/>
              </w:rPr>
            </w:pPr>
            <w:r w:rsidRPr="00512191">
              <w:rPr>
                <w:i/>
                <w:iCs/>
                <w:sz w:val="18"/>
              </w:rPr>
              <w:t>M</w:t>
            </w:r>
          </w:p>
        </w:tc>
        <w:tc>
          <w:tcPr>
            <w:tcW w:w="1474" w:type="dxa"/>
            <w:tcBorders>
              <w:top w:val="single" w:sz="4" w:space="0" w:color="auto"/>
              <w:bottom w:val="single" w:sz="12" w:space="0" w:color="auto"/>
            </w:tcBorders>
            <w:shd w:val="clear" w:color="auto" w:fill="auto"/>
            <w:vAlign w:val="bottom"/>
          </w:tcPr>
          <w:p w14:paraId="6F278701" w14:textId="77777777" w:rsidR="001E012A" w:rsidRPr="00512191" w:rsidRDefault="001E012A" w:rsidP="00512191">
            <w:pPr>
              <w:suppressAutoHyphens w:val="0"/>
              <w:spacing w:before="40" w:after="40" w:line="220" w:lineRule="exact"/>
              <w:ind w:right="113"/>
              <w:jc w:val="right"/>
              <w:rPr>
                <w:i/>
                <w:sz w:val="18"/>
              </w:rPr>
            </w:pPr>
            <w:r w:rsidRPr="00512191">
              <w:rPr>
                <w:i/>
                <w:iCs/>
                <w:sz w:val="18"/>
              </w:rPr>
              <w:t>F</w:t>
            </w:r>
          </w:p>
        </w:tc>
      </w:tr>
      <w:tr w:rsidR="001E012A" w:rsidRPr="00512191" w14:paraId="371411B1" w14:textId="77777777" w:rsidTr="00512191">
        <w:tc>
          <w:tcPr>
            <w:tcW w:w="1474" w:type="dxa"/>
            <w:tcBorders>
              <w:top w:val="single" w:sz="12" w:space="0" w:color="auto"/>
            </w:tcBorders>
            <w:shd w:val="clear" w:color="auto" w:fill="auto"/>
          </w:tcPr>
          <w:p w14:paraId="0DE5B496" w14:textId="77777777" w:rsidR="001E012A" w:rsidRPr="00512191" w:rsidRDefault="001E012A" w:rsidP="00512191">
            <w:pPr>
              <w:suppressAutoHyphens w:val="0"/>
              <w:spacing w:before="40" w:after="40" w:line="220" w:lineRule="exact"/>
              <w:ind w:right="113"/>
              <w:rPr>
                <w:sz w:val="18"/>
              </w:rPr>
            </w:pPr>
            <w:r w:rsidRPr="00512191">
              <w:rPr>
                <w:sz w:val="18"/>
              </w:rPr>
              <w:t>2017</w:t>
            </w:r>
          </w:p>
        </w:tc>
        <w:tc>
          <w:tcPr>
            <w:tcW w:w="1474" w:type="dxa"/>
            <w:tcBorders>
              <w:top w:val="single" w:sz="12" w:space="0" w:color="auto"/>
            </w:tcBorders>
            <w:shd w:val="clear" w:color="auto" w:fill="auto"/>
            <w:vAlign w:val="bottom"/>
          </w:tcPr>
          <w:p w14:paraId="404D878E" w14:textId="0B155F29" w:rsidR="001E012A" w:rsidRPr="00512191" w:rsidRDefault="001E012A" w:rsidP="00512191">
            <w:pPr>
              <w:suppressAutoHyphens w:val="0"/>
              <w:spacing w:before="40" w:after="40" w:line="220" w:lineRule="exact"/>
              <w:ind w:right="113"/>
              <w:jc w:val="right"/>
              <w:rPr>
                <w:sz w:val="18"/>
              </w:rPr>
            </w:pPr>
            <w:r w:rsidRPr="00512191">
              <w:rPr>
                <w:sz w:val="18"/>
              </w:rPr>
              <w:t>1</w:t>
            </w:r>
            <w:r w:rsidR="00512191">
              <w:rPr>
                <w:sz w:val="18"/>
              </w:rPr>
              <w:t xml:space="preserve"> </w:t>
            </w:r>
            <w:r w:rsidRPr="00512191">
              <w:rPr>
                <w:sz w:val="18"/>
              </w:rPr>
              <w:t>110</w:t>
            </w:r>
          </w:p>
        </w:tc>
        <w:tc>
          <w:tcPr>
            <w:tcW w:w="1474" w:type="dxa"/>
            <w:tcBorders>
              <w:top w:val="single" w:sz="12" w:space="0" w:color="auto"/>
            </w:tcBorders>
            <w:shd w:val="clear" w:color="auto" w:fill="auto"/>
            <w:vAlign w:val="bottom"/>
          </w:tcPr>
          <w:p w14:paraId="79561ABD" w14:textId="77777777" w:rsidR="001E012A" w:rsidRPr="00512191" w:rsidRDefault="001E012A" w:rsidP="00512191">
            <w:pPr>
              <w:suppressAutoHyphens w:val="0"/>
              <w:spacing w:before="40" w:after="40" w:line="220" w:lineRule="exact"/>
              <w:ind w:right="113"/>
              <w:jc w:val="right"/>
              <w:rPr>
                <w:sz w:val="18"/>
              </w:rPr>
            </w:pPr>
            <w:r w:rsidRPr="00512191">
              <w:rPr>
                <w:sz w:val="18"/>
              </w:rPr>
              <w:t>786</w:t>
            </w:r>
          </w:p>
        </w:tc>
        <w:tc>
          <w:tcPr>
            <w:tcW w:w="1474" w:type="dxa"/>
            <w:tcBorders>
              <w:top w:val="single" w:sz="12" w:space="0" w:color="auto"/>
            </w:tcBorders>
            <w:shd w:val="clear" w:color="auto" w:fill="auto"/>
            <w:vAlign w:val="bottom"/>
          </w:tcPr>
          <w:p w14:paraId="774CC1CA" w14:textId="77777777" w:rsidR="001E012A" w:rsidRPr="00512191" w:rsidRDefault="001E012A" w:rsidP="00512191">
            <w:pPr>
              <w:suppressAutoHyphens w:val="0"/>
              <w:spacing w:before="40" w:after="40" w:line="220" w:lineRule="exact"/>
              <w:ind w:right="113"/>
              <w:jc w:val="right"/>
              <w:rPr>
                <w:sz w:val="18"/>
              </w:rPr>
            </w:pPr>
            <w:r w:rsidRPr="00512191">
              <w:rPr>
                <w:sz w:val="18"/>
              </w:rPr>
              <w:t>468</w:t>
            </w:r>
          </w:p>
        </w:tc>
        <w:tc>
          <w:tcPr>
            <w:tcW w:w="1474" w:type="dxa"/>
            <w:tcBorders>
              <w:top w:val="single" w:sz="12" w:space="0" w:color="auto"/>
            </w:tcBorders>
            <w:shd w:val="clear" w:color="auto" w:fill="auto"/>
            <w:vAlign w:val="bottom"/>
          </w:tcPr>
          <w:p w14:paraId="56B34968" w14:textId="77777777" w:rsidR="001E012A" w:rsidRPr="00512191" w:rsidRDefault="001E012A" w:rsidP="00512191">
            <w:pPr>
              <w:suppressAutoHyphens w:val="0"/>
              <w:spacing w:before="40" w:after="40" w:line="220" w:lineRule="exact"/>
              <w:ind w:right="113"/>
              <w:jc w:val="right"/>
              <w:rPr>
                <w:sz w:val="18"/>
              </w:rPr>
            </w:pPr>
            <w:r w:rsidRPr="00512191">
              <w:rPr>
                <w:sz w:val="18"/>
              </w:rPr>
              <w:t>318</w:t>
            </w:r>
          </w:p>
        </w:tc>
      </w:tr>
      <w:tr w:rsidR="001E012A" w:rsidRPr="00512191" w14:paraId="199557DB" w14:textId="77777777" w:rsidTr="00512191">
        <w:tc>
          <w:tcPr>
            <w:tcW w:w="1474" w:type="dxa"/>
            <w:shd w:val="clear" w:color="auto" w:fill="auto"/>
          </w:tcPr>
          <w:p w14:paraId="17F79742" w14:textId="77777777" w:rsidR="001E012A" w:rsidRPr="00512191" w:rsidRDefault="001E012A" w:rsidP="00512191">
            <w:pPr>
              <w:suppressAutoHyphens w:val="0"/>
              <w:spacing w:before="40" w:after="40" w:line="220" w:lineRule="exact"/>
              <w:ind w:right="113"/>
              <w:rPr>
                <w:sz w:val="18"/>
              </w:rPr>
            </w:pPr>
            <w:r w:rsidRPr="00512191">
              <w:rPr>
                <w:sz w:val="18"/>
              </w:rPr>
              <w:t>2018</w:t>
            </w:r>
          </w:p>
        </w:tc>
        <w:tc>
          <w:tcPr>
            <w:tcW w:w="1474" w:type="dxa"/>
            <w:shd w:val="clear" w:color="auto" w:fill="auto"/>
            <w:vAlign w:val="bottom"/>
          </w:tcPr>
          <w:p w14:paraId="10727E4B" w14:textId="16E8B477" w:rsidR="001E012A" w:rsidRPr="00512191" w:rsidRDefault="001E012A" w:rsidP="00512191">
            <w:pPr>
              <w:suppressAutoHyphens w:val="0"/>
              <w:spacing w:before="40" w:after="40" w:line="220" w:lineRule="exact"/>
              <w:ind w:right="113"/>
              <w:jc w:val="right"/>
              <w:rPr>
                <w:sz w:val="18"/>
              </w:rPr>
            </w:pPr>
            <w:r w:rsidRPr="00512191">
              <w:rPr>
                <w:sz w:val="18"/>
              </w:rPr>
              <w:t>1</w:t>
            </w:r>
            <w:r w:rsidR="00512191">
              <w:rPr>
                <w:sz w:val="18"/>
              </w:rPr>
              <w:t xml:space="preserve"> </w:t>
            </w:r>
            <w:r w:rsidRPr="00512191">
              <w:rPr>
                <w:sz w:val="18"/>
              </w:rPr>
              <w:t>175</w:t>
            </w:r>
          </w:p>
        </w:tc>
        <w:tc>
          <w:tcPr>
            <w:tcW w:w="1474" w:type="dxa"/>
            <w:shd w:val="clear" w:color="auto" w:fill="auto"/>
            <w:vAlign w:val="bottom"/>
          </w:tcPr>
          <w:p w14:paraId="1363C962" w14:textId="77777777" w:rsidR="001E012A" w:rsidRPr="00512191" w:rsidRDefault="001E012A" w:rsidP="00512191">
            <w:pPr>
              <w:suppressAutoHyphens w:val="0"/>
              <w:spacing w:before="40" w:after="40" w:line="220" w:lineRule="exact"/>
              <w:ind w:right="113"/>
              <w:jc w:val="right"/>
              <w:rPr>
                <w:sz w:val="18"/>
              </w:rPr>
            </w:pPr>
            <w:r w:rsidRPr="00512191">
              <w:rPr>
                <w:sz w:val="18"/>
              </w:rPr>
              <w:t>707</w:t>
            </w:r>
          </w:p>
        </w:tc>
        <w:tc>
          <w:tcPr>
            <w:tcW w:w="1474" w:type="dxa"/>
            <w:shd w:val="clear" w:color="auto" w:fill="auto"/>
            <w:vAlign w:val="bottom"/>
          </w:tcPr>
          <w:p w14:paraId="763168AC" w14:textId="77777777" w:rsidR="001E012A" w:rsidRPr="00512191" w:rsidRDefault="001E012A" w:rsidP="00512191">
            <w:pPr>
              <w:suppressAutoHyphens w:val="0"/>
              <w:spacing w:before="40" w:after="40" w:line="220" w:lineRule="exact"/>
              <w:ind w:right="113"/>
              <w:jc w:val="right"/>
              <w:rPr>
                <w:sz w:val="18"/>
              </w:rPr>
            </w:pPr>
            <w:r w:rsidRPr="00512191">
              <w:rPr>
                <w:sz w:val="18"/>
              </w:rPr>
              <w:t>451</w:t>
            </w:r>
          </w:p>
        </w:tc>
        <w:tc>
          <w:tcPr>
            <w:tcW w:w="1474" w:type="dxa"/>
            <w:shd w:val="clear" w:color="auto" w:fill="auto"/>
            <w:vAlign w:val="bottom"/>
          </w:tcPr>
          <w:p w14:paraId="608997E7" w14:textId="77777777" w:rsidR="001E012A" w:rsidRPr="00512191" w:rsidRDefault="001E012A" w:rsidP="00512191">
            <w:pPr>
              <w:suppressAutoHyphens w:val="0"/>
              <w:spacing w:before="40" w:after="40" w:line="220" w:lineRule="exact"/>
              <w:ind w:right="113"/>
              <w:jc w:val="right"/>
              <w:rPr>
                <w:sz w:val="18"/>
              </w:rPr>
            </w:pPr>
            <w:r w:rsidRPr="00512191">
              <w:rPr>
                <w:sz w:val="18"/>
              </w:rPr>
              <w:t>256</w:t>
            </w:r>
          </w:p>
        </w:tc>
      </w:tr>
      <w:tr w:rsidR="001E012A" w:rsidRPr="00512191" w14:paraId="46F2C7B2" w14:textId="77777777" w:rsidTr="00512191">
        <w:tc>
          <w:tcPr>
            <w:tcW w:w="1474" w:type="dxa"/>
            <w:shd w:val="clear" w:color="auto" w:fill="auto"/>
          </w:tcPr>
          <w:p w14:paraId="1158255B" w14:textId="77777777" w:rsidR="001E012A" w:rsidRPr="00512191" w:rsidRDefault="001E012A" w:rsidP="00512191">
            <w:pPr>
              <w:suppressAutoHyphens w:val="0"/>
              <w:spacing w:before="40" w:after="40" w:line="220" w:lineRule="exact"/>
              <w:ind w:right="113"/>
              <w:rPr>
                <w:sz w:val="18"/>
              </w:rPr>
            </w:pPr>
            <w:r w:rsidRPr="00512191">
              <w:rPr>
                <w:sz w:val="18"/>
              </w:rPr>
              <w:t>2019</w:t>
            </w:r>
          </w:p>
        </w:tc>
        <w:tc>
          <w:tcPr>
            <w:tcW w:w="1474" w:type="dxa"/>
            <w:shd w:val="clear" w:color="auto" w:fill="auto"/>
            <w:vAlign w:val="bottom"/>
          </w:tcPr>
          <w:p w14:paraId="7D9DE1C1" w14:textId="14E5D7F6" w:rsidR="001E012A" w:rsidRPr="00512191" w:rsidRDefault="001E012A" w:rsidP="00512191">
            <w:pPr>
              <w:suppressAutoHyphens w:val="0"/>
              <w:spacing w:before="40" w:after="40" w:line="220" w:lineRule="exact"/>
              <w:ind w:right="113"/>
              <w:jc w:val="right"/>
              <w:rPr>
                <w:sz w:val="18"/>
              </w:rPr>
            </w:pPr>
            <w:r w:rsidRPr="00512191">
              <w:rPr>
                <w:sz w:val="18"/>
              </w:rPr>
              <w:t>1</w:t>
            </w:r>
            <w:r w:rsidR="00512191">
              <w:rPr>
                <w:sz w:val="18"/>
              </w:rPr>
              <w:t xml:space="preserve"> </w:t>
            </w:r>
            <w:r w:rsidRPr="00512191">
              <w:rPr>
                <w:sz w:val="18"/>
              </w:rPr>
              <w:t>071</w:t>
            </w:r>
          </w:p>
        </w:tc>
        <w:tc>
          <w:tcPr>
            <w:tcW w:w="1474" w:type="dxa"/>
            <w:shd w:val="clear" w:color="auto" w:fill="auto"/>
            <w:vAlign w:val="bottom"/>
          </w:tcPr>
          <w:p w14:paraId="2CEAB72E" w14:textId="77777777" w:rsidR="001E012A" w:rsidRPr="00512191" w:rsidRDefault="001E012A" w:rsidP="00512191">
            <w:pPr>
              <w:suppressAutoHyphens w:val="0"/>
              <w:spacing w:before="40" w:after="40" w:line="220" w:lineRule="exact"/>
              <w:ind w:right="113"/>
              <w:jc w:val="right"/>
              <w:rPr>
                <w:sz w:val="18"/>
              </w:rPr>
            </w:pPr>
            <w:r w:rsidRPr="00512191">
              <w:rPr>
                <w:sz w:val="18"/>
              </w:rPr>
              <w:t>782</w:t>
            </w:r>
          </w:p>
        </w:tc>
        <w:tc>
          <w:tcPr>
            <w:tcW w:w="1474" w:type="dxa"/>
            <w:shd w:val="clear" w:color="auto" w:fill="auto"/>
            <w:vAlign w:val="bottom"/>
          </w:tcPr>
          <w:p w14:paraId="4382222C" w14:textId="77777777" w:rsidR="001E012A" w:rsidRPr="00512191" w:rsidRDefault="001E012A" w:rsidP="00512191">
            <w:pPr>
              <w:suppressAutoHyphens w:val="0"/>
              <w:spacing w:before="40" w:after="40" w:line="220" w:lineRule="exact"/>
              <w:ind w:right="113"/>
              <w:jc w:val="right"/>
              <w:rPr>
                <w:sz w:val="18"/>
              </w:rPr>
            </w:pPr>
            <w:r w:rsidRPr="00512191">
              <w:rPr>
                <w:sz w:val="18"/>
              </w:rPr>
              <w:t>467</w:t>
            </w:r>
          </w:p>
        </w:tc>
        <w:tc>
          <w:tcPr>
            <w:tcW w:w="1474" w:type="dxa"/>
            <w:shd w:val="clear" w:color="auto" w:fill="auto"/>
            <w:vAlign w:val="bottom"/>
          </w:tcPr>
          <w:p w14:paraId="7265D03E" w14:textId="77777777" w:rsidR="001E012A" w:rsidRPr="00512191" w:rsidRDefault="001E012A" w:rsidP="00512191">
            <w:pPr>
              <w:suppressAutoHyphens w:val="0"/>
              <w:spacing w:before="40" w:after="40" w:line="220" w:lineRule="exact"/>
              <w:ind w:right="113"/>
              <w:jc w:val="right"/>
              <w:rPr>
                <w:sz w:val="18"/>
              </w:rPr>
            </w:pPr>
            <w:r w:rsidRPr="00512191">
              <w:rPr>
                <w:sz w:val="18"/>
              </w:rPr>
              <w:t>315</w:t>
            </w:r>
          </w:p>
        </w:tc>
      </w:tr>
      <w:tr w:rsidR="001E012A" w:rsidRPr="00512191" w14:paraId="6FB32015" w14:textId="77777777" w:rsidTr="00512191">
        <w:tc>
          <w:tcPr>
            <w:tcW w:w="1474" w:type="dxa"/>
            <w:shd w:val="clear" w:color="auto" w:fill="auto"/>
          </w:tcPr>
          <w:p w14:paraId="6AE3C42A" w14:textId="77777777" w:rsidR="001E012A" w:rsidRPr="00512191" w:rsidRDefault="001E012A" w:rsidP="00512191">
            <w:pPr>
              <w:suppressAutoHyphens w:val="0"/>
              <w:spacing w:before="40" w:after="40" w:line="220" w:lineRule="exact"/>
              <w:ind w:right="113"/>
              <w:rPr>
                <w:sz w:val="18"/>
              </w:rPr>
            </w:pPr>
            <w:r w:rsidRPr="00512191">
              <w:rPr>
                <w:sz w:val="18"/>
              </w:rPr>
              <w:t>2020</w:t>
            </w:r>
          </w:p>
        </w:tc>
        <w:tc>
          <w:tcPr>
            <w:tcW w:w="1474" w:type="dxa"/>
            <w:shd w:val="clear" w:color="auto" w:fill="auto"/>
            <w:vAlign w:val="bottom"/>
          </w:tcPr>
          <w:p w14:paraId="3EE96A8E" w14:textId="59A544CB" w:rsidR="001E012A" w:rsidRPr="00512191" w:rsidRDefault="001E012A" w:rsidP="00512191">
            <w:pPr>
              <w:suppressAutoHyphens w:val="0"/>
              <w:spacing w:before="40" w:after="40" w:line="220" w:lineRule="exact"/>
              <w:ind w:right="113"/>
              <w:jc w:val="right"/>
              <w:rPr>
                <w:sz w:val="18"/>
              </w:rPr>
            </w:pPr>
            <w:r w:rsidRPr="00512191">
              <w:rPr>
                <w:sz w:val="18"/>
              </w:rPr>
              <w:t>1</w:t>
            </w:r>
            <w:r w:rsidR="00512191">
              <w:rPr>
                <w:sz w:val="18"/>
              </w:rPr>
              <w:t xml:space="preserve"> </w:t>
            </w:r>
            <w:r w:rsidRPr="00512191">
              <w:rPr>
                <w:sz w:val="18"/>
              </w:rPr>
              <w:t>170</w:t>
            </w:r>
          </w:p>
        </w:tc>
        <w:tc>
          <w:tcPr>
            <w:tcW w:w="1474" w:type="dxa"/>
            <w:shd w:val="clear" w:color="auto" w:fill="auto"/>
            <w:vAlign w:val="bottom"/>
          </w:tcPr>
          <w:p w14:paraId="1BA9A7A0" w14:textId="77777777" w:rsidR="001E012A" w:rsidRPr="00512191" w:rsidRDefault="001E012A" w:rsidP="00512191">
            <w:pPr>
              <w:suppressAutoHyphens w:val="0"/>
              <w:spacing w:before="40" w:after="40" w:line="220" w:lineRule="exact"/>
              <w:ind w:right="113"/>
              <w:jc w:val="right"/>
              <w:rPr>
                <w:sz w:val="18"/>
              </w:rPr>
            </w:pPr>
            <w:r w:rsidRPr="00512191">
              <w:rPr>
                <w:sz w:val="18"/>
              </w:rPr>
              <w:t>841</w:t>
            </w:r>
          </w:p>
        </w:tc>
        <w:tc>
          <w:tcPr>
            <w:tcW w:w="1474" w:type="dxa"/>
            <w:shd w:val="clear" w:color="auto" w:fill="auto"/>
            <w:vAlign w:val="bottom"/>
          </w:tcPr>
          <w:p w14:paraId="56905707" w14:textId="77777777" w:rsidR="001E012A" w:rsidRPr="00512191" w:rsidRDefault="001E012A" w:rsidP="00512191">
            <w:pPr>
              <w:suppressAutoHyphens w:val="0"/>
              <w:spacing w:before="40" w:after="40" w:line="220" w:lineRule="exact"/>
              <w:ind w:right="113"/>
              <w:jc w:val="right"/>
              <w:rPr>
                <w:sz w:val="18"/>
              </w:rPr>
            </w:pPr>
            <w:r w:rsidRPr="00512191">
              <w:rPr>
                <w:sz w:val="18"/>
              </w:rPr>
              <w:t>457</w:t>
            </w:r>
          </w:p>
        </w:tc>
        <w:tc>
          <w:tcPr>
            <w:tcW w:w="1474" w:type="dxa"/>
            <w:shd w:val="clear" w:color="auto" w:fill="auto"/>
            <w:vAlign w:val="bottom"/>
          </w:tcPr>
          <w:p w14:paraId="7A678054" w14:textId="77777777" w:rsidR="001E012A" w:rsidRPr="00512191" w:rsidRDefault="001E012A" w:rsidP="00512191">
            <w:pPr>
              <w:suppressAutoHyphens w:val="0"/>
              <w:spacing w:before="40" w:after="40" w:line="220" w:lineRule="exact"/>
              <w:ind w:right="113"/>
              <w:jc w:val="right"/>
              <w:rPr>
                <w:sz w:val="18"/>
              </w:rPr>
            </w:pPr>
            <w:r w:rsidRPr="00512191">
              <w:rPr>
                <w:sz w:val="18"/>
              </w:rPr>
              <w:t>386</w:t>
            </w:r>
          </w:p>
        </w:tc>
      </w:tr>
      <w:tr w:rsidR="001E012A" w:rsidRPr="00512191" w14:paraId="24206AE4" w14:textId="77777777" w:rsidTr="00512191">
        <w:tc>
          <w:tcPr>
            <w:tcW w:w="1474" w:type="dxa"/>
            <w:tcBorders>
              <w:bottom w:val="single" w:sz="4" w:space="0" w:color="auto"/>
            </w:tcBorders>
            <w:shd w:val="clear" w:color="auto" w:fill="auto"/>
          </w:tcPr>
          <w:p w14:paraId="45E2B25A" w14:textId="77777777" w:rsidR="001E012A" w:rsidRPr="00512191" w:rsidRDefault="001E012A" w:rsidP="00512191">
            <w:pPr>
              <w:suppressAutoHyphens w:val="0"/>
              <w:spacing w:before="40" w:after="40" w:line="220" w:lineRule="exact"/>
              <w:ind w:right="113"/>
              <w:rPr>
                <w:sz w:val="18"/>
              </w:rPr>
            </w:pPr>
            <w:r w:rsidRPr="00512191">
              <w:rPr>
                <w:sz w:val="18"/>
              </w:rPr>
              <w:t>**2021</w:t>
            </w:r>
          </w:p>
        </w:tc>
        <w:tc>
          <w:tcPr>
            <w:tcW w:w="1474" w:type="dxa"/>
            <w:tcBorders>
              <w:bottom w:val="single" w:sz="4" w:space="0" w:color="auto"/>
            </w:tcBorders>
            <w:shd w:val="clear" w:color="auto" w:fill="auto"/>
            <w:vAlign w:val="bottom"/>
          </w:tcPr>
          <w:p w14:paraId="24E0EFC1" w14:textId="77777777" w:rsidR="001E012A" w:rsidRPr="00512191" w:rsidRDefault="001E012A" w:rsidP="00512191">
            <w:pPr>
              <w:suppressAutoHyphens w:val="0"/>
              <w:spacing w:before="40" w:after="40" w:line="220" w:lineRule="exact"/>
              <w:ind w:right="113"/>
              <w:jc w:val="right"/>
              <w:rPr>
                <w:sz w:val="18"/>
              </w:rPr>
            </w:pPr>
            <w:r w:rsidRPr="00512191">
              <w:rPr>
                <w:sz w:val="18"/>
              </w:rPr>
              <w:t>221</w:t>
            </w:r>
          </w:p>
        </w:tc>
        <w:tc>
          <w:tcPr>
            <w:tcW w:w="1474" w:type="dxa"/>
            <w:tcBorders>
              <w:bottom w:val="single" w:sz="4" w:space="0" w:color="auto"/>
            </w:tcBorders>
            <w:shd w:val="clear" w:color="auto" w:fill="auto"/>
            <w:vAlign w:val="bottom"/>
          </w:tcPr>
          <w:p w14:paraId="645A7669" w14:textId="77777777" w:rsidR="001E012A" w:rsidRPr="00512191" w:rsidRDefault="001E012A" w:rsidP="00512191">
            <w:pPr>
              <w:suppressAutoHyphens w:val="0"/>
              <w:spacing w:before="40" w:after="40" w:line="220" w:lineRule="exact"/>
              <w:ind w:right="113"/>
              <w:jc w:val="right"/>
              <w:rPr>
                <w:sz w:val="18"/>
              </w:rPr>
            </w:pPr>
            <w:r w:rsidRPr="00512191">
              <w:rPr>
                <w:sz w:val="18"/>
              </w:rPr>
              <w:t>202</w:t>
            </w:r>
          </w:p>
        </w:tc>
        <w:tc>
          <w:tcPr>
            <w:tcW w:w="1474" w:type="dxa"/>
            <w:tcBorders>
              <w:bottom w:val="single" w:sz="4" w:space="0" w:color="auto"/>
            </w:tcBorders>
            <w:shd w:val="clear" w:color="auto" w:fill="auto"/>
            <w:vAlign w:val="bottom"/>
          </w:tcPr>
          <w:p w14:paraId="7D7D75EE" w14:textId="77777777" w:rsidR="001E012A" w:rsidRPr="00512191" w:rsidRDefault="001E012A" w:rsidP="00512191">
            <w:pPr>
              <w:suppressAutoHyphens w:val="0"/>
              <w:spacing w:before="40" w:after="40" w:line="220" w:lineRule="exact"/>
              <w:ind w:right="113"/>
              <w:jc w:val="right"/>
              <w:rPr>
                <w:sz w:val="18"/>
              </w:rPr>
            </w:pPr>
            <w:r w:rsidRPr="00512191">
              <w:rPr>
                <w:sz w:val="18"/>
              </w:rPr>
              <w:t>116</w:t>
            </w:r>
          </w:p>
        </w:tc>
        <w:tc>
          <w:tcPr>
            <w:tcW w:w="1474" w:type="dxa"/>
            <w:tcBorders>
              <w:bottom w:val="single" w:sz="4" w:space="0" w:color="auto"/>
            </w:tcBorders>
            <w:shd w:val="clear" w:color="auto" w:fill="auto"/>
            <w:vAlign w:val="bottom"/>
          </w:tcPr>
          <w:p w14:paraId="512218DB" w14:textId="77777777" w:rsidR="001E012A" w:rsidRPr="00512191" w:rsidRDefault="001E012A" w:rsidP="00512191">
            <w:pPr>
              <w:suppressAutoHyphens w:val="0"/>
              <w:spacing w:before="40" w:after="40" w:line="220" w:lineRule="exact"/>
              <w:ind w:right="113"/>
              <w:jc w:val="right"/>
              <w:rPr>
                <w:sz w:val="18"/>
              </w:rPr>
            </w:pPr>
            <w:r w:rsidRPr="00512191">
              <w:rPr>
                <w:sz w:val="18"/>
              </w:rPr>
              <w:t>86</w:t>
            </w:r>
          </w:p>
        </w:tc>
      </w:tr>
      <w:tr w:rsidR="001E012A" w:rsidRPr="00512191" w14:paraId="03D8ACCE" w14:textId="77777777" w:rsidTr="00512191">
        <w:tc>
          <w:tcPr>
            <w:tcW w:w="1474" w:type="dxa"/>
            <w:tcBorders>
              <w:top w:val="single" w:sz="4" w:space="0" w:color="auto"/>
            </w:tcBorders>
            <w:shd w:val="clear" w:color="auto" w:fill="auto"/>
          </w:tcPr>
          <w:p w14:paraId="0AB184CC" w14:textId="77777777" w:rsidR="001E012A" w:rsidRPr="00512191" w:rsidRDefault="001E012A" w:rsidP="00512191">
            <w:pPr>
              <w:pStyle w:val="SingleTxtG"/>
              <w:tabs>
                <w:tab w:val="clear" w:pos="1701"/>
                <w:tab w:val="clear" w:pos="2268"/>
              </w:tabs>
              <w:suppressAutoHyphens w:val="0"/>
              <w:spacing w:before="80" w:after="80" w:line="220" w:lineRule="exact"/>
              <w:ind w:left="283" w:right="0"/>
              <w:jc w:val="left"/>
              <w:rPr>
                <w:rFonts w:eastAsia="Times New Roman"/>
                <w:b/>
                <w:sz w:val="18"/>
              </w:rPr>
            </w:pPr>
            <w:r w:rsidRPr="00512191">
              <w:rPr>
                <w:rFonts w:eastAsia="Times New Roman"/>
                <w:b/>
                <w:sz w:val="18"/>
              </w:rPr>
              <w:t>Total</w:t>
            </w:r>
          </w:p>
        </w:tc>
        <w:tc>
          <w:tcPr>
            <w:tcW w:w="1474" w:type="dxa"/>
            <w:tcBorders>
              <w:top w:val="single" w:sz="4" w:space="0" w:color="auto"/>
            </w:tcBorders>
            <w:shd w:val="clear" w:color="auto" w:fill="auto"/>
            <w:vAlign w:val="bottom"/>
          </w:tcPr>
          <w:p w14:paraId="57404306" w14:textId="015F9B25" w:rsidR="001E012A" w:rsidRPr="00512191" w:rsidRDefault="001E012A" w:rsidP="00512191">
            <w:pPr>
              <w:pStyle w:val="SingleTxtG"/>
              <w:tabs>
                <w:tab w:val="clear" w:pos="1701"/>
                <w:tab w:val="clear" w:pos="2268"/>
              </w:tabs>
              <w:suppressAutoHyphens w:val="0"/>
              <w:snapToGrid w:val="0"/>
              <w:spacing w:before="80" w:after="80" w:line="220" w:lineRule="exact"/>
              <w:ind w:left="0" w:right="113"/>
              <w:jc w:val="right"/>
              <w:rPr>
                <w:b/>
                <w:bCs/>
                <w:sz w:val="18"/>
              </w:rPr>
            </w:pPr>
            <w:r w:rsidRPr="00512191">
              <w:rPr>
                <w:b/>
                <w:bCs/>
                <w:sz w:val="18"/>
              </w:rPr>
              <w:t>3</w:t>
            </w:r>
            <w:r w:rsidR="00512191">
              <w:rPr>
                <w:b/>
                <w:bCs/>
                <w:sz w:val="18"/>
              </w:rPr>
              <w:t xml:space="preserve"> </w:t>
            </w:r>
            <w:r w:rsidRPr="00512191">
              <w:rPr>
                <w:b/>
                <w:bCs/>
                <w:sz w:val="18"/>
              </w:rPr>
              <w:t>577</w:t>
            </w:r>
          </w:p>
        </w:tc>
        <w:tc>
          <w:tcPr>
            <w:tcW w:w="1474" w:type="dxa"/>
            <w:tcBorders>
              <w:top w:val="single" w:sz="4" w:space="0" w:color="auto"/>
            </w:tcBorders>
            <w:shd w:val="clear" w:color="auto" w:fill="auto"/>
            <w:vAlign w:val="bottom"/>
          </w:tcPr>
          <w:p w14:paraId="575830DE" w14:textId="74D79E4A" w:rsidR="001E012A" w:rsidRPr="00512191" w:rsidRDefault="001E012A" w:rsidP="00512191">
            <w:pPr>
              <w:pStyle w:val="SingleTxtG"/>
              <w:tabs>
                <w:tab w:val="clear" w:pos="1701"/>
                <w:tab w:val="clear" w:pos="2268"/>
              </w:tabs>
              <w:suppressAutoHyphens w:val="0"/>
              <w:snapToGrid w:val="0"/>
              <w:spacing w:before="80" w:after="80" w:line="220" w:lineRule="exact"/>
              <w:ind w:left="0" w:right="113"/>
              <w:jc w:val="right"/>
              <w:rPr>
                <w:b/>
                <w:bCs/>
                <w:sz w:val="18"/>
              </w:rPr>
            </w:pPr>
            <w:r w:rsidRPr="00512191">
              <w:rPr>
                <w:b/>
                <w:bCs/>
                <w:sz w:val="18"/>
              </w:rPr>
              <w:t>3</w:t>
            </w:r>
            <w:r w:rsidR="00512191">
              <w:rPr>
                <w:b/>
                <w:bCs/>
                <w:sz w:val="18"/>
              </w:rPr>
              <w:t xml:space="preserve"> </w:t>
            </w:r>
            <w:r w:rsidRPr="00512191">
              <w:rPr>
                <w:b/>
                <w:bCs/>
                <w:sz w:val="18"/>
              </w:rPr>
              <w:t>318</w:t>
            </w:r>
          </w:p>
        </w:tc>
        <w:tc>
          <w:tcPr>
            <w:tcW w:w="1474" w:type="dxa"/>
            <w:tcBorders>
              <w:top w:val="single" w:sz="4" w:space="0" w:color="auto"/>
            </w:tcBorders>
            <w:shd w:val="clear" w:color="auto" w:fill="auto"/>
            <w:vAlign w:val="bottom"/>
          </w:tcPr>
          <w:p w14:paraId="6D579FDE" w14:textId="56287B5B" w:rsidR="001E012A" w:rsidRPr="00512191" w:rsidRDefault="001E012A" w:rsidP="00512191">
            <w:pPr>
              <w:pStyle w:val="SingleTxtG"/>
              <w:tabs>
                <w:tab w:val="clear" w:pos="1701"/>
                <w:tab w:val="clear" w:pos="2268"/>
              </w:tabs>
              <w:suppressAutoHyphens w:val="0"/>
              <w:snapToGrid w:val="0"/>
              <w:spacing w:before="80" w:after="80" w:line="220" w:lineRule="exact"/>
              <w:ind w:left="0" w:right="113"/>
              <w:jc w:val="right"/>
              <w:rPr>
                <w:b/>
                <w:bCs/>
                <w:sz w:val="18"/>
              </w:rPr>
            </w:pPr>
            <w:r w:rsidRPr="00512191">
              <w:rPr>
                <w:b/>
                <w:bCs/>
                <w:sz w:val="18"/>
              </w:rPr>
              <w:t>1</w:t>
            </w:r>
            <w:r w:rsidR="00512191">
              <w:rPr>
                <w:b/>
                <w:bCs/>
                <w:sz w:val="18"/>
              </w:rPr>
              <w:t xml:space="preserve"> </w:t>
            </w:r>
            <w:r w:rsidRPr="00512191">
              <w:rPr>
                <w:b/>
                <w:bCs/>
                <w:sz w:val="18"/>
              </w:rPr>
              <w:t>959</w:t>
            </w:r>
          </w:p>
        </w:tc>
        <w:tc>
          <w:tcPr>
            <w:tcW w:w="1474" w:type="dxa"/>
            <w:tcBorders>
              <w:top w:val="single" w:sz="4" w:space="0" w:color="auto"/>
            </w:tcBorders>
            <w:shd w:val="clear" w:color="auto" w:fill="auto"/>
            <w:vAlign w:val="bottom"/>
          </w:tcPr>
          <w:p w14:paraId="559D0514" w14:textId="33ECD8C4" w:rsidR="001E012A" w:rsidRPr="00512191" w:rsidRDefault="001E012A" w:rsidP="00512191">
            <w:pPr>
              <w:pStyle w:val="SingleTxtG"/>
              <w:tabs>
                <w:tab w:val="clear" w:pos="1701"/>
                <w:tab w:val="clear" w:pos="2268"/>
              </w:tabs>
              <w:suppressAutoHyphens w:val="0"/>
              <w:snapToGrid w:val="0"/>
              <w:spacing w:before="80" w:after="80" w:line="220" w:lineRule="exact"/>
              <w:ind w:left="0" w:right="113"/>
              <w:jc w:val="right"/>
              <w:rPr>
                <w:b/>
                <w:bCs/>
                <w:sz w:val="18"/>
              </w:rPr>
            </w:pPr>
            <w:r w:rsidRPr="00512191">
              <w:rPr>
                <w:b/>
                <w:bCs/>
                <w:sz w:val="18"/>
              </w:rPr>
              <w:t>1</w:t>
            </w:r>
            <w:r w:rsidR="00512191">
              <w:rPr>
                <w:b/>
                <w:bCs/>
                <w:sz w:val="18"/>
              </w:rPr>
              <w:t xml:space="preserve"> </w:t>
            </w:r>
            <w:r w:rsidRPr="00512191">
              <w:rPr>
                <w:b/>
                <w:bCs/>
                <w:sz w:val="18"/>
              </w:rPr>
              <w:t>361</w:t>
            </w:r>
          </w:p>
        </w:tc>
      </w:tr>
    </w:tbl>
    <w:p w14:paraId="2A6A1AD4" w14:textId="77777777" w:rsidR="001E012A" w:rsidRPr="00845BB0" w:rsidRDefault="001E012A" w:rsidP="001E012A">
      <w:pPr>
        <w:pStyle w:val="SingleTxtG"/>
        <w:tabs>
          <w:tab w:val="clear" w:pos="1701"/>
          <w:tab w:val="clear" w:pos="2268"/>
        </w:tabs>
        <w:spacing w:before="240"/>
      </w:pPr>
      <w:r w:rsidRPr="00845BB0">
        <w:t>188.</w:t>
      </w:r>
      <w:r w:rsidRPr="00845BB0">
        <w:tab/>
        <w:t>Between 2017 and May 2021, the mental health department saw 3,577 patients, of whom 3,318 required hospitalization.</w:t>
      </w:r>
    </w:p>
    <w:p w14:paraId="4393EF23" w14:textId="77777777" w:rsidR="001E012A" w:rsidRPr="00845BB0" w:rsidRDefault="001E012A" w:rsidP="002C2349">
      <w:pPr>
        <w:pStyle w:val="SingleTxtG"/>
        <w:tabs>
          <w:tab w:val="clear" w:pos="1701"/>
          <w:tab w:val="clear" w:pos="2268"/>
        </w:tabs>
        <w:spacing w:after="240"/>
      </w:pPr>
      <w:r w:rsidRPr="00845BB0">
        <w:t>189.</w:t>
      </w:r>
      <w:r w:rsidRPr="00845BB0">
        <w:tab/>
        <w:t>Through the Step-by-Step programme, which was launched in 2021, the Ministry of Health is working on prevention and early care of neurodevelopmental disorders by taking tangible steps to unify diagnostic and treatment criteria, from birth to age 9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2C2349" w:rsidRPr="002C2349" w14:paraId="38265507" w14:textId="77777777" w:rsidTr="00E37808">
        <w:trPr>
          <w:trHeight w:val="240"/>
          <w:tblHeader/>
        </w:trPr>
        <w:tc>
          <w:tcPr>
            <w:tcW w:w="7370" w:type="dxa"/>
            <w:gridSpan w:val="4"/>
            <w:tcBorders>
              <w:top w:val="single" w:sz="4" w:space="0" w:color="auto"/>
              <w:bottom w:val="single" w:sz="4" w:space="0" w:color="auto"/>
            </w:tcBorders>
            <w:shd w:val="clear" w:color="auto" w:fill="auto"/>
            <w:noWrap/>
            <w:vAlign w:val="bottom"/>
          </w:tcPr>
          <w:p w14:paraId="1D49ED6E" w14:textId="77777777" w:rsidR="001E012A" w:rsidRPr="002C2349" w:rsidRDefault="001E012A" w:rsidP="002C2349">
            <w:pPr>
              <w:suppressAutoHyphens w:val="0"/>
              <w:spacing w:before="80" w:after="80" w:line="200" w:lineRule="exact"/>
              <w:ind w:right="113"/>
              <w:rPr>
                <w:bCs/>
                <w:i/>
                <w:sz w:val="16"/>
                <w:szCs w:val="24"/>
              </w:rPr>
            </w:pPr>
            <w:r w:rsidRPr="002C2349">
              <w:rPr>
                <w:i/>
                <w:iCs/>
                <w:sz w:val="16"/>
              </w:rPr>
              <w:t xml:space="preserve">National </w:t>
            </w:r>
            <w:proofErr w:type="spellStart"/>
            <w:r w:rsidRPr="002C2349">
              <w:rPr>
                <w:i/>
                <w:iCs/>
                <w:sz w:val="16"/>
              </w:rPr>
              <w:t>Subdirectorate</w:t>
            </w:r>
            <w:proofErr w:type="spellEnd"/>
            <w:r w:rsidRPr="002C2349">
              <w:rPr>
                <w:i/>
                <w:iCs/>
                <w:sz w:val="16"/>
              </w:rPr>
              <w:t xml:space="preserve"> for Primary Care, Neonatal Screening, 2017–2020</w:t>
            </w:r>
          </w:p>
        </w:tc>
      </w:tr>
      <w:tr w:rsidR="00745B86" w:rsidRPr="002C2349" w14:paraId="253B2D0D" w14:textId="77777777" w:rsidTr="00E37808">
        <w:trPr>
          <w:trHeight w:val="240"/>
          <w:tblHeader/>
        </w:trPr>
        <w:tc>
          <w:tcPr>
            <w:tcW w:w="1842" w:type="dxa"/>
            <w:tcBorders>
              <w:top w:val="single" w:sz="4" w:space="0" w:color="auto"/>
              <w:bottom w:val="single" w:sz="12" w:space="0" w:color="auto"/>
            </w:tcBorders>
            <w:shd w:val="clear" w:color="auto" w:fill="auto"/>
            <w:noWrap/>
            <w:hideMark/>
          </w:tcPr>
          <w:p w14:paraId="3198ACA2" w14:textId="77777777" w:rsidR="001E012A" w:rsidRPr="002C2349" w:rsidRDefault="001E012A" w:rsidP="002C2349">
            <w:pPr>
              <w:suppressAutoHyphens w:val="0"/>
              <w:spacing w:before="80" w:after="80" w:line="200" w:lineRule="exact"/>
              <w:ind w:right="113"/>
              <w:rPr>
                <w:i/>
                <w:iCs/>
                <w:sz w:val="16"/>
              </w:rPr>
            </w:pPr>
            <w:r w:rsidRPr="002C2349">
              <w:rPr>
                <w:i/>
                <w:iCs/>
                <w:sz w:val="16"/>
              </w:rPr>
              <w:t>Year</w:t>
            </w:r>
          </w:p>
        </w:tc>
        <w:tc>
          <w:tcPr>
            <w:tcW w:w="1843" w:type="dxa"/>
            <w:tcBorders>
              <w:top w:val="single" w:sz="4" w:space="0" w:color="auto"/>
              <w:bottom w:val="single" w:sz="12" w:space="0" w:color="auto"/>
            </w:tcBorders>
            <w:shd w:val="clear" w:color="auto" w:fill="auto"/>
            <w:noWrap/>
            <w:hideMark/>
          </w:tcPr>
          <w:p w14:paraId="49239A71" w14:textId="77777777" w:rsidR="001E012A" w:rsidRPr="002C2349" w:rsidRDefault="001E012A" w:rsidP="002C2349">
            <w:pPr>
              <w:suppressAutoHyphens w:val="0"/>
              <w:spacing w:before="80" w:after="80" w:line="200" w:lineRule="exact"/>
              <w:ind w:right="113"/>
              <w:jc w:val="right"/>
              <w:rPr>
                <w:i/>
                <w:iCs/>
                <w:sz w:val="16"/>
              </w:rPr>
            </w:pPr>
            <w:r w:rsidRPr="002C2349">
              <w:rPr>
                <w:i/>
                <w:iCs/>
                <w:sz w:val="16"/>
              </w:rPr>
              <w:t>Total</w:t>
            </w:r>
          </w:p>
        </w:tc>
        <w:tc>
          <w:tcPr>
            <w:tcW w:w="1842" w:type="dxa"/>
            <w:tcBorders>
              <w:top w:val="single" w:sz="4" w:space="0" w:color="auto"/>
              <w:bottom w:val="single" w:sz="12" w:space="0" w:color="auto"/>
            </w:tcBorders>
            <w:shd w:val="clear" w:color="auto" w:fill="auto"/>
            <w:noWrap/>
            <w:hideMark/>
          </w:tcPr>
          <w:p w14:paraId="75E8C7D9" w14:textId="77777777" w:rsidR="001E012A" w:rsidRPr="002C2349" w:rsidRDefault="001E012A" w:rsidP="002C2349">
            <w:pPr>
              <w:suppressAutoHyphens w:val="0"/>
              <w:spacing w:before="80" w:after="80" w:line="200" w:lineRule="exact"/>
              <w:ind w:right="113"/>
              <w:jc w:val="right"/>
              <w:rPr>
                <w:i/>
                <w:iCs/>
                <w:sz w:val="16"/>
              </w:rPr>
            </w:pPr>
            <w:r w:rsidRPr="002C2349">
              <w:rPr>
                <w:i/>
                <w:iCs/>
                <w:sz w:val="16"/>
              </w:rPr>
              <w:t>Insured</w:t>
            </w:r>
          </w:p>
        </w:tc>
        <w:tc>
          <w:tcPr>
            <w:tcW w:w="1843" w:type="dxa"/>
            <w:tcBorders>
              <w:top w:val="single" w:sz="4" w:space="0" w:color="auto"/>
              <w:bottom w:val="single" w:sz="12" w:space="0" w:color="auto"/>
            </w:tcBorders>
            <w:shd w:val="clear" w:color="auto" w:fill="auto"/>
            <w:noWrap/>
            <w:hideMark/>
          </w:tcPr>
          <w:p w14:paraId="7E47D820" w14:textId="77777777" w:rsidR="001E012A" w:rsidRPr="002C2349" w:rsidRDefault="001E012A" w:rsidP="002C2349">
            <w:pPr>
              <w:suppressAutoHyphens w:val="0"/>
              <w:spacing w:before="80" w:after="80" w:line="200" w:lineRule="exact"/>
              <w:ind w:right="113"/>
              <w:jc w:val="right"/>
              <w:rPr>
                <w:i/>
                <w:iCs/>
                <w:sz w:val="16"/>
              </w:rPr>
            </w:pPr>
            <w:r w:rsidRPr="002C2349">
              <w:rPr>
                <w:i/>
                <w:iCs/>
                <w:sz w:val="16"/>
              </w:rPr>
              <w:t>Uninsured</w:t>
            </w:r>
          </w:p>
        </w:tc>
      </w:tr>
      <w:tr w:rsidR="001E012A" w:rsidRPr="002C2349" w14:paraId="5652D415" w14:textId="77777777" w:rsidTr="00E37808">
        <w:trPr>
          <w:trHeight w:val="240"/>
        </w:trPr>
        <w:tc>
          <w:tcPr>
            <w:tcW w:w="1842" w:type="dxa"/>
            <w:tcBorders>
              <w:top w:val="single" w:sz="12" w:space="0" w:color="auto"/>
            </w:tcBorders>
            <w:shd w:val="clear" w:color="auto" w:fill="auto"/>
            <w:noWrap/>
            <w:hideMark/>
          </w:tcPr>
          <w:p w14:paraId="6A3C1513" w14:textId="77777777" w:rsidR="001E012A" w:rsidRPr="002C2349" w:rsidRDefault="001E012A" w:rsidP="002C2349">
            <w:pPr>
              <w:suppressAutoHyphens w:val="0"/>
              <w:spacing w:before="40" w:after="40" w:line="220" w:lineRule="exact"/>
              <w:ind w:right="113"/>
              <w:rPr>
                <w:b/>
                <w:bCs/>
                <w:sz w:val="18"/>
                <w:szCs w:val="24"/>
              </w:rPr>
            </w:pPr>
            <w:r w:rsidRPr="002C2349">
              <w:rPr>
                <w:sz w:val="18"/>
              </w:rPr>
              <w:t>2017</w:t>
            </w:r>
          </w:p>
        </w:tc>
        <w:tc>
          <w:tcPr>
            <w:tcW w:w="1843" w:type="dxa"/>
            <w:tcBorders>
              <w:top w:val="single" w:sz="12" w:space="0" w:color="auto"/>
            </w:tcBorders>
            <w:shd w:val="clear" w:color="auto" w:fill="auto"/>
            <w:noWrap/>
            <w:hideMark/>
          </w:tcPr>
          <w:p w14:paraId="1E017370" w14:textId="2CC6E00F" w:rsidR="001E012A" w:rsidRPr="002C2349" w:rsidRDefault="001E012A" w:rsidP="002C2349">
            <w:pPr>
              <w:suppressAutoHyphens w:val="0"/>
              <w:spacing w:before="40" w:after="40" w:line="220" w:lineRule="exact"/>
              <w:ind w:right="113"/>
              <w:jc w:val="right"/>
              <w:rPr>
                <w:sz w:val="18"/>
                <w:szCs w:val="24"/>
              </w:rPr>
            </w:pPr>
            <w:r w:rsidRPr="002C2349">
              <w:rPr>
                <w:sz w:val="18"/>
              </w:rPr>
              <w:t>14</w:t>
            </w:r>
            <w:r w:rsidR="002C2349">
              <w:rPr>
                <w:sz w:val="18"/>
              </w:rPr>
              <w:t xml:space="preserve"> </w:t>
            </w:r>
            <w:r w:rsidRPr="002C2349">
              <w:rPr>
                <w:sz w:val="18"/>
              </w:rPr>
              <w:t>277</w:t>
            </w:r>
          </w:p>
        </w:tc>
        <w:tc>
          <w:tcPr>
            <w:tcW w:w="1842" w:type="dxa"/>
            <w:tcBorders>
              <w:top w:val="single" w:sz="12" w:space="0" w:color="auto"/>
            </w:tcBorders>
            <w:shd w:val="clear" w:color="auto" w:fill="auto"/>
            <w:noWrap/>
            <w:hideMark/>
          </w:tcPr>
          <w:p w14:paraId="38B65AFE" w14:textId="483D4426" w:rsidR="001E012A" w:rsidRPr="002C2349" w:rsidRDefault="001E012A" w:rsidP="002C2349">
            <w:pPr>
              <w:suppressAutoHyphens w:val="0"/>
              <w:spacing w:before="40" w:after="40" w:line="220" w:lineRule="exact"/>
              <w:ind w:right="113"/>
              <w:jc w:val="right"/>
              <w:rPr>
                <w:sz w:val="18"/>
                <w:szCs w:val="24"/>
              </w:rPr>
            </w:pPr>
            <w:r w:rsidRPr="002C2349">
              <w:rPr>
                <w:sz w:val="18"/>
              </w:rPr>
              <w:t>9</w:t>
            </w:r>
            <w:r w:rsidR="002C2349">
              <w:rPr>
                <w:sz w:val="18"/>
              </w:rPr>
              <w:t xml:space="preserve"> </w:t>
            </w:r>
            <w:r w:rsidRPr="002C2349">
              <w:rPr>
                <w:sz w:val="18"/>
              </w:rPr>
              <w:t>458</w:t>
            </w:r>
          </w:p>
        </w:tc>
        <w:tc>
          <w:tcPr>
            <w:tcW w:w="1843" w:type="dxa"/>
            <w:tcBorders>
              <w:top w:val="single" w:sz="12" w:space="0" w:color="auto"/>
            </w:tcBorders>
            <w:shd w:val="clear" w:color="auto" w:fill="auto"/>
            <w:noWrap/>
            <w:hideMark/>
          </w:tcPr>
          <w:p w14:paraId="46CD8ACE" w14:textId="63816FB4" w:rsidR="001E012A" w:rsidRPr="002C2349" w:rsidRDefault="001E012A" w:rsidP="002C2349">
            <w:pPr>
              <w:suppressAutoHyphens w:val="0"/>
              <w:spacing w:before="40" w:after="40" w:line="220" w:lineRule="exact"/>
              <w:ind w:right="113"/>
              <w:jc w:val="right"/>
              <w:rPr>
                <w:sz w:val="18"/>
                <w:szCs w:val="24"/>
              </w:rPr>
            </w:pPr>
            <w:r w:rsidRPr="002C2349">
              <w:rPr>
                <w:sz w:val="18"/>
              </w:rPr>
              <w:t>4</w:t>
            </w:r>
            <w:r w:rsidR="002C2349">
              <w:rPr>
                <w:sz w:val="18"/>
              </w:rPr>
              <w:t xml:space="preserve"> </w:t>
            </w:r>
            <w:r w:rsidRPr="002C2349">
              <w:rPr>
                <w:sz w:val="18"/>
              </w:rPr>
              <w:t>819</w:t>
            </w:r>
          </w:p>
        </w:tc>
      </w:tr>
      <w:tr w:rsidR="001E012A" w:rsidRPr="002C2349" w14:paraId="4C167379" w14:textId="77777777" w:rsidTr="00E37808">
        <w:trPr>
          <w:trHeight w:val="240"/>
        </w:trPr>
        <w:tc>
          <w:tcPr>
            <w:tcW w:w="1842" w:type="dxa"/>
            <w:shd w:val="clear" w:color="auto" w:fill="auto"/>
            <w:noWrap/>
            <w:hideMark/>
          </w:tcPr>
          <w:p w14:paraId="429EFBE6" w14:textId="77777777" w:rsidR="001E012A" w:rsidRPr="002C2349" w:rsidRDefault="001E012A" w:rsidP="002C2349">
            <w:pPr>
              <w:suppressAutoHyphens w:val="0"/>
              <w:spacing w:before="40" w:after="40" w:line="220" w:lineRule="exact"/>
              <w:ind w:right="113"/>
              <w:rPr>
                <w:b/>
                <w:bCs/>
                <w:sz w:val="18"/>
                <w:szCs w:val="24"/>
              </w:rPr>
            </w:pPr>
            <w:r w:rsidRPr="002C2349">
              <w:rPr>
                <w:sz w:val="18"/>
              </w:rPr>
              <w:t>2018</w:t>
            </w:r>
          </w:p>
        </w:tc>
        <w:tc>
          <w:tcPr>
            <w:tcW w:w="1843" w:type="dxa"/>
            <w:shd w:val="clear" w:color="auto" w:fill="auto"/>
            <w:noWrap/>
            <w:hideMark/>
          </w:tcPr>
          <w:p w14:paraId="68329153" w14:textId="64442227" w:rsidR="001E012A" w:rsidRPr="002C2349" w:rsidRDefault="001E012A" w:rsidP="002C2349">
            <w:pPr>
              <w:suppressAutoHyphens w:val="0"/>
              <w:spacing w:before="40" w:after="40" w:line="220" w:lineRule="exact"/>
              <w:ind w:right="113"/>
              <w:jc w:val="right"/>
              <w:rPr>
                <w:sz w:val="18"/>
                <w:szCs w:val="24"/>
              </w:rPr>
            </w:pPr>
            <w:r w:rsidRPr="002C2349">
              <w:rPr>
                <w:sz w:val="18"/>
              </w:rPr>
              <w:t>15</w:t>
            </w:r>
            <w:r w:rsidR="002C2349">
              <w:rPr>
                <w:sz w:val="18"/>
              </w:rPr>
              <w:t xml:space="preserve"> </w:t>
            </w:r>
            <w:r w:rsidRPr="002C2349">
              <w:rPr>
                <w:sz w:val="18"/>
              </w:rPr>
              <w:t>838</w:t>
            </w:r>
          </w:p>
        </w:tc>
        <w:tc>
          <w:tcPr>
            <w:tcW w:w="1842" w:type="dxa"/>
            <w:shd w:val="clear" w:color="auto" w:fill="auto"/>
            <w:noWrap/>
            <w:hideMark/>
          </w:tcPr>
          <w:p w14:paraId="76FE1722" w14:textId="1F3AD39A" w:rsidR="001E012A" w:rsidRPr="002C2349" w:rsidRDefault="001E012A" w:rsidP="002C2349">
            <w:pPr>
              <w:suppressAutoHyphens w:val="0"/>
              <w:spacing w:before="40" w:after="40" w:line="220" w:lineRule="exact"/>
              <w:ind w:right="113"/>
              <w:jc w:val="right"/>
              <w:rPr>
                <w:sz w:val="18"/>
                <w:szCs w:val="24"/>
              </w:rPr>
            </w:pPr>
            <w:r w:rsidRPr="002C2349">
              <w:rPr>
                <w:sz w:val="18"/>
              </w:rPr>
              <w:t>10</w:t>
            </w:r>
            <w:r w:rsidR="002C2349">
              <w:rPr>
                <w:sz w:val="18"/>
              </w:rPr>
              <w:t xml:space="preserve"> </w:t>
            </w:r>
            <w:r w:rsidRPr="002C2349">
              <w:rPr>
                <w:sz w:val="18"/>
              </w:rPr>
              <w:t>334</w:t>
            </w:r>
          </w:p>
        </w:tc>
        <w:tc>
          <w:tcPr>
            <w:tcW w:w="1843" w:type="dxa"/>
            <w:shd w:val="clear" w:color="auto" w:fill="auto"/>
            <w:noWrap/>
            <w:hideMark/>
          </w:tcPr>
          <w:p w14:paraId="0CCA6878" w14:textId="2AFE0479" w:rsidR="001E012A" w:rsidRPr="002C2349" w:rsidRDefault="001E012A" w:rsidP="002C2349">
            <w:pPr>
              <w:suppressAutoHyphens w:val="0"/>
              <w:spacing w:before="40" w:after="40" w:line="220" w:lineRule="exact"/>
              <w:ind w:right="113"/>
              <w:jc w:val="right"/>
              <w:rPr>
                <w:sz w:val="18"/>
                <w:szCs w:val="24"/>
              </w:rPr>
            </w:pPr>
            <w:r w:rsidRPr="002C2349">
              <w:rPr>
                <w:sz w:val="18"/>
              </w:rPr>
              <w:t>5</w:t>
            </w:r>
            <w:r w:rsidR="002C2349">
              <w:rPr>
                <w:sz w:val="18"/>
              </w:rPr>
              <w:t xml:space="preserve"> </w:t>
            </w:r>
            <w:r w:rsidRPr="002C2349">
              <w:rPr>
                <w:sz w:val="18"/>
              </w:rPr>
              <w:t>504</w:t>
            </w:r>
          </w:p>
        </w:tc>
      </w:tr>
      <w:tr w:rsidR="001E012A" w:rsidRPr="002C2349" w14:paraId="3AA8DD29" w14:textId="77777777" w:rsidTr="00E37808">
        <w:trPr>
          <w:trHeight w:val="240"/>
        </w:trPr>
        <w:tc>
          <w:tcPr>
            <w:tcW w:w="1842" w:type="dxa"/>
            <w:shd w:val="clear" w:color="auto" w:fill="auto"/>
            <w:noWrap/>
            <w:hideMark/>
          </w:tcPr>
          <w:p w14:paraId="1458C56C" w14:textId="77777777" w:rsidR="001E012A" w:rsidRPr="002C2349" w:rsidRDefault="001E012A" w:rsidP="002C2349">
            <w:pPr>
              <w:suppressAutoHyphens w:val="0"/>
              <w:spacing w:before="40" w:after="40" w:line="220" w:lineRule="exact"/>
              <w:ind w:right="113"/>
              <w:rPr>
                <w:b/>
                <w:bCs/>
                <w:sz w:val="18"/>
                <w:szCs w:val="24"/>
              </w:rPr>
            </w:pPr>
            <w:r w:rsidRPr="002C2349">
              <w:rPr>
                <w:sz w:val="18"/>
              </w:rPr>
              <w:t>2019</w:t>
            </w:r>
          </w:p>
        </w:tc>
        <w:tc>
          <w:tcPr>
            <w:tcW w:w="1843" w:type="dxa"/>
            <w:shd w:val="clear" w:color="auto" w:fill="auto"/>
            <w:noWrap/>
            <w:hideMark/>
          </w:tcPr>
          <w:p w14:paraId="2C9A7942" w14:textId="4FDDF2CA" w:rsidR="001E012A" w:rsidRPr="002C2349" w:rsidRDefault="001E012A" w:rsidP="002C2349">
            <w:pPr>
              <w:suppressAutoHyphens w:val="0"/>
              <w:spacing w:before="40" w:after="40" w:line="220" w:lineRule="exact"/>
              <w:ind w:right="113"/>
              <w:jc w:val="right"/>
              <w:rPr>
                <w:sz w:val="18"/>
                <w:szCs w:val="24"/>
              </w:rPr>
            </w:pPr>
            <w:r w:rsidRPr="002C2349">
              <w:rPr>
                <w:sz w:val="18"/>
              </w:rPr>
              <w:t>16</w:t>
            </w:r>
            <w:r w:rsidR="002C2349">
              <w:rPr>
                <w:sz w:val="18"/>
              </w:rPr>
              <w:t xml:space="preserve"> </w:t>
            </w:r>
            <w:r w:rsidRPr="002C2349">
              <w:rPr>
                <w:sz w:val="18"/>
              </w:rPr>
              <w:t>312</w:t>
            </w:r>
          </w:p>
        </w:tc>
        <w:tc>
          <w:tcPr>
            <w:tcW w:w="1842" w:type="dxa"/>
            <w:shd w:val="clear" w:color="auto" w:fill="auto"/>
            <w:noWrap/>
            <w:hideMark/>
          </w:tcPr>
          <w:p w14:paraId="3D2A9538" w14:textId="7E552C3D" w:rsidR="001E012A" w:rsidRPr="002C2349" w:rsidRDefault="001E012A" w:rsidP="002C2349">
            <w:pPr>
              <w:suppressAutoHyphens w:val="0"/>
              <w:spacing w:before="40" w:after="40" w:line="220" w:lineRule="exact"/>
              <w:ind w:right="113"/>
              <w:jc w:val="right"/>
              <w:rPr>
                <w:sz w:val="18"/>
                <w:szCs w:val="24"/>
              </w:rPr>
            </w:pPr>
            <w:r w:rsidRPr="002C2349">
              <w:rPr>
                <w:sz w:val="18"/>
              </w:rPr>
              <w:t>10</w:t>
            </w:r>
            <w:r w:rsidR="002C2349">
              <w:rPr>
                <w:sz w:val="18"/>
              </w:rPr>
              <w:t xml:space="preserve"> </w:t>
            </w:r>
            <w:r w:rsidRPr="002C2349">
              <w:rPr>
                <w:sz w:val="18"/>
              </w:rPr>
              <w:t>961</w:t>
            </w:r>
          </w:p>
        </w:tc>
        <w:tc>
          <w:tcPr>
            <w:tcW w:w="1843" w:type="dxa"/>
            <w:shd w:val="clear" w:color="auto" w:fill="auto"/>
            <w:noWrap/>
            <w:hideMark/>
          </w:tcPr>
          <w:p w14:paraId="25AB60AF" w14:textId="21EAA0C2" w:rsidR="001E012A" w:rsidRPr="002C2349" w:rsidRDefault="001E012A" w:rsidP="002C2349">
            <w:pPr>
              <w:suppressAutoHyphens w:val="0"/>
              <w:spacing w:before="40" w:after="40" w:line="220" w:lineRule="exact"/>
              <w:ind w:right="113"/>
              <w:jc w:val="right"/>
              <w:rPr>
                <w:sz w:val="18"/>
                <w:szCs w:val="24"/>
              </w:rPr>
            </w:pPr>
            <w:r w:rsidRPr="002C2349">
              <w:rPr>
                <w:sz w:val="18"/>
              </w:rPr>
              <w:t>5</w:t>
            </w:r>
            <w:r w:rsidR="002C2349">
              <w:rPr>
                <w:sz w:val="18"/>
              </w:rPr>
              <w:t xml:space="preserve"> </w:t>
            </w:r>
            <w:r w:rsidRPr="002C2349">
              <w:rPr>
                <w:sz w:val="18"/>
              </w:rPr>
              <w:t>351</w:t>
            </w:r>
          </w:p>
        </w:tc>
      </w:tr>
      <w:tr w:rsidR="001E012A" w:rsidRPr="002C2349" w14:paraId="1BEF86ED" w14:textId="77777777" w:rsidTr="00E37808">
        <w:trPr>
          <w:trHeight w:val="240"/>
        </w:trPr>
        <w:tc>
          <w:tcPr>
            <w:tcW w:w="1842" w:type="dxa"/>
            <w:tcBorders>
              <w:bottom w:val="single" w:sz="4" w:space="0" w:color="auto"/>
            </w:tcBorders>
            <w:shd w:val="clear" w:color="auto" w:fill="auto"/>
            <w:noWrap/>
            <w:hideMark/>
          </w:tcPr>
          <w:p w14:paraId="7B394196" w14:textId="77777777" w:rsidR="001E012A" w:rsidRPr="002C2349" w:rsidRDefault="001E012A" w:rsidP="002C2349">
            <w:pPr>
              <w:suppressAutoHyphens w:val="0"/>
              <w:spacing w:before="40" w:after="40" w:line="220" w:lineRule="exact"/>
              <w:ind w:right="113"/>
              <w:rPr>
                <w:b/>
                <w:bCs/>
                <w:sz w:val="18"/>
                <w:szCs w:val="24"/>
              </w:rPr>
            </w:pPr>
            <w:r w:rsidRPr="002C2349">
              <w:rPr>
                <w:sz w:val="18"/>
              </w:rPr>
              <w:t>2020</w:t>
            </w:r>
          </w:p>
        </w:tc>
        <w:tc>
          <w:tcPr>
            <w:tcW w:w="1843" w:type="dxa"/>
            <w:tcBorders>
              <w:bottom w:val="single" w:sz="4" w:space="0" w:color="auto"/>
            </w:tcBorders>
            <w:shd w:val="clear" w:color="auto" w:fill="auto"/>
            <w:noWrap/>
            <w:hideMark/>
          </w:tcPr>
          <w:p w14:paraId="5E961392" w14:textId="68F8D086" w:rsidR="001E012A" w:rsidRPr="002C2349" w:rsidRDefault="001E012A" w:rsidP="002C2349">
            <w:pPr>
              <w:suppressAutoHyphens w:val="0"/>
              <w:spacing w:before="40" w:after="40" w:line="220" w:lineRule="exact"/>
              <w:ind w:right="113"/>
              <w:jc w:val="right"/>
              <w:rPr>
                <w:sz w:val="18"/>
                <w:szCs w:val="24"/>
              </w:rPr>
            </w:pPr>
            <w:r w:rsidRPr="002C2349">
              <w:rPr>
                <w:sz w:val="18"/>
              </w:rPr>
              <w:t>15</w:t>
            </w:r>
            <w:r w:rsidR="002C2349">
              <w:rPr>
                <w:sz w:val="18"/>
              </w:rPr>
              <w:t xml:space="preserve"> </w:t>
            </w:r>
            <w:r w:rsidRPr="002C2349">
              <w:rPr>
                <w:sz w:val="18"/>
              </w:rPr>
              <w:t>184</w:t>
            </w:r>
          </w:p>
        </w:tc>
        <w:tc>
          <w:tcPr>
            <w:tcW w:w="1842" w:type="dxa"/>
            <w:tcBorders>
              <w:bottom w:val="single" w:sz="4" w:space="0" w:color="auto"/>
            </w:tcBorders>
            <w:shd w:val="clear" w:color="auto" w:fill="auto"/>
            <w:noWrap/>
            <w:hideMark/>
          </w:tcPr>
          <w:p w14:paraId="3E79C073" w14:textId="26DD9FE9" w:rsidR="001E012A" w:rsidRPr="002C2349" w:rsidRDefault="001E012A" w:rsidP="002C2349">
            <w:pPr>
              <w:suppressAutoHyphens w:val="0"/>
              <w:spacing w:before="40" w:after="40" w:line="220" w:lineRule="exact"/>
              <w:ind w:right="113"/>
              <w:jc w:val="right"/>
              <w:rPr>
                <w:sz w:val="18"/>
                <w:szCs w:val="24"/>
              </w:rPr>
            </w:pPr>
            <w:r w:rsidRPr="002C2349">
              <w:rPr>
                <w:sz w:val="18"/>
              </w:rPr>
              <w:t>9</w:t>
            </w:r>
            <w:r w:rsidR="002C2349">
              <w:rPr>
                <w:sz w:val="18"/>
              </w:rPr>
              <w:t xml:space="preserve"> </w:t>
            </w:r>
            <w:r w:rsidRPr="002C2349">
              <w:rPr>
                <w:sz w:val="18"/>
              </w:rPr>
              <w:t>365</w:t>
            </w:r>
          </w:p>
        </w:tc>
        <w:tc>
          <w:tcPr>
            <w:tcW w:w="1843" w:type="dxa"/>
            <w:tcBorders>
              <w:bottom w:val="single" w:sz="4" w:space="0" w:color="auto"/>
            </w:tcBorders>
            <w:shd w:val="clear" w:color="auto" w:fill="auto"/>
            <w:noWrap/>
            <w:hideMark/>
          </w:tcPr>
          <w:p w14:paraId="5FD8D1A5" w14:textId="559D55BA" w:rsidR="001E012A" w:rsidRPr="002C2349" w:rsidRDefault="001E012A" w:rsidP="002C2349">
            <w:pPr>
              <w:suppressAutoHyphens w:val="0"/>
              <w:spacing w:before="40" w:after="40" w:line="220" w:lineRule="exact"/>
              <w:ind w:right="113"/>
              <w:jc w:val="right"/>
              <w:rPr>
                <w:sz w:val="18"/>
                <w:szCs w:val="24"/>
              </w:rPr>
            </w:pPr>
            <w:r w:rsidRPr="002C2349">
              <w:rPr>
                <w:sz w:val="18"/>
              </w:rPr>
              <w:t>5</w:t>
            </w:r>
            <w:r w:rsidR="002C2349">
              <w:rPr>
                <w:sz w:val="18"/>
              </w:rPr>
              <w:t xml:space="preserve"> </w:t>
            </w:r>
            <w:r w:rsidRPr="002C2349">
              <w:rPr>
                <w:sz w:val="18"/>
              </w:rPr>
              <w:t>819</w:t>
            </w:r>
          </w:p>
        </w:tc>
      </w:tr>
      <w:tr w:rsidR="001E012A" w:rsidRPr="002C2349" w14:paraId="1D5A7C7E" w14:textId="77777777" w:rsidTr="00E37808">
        <w:trPr>
          <w:trHeight w:val="240"/>
        </w:trPr>
        <w:tc>
          <w:tcPr>
            <w:tcW w:w="1842" w:type="dxa"/>
            <w:tcBorders>
              <w:top w:val="single" w:sz="4" w:space="0" w:color="auto"/>
            </w:tcBorders>
            <w:shd w:val="clear" w:color="auto" w:fill="auto"/>
            <w:noWrap/>
            <w:hideMark/>
          </w:tcPr>
          <w:p w14:paraId="4F17FFB9" w14:textId="77777777" w:rsidR="001E012A" w:rsidRPr="00484C05" w:rsidRDefault="001E012A" w:rsidP="00484C05">
            <w:pPr>
              <w:pStyle w:val="SingleTxtG"/>
              <w:tabs>
                <w:tab w:val="clear" w:pos="1701"/>
                <w:tab w:val="clear" w:pos="2268"/>
              </w:tabs>
              <w:suppressAutoHyphens w:val="0"/>
              <w:spacing w:before="80" w:after="80" w:line="220" w:lineRule="exact"/>
              <w:ind w:left="283" w:right="0"/>
              <w:jc w:val="left"/>
              <w:rPr>
                <w:rFonts w:eastAsia="Times New Roman"/>
                <w:b/>
                <w:sz w:val="18"/>
              </w:rPr>
            </w:pPr>
            <w:r w:rsidRPr="00484C05">
              <w:rPr>
                <w:rFonts w:eastAsia="Times New Roman"/>
                <w:b/>
                <w:sz w:val="18"/>
              </w:rPr>
              <w:t>Total</w:t>
            </w:r>
          </w:p>
        </w:tc>
        <w:tc>
          <w:tcPr>
            <w:tcW w:w="1843" w:type="dxa"/>
            <w:tcBorders>
              <w:top w:val="single" w:sz="4" w:space="0" w:color="auto"/>
            </w:tcBorders>
            <w:shd w:val="clear" w:color="auto" w:fill="auto"/>
            <w:noWrap/>
            <w:hideMark/>
          </w:tcPr>
          <w:p w14:paraId="66BA3CF0" w14:textId="517B0ABC" w:rsidR="001E012A" w:rsidRPr="00484C05" w:rsidRDefault="001E012A" w:rsidP="00484C05">
            <w:pPr>
              <w:pStyle w:val="SingleTxtG"/>
              <w:tabs>
                <w:tab w:val="clear" w:pos="1701"/>
                <w:tab w:val="clear" w:pos="2268"/>
              </w:tabs>
              <w:suppressAutoHyphens w:val="0"/>
              <w:snapToGrid w:val="0"/>
              <w:spacing w:before="80" w:after="80" w:line="220" w:lineRule="exact"/>
              <w:ind w:left="0" w:right="113"/>
              <w:jc w:val="right"/>
              <w:rPr>
                <w:b/>
                <w:bCs/>
                <w:sz w:val="18"/>
              </w:rPr>
            </w:pPr>
            <w:r w:rsidRPr="002C2349">
              <w:rPr>
                <w:b/>
                <w:bCs/>
                <w:sz w:val="18"/>
              </w:rPr>
              <w:t>61</w:t>
            </w:r>
            <w:r w:rsidR="002C2349">
              <w:rPr>
                <w:b/>
                <w:bCs/>
                <w:sz w:val="18"/>
              </w:rPr>
              <w:t xml:space="preserve"> </w:t>
            </w:r>
            <w:r w:rsidRPr="002C2349">
              <w:rPr>
                <w:b/>
                <w:bCs/>
                <w:sz w:val="18"/>
              </w:rPr>
              <w:t>611</w:t>
            </w:r>
          </w:p>
        </w:tc>
        <w:tc>
          <w:tcPr>
            <w:tcW w:w="1842" w:type="dxa"/>
            <w:tcBorders>
              <w:top w:val="single" w:sz="4" w:space="0" w:color="auto"/>
            </w:tcBorders>
            <w:shd w:val="clear" w:color="auto" w:fill="auto"/>
            <w:noWrap/>
            <w:hideMark/>
          </w:tcPr>
          <w:p w14:paraId="11C0B023" w14:textId="589A58B3" w:rsidR="001E012A" w:rsidRPr="00484C05" w:rsidRDefault="001E012A" w:rsidP="00484C05">
            <w:pPr>
              <w:pStyle w:val="SingleTxtG"/>
              <w:tabs>
                <w:tab w:val="clear" w:pos="1701"/>
                <w:tab w:val="clear" w:pos="2268"/>
              </w:tabs>
              <w:suppressAutoHyphens w:val="0"/>
              <w:snapToGrid w:val="0"/>
              <w:spacing w:before="80" w:after="80" w:line="220" w:lineRule="exact"/>
              <w:ind w:left="0" w:right="113"/>
              <w:jc w:val="right"/>
              <w:rPr>
                <w:b/>
                <w:bCs/>
                <w:sz w:val="18"/>
              </w:rPr>
            </w:pPr>
            <w:r w:rsidRPr="00484C05">
              <w:rPr>
                <w:b/>
                <w:bCs/>
                <w:sz w:val="18"/>
              </w:rPr>
              <w:t xml:space="preserve"> </w:t>
            </w:r>
            <w:r w:rsidRPr="002C2349">
              <w:rPr>
                <w:b/>
                <w:bCs/>
                <w:sz w:val="18"/>
              </w:rPr>
              <w:t>40</w:t>
            </w:r>
            <w:r w:rsidR="002C2349">
              <w:rPr>
                <w:b/>
                <w:bCs/>
                <w:sz w:val="18"/>
              </w:rPr>
              <w:t xml:space="preserve"> </w:t>
            </w:r>
            <w:r w:rsidRPr="002C2349">
              <w:rPr>
                <w:b/>
                <w:bCs/>
                <w:sz w:val="18"/>
              </w:rPr>
              <w:t>118</w:t>
            </w:r>
          </w:p>
        </w:tc>
        <w:tc>
          <w:tcPr>
            <w:tcW w:w="1843" w:type="dxa"/>
            <w:tcBorders>
              <w:top w:val="single" w:sz="4" w:space="0" w:color="auto"/>
            </w:tcBorders>
            <w:shd w:val="clear" w:color="auto" w:fill="auto"/>
            <w:noWrap/>
            <w:hideMark/>
          </w:tcPr>
          <w:p w14:paraId="2831E63D" w14:textId="6B91AFD4" w:rsidR="001E012A" w:rsidRPr="00484C05" w:rsidRDefault="001E012A" w:rsidP="00484C05">
            <w:pPr>
              <w:pStyle w:val="SingleTxtG"/>
              <w:tabs>
                <w:tab w:val="clear" w:pos="1701"/>
                <w:tab w:val="clear" w:pos="2268"/>
              </w:tabs>
              <w:suppressAutoHyphens w:val="0"/>
              <w:snapToGrid w:val="0"/>
              <w:spacing w:before="80" w:after="80" w:line="220" w:lineRule="exact"/>
              <w:ind w:left="0" w:right="113"/>
              <w:jc w:val="right"/>
              <w:rPr>
                <w:b/>
                <w:bCs/>
                <w:sz w:val="18"/>
              </w:rPr>
            </w:pPr>
            <w:r w:rsidRPr="002C2349">
              <w:rPr>
                <w:b/>
                <w:bCs/>
                <w:sz w:val="18"/>
              </w:rPr>
              <w:t>21</w:t>
            </w:r>
            <w:r w:rsidR="002C2349">
              <w:rPr>
                <w:b/>
                <w:bCs/>
                <w:sz w:val="18"/>
              </w:rPr>
              <w:t xml:space="preserve"> </w:t>
            </w:r>
            <w:r w:rsidRPr="002C2349">
              <w:rPr>
                <w:b/>
                <w:bCs/>
                <w:sz w:val="18"/>
              </w:rPr>
              <w:t>493</w:t>
            </w:r>
          </w:p>
        </w:tc>
      </w:tr>
    </w:tbl>
    <w:p w14:paraId="3366A872" w14:textId="06462198" w:rsidR="001E012A" w:rsidRPr="00845BB0" w:rsidRDefault="001E012A" w:rsidP="00F067EF">
      <w:pPr>
        <w:pStyle w:val="SingleTxtG"/>
        <w:tabs>
          <w:tab w:val="clear" w:pos="1701"/>
          <w:tab w:val="clear" w:pos="2268"/>
        </w:tabs>
        <w:spacing w:before="240" w:after="240"/>
      </w:pPr>
      <w:r w:rsidRPr="00845BB0">
        <w:t>190.</w:t>
      </w:r>
      <w:r w:rsidRPr="00845BB0">
        <w:tab/>
        <w:t>The State is continuing disability prevention efforts through early detection of metabolic and endocrinological diseases. In this connection, 286,627 neonatal screening tests have been performed, including 237,508 for uninsured patients, or 86 per cent of the population. As illustrated by area of action 3 of the Health Master Plan 2018–2025, there are plans to expand the child health prevention strategy, with the inclusion of screening for other types of health issues, such as metabolic, visual, auditory, cardiac and child development disorders.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2"/>
        <w:gridCol w:w="927"/>
        <w:gridCol w:w="928"/>
        <w:gridCol w:w="928"/>
        <w:gridCol w:w="1160"/>
        <w:gridCol w:w="939"/>
        <w:gridCol w:w="1276"/>
        <w:gridCol w:w="894"/>
        <w:gridCol w:w="1515"/>
      </w:tblGrid>
      <w:tr w:rsidR="007D3339" w:rsidRPr="007D3339" w14:paraId="5F9D1DA0" w14:textId="77777777" w:rsidTr="00574DC0">
        <w:trPr>
          <w:tblHeader/>
        </w:trPr>
        <w:tc>
          <w:tcPr>
            <w:tcW w:w="9639" w:type="dxa"/>
            <w:gridSpan w:val="9"/>
            <w:tcBorders>
              <w:top w:val="single" w:sz="4" w:space="0" w:color="auto"/>
              <w:bottom w:val="single" w:sz="4" w:space="0" w:color="auto"/>
            </w:tcBorders>
            <w:shd w:val="clear" w:color="auto" w:fill="auto"/>
            <w:vAlign w:val="bottom"/>
          </w:tcPr>
          <w:p w14:paraId="0458D983" w14:textId="77777777" w:rsidR="001E012A" w:rsidRPr="007D3339" w:rsidRDefault="001E012A" w:rsidP="007D3339">
            <w:pPr>
              <w:pStyle w:val="SingleTxtG"/>
              <w:tabs>
                <w:tab w:val="clear" w:pos="1701"/>
                <w:tab w:val="clear" w:pos="2268"/>
              </w:tabs>
              <w:suppressAutoHyphens w:val="0"/>
              <w:spacing w:before="80" w:after="80" w:line="200" w:lineRule="exact"/>
              <w:ind w:left="0" w:right="113"/>
              <w:jc w:val="left"/>
              <w:rPr>
                <w:rFonts w:eastAsia="Times New Roman"/>
                <w:i/>
                <w:sz w:val="16"/>
              </w:rPr>
            </w:pPr>
            <w:r w:rsidRPr="007D3339">
              <w:rPr>
                <w:i/>
                <w:iCs/>
                <w:sz w:val="16"/>
              </w:rPr>
              <w:t>Neonatal Screening in health facilities, 2017–2020</w:t>
            </w:r>
          </w:p>
        </w:tc>
      </w:tr>
      <w:tr w:rsidR="007D3339" w:rsidRPr="007D3339" w14:paraId="6D582609" w14:textId="77777777" w:rsidTr="00574DC0">
        <w:tc>
          <w:tcPr>
            <w:tcW w:w="1072" w:type="dxa"/>
            <w:tcBorders>
              <w:top w:val="single" w:sz="4" w:space="0" w:color="auto"/>
              <w:bottom w:val="single" w:sz="12" w:space="0" w:color="auto"/>
            </w:tcBorders>
            <w:shd w:val="clear" w:color="auto" w:fill="auto"/>
            <w:vAlign w:val="bottom"/>
          </w:tcPr>
          <w:p w14:paraId="29867551" w14:textId="77777777" w:rsidR="001E012A" w:rsidRPr="007D3339" w:rsidRDefault="001E012A" w:rsidP="007D3339">
            <w:pPr>
              <w:pStyle w:val="SingleTxtG"/>
              <w:tabs>
                <w:tab w:val="clear" w:pos="1701"/>
                <w:tab w:val="clear" w:pos="2268"/>
              </w:tabs>
              <w:suppressAutoHyphens w:val="0"/>
              <w:spacing w:before="80" w:after="80" w:line="200" w:lineRule="exact"/>
              <w:ind w:left="0" w:right="113"/>
              <w:jc w:val="left"/>
              <w:rPr>
                <w:i/>
                <w:iCs/>
                <w:sz w:val="16"/>
              </w:rPr>
            </w:pPr>
            <w:r w:rsidRPr="007D3339">
              <w:rPr>
                <w:i/>
                <w:iCs/>
                <w:sz w:val="16"/>
              </w:rPr>
              <w:t>Year</w:t>
            </w:r>
          </w:p>
        </w:tc>
        <w:tc>
          <w:tcPr>
            <w:tcW w:w="927" w:type="dxa"/>
            <w:tcBorders>
              <w:top w:val="single" w:sz="4" w:space="0" w:color="auto"/>
              <w:bottom w:val="single" w:sz="12" w:space="0" w:color="auto"/>
            </w:tcBorders>
            <w:shd w:val="clear" w:color="auto" w:fill="auto"/>
            <w:vAlign w:val="bottom"/>
          </w:tcPr>
          <w:p w14:paraId="264F7760"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Number of newborns screened</w:t>
            </w:r>
          </w:p>
        </w:tc>
        <w:tc>
          <w:tcPr>
            <w:tcW w:w="928" w:type="dxa"/>
            <w:tcBorders>
              <w:top w:val="single" w:sz="4" w:space="0" w:color="auto"/>
              <w:bottom w:val="single" w:sz="12" w:space="0" w:color="auto"/>
            </w:tcBorders>
            <w:shd w:val="clear" w:color="auto" w:fill="auto"/>
            <w:vAlign w:val="bottom"/>
          </w:tcPr>
          <w:p w14:paraId="51A35446"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Positive cases</w:t>
            </w:r>
          </w:p>
        </w:tc>
        <w:tc>
          <w:tcPr>
            <w:tcW w:w="928" w:type="dxa"/>
            <w:tcBorders>
              <w:top w:val="single" w:sz="4" w:space="0" w:color="auto"/>
              <w:bottom w:val="single" w:sz="12" w:space="0" w:color="auto"/>
            </w:tcBorders>
            <w:shd w:val="clear" w:color="auto" w:fill="auto"/>
            <w:vAlign w:val="bottom"/>
          </w:tcPr>
          <w:p w14:paraId="01E4D654"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Glucose 6-phosphate</w:t>
            </w:r>
          </w:p>
        </w:tc>
        <w:tc>
          <w:tcPr>
            <w:tcW w:w="1160" w:type="dxa"/>
            <w:tcBorders>
              <w:top w:val="single" w:sz="4" w:space="0" w:color="auto"/>
              <w:bottom w:val="single" w:sz="12" w:space="0" w:color="auto"/>
            </w:tcBorders>
            <w:shd w:val="clear" w:color="auto" w:fill="auto"/>
            <w:vAlign w:val="bottom"/>
          </w:tcPr>
          <w:p w14:paraId="42FF0046"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Congenital hypothyroidism</w:t>
            </w:r>
          </w:p>
        </w:tc>
        <w:tc>
          <w:tcPr>
            <w:tcW w:w="939" w:type="dxa"/>
            <w:tcBorders>
              <w:top w:val="single" w:sz="4" w:space="0" w:color="auto"/>
              <w:bottom w:val="single" w:sz="12" w:space="0" w:color="auto"/>
            </w:tcBorders>
            <w:shd w:val="clear" w:color="auto" w:fill="auto"/>
            <w:vAlign w:val="bottom"/>
          </w:tcPr>
          <w:p w14:paraId="4BBA5A45"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Galactose</w:t>
            </w:r>
          </w:p>
        </w:tc>
        <w:tc>
          <w:tcPr>
            <w:tcW w:w="1276" w:type="dxa"/>
            <w:tcBorders>
              <w:top w:val="single" w:sz="4" w:space="0" w:color="auto"/>
              <w:bottom w:val="single" w:sz="12" w:space="0" w:color="auto"/>
            </w:tcBorders>
            <w:shd w:val="clear" w:color="auto" w:fill="auto"/>
            <w:vAlign w:val="bottom"/>
          </w:tcPr>
          <w:p w14:paraId="4725D591"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Phenylketonuria</w:t>
            </w:r>
          </w:p>
        </w:tc>
        <w:tc>
          <w:tcPr>
            <w:tcW w:w="894" w:type="dxa"/>
            <w:tcBorders>
              <w:top w:val="single" w:sz="4" w:space="0" w:color="auto"/>
              <w:bottom w:val="single" w:sz="12" w:space="0" w:color="auto"/>
            </w:tcBorders>
            <w:shd w:val="clear" w:color="auto" w:fill="auto"/>
            <w:vAlign w:val="bottom"/>
          </w:tcPr>
          <w:p w14:paraId="117F06FA"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Adrenal hyperplasia</w:t>
            </w:r>
          </w:p>
        </w:tc>
        <w:tc>
          <w:tcPr>
            <w:tcW w:w="1515" w:type="dxa"/>
            <w:tcBorders>
              <w:top w:val="single" w:sz="4" w:space="0" w:color="auto"/>
              <w:bottom w:val="single" w:sz="12" w:space="0" w:color="auto"/>
            </w:tcBorders>
            <w:shd w:val="clear" w:color="auto" w:fill="auto"/>
            <w:vAlign w:val="bottom"/>
          </w:tcPr>
          <w:p w14:paraId="513B5C7E" w14:textId="77777777" w:rsidR="001E012A" w:rsidRPr="007D3339" w:rsidRDefault="001E012A" w:rsidP="00645341">
            <w:pPr>
              <w:pStyle w:val="SingleTxtG"/>
              <w:tabs>
                <w:tab w:val="clear" w:pos="1701"/>
                <w:tab w:val="clear" w:pos="2268"/>
              </w:tabs>
              <w:suppressAutoHyphens w:val="0"/>
              <w:spacing w:before="80" w:after="80" w:line="200" w:lineRule="exact"/>
              <w:ind w:left="0" w:right="113"/>
              <w:jc w:val="right"/>
              <w:rPr>
                <w:i/>
                <w:iCs/>
                <w:sz w:val="16"/>
              </w:rPr>
            </w:pPr>
            <w:r w:rsidRPr="007D3339">
              <w:rPr>
                <w:i/>
                <w:iCs/>
                <w:sz w:val="16"/>
              </w:rPr>
              <w:t>Haemoglobinopathy</w:t>
            </w:r>
          </w:p>
        </w:tc>
      </w:tr>
      <w:tr w:rsidR="007D3339" w:rsidRPr="007D3339" w14:paraId="04C429E7" w14:textId="77777777" w:rsidTr="00574DC0">
        <w:tc>
          <w:tcPr>
            <w:tcW w:w="1072" w:type="dxa"/>
            <w:tcBorders>
              <w:top w:val="single" w:sz="12" w:space="0" w:color="auto"/>
            </w:tcBorders>
            <w:shd w:val="clear" w:color="auto" w:fill="auto"/>
          </w:tcPr>
          <w:p w14:paraId="69B8266C" w14:textId="77777777" w:rsidR="001E012A" w:rsidRPr="007D3339" w:rsidRDefault="001E012A" w:rsidP="007D3339">
            <w:pPr>
              <w:pStyle w:val="SingleTxtG"/>
              <w:tabs>
                <w:tab w:val="clear" w:pos="1701"/>
                <w:tab w:val="clear" w:pos="2268"/>
              </w:tabs>
              <w:suppressAutoHyphens w:val="0"/>
              <w:spacing w:before="40" w:after="40" w:line="220" w:lineRule="exact"/>
              <w:ind w:left="0" w:right="113"/>
              <w:jc w:val="left"/>
              <w:rPr>
                <w:sz w:val="18"/>
              </w:rPr>
            </w:pPr>
            <w:r w:rsidRPr="007D3339">
              <w:rPr>
                <w:sz w:val="18"/>
              </w:rPr>
              <w:t>2017</w:t>
            </w:r>
          </w:p>
        </w:tc>
        <w:tc>
          <w:tcPr>
            <w:tcW w:w="927" w:type="dxa"/>
            <w:tcBorders>
              <w:top w:val="single" w:sz="12" w:space="0" w:color="auto"/>
            </w:tcBorders>
            <w:shd w:val="clear" w:color="auto" w:fill="auto"/>
          </w:tcPr>
          <w:p w14:paraId="58A6E083" w14:textId="53565455"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56</w:t>
            </w:r>
            <w:r w:rsidR="00645341">
              <w:rPr>
                <w:sz w:val="18"/>
              </w:rPr>
              <w:t xml:space="preserve"> </w:t>
            </w:r>
            <w:r w:rsidRPr="007D3339">
              <w:rPr>
                <w:sz w:val="18"/>
              </w:rPr>
              <w:t>906</w:t>
            </w:r>
          </w:p>
        </w:tc>
        <w:tc>
          <w:tcPr>
            <w:tcW w:w="928" w:type="dxa"/>
            <w:tcBorders>
              <w:top w:val="single" w:sz="12" w:space="0" w:color="auto"/>
            </w:tcBorders>
            <w:shd w:val="clear" w:color="auto" w:fill="auto"/>
          </w:tcPr>
          <w:p w14:paraId="14FFF548" w14:textId="19DC6FFB"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3</w:t>
            </w:r>
            <w:r w:rsidR="00645341">
              <w:rPr>
                <w:sz w:val="18"/>
              </w:rPr>
              <w:t xml:space="preserve"> </w:t>
            </w:r>
            <w:r w:rsidRPr="007D3339">
              <w:rPr>
                <w:sz w:val="18"/>
              </w:rPr>
              <w:t>551</w:t>
            </w:r>
          </w:p>
        </w:tc>
        <w:tc>
          <w:tcPr>
            <w:tcW w:w="928" w:type="dxa"/>
            <w:tcBorders>
              <w:top w:val="single" w:sz="12" w:space="0" w:color="auto"/>
            </w:tcBorders>
            <w:shd w:val="clear" w:color="auto" w:fill="auto"/>
          </w:tcPr>
          <w:p w14:paraId="3A719004"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937</w:t>
            </w:r>
          </w:p>
        </w:tc>
        <w:tc>
          <w:tcPr>
            <w:tcW w:w="1160" w:type="dxa"/>
            <w:tcBorders>
              <w:top w:val="single" w:sz="12" w:space="0" w:color="auto"/>
            </w:tcBorders>
            <w:shd w:val="clear" w:color="auto" w:fill="auto"/>
          </w:tcPr>
          <w:p w14:paraId="31AEC085"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10</w:t>
            </w:r>
          </w:p>
        </w:tc>
        <w:tc>
          <w:tcPr>
            <w:tcW w:w="939" w:type="dxa"/>
            <w:tcBorders>
              <w:top w:val="single" w:sz="12" w:space="0" w:color="auto"/>
            </w:tcBorders>
            <w:shd w:val="clear" w:color="auto" w:fill="auto"/>
          </w:tcPr>
          <w:p w14:paraId="181C8AB5"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1</w:t>
            </w:r>
          </w:p>
        </w:tc>
        <w:tc>
          <w:tcPr>
            <w:tcW w:w="1276" w:type="dxa"/>
            <w:tcBorders>
              <w:top w:val="single" w:sz="12" w:space="0" w:color="auto"/>
            </w:tcBorders>
            <w:shd w:val="clear" w:color="auto" w:fill="auto"/>
          </w:tcPr>
          <w:p w14:paraId="1A01F3CF"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0</w:t>
            </w:r>
          </w:p>
        </w:tc>
        <w:tc>
          <w:tcPr>
            <w:tcW w:w="894" w:type="dxa"/>
            <w:tcBorders>
              <w:top w:val="single" w:sz="12" w:space="0" w:color="auto"/>
            </w:tcBorders>
            <w:shd w:val="clear" w:color="auto" w:fill="auto"/>
          </w:tcPr>
          <w:p w14:paraId="57F30C90"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11</w:t>
            </w:r>
          </w:p>
        </w:tc>
        <w:tc>
          <w:tcPr>
            <w:tcW w:w="1515" w:type="dxa"/>
            <w:tcBorders>
              <w:top w:val="single" w:sz="12" w:space="0" w:color="auto"/>
            </w:tcBorders>
            <w:shd w:val="clear" w:color="auto" w:fill="auto"/>
          </w:tcPr>
          <w:p w14:paraId="2235CB47" w14:textId="5130DD9E"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2</w:t>
            </w:r>
            <w:r w:rsidR="00645341">
              <w:rPr>
                <w:sz w:val="18"/>
              </w:rPr>
              <w:t xml:space="preserve"> </w:t>
            </w:r>
            <w:r w:rsidRPr="007D3339">
              <w:rPr>
                <w:sz w:val="18"/>
              </w:rPr>
              <w:t>592</w:t>
            </w:r>
          </w:p>
        </w:tc>
      </w:tr>
      <w:tr w:rsidR="007D3339" w:rsidRPr="007D3339" w14:paraId="560F1A8F" w14:textId="77777777" w:rsidTr="00574DC0">
        <w:tc>
          <w:tcPr>
            <w:tcW w:w="1072" w:type="dxa"/>
            <w:shd w:val="clear" w:color="auto" w:fill="auto"/>
          </w:tcPr>
          <w:p w14:paraId="748844DA" w14:textId="77777777" w:rsidR="001E012A" w:rsidRPr="007D3339" w:rsidRDefault="001E012A" w:rsidP="007D3339">
            <w:pPr>
              <w:pStyle w:val="SingleTxtG"/>
              <w:tabs>
                <w:tab w:val="clear" w:pos="1701"/>
                <w:tab w:val="clear" w:pos="2268"/>
              </w:tabs>
              <w:suppressAutoHyphens w:val="0"/>
              <w:spacing w:before="40" w:after="40" w:line="220" w:lineRule="exact"/>
              <w:ind w:left="0" w:right="113"/>
              <w:jc w:val="left"/>
              <w:rPr>
                <w:sz w:val="18"/>
              </w:rPr>
            </w:pPr>
            <w:r w:rsidRPr="007D3339">
              <w:rPr>
                <w:sz w:val="18"/>
              </w:rPr>
              <w:t>2018</w:t>
            </w:r>
          </w:p>
        </w:tc>
        <w:tc>
          <w:tcPr>
            <w:tcW w:w="927" w:type="dxa"/>
            <w:shd w:val="clear" w:color="auto" w:fill="auto"/>
          </w:tcPr>
          <w:p w14:paraId="2AC65968" w14:textId="1A83B378"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55</w:t>
            </w:r>
            <w:r w:rsidR="00645341">
              <w:rPr>
                <w:sz w:val="18"/>
              </w:rPr>
              <w:t xml:space="preserve"> </w:t>
            </w:r>
            <w:r w:rsidRPr="007D3339">
              <w:rPr>
                <w:sz w:val="18"/>
              </w:rPr>
              <w:t>962</w:t>
            </w:r>
          </w:p>
        </w:tc>
        <w:tc>
          <w:tcPr>
            <w:tcW w:w="928" w:type="dxa"/>
            <w:shd w:val="clear" w:color="auto" w:fill="auto"/>
          </w:tcPr>
          <w:p w14:paraId="1660A826" w14:textId="20F67196"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3</w:t>
            </w:r>
            <w:r w:rsidR="00645341">
              <w:rPr>
                <w:sz w:val="18"/>
              </w:rPr>
              <w:t xml:space="preserve"> </w:t>
            </w:r>
            <w:r w:rsidRPr="007D3339">
              <w:rPr>
                <w:sz w:val="18"/>
              </w:rPr>
              <w:t>683</w:t>
            </w:r>
          </w:p>
        </w:tc>
        <w:tc>
          <w:tcPr>
            <w:tcW w:w="928" w:type="dxa"/>
            <w:shd w:val="clear" w:color="auto" w:fill="auto"/>
          </w:tcPr>
          <w:p w14:paraId="151F8A95"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730</w:t>
            </w:r>
          </w:p>
        </w:tc>
        <w:tc>
          <w:tcPr>
            <w:tcW w:w="1160" w:type="dxa"/>
            <w:shd w:val="clear" w:color="auto" w:fill="auto"/>
          </w:tcPr>
          <w:p w14:paraId="76142242"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9</w:t>
            </w:r>
          </w:p>
        </w:tc>
        <w:tc>
          <w:tcPr>
            <w:tcW w:w="939" w:type="dxa"/>
            <w:shd w:val="clear" w:color="auto" w:fill="auto"/>
          </w:tcPr>
          <w:p w14:paraId="7D733DA7"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0</w:t>
            </w:r>
          </w:p>
        </w:tc>
        <w:tc>
          <w:tcPr>
            <w:tcW w:w="1276" w:type="dxa"/>
            <w:shd w:val="clear" w:color="auto" w:fill="auto"/>
          </w:tcPr>
          <w:p w14:paraId="49111D4A"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0</w:t>
            </w:r>
          </w:p>
        </w:tc>
        <w:tc>
          <w:tcPr>
            <w:tcW w:w="894" w:type="dxa"/>
            <w:shd w:val="clear" w:color="auto" w:fill="auto"/>
          </w:tcPr>
          <w:p w14:paraId="309D6FD5"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6</w:t>
            </w:r>
          </w:p>
        </w:tc>
        <w:tc>
          <w:tcPr>
            <w:tcW w:w="1515" w:type="dxa"/>
            <w:shd w:val="clear" w:color="auto" w:fill="auto"/>
          </w:tcPr>
          <w:p w14:paraId="22D810F4" w14:textId="5502A631"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2</w:t>
            </w:r>
            <w:r w:rsidR="00645341">
              <w:rPr>
                <w:sz w:val="18"/>
              </w:rPr>
              <w:t xml:space="preserve"> </w:t>
            </w:r>
            <w:r w:rsidRPr="007D3339">
              <w:rPr>
                <w:sz w:val="18"/>
              </w:rPr>
              <w:t>937</w:t>
            </w:r>
          </w:p>
        </w:tc>
      </w:tr>
      <w:tr w:rsidR="007D3339" w:rsidRPr="007D3339" w14:paraId="07FAEBAC" w14:textId="77777777" w:rsidTr="00574DC0">
        <w:tc>
          <w:tcPr>
            <w:tcW w:w="1072" w:type="dxa"/>
            <w:shd w:val="clear" w:color="auto" w:fill="auto"/>
          </w:tcPr>
          <w:p w14:paraId="1C7AC973" w14:textId="77777777" w:rsidR="001E012A" w:rsidRPr="007D3339" w:rsidRDefault="001E012A" w:rsidP="007D3339">
            <w:pPr>
              <w:pStyle w:val="SingleTxtG"/>
              <w:tabs>
                <w:tab w:val="clear" w:pos="1701"/>
                <w:tab w:val="clear" w:pos="2268"/>
              </w:tabs>
              <w:suppressAutoHyphens w:val="0"/>
              <w:spacing w:before="40" w:after="40" w:line="220" w:lineRule="exact"/>
              <w:ind w:left="0" w:right="113"/>
              <w:jc w:val="left"/>
              <w:rPr>
                <w:sz w:val="18"/>
              </w:rPr>
            </w:pPr>
            <w:r w:rsidRPr="007D3339">
              <w:rPr>
                <w:sz w:val="18"/>
              </w:rPr>
              <w:t>2019</w:t>
            </w:r>
          </w:p>
        </w:tc>
        <w:tc>
          <w:tcPr>
            <w:tcW w:w="927" w:type="dxa"/>
            <w:shd w:val="clear" w:color="auto" w:fill="auto"/>
          </w:tcPr>
          <w:p w14:paraId="2D8F1107" w14:textId="7F10007D"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52</w:t>
            </w:r>
            <w:r w:rsidR="00645341">
              <w:rPr>
                <w:sz w:val="18"/>
              </w:rPr>
              <w:t xml:space="preserve"> </w:t>
            </w:r>
            <w:r w:rsidRPr="007D3339">
              <w:rPr>
                <w:sz w:val="18"/>
              </w:rPr>
              <w:t>980</w:t>
            </w:r>
          </w:p>
        </w:tc>
        <w:tc>
          <w:tcPr>
            <w:tcW w:w="928" w:type="dxa"/>
            <w:shd w:val="clear" w:color="auto" w:fill="auto"/>
          </w:tcPr>
          <w:p w14:paraId="648D019F" w14:textId="3C5CA60B"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3</w:t>
            </w:r>
            <w:r w:rsidR="00645341">
              <w:rPr>
                <w:sz w:val="18"/>
              </w:rPr>
              <w:t xml:space="preserve"> </w:t>
            </w:r>
            <w:r w:rsidRPr="007D3339">
              <w:rPr>
                <w:sz w:val="18"/>
              </w:rPr>
              <w:t>329</w:t>
            </w:r>
          </w:p>
        </w:tc>
        <w:tc>
          <w:tcPr>
            <w:tcW w:w="928" w:type="dxa"/>
            <w:shd w:val="clear" w:color="auto" w:fill="auto"/>
          </w:tcPr>
          <w:p w14:paraId="108426ED"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901</w:t>
            </w:r>
          </w:p>
        </w:tc>
        <w:tc>
          <w:tcPr>
            <w:tcW w:w="1160" w:type="dxa"/>
            <w:shd w:val="clear" w:color="auto" w:fill="auto"/>
          </w:tcPr>
          <w:p w14:paraId="38D616BC"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13</w:t>
            </w:r>
          </w:p>
        </w:tc>
        <w:tc>
          <w:tcPr>
            <w:tcW w:w="939" w:type="dxa"/>
            <w:shd w:val="clear" w:color="auto" w:fill="auto"/>
          </w:tcPr>
          <w:p w14:paraId="0832EC76"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2</w:t>
            </w:r>
          </w:p>
        </w:tc>
        <w:tc>
          <w:tcPr>
            <w:tcW w:w="1276" w:type="dxa"/>
            <w:shd w:val="clear" w:color="auto" w:fill="auto"/>
          </w:tcPr>
          <w:p w14:paraId="24A62D41"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1</w:t>
            </w:r>
          </w:p>
        </w:tc>
        <w:tc>
          <w:tcPr>
            <w:tcW w:w="894" w:type="dxa"/>
            <w:shd w:val="clear" w:color="auto" w:fill="auto"/>
          </w:tcPr>
          <w:p w14:paraId="1622EDE8"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6</w:t>
            </w:r>
          </w:p>
        </w:tc>
        <w:tc>
          <w:tcPr>
            <w:tcW w:w="1515" w:type="dxa"/>
            <w:shd w:val="clear" w:color="auto" w:fill="auto"/>
          </w:tcPr>
          <w:p w14:paraId="550DA835" w14:textId="3D5AA81C"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2</w:t>
            </w:r>
            <w:r w:rsidR="00645341">
              <w:rPr>
                <w:sz w:val="18"/>
              </w:rPr>
              <w:t xml:space="preserve"> </w:t>
            </w:r>
            <w:r w:rsidRPr="007D3339">
              <w:rPr>
                <w:sz w:val="18"/>
              </w:rPr>
              <w:t>406</w:t>
            </w:r>
          </w:p>
        </w:tc>
      </w:tr>
      <w:tr w:rsidR="007D3339" w:rsidRPr="007D3339" w14:paraId="70F09190" w14:textId="77777777" w:rsidTr="00574DC0">
        <w:tc>
          <w:tcPr>
            <w:tcW w:w="1072" w:type="dxa"/>
            <w:tcBorders>
              <w:bottom w:val="single" w:sz="4" w:space="0" w:color="auto"/>
            </w:tcBorders>
            <w:shd w:val="clear" w:color="auto" w:fill="auto"/>
          </w:tcPr>
          <w:p w14:paraId="402FE6F9" w14:textId="77777777" w:rsidR="001E012A" w:rsidRPr="007D3339" w:rsidRDefault="001E012A" w:rsidP="007D3339">
            <w:pPr>
              <w:pStyle w:val="SingleTxtG"/>
              <w:tabs>
                <w:tab w:val="clear" w:pos="1701"/>
                <w:tab w:val="clear" w:pos="2268"/>
              </w:tabs>
              <w:suppressAutoHyphens w:val="0"/>
              <w:spacing w:before="40" w:after="40" w:line="220" w:lineRule="exact"/>
              <w:ind w:left="0" w:right="113"/>
              <w:jc w:val="left"/>
              <w:rPr>
                <w:sz w:val="18"/>
              </w:rPr>
            </w:pPr>
            <w:r w:rsidRPr="007D3339">
              <w:rPr>
                <w:sz w:val="18"/>
              </w:rPr>
              <w:t>2020</w:t>
            </w:r>
          </w:p>
        </w:tc>
        <w:tc>
          <w:tcPr>
            <w:tcW w:w="927" w:type="dxa"/>
            <w:tcBorders>
              <w:bottom w:val="single" w:sz="4" w:space="0" w:color="auto"/>
            </w:tcBorders>
            <w:shd w:val="clear" w:color="auto" w:fill="auto"/>
          </w:tcPr>
          <w:p w14:paraId="08BCAEDC" w14:textId="6AF1A09D"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50</w:t>
            </w:r>
            <w:r w:rsidR="00645341">
              <w:rPr>
                <w:sz w:val="18"/>
              </w:rPr>
              <w:t xml:space="preserve"> </w:t>
            </w:r>
            <w:r w:rsidRPr="007D3339">
              <w:rPr>
                <w:sz w:val="18"/>
              </w:rPr>
              <w:t>167</w:t>
            </w:r>
          </w:p>
        </w:tc>
        <w:tc>
          <w:tcPr>
            <w:tcW w:w="928" w:type="dxa"/>
            <w:tcBorders>
              <w:bottom w:val="single" w:sz="4" w:space="0" w:color="auto"/>
            </w:tcBorders>
            <w:shd w:val="clear" w:color="auto" w:fill="auto"/>
          </w:tcPr>
          <w:p w14:paraId="498CDD93" w14:textId="19C0B470"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3</w:t>
            </w:r>
            <w:r w:rsidR="00645341">
              <w:rPr>
                <w:sz w:val="18"/>
              </w:rPr>
              <w:t xml:space="preserve"> </w:t>
            </w:r>
            <w:r w:rsidRPr="007D3339">
              <w:rPr>
                <w:sz w:val="18"/>
              </w:rPr>
              <w:t>460</w:t>
            </w:r>
          </w:p>
        </w:tc>
        <w:tc>
          <w:tcPr>
            <w:tcW w:w="928" w:type="dxa"/>
            <w:tcBorders>
              <w:bottom w:val="single" w:sz="4" w:space="0" w:color="auto"/>
            </w:tcBorders>
            <w:shd w:val="clear" w:color="auto" w:fill="auto"/>
          </w:tcPr>
          <w:p w14:paraId="3C1D3E53"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919</w:t>
            </w:r>
          </w:p>
        </w:tc>
        <w:tc>
          <w:tcPr>
            <w:tcW w:w="1160" w:type="dxa"/>
            <w:tcBorders>
              <w:bottom w:val="single" w:sz="4" w:space="0" w:color="auto"/>
            </w:tcBorders>
            <w:shd w:val="clear" w:color="auto" w:fill="auto"/>
          </w:tcPr>
          <w:p w14:paraId="48ECBB89"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8</w:t>
            </w:r>
          </w:p>
        </w:tc>
        <w:tc>
          <w:tcPr>
            <w:tcW w:w="939" w:type="dxa"/>
            <w:tcBorders>
              <w:bottom w:val="single" w:sz="4" w:space="0" w:color="auto"/>
            </w:tcBorders>
            <w:shd w:val="clear" w:color="auto" w:fill="auto"/>
          </w:tcPr>
          <w:p w14:paraId="3CE35840"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5</w:t>
            </w:r>
          </w:p>
        </w:tc>
        <w:tc>
          <w:tcPr>
            <w:tcW w:w="1276" w:type="dxa"/>
            <w:tcBorders>
              <w:bottom w:val="single" w:sz="4" w:space="0" w:color="auto"/>
            </w:tcBorders>
            <w:shd w:val="clear" w:color="auto" w:fill="auto"/>
          </w:tcPr>
          <w:p w14:paraId="78BD7526"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2</w:t>
            </w:r>
          </w:p>
        </w:tc>
        <w:tc>
          <w:tcPr>
            <w:tcW w:w="894" w:type="dxa"/>
            <w:tcBorders>
              <w:bottom w:val="single" w:sz="4" w:space="0" w:color="auto"/>
            </w:tcBorders>
            <w:shd w:val="clear" w:color="auto" w:fill="auto"/>
          </w:tcPr>
          <w:p w14:paraId="17443435" w14:textId="77777777"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4</w:t>
            </w:r>
          </w:p>
        </w:tc>
        <w:tc>
          <w:tcPr>
            <w:tcW w:w="1515" w:type="dxa"/>
            <w:tcBorders>
              <w:bottom w:val="single" w:sz="4" w:space="0" w:color="auto"/>
            </w:tcBorders>
            <w:shd w:val="clear" w:color="auto" w:fill="auto"/>
          </w:tcPr>
          <w:p w14:paraId="2E93A368" w14:textId="1D8526E4" w:rsidR="001E012A" w:rsidRPr="007D3339" w:rsidRDefault="001E012A" w:rsidP="00645341">
            <w:pPr>
              <w:pStyle w:val="SingleTxtG"/>
              <w:tabs>
                <w:tab w:val="clear" w:pos="1701"/>
                <w:tab w:val="clear" w:pos="2268"/>
              </w:tabs>
              <w:suppressAutoHyphens w:val="0"/>
              <w:spacing w:before="40" w:after="40" w:line="220" w:lineRule="exact"/>
              <w:ind w:left="0" w:right="113"/>
              <w:jc w:val="right"/>
              <w:rPr>
                <w:sz w:val="18"/>
              </w:rPr>
            </w:pPr>
            <w:r w:rsidRPr="007D3339">
              <w:rPr>
                <w:sz w:val="18"/>
              </w:rPr>
              <w:t>2</w:t>
            </w:r>
            <w:r w:rsidR="00645341">
              <w:rPr>
                <w:sz w:val="18"/>
              </w:rPr>
              <w:t xml:space="preserve"> </w:t>
            </w:r>
            <w:r w:rsidRPr="007D3339">
              <w:rPr>
                <w:sz w:val="18"/>
              </w:rPr>
              <w:t>522</w:t>
            </w:r>
          </w:p>
        </w:tc>
      </w:tr>
      <w:tr w:rsidR="007D3339" w:rsidRPr="007D3339" w14:paraId="45E8C246" w14:textId="77777777" w:rsidTr="00574DC0">
        <w:tc>
          <w:tcPr>
            <w:tcW w:w="1072" w:type="dxa"/>
            <w:tcBorders>
              <w:top w:val="single" w:sz="4" w:space="0" w:color="auto"/>
            </w:tcBorders>
            <w:shd w:val="clear" w:color="auto" w:fill="auto"/>
          </w:tcPr>
          <w:p w14:paraId="580D37C6" w14:textId="77777777" w:rsidR="001E012A" w:rsidRPr="00E30586" w:rsidRDefault="001E012A" w:rsidP="00E30586">
            <w:pPr>
              <w:pStyle w:val="SingleTxtG"/>
              <w:tabs>
                <w:tab w:val="clear" w:pos="1701"/>
                <w:tab w:val="clear" w:pos="2268"/>
              </w:tabs>
              <w:suppressAutoHyphens w:val="0"/>
              <w:spacing w:before="80" w:after="80" w:line="220" w:lineRule="exact"/>
              <w:ind w:left="283" w:right="0"/>
              <w:jc w:val="left"/>
              <w:rPr>
                <w:rFonts w:eastAsia="Times New Roman"/>
                <w:b/>
                <w:sz w:val="18"/>
              </w:rPr>
            </w:pPr>
            <w:r w:rsidRPr="00E30586">
              <w:rPr>
                <w:rFonts w:eastAsia="Times New Roman"/>
                <w:b/>
                <w:sz w:val="18"/>
              </w:rPr>
              <w:t>Total</w:t>
            </w:r>
          </w:p>
        </w:tc>
        <w:tc>
          <w:tcPr>
            <w:tcW w:w="927" w:type="dxa"/>
            <w:tcBorders>
              <w:top w:val="single" w:sz="4" w:space="0" w:color="auto"/>
            </w:tcBorders>
            <w:shd w:val="clear" w:color="auto" w:fill="auto"/>
          </w:tcPr>
          <w:p w14:paraId="0E218784" w14:textId="462A4CCF"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216</w:t>
            </w:r>
            <w:r w:rsidR="00645341">
              <w:rPr>
                <w:b/>
                <w:bCs/>
                <w:sz w:val="18"/>
              </w:rPr>
              <w:t xml:space="preserve"> </w:t>
            </w:r>
            <w:r w:rsidRPr="007D3339">
              <w:rPr>
                <w:b/>
                <w:bCs/>
                <w:sz w:val="18"/>
              </w:rPr>
              <w:t>015</w:t>
            </w:r>
          </w:p>
        </w:tc>
        <w:tc>
          <w:tcPr>
            <w:tcW w:w="928" w:type="dxa"/>
            <w:tcBorders>
              <w:top w:val="single" w:sz="4" w:space="0" w:color="auto"/>
            </w:tcBorders>
            <w:shd w:val="clear" w:color="auto" w:fill="auto"/>
          </w:tcPr>
          <w:p w14:paraId="37588B9A" w14:textId="00B23418"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14</w:t>
            </w:r>
            <w:r w:rsidR="00645341">
              <w:rPr>
                <w:b/>
                <w:bCs/>
                <w:sz w:val="18"/>
              </w:rPr>
              <w:t xml:space="preserve"> </w:t>
            </w:r>
            <w:r w:rsidRPr="007D3339">
              <w:rPr>
                <w:b/>
                <w:bCs/>
                <w:sz w:val="18"/>
              </w:rPr>
              <w:t>023</w:t>
            </w:r>
          </w:p>
        </w:tc>
        <w:tc>
          <w:tcPr>
            <w:tcW w:w="928" w:type="dxa"/>
            <w:tcBorders>
              <w:top w:val="single" w:sz="4" w:space="0" w:color="auto"/>
            </w:tcBorders>
            <w:shd w:val="clear" w:color="auto" w:fill="auto"/>
          </w:tcPr>
          <w:p w14:paraId="5AF052B5" w14:textId="460683C6"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3</w:t>
            </w:r>
            <w:r w:rsidR="00645341">
              <w:rPr>
                <w:b/>
                <w:bCs/>
                <w:sz w:val="18"/>
              </w:rPr>
              <w:t xml:space="preserve"> </w:t>
            </w:r>
            <w:r w:rsidRPr="007D3339">
              <w:rPr>
                <w:b/>
                <w:bCs/>
                <w:sz w:val="18"/>
              </w:rPr>
              <w:t>487</w:t>
            </w:r>
          </w:p>
        </w:tc>
        <w:tc>
          <w:tcPr>
            <w:tcW w:w="1160" w:type="dxa"/>
            <w:tcBorders>
              <w:top w:val="single" w:sz="4" w:space="0" w:color="auto"/>
            </w:tcBorders>
            <w:shd w:val="clear" w:color="auto" w:fill="auto"/>
          </w:tcPr>
          <w:p w14:paraId="50A1D9B2" w14:textId="77777777"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40</w:t>
            </w:r>
          </w:p>
        </w:tc>
        <w:tc>
          <w:tcPr>
            <w:tcW w:w="939" w:type="dxa"/>
            <w:tcBorders>
              <w:top w:val="single" w:sz="4" w:space="0" w:color="auto"/>
            </w:tcBorders>
            <w:shd w:val="clear" w:color="auto" w:fill="auto"/>
          </w:tcPr>
          <w:p w14:paraId="6C2969BD" w14:textId="77777777"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8</w:t>
            </w:r>
          </w:p>
        </w:tc>
        <w:tc>
          <w:tcPr>
            <w:tcW w:w="1276" w:type="dxa"/>
            <w:tcBorders>
              <w:top w:val="single" w:sz="4" w:space="0" w:color="auto"/>
            </w:tcBorders>
            <w:shd w:val="clear" w:color="auto" w:fill="auto"/>
          </w:tcPr>
          <w:p w14:paraId="0BCA5CF7" w14:textId="77777777"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3</w:t>
            </w:r>
          </w:p>
        </w:tc>
        <w:tc>
          <w:tcPr>
            <w:tcW w:w="894" w:type="dxa"/>
            <w:tcBorders>
              <w:top w:val="single" w:sz="4" w:space="0" w:color="auto"/>
            </w:tcBorders>
            <w:shd w:val="clear" w:color="auto" w:fill="auto"/>
          </w:tcPr>
          <w:p w14:paraId="6D5D3962" w14:textId="77777777"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27</w:t>
            </w:r>
          </w:p>
        </w:tc>
        <w:tc>
          <w:tcPr>
            <w:tcW w:w="1515" w:type="dxa"/>
            <w:tcBorders>
              <w:top w:val="single" w:sz="4" w:space="0" w:color="auto"/>
            </w:tcBorders>
            <w:shd w:val="clear" w:color="auto" w:fill="auto"/>
          </w:tcPr>
          <w:p w14:paraId="2C6F53A6" w14:textId="500C04CA" w:rsidR="001E012A" w:rsidRPr="00E30586" w:rsidRDefault="001E012A" w:rsidP="00E30586">
            <w:pPr>
              <w:pStyle w:val="SingleTxtG"/>
              <w:tabs>
                <w:tab w:val="clear" w:pos="1701"/>
                <w:tab w:val="clear" w:pos="2268"/>
              </w:tabs>
              <w:suppressAutoHyphens w:val="0"/>
              <w:snapToGrid w:val="0"/>
              <w:spacing w:before="80" w:after="80" w:line="220" w:lineRule="exact"/>
              <w:ind w:left="0" w:right="113"/>
              <w:jc w:val="right"/>
              <w:rPr>
                <w:b/>
                <w:bCs/>
                <w:sz w:val="18"/>
              </w:rPr>
            </w:pPr>
            <w:r w:rsidRPr="007D3339">
              <w:rPr>
                <w:b/>
                <w:bCs/>
                <w:sz w:val="18"/>
              </w:rPr>
              <w:t>10</w:t>
            </w:r>
            <w:r w:rsidR="00645341">
              <w:rPr>
                <w:b/>
                <w:bCs/>
                <w:sz w:val="18"/>
              </w:rPr>
              <w:t xml:space="preserve"> </w:t>
            </w:r>
            <w:r w:rsidRPr="007D3339">
              <w:rPr>
                <w:b/>
                <w:bCs/>
                <w:sz w:val="18"/>
              </w:rPr>
              <w:t>457</w:t>
            </w:r>
          </w:p>
        </w:tc>
      </w:tr>
    </w:tbl>
    <w:p w14:paraId="0D71CF66" w14:textId="77777777" w:rsidR="001E012A" w:rsidRPr="00845BB0" w:rsidRDefault="001E012A" w:rsidP="001E012A">
      <w:pPr>
        <w:pStyle w:val="SingleTxtG"/>
        <w:tabs>
          <w:tab w:val="clear" w:pos="1701"/>
          <w:tab w:val="clear" w:pos="2268"/>
        </w:tabs>
        <w:spacing w:before="240"/>
      </w:pPr>
      <w:r w:rsidRPr="00845BB0">
        <w:t>191.</w:t>
      </w:r>
      <w:r w:rsidRPr="00845BB0">
        <w:tab/>
        <w:t xml:space="preserve">During the reporting period, 86,062 children, including 50,555 boys and 35,507 girls, were treated in rehabilitation departments. Injections of botulinum toxin were administered to 663 children with cerebral palsy, including 410 boys and 253 girls. </w:t>
      </w:r>
    </w:p>
    <w:p w14:paraId="622E38F8" w14:textId="77777777" w:rsidR="001E012A" w:rsidRPr="00845BB0" w:rsidRDefault="001E012A" w:rsidP="001E012A">
      <w:pPr>
        <w:pStyle w:val="SingleTxtG"/>
        <w:tabs>
          <w:tab w:val="clear" w:pos="1701"/>
          <w:tab w:val="clear" w:pos="2268"/>
        </w:tabs>
        <w:spacing w:line="240" w:lineRule="auto"/>
      </w:pPr>
      <w:r w:rsidRPr="00845BB0">
        <w:t>192.</w:t>
      </w:r>
      <w:r w:rsidRPr="00845BB0">
        <w:tab/>
        <w:t>The Congenital Blood Clotting Clinic treated 3,953 patients, while 11,103 patients, including 6,037 males and 5,066 females, received treatment under the High-Risk Programme, which was designed with a focus on social protection.</w:t>
      </w:r>
    </w:p>
    <w:p w14:paraId="224C75C9" w14:textId="77777777" w:rsidR="001E012A" w:rsidRPr="00845BB0" w:rsidRDefault="001E012A" w:rsidP="001E012A">
      <w:pPr>
        <w:pStyle w:val="H23G"/>
      </w:pPr>
      <w:r w:rsidRPr="00845BB0">
        <w:lastRenderedPageBreak/>
        <w:tab/>
      </w:r>
      <w:r w:rsidRPr="00845BB0">
        <w:tab/>
      </w:r>
      <w:r w:rsidRPr="00845BB0">
        <w:rPr>
          <w:bCs/>
        </w:rPr>
        <w:t>Hospitalized patients, by sex</w:t>
      </w:r>
      <w:r w:rsidRPr="00845BB0">
        <w:rPr>
          <w:bCs/>
        </w:rPr>
        <w:br/>
        <w:t>Centre for the Study and Treatment of Addictions Programme (2017–2021)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1427F" w:rsidRPr="00A1427F" w14:paraId="6ED2D6FD" w14:textId="77777777" w:rsidTr="00A1427F">
        <w:trPr>
          <w:tblHeader/>
        </w:trPr>
        <w:tc>
          <w:tcPr>
            <w:tcW w:w="1474" w:type="dxa"/>
            <w:vMerge w:val="restart"/>
            <w:tcBorders>
              <w:top w:val="single" w:sz="4" w:space="0" w:color="auto"/>
              <w:bottom w:val="single" w:sz="12" w:space="0" w:color="auto"/>
            </w:tcBorders>
            <w:shd w:val="clear" w:color="auto" w:fill="auto"/>
            <w:vAlign w:val="bottom"/>
          </w:tcPr>
          <w:p w14:paraId="6A4F64E0" w14:textId="77777777" w:rsidR="001E012A" w:rsidRPr="00A1427F" w:rsidRDefault="001E012A" w:rsidP="00A1427F">
            <w:pPr>
              <w:suppressAutoHyphens w:val="0"/>
              <w:spacing w:before="80" w:after="80" w:line="200" w:lineRule="exact"/>
              <w:ind w:right="113"/>
              <w:rPr>
                <w:i/>
                <w:sz w:val="16"/>
              </w:rPr>
            </w:pPr>
            <w:r w:rsidRPr="00A1427F">
              <w:rPr>
                <w:i/>
                <w:iCs/>
                <w:sz w:val="16"/>
              </w:rPr>
              <w:t>Year</w:t>
            </w:r>
          </w:p>
        </w:tc>
        <w:tc>
          <w:tcPr>
            <w:tcW w:w="1474" w:type="dxa"/>
            <w:vMerge w:val="restart"/>
            <w:tcBorders>
              <w:top w:val="single" w:sz="4" w:space="0" w:color="auto"/>
              <w:bottom w:val="single" w:sz="12" w:space="0" w:color="auto"/>
            </w:tcBorders>
            <w:shd w:val="clear" w:color="auto" w:fill="auto"/>
            <w:vAlign w:val="bottom"/>
          </w:tcPr>
          <w:p w14:paraId="02DDE2CF" w14:textId="77777777" w:rsidR="001E012A" w:rsidRPr="00A1427F" w:rsidRDefault="001E012A" w:rsidP="00A1427F">
            <w:pPr>
              <w:suppressAutoHyphens w:val="0"/>
              <w:spacing w:before="80" w:after="80" w:line="200" w:lineRule="exact"/>
              <w:ind w:right="113"/>
              <w:jc w:val="right"/>
              <w:rPr>
                <w:i/>
                <w:sz w:val="16"/>
              </w:rPr>
            </w:pPr>
            <w:r w:rsidRPr="00A1427F">
              <w:rPr>
                <w:i/>
                <w:iCs/>
                <w:sz w:val="16"/>
              </w:rPr>
              <w:t xml:space="preserve">Outpatient </w:t>
            </w:r>
          </w:p>
        </w:tc>
        <w:tc>
          <w:tcPr>
            <w:tcW w:w="1474" w:type="dxa"/>
            <w:vMerge w:val="restart"/>
            <w:tcBorders>
              <w:top w:val="single" w:sz="4" w:space="0" w:color="auto"/>
              <w:bottom w:val="single" w:sz="12" w:space="0" w:color="auto"/>
            </w:tcBorders>
            <w:shd w:val="clear" w:color="auto" w:fill="auto"/>
            <w:vAlign w:val="bottom"/>
          </w:tcPr>
          <w:p w14:paraId="1552D53A" w14:textId="77777777" w:rsidR="001E012A" w:rsidRPr="00A1427F" w:rsidRDefault="001E012A" w:rsidP="00A1427F">
            <w:pPr>
              <w:suppressAutoHyphens w:val="0"/>
              <w:spacing w:before="80" w:after="80" w:line="200" w:lineRule="exact"/>
              <w:ind w:right="113"/>
              <w:jc w:val="right"/>
              <w:rPr>
                <w:i/>
                <w:sz w:val="16"/>
              </w:rPr>
            </w:pPr>
            <w:r w:rsidRPr="00A1427F">
              <w:rPr>
                <w:i/>
                <w:iCs/>
                <w:sz w:val="16"/>
              </w:rPr>
              <w:t xml:space="preserve">Hospitalized </w:t>
            </w:r>
          </w:p>
        </w:tc>
        <w:tc>
          <w:tcPr>
            <w:tcW w:w="2948" w:type="dxa"/>
            <w:gridSpan w:val="2"/>
            <w:tcBorders>
              <w:top w:val="single" w:sz="4" w:space="0" w:color="auto"/>
              <w:bottom w:val="single" w:sz="4" w:space="0" w:color="auto"/>
            </w:tcBorders>
            <w:shd w:val="clear" w:color="auto" w:fill="auto"/>
            <w:vAlign w:val="bottom"/>
          </w:tcPr>
          <w:p w14:paraId="25CAC420" w14:textId="77777777" w:rsidR="001E012A" w:rsidRPr="00A1427F" w:rsidRDefault="001E012A" w:rsidP="00A1427F">
            <w:pPr>
              <w:suppressAutoHyphens w:val="0"/>
              <w:spacing w:before="80" w:after="80" w:line="200" w:lineRule="exact"/>
              <w:ind w:right="113"/>
              <w:jc w:val="center"/>
              <w:rPr>
                <w:i/>
                <w:sz w:val="16"/>
              </w:rPr>
            </w:pPr>
            <w:r w:rsidRPr="00A1427F">
              <w:rPr>
                <w:i/>
                <w:iCs/>
                <w:sz w:val="16"/>
              </w:rPr>
              <w:t>Sex</w:t>
            </w:r>
          </w:p>
        </w:tc>
      </w:tr>
      <w:tr w:rsidR="001E012A" w:rsidRPr="00A1427F" w14:paraId="46E20723" w14:textId="77777777" w:rsidTr="00A1427F">
        <w:trPr>
          <w:tblHeader/>
        </w:trPr>
        <w:tc>
          <w:tcPr>
            <w:tcW w:w="1474" w:type="dxa"/>
            <w:vMerge/>
            <w:tcBorders>
              <w:top w:val="single" w:sz="12" w:space="0" w:color="auto"/>
              <w:bottom w:val="single" w:sz="12" w:space="0" w:color="auto"/>
            </w:tcBorders>
            <w:shd w:val="clear" w:color="auto" w:fill="auto"/>
            <w:vAlign w:val="bottom"/>
          </w:tcPr>
          <w:p w14:paraId="298EA02C" w14:textId="77777777" w:rsidR="001E012A" w:rsidRPr="00A1427F" w:rsidRDefault="001E012A" w:rsidP="00A1427F">
            <w:pPr>
              <w:suppressAutoHyphens w:val="0"/>
              <w:spacing w:before="40" w:after="40" w:line="220" w:lineRule="exact"/>
              <w:ind w:right="113"/>
              <w:rPr>
                <w:i/>
                <w:sz w:val="18"/>
              </w:rPr>
            </w:pPr>
          </w:p>
        </w:tc>
        <w:tc>
          <w:tcPr>
            <w:tcW w:w="1474" w:type="dxa"/>
            <w:vMerge/>
            <w:tcBorders>
              <w:top w:val="single" w:sz="12" w:space="0" w:color="auto"/>
              <w:bottom w:val="single" w:sz="12" w:space="0" w:color="auto"/>
            </w:tcBorders>
            <w:shd w:val="clear" w:color="auto" w:fill="auto"/>
            <w:vAlign w:val="bottom"/>
          </w:tcPr>
          <w:p w14:paraId="5FA37FFD" w14:textId="77777777" w:rsidR="001E012A" w:rsidRPr="00A1427F" w:rsidRDefault="001E012A" w:rsidP="00A1427F">
            <w:pPr>
              <w:suppressAutoHyphens w:val="0"/>
              <w:spacing w:before="40" w:after="40" w:line="220" w:lineRule="exact"/>
              <w:ind w:right="113"/>
              <w:jc w:val="right"/>
              <w:rPr>
                <w:i/>
                <w:sz w:val="18"/>
              </w:rPr>
            </w:pPr>
          </w:p>
        </w:tc>
        <w:tc>
          <w:tcPr>
            <w:tcW w:w="1474" w:type="dxa"/>
            <w:vMerge/>
            <w:tcBorders>
              <w:top w:val="single" w:sz="12" w:space="0" w:color="auto"/>
              <w:bottom w:val="single" w:sz="12" w:space="0" w:color="auto"/>
            </w:tcBorders>
            <w:shd w:val="clear" w:color="auto" w:fill="auto"/>
            <w:vAlign w:val="bottom"/>
          </w:tcPr>
          <w:p w14:paraId="1E71FC1B" w14:textId="77777777" w:rsidR="001E012A" w:rsidRPr="00A1427F" w:rsidRDefault="001E012A" w:rsidP="00A1427F">
            <w:pPr>
              <w:suppressAutoHyphens w:val="0"/>
              <w:spacing w:before="40" w:after="40" w:line="220" w:lineRule="exact"/>
              <w:ind w:right="113"/>
              <w:jc w:val="right"/>
              <w:rPr>
                <w:i/>
                <w:sz w:val="18"/>
              </w:rPr>
            </w:pPr>
          </w:p>
        </w:tc>
        <w:tc>
          <w:tcPr>
            <w:tcW w:w="1474" w:type="dxa"/>
            <w:tcBorders>
              <w:top w:val="single" w:sz="4" w:space="0" w:color="auto"/>
              <w:bottom w:val="single" w:sz="12" w:space="0" w:color="auto"/>
            </w:tcBorders>
            <w:shd w:val="clear" w:color="auto" w:fill="auto"/>
            <w:vAlign w:val="bottom"/>
          </w:tcPr>
          <w:p w14:paraId="15E16091" w14:textId="77777777" w:rsidR="001E012A" w:rsidRPr="00A1427F" w:rsidRDefault="001E012A" w:rsidP="00A1427F">
            <w:pPr>
              <w:suppressAutoHyphens w:val="0"/>
              <w:spacing w:before="40" w:after="40" w:line="220" w:lineRule="exact"/>
              <w:ind w:right="113"/>
              <w:jc w:val="right"/>
              <w:rPr>
                <w:i/>
                <w:sz w:val="18"/>
              </w:rPr>
            </w:pPr>
            <w:r w:rsidRPr="00A1427F">
              <w:rPr>
                <w:i/>
                <w:iCs/>
                <w:sz w:val="18"/>
              </w:rPr>
              <w:t>M</w:t>
            </w:r>
          </w:p>
        </w:tc>
        <w:tc>
          <w:tcPr>
            <w:tcW w:w="1474" w:type="dxa"/>
            <w:tcBorders>
              <w:top w:val="single" w:sz="4" w:space="0" w:color="auto"/>
              <w:bottom w:val="single" w:sz="12" w:space="0" w:color="auto"/>
            </w:tcBorders>
            <w:shd w:val="clear" w:color="auto" w:fill="auto"/>
            <w:vAlign w:val="bottom"/>
          </w:tcPr>
          <w:p w14:paraId="02425C78" w14:textId="77777777" w:rsidR="001E012A" w:rsidRPr="00A1427F" w:rsidRDefault="001E012A" w:rsidP="00A1427F">
            <w:pPr>
              <w:suppressAutoHyphens w:val="0"/>
              <w:spacing w:before="40" w:after="40" w:line="220" w:lineRule="exact"/>
              <w:ind w:right="113"/>
              <w:jc w:val="right"/>
              <w:rPr>
                <w:i/>
                <w:sz w:val="18"/>
              </w:rPr>
            </w:pPr>
            <w:r w:rsidRPr="00A1427F">
              <w:rPr>
                <w:i/>
                <w:iCs/>
                <w:sz w:val="18"/>
              </w:rPr>
              <w:t>F</w:t>
            </w:r>
          </w:p>
        </w:tc>
      </w:tr>
      <w:tr w:rsidR="001E012A" w:rsidRPr="00A1427F" w14:paraId="4592EA46" w14:textId="77777777" w:rsidTr="00A1427F">
        <w:tc>
          <w:tcPr>
            <w:tcW w:w="1474" w:type="dxa"/>
            <w:tcBorders>
              <w:top w:val="single" w:sz="12" w:space="0" w:color="auto"/>
            </w:tcBorders>
            <w:shd w:val="clear" w:color="auto" w:fill="auto"/>
          </w:tcPr>
          <w:p w14:paraId="6838B59D" w14:textId="77777777" w:rsidR="001E012A" w:rsidRPr="00A1427F" w:rsidRDefault="001E012A" w:rsidP="00A1427F">
            <w:pPr>
              <w:suppressAutoHyphens w:val="0"/>
              <w:spacing w:before="40" w:after="40" w:line="220" w:lineRule="exact"/>
              <w:ind w:right="113"/>
              <w:rPr>
                <w:sz w:val="18"/>
              </w:rPr>
            </w:pPr>
            <w:r w:rsidRPr="00A1427F">
              <w:rPr>
                <w:sz w:val="18"/>
              </w:rPr>
              <w:t>2017</w:t>
            </w:r>
          </w:p>
        </w:tc>
        <w:tc>
          <w:tcPr>
            <w:tcW w:w="1474" w:type="dxa"/>
            <w:tcBorders>
              <w:top w:val="single" w:sz="12" w:space="0" w:color="auto"/>
            </w:tcBorders>
            <w:shd w:val="clear" w:color="auto" w:fill="auto"/>
            <w:vAlign w:val="bottom"/>
          </w:tcPr>
          <w:p w14:paraId="629C2817" w14:textId="13C8FD96" w:rsidR="001E012A" w:rsidRPr="00A1427F" w:rsidRDefault="001E012A" w:rsidP="00A1427F">
            <w:pPr>
              <w:suppressAutoHyphens w:val="0"/>
              <w:spacing w:before="40" w:after="40" w:line="220" w:lineRule="exact"/>
              <w:ind w:right="113"/>
              <w:jc w:val="right"/>
              <w:rPr>
                <w:sz w:val="18"/>
              </w:rPr>
            </w:pPr>
            <w:r w:rsidRPr="00A1427F">
              <w:rPr>
                <w:sz w:val="18"/>
              </w:rPr>
              <w:t>1</w:t>
            </w:r>
            <w:r w:rsidR="00A1427F">
              <w:rPr>
                <w:sz w:val="18"/>
              </w:rPr>
              <w:t xml:space="preserve"> </w:t>
            </w:r>
            <w:r w:rsidRPr="00A1427F">
              <w:rPr>
                <w:sz w:val="18"/>
              </w:rPr>
              <w:t>297</w:t>
            </w:r>
          </w:p>
        </w:tc>
        <w:tc>
          <w:tcPr>
            <w:tcW w:w="1474" w:type="dxa"/>
            <w:tcBorders>
              <w:top w:val="single" w:sz="12" w:space="0" w:color="auto"/>
            </w:tcBorders>
            <w:shd w:val="clear" w:color="auto" w:fill="auto"/>
            <w:vAlign w:val="bottom"/>
          </w:tcPr>
          <w:p w14:paraId="1BBAF551" w14:textId="77777777" w:rsidR="001E012A" w:rsidRPr="00A1427F" w:rsidRDefault="001E012A" w:rsidP="00A1427F">
            <w:pPr>
              <w:suppressAutoHyphens w:val="0"/>
              <w:spacing w:before="40" w:after="40" w:line="220" w:lineRule="exact"/>
              <w:ind w:right="113"/>
              <w:jc w:val="right"/>
              <w:rPr>
                <w:sz w:val="18"/>
              </w:rPr>
            </w:pPr>
            <w:r w:rsidRPr="00A1427F">
              <w:rPr>
                <w:sz w:val="18"/>
              </w:rPr>
              <w:t>142</w:t>
            </w:r>
          </w:p>
        </w:tc>
        <w:tc>
          <w:tcPr>
            <w:tcW w:w="1474" w:type="dxa"/>
            <w:tcBorders>
              <w:top w:val="single" w:sz="12" w:space="0" w:color="auto"/>
            </w:tcBorders>
            <w:shd w:val="clear" w:color="auto" w:fill="auto"/>
            <w:vAlign w:val="bottom"/>
          </w:tcPr>
          <w:p w14:paraId="6E61DAAC" w14:textId="77777777" w:rsidR="001E012A" w:rsidRPr="00A1427F" w:rsidRDefault="001E012A" w:rsidP="00A1427F">
            <w:pPr>
              <w:suppressAutoHyphens w:val="0"/>
              <w:spacing w:before="40" w:after="40" w:line="220" w:lineRule="exact"/>
              <w:ind w:right="113"/>
              <w:jc w:val="right"/>
              <w:rPr>
                <w:sz w:val="18"/>
              </w:rPr>
            </w:pPr>
            <w:r w:rsidRPr="00A1427F">
              <w:rPr>
                <w:sz w:val="18"/>
              </w:rPr>
              <w:t>982</w:t>
            </w:r>
          </w:p>
        </w:tc>
        <w:tc>
          <w:tcPr>
            <w:tcW w:w="1474" w:type="dxa"/>
            <w:tcBorders>
              <w:top w:val="single" w:sz="12" w:space="0" w:color="auto"/>
            </w:tcBorders>
            <w:shd w:val="clear" w:color="auto" w:fill="auto"/>
            <w:vAlign w:val="bottom"/>
          </w:tcPr>
          <w:p w14:paraId="3B0EE5CE" w14:textId="77777777" w:rsidR="001E012A" w:rsidRPr="00A1427F" w:rsidRDefault="001E012A" w:rsidP="00A1427F">
            <w:pPr>
              <w:suppressAutoHyphens w:val="0"/>
              <w:spacing w:before="40" w:after="40" w:line="220" w:lineRule="exact"/>
              <w:ind w:right="113"/>
              <w:jc w:val="right"/>
              <w:rPr>
                <w:sz w:val="18"/>
              </w:rPr>
            </w:pPr>
            <w:r w:rsidRPr="00A1427F">
              <w:rPr>
                <w:sz w:val="18"/>
              </w:rPr>
              <w:t>458</w:t>
            </w:r>
          </w:p>
        </w:tc>
      </w:tr>
      <w:tr w:rsidR="001E012A" w:rsidRPr="00A1427F" w14:paraId="708F6B60" w14:textId="77777777" w:rsidTr="00A1427F">
        <w:tc>
          <w:tcPr>
            <w:tcW w:w="1474" w:type="dxa"/>
            <w:shd w:val="clear" w:color="auto" w:fill="auto"/>
          </w:tcPr>
          <w:p w14:paraId="3032627C" w14:textId="77777777" w:rsidR="001E012A" w:rsidRPr="00A1427F" w:rsidRDefault="001E012A" w:rsidP="00A1427F">
            <w:pPr>
              <w:suppressAutoHyphens w:val="0"/>
              <w:spacing w:before="40" w:after="40" w:line="220" w:lineRule="exact"/>
              <w:ind w:right="113"/>
              <w:rPr>
                <w:sz w:val="18"/>
              </w:rPr>
            </w:pPr>
            <w:r w:rsidRPr="00A1427F">
              <w:rPr>
                <w:sz w:val="18"/>
              </w:rPr>
              <w:t>2018</w:t>
            </w:r>
          </w:p>
        </w:tc>
        <w:tc>
          <w:tcPr>
            <w:tcW w:w="1474" w:type="dxa"/>
            <w:shd w:val="clear" w:color="auto" w:fill="auto"/>
            <w:vAlign w:val="bottom"/>
          </w:tcPr>
          <w:p w14:paraId="17F90DD5" w14:textId="5E6FD791" w:rsidR="001E012A" w:rsidRPr="00A1427F" w:rsidRDefault="001E012A" w:rsidP="00A1427F">
            <w:pPr>
              <w:suppressAutoHyphens w:val="0"/>
              <w:spacing w:before="40" w:after="40" w:line="220" w:lineRule="exact"/>
              <w:ind w:right="113"/>
              <w:jc w:val="right"/>
              <w:rPr>
                <w:sz w:val="18"/>
              </w:rPr>
            </w:pPr>
            <w:r w:rsidRPr="00A1427F">
              <w:rPr>
                <w:sz w:val="18"/>
              </w:rPr>
              <w:t>1</w:t>
            </w:r>
            <w:r w:rsidR="00A1427F">
              <w:rPr>
                <w:sz w:val="18"/>
              </w:rPr>
              <w:t xml:space="preserve"> </w:t>
            </w:r>
            <w:r w:rsidRPr="00A1427F">
              <w:rPr>
                <w:sz w:val="18"/>
              </w:rPr>
              <w:t>079</w:t>
            </w:r>
          </w:p>
        </w:tc>
        <w:tc>
          <w:tcPr>
            <w:tcW w:w="1474" w:type="dxa"/>
            <w:shd w:val="clear" w:color="auto" w:fill="auto"/>
            <w:vAlign w:val="bottom"/>
          </w:tcPr>
          <w:p w14:paraId="4894759A" w14:textId="77777777" w:rsidR="001E012A" w:rsidRPr="00A1427F" w:rsidRDefault="001E012A" w:rsidP="00A1427F">
            <w:pPr>
              <w:suppressAutoHyphens w:val="0"/>
              <w:spacing w:before="40" w:after="40" w:line="220" w:lineRule="exact"/>
              <w:ind w:right="113"/>
              <w:jc w:val="right"/>
              <w:rPr>
                <w:sz w:val="18"/>
              </w:rPr>
            </w:pPr>
            <w:r w:rsidRPr="00A1427F">
              <w:rPr>
                <w:sz w:val="18"/>
              </w:rPr>
              <w:t>135</w:t>
            </w:r>
          </w:p>
        </w:tc>
        <w:tc>
          <w:tcPr>
            <w:tcW w:w="1474" w:type="dxa"/>
            <w:shd w:val="clear" w:color="auto" w:fill="auto"/>
            <w:vAlign w:val="bottom"/>
          </w:tcPr>
          <w:p w14:paraId="02706AE4" w14:textId="77777777" w:rsidR="001E012A" w:rsidRPr="00A1427F" w:rsidRDefault="001E012A" w:rsidP="00A1427F">
            <w:pPr>
              <w:suppressAutoHyphens w:val="0"/>
              <w:spacing w:before="40" w:after="40" w:line="220" w:lineRule="exact"/>
              <w:ind w:right="113"/>
              <w:jc w:val="right"/>
              <w:rPr>
                <w:sz w:val="18"/>
              </w:rPr>
            </w:pPr>
            <w:r w:rsidRPr="00A1427F">
              <w:rPr>
                <w:sz w:val="18"/>
              </w:rPr>
              <w:t>876</w:t>
            </w:r>
          </w:p>
        </w:tc>
        <w:tc>
          <w:tcPr>
            <w:tcW w:w="1474" w:type="dxa"/>
            <w:shd w:val="clear" w:color="auto" w:fill="auto"/>
            <w:vAlign w:val="bottom"/>
          </w:tcPr>
          <w:p w14:paraId="2DC16D6B" w14:textId="77777777" w:rsidR="001E012A" w:rsidRPr="00A1427F" w:rsidRDefault="001E012A" w:rsidP="00A1427F">
            <w:pPr>
              <w:suppressAutoHyphens w:val="0"/>
              <w:spacing w:before="40" w:after="40" w:line="220" w:lineRule="exact"/>
              <w:ind w:right="113"/>
              <w:jc w:val="right"/>
              <w:rPr>
                <w:sz w:val="18"/>
              </w:rPr>
            </w:pPr>
            <w:r w:rsidRPr="00A1427F">
              <w:rPr>
                <w:sz w:val="18"/>
              </w:rPr>
              <w:t>383</w:t>
            </w:r>
          </w:p>
        </w:tc>
      </w:tr>
      <w:tr w:rsidR="001E012A" w:rsidRPr="00A1427F" w14:paraId="157F6EFF" w14:textId="77777777" w:rsidTr="00A1427F">
        <w:tc>
          <w:tcPr>
            <w:tcW w:w="1474" w:type="dxa"/>
            <w:shd w:val="clear" w:color="auto" w:fill="auto"/>
          </w:tcPr>
          <w:p w14:paraId="491739FC" w14:textId="77777777" w:rsidR="001E012A" w:rsidRPr="00A1427F" w:rsidRDefault="001E012A" w:rsidP="00A1427F">
            <w:pPr>
              <w:suppressAutoHyphens w:val="0"/>
              <w:spacing w:before="40" w:after="40" w:line="220" w:lineRule="exact"/>
              <w:ind w:right="113"/>
              <w:rPr>
                <w:sz w:val="18"/>
              </w:rPr>
            </w:pPr>
            <w:r w:rsidRPr="00A1427F">
              <w:rPr>
                <w:sz w:val="18"/>
              </w:rPr>
              <w:t>2019</w:t>
            </w:r>
          </w:p>
        </w:tc>
        <w:tc>
          <w:tcPr>
            <w:tcW w:w="1474" w:type="dxa"/>
            <w:shd w:val="clear" w:color="auto" w:fill="auto"/>
            <w:vAlign w:val="bottom"/>
          </w:tcPr>
          <w:p w14:paraId="1B1858FB" w14:textId="3A21C1E4" w:rsidR="001E012A" w:rsidRPr="00A1427F" w:rsidRDefault="001E012A" w:rsidP="00A1427F">
            <w:pPr>
              <w:suppressAutoHyphens w:val="0"/>
              <w:spacing w:before="40" w:after="40" w:line="220" w:lineRule="exact"/>
              <w:ind w:right="113"/>
              <w:jc w:val="right"/>
              <w:rPr>
                <w:sz w:val="18"/>
              </w:rPr>
            </w:pPr>
            <w:r w:rsidRPr="00A1427F">
              <w:rPr>
                <w:sz w:val="18"/>
              </w:rPr>
              <w:t>1</w:t>
            </w:r>
            <w:r w:rsidR="00A1427F">
              <w:rPr>
                <w:sz w:val="18"/>
              </w:rPr>
              <w:t xml:space="preserve"> </w:t>
            </w:r>
            <w:r w:rsidRPr="00A1427F">
              <w:rPr>
                <w:sz w:val="18"/>
              </w:rPr>
              <w:t>099</w:t>
            </w:r>
          </w:p>
        </w:tc>
        <w:tc>
          <w:tcPr>
            <w:tcW w:w="1474" w:type="dxa"/>
            <w:shd w:val="clear" w:color="auto" w:fill="auto"/>
            <w:vAlign w:val="bottom"/>
          </w:tcPr>
          <w:p w14:paraId="101A6642" w14:textId="77777777" w:rsidR="001E012A" w:rsidRPr="00A1427F" w:rsidRDefault="001E012A" w:rsidP="00A1427F">
            <w:pPr>
              <w:suppressAutoHyphens w:val="0"/>
              <w:spacing w:before="40" w:after="40" w:line="220" w:lineRule="exact"/>
              <w:ind w:right="113"/>
              <w:jc w:val="right"/>
              <w:rPr>
                <w:sz w:val="18"/>
              </w:rPr>
            </w:pPr>
            <w:r w:rsidRPr="00A1427F">
              <w:rPr>
                <w:sz w:val="18"/>
              </w:rPr>
              <w:t>93</w:t>
            </w:r>
          </w:p>
        </w:tc>
        <w:tc>
          <w:tcPr>
            <w:tcW w:w="1474" w:type="dxa"/>
            <w:shd w:val="clear" w:color="auto" w:fill="auto"/>
            <w:vAlign w:val="bottom"/>
          </w:tcPr>
          <w:p w14:paraId="5FD1B9FB" w14:textId="77777777" w:rsidR="001E012A" w:rsidRPr="00A1427F" w:rsidRDefault="001E012A" w:rsidP="00A1427F">
            <w:pPr>
              <w:suppressAutoHyphens w:val="0"/>
              <w:spacing w:before="40" w:after="40" w:line="220" w:lineRule="exact"/>
              <w:ind w:right="113"/>
              <w:jc w:val="right"/>
              <w:rPr>
                <w:sz w:val="18"/>
              </w:rPr>
            </w:pPr>
            <w:r w:rsidRPr="00A1427F">
              <w:rPr>
                <w:sz w:val="18"/>
              </w:rPr>
              <w:t>74</w:t>
            </w:r>
          </w:p>
        </w:tc>
        <w:tc>
          <w:tcPr>
            <w:tcW w:w="1474" w:type="dxa"/>
            <w:shd w:val="clear" w:color="auto" w:fill="auto"/>
            <w:vAlign w:val="bottom"/>
          </w:tcPr>
          <w:p w14:paraId="0BD8C161" w14:textId="77777777" w:rsidR="001E012A" w:rsidRPr="00A1427F" w:rsidRDefault="001E012A" w:rsidP="00A1427F">
            <w:pPr>
              <w:suppressAutoHyphens w:val="0"/>
              <w:spacing w:before="40" w:after="40" w:line="220" w:lineRule="exact"/>
              <w:ind w:right="113"/>
              <w:jc w:val="right"/>
              <w:rPr>
                <w:sz w:val="18"/>
              </w:rPr>
            </w:pPr>
            <w:r w:rsidRPr="00A1427F">
              <w:rPr>
                <w:sz w:val="18"/>
              </w:rPr>
              <w:t>19</w:t>
            </w:r>
          </w:p>
        </w:tc>
      </w:tr>
      <w:tr w:rsidR="001E012A" w:rsidRPr="00A1427F" w14:paraId="394286EE" w14:textId="77777777" w:rsidTr="00A1427F">
        <w:tc>
          <w:tcPr>
            <w:tcW w:w="1474" w:type="dxa"/>
            <w:tcBorders>
              <w:bottom w:val="single" w:sz="4" w:space="0" w:color="auto"/>
            </w:tcBorders>
            <w:shd w:val="clear" w:color="auto" w:fill="auto"/>
          </w:tcPr>
          <w:p w14:paraId="54D1EE6C" w14:textId="77777777" w:rsidR="001E012A" w:rsidRPr="00A1427F" w:rsidRDefault="001E012A" w:rsidP="00A1427F">
            <w:pPr>
              <w:suppressAutoHyphens w:val="0"/>
              <w:spacing w:before="40" w:after="40" w:line="220" w:lineRule="exact"/>
              <w:ind w:right="113"/>
              <w:rPr>
                <w:sz w:val="18"/>
              </w:rPr>
            </w:pPr>
            <w:r w:rsidRPr="00A1427F">
              <w:rPr>
                <w:sz w:val="18"/>
              </w:rPr>
              <w:t>2020</w:t>
            </w:r>
          </w:p>
        </w:tc>
        <w:tc>
          <w:tcPr>
            <w:tcW w:w="1474" w:type="dxa"/>
            <w:tcBorders>
              <w:bottom w:val="single" w:sz="4" w:space="0" w:color="auto"/>
            </w:tcBorders>
            <w:shd w:val="clear" w:color="auto" w:fill="auto"/>
            <w:vAlign w:val="bottom"/>
          </w:tcPr>
          <w:p w14:paraId="14B49182" w14:textId="77777777" w:rsidR="001E012A" w:rsidRPr="00A1427F" w:rsidRDefault="001E012A" w:rsidP="00A1427F">
            <w:pPr>
              <w:suppressAutoHyphens w:val="0"/>
              <w:spacing w:before="40" w:after="40" w:line="220" w:lineRule="exact"/>
              <w:ind w:right="113"/>
              <w:jc w:val="right"/>
              <w:rPr>
                <w:sz w:val="18"/>
              </w:rPr>
            </w:pPr>
            <w:r w:rsidRPr="00A1427F">
              <w:rPr>
                <w:sz w:val="18"/>
              </w:rPr>
              <w:t>592</w:t>
            </w:r>
          </w:p>
        </w:tc>
        <w:tc>
          <w:tcPr>
            <w:tcW w:w="1474" w:type="dxa"/>
            <w:tcBorders>
              <w:bottom w:val="single" w:sz="4" w:space="0" w:color="auto"/>
            </w:tcBorders>
            <w:shd w:val="clear" w:color="auto" w:fill="auto"/>
            <w:vAlign w:val="bottom"/>
          </w:tcPr>
          <w:p w14:paraId="6E3EEDC2" w14:textId="77777777" w:rsidR="001E012A" w:rsidRPr="00A1427F" w:rsidRDefault="001E012A" w:rsidP="00A1427F">
            <w:pPr>
              <w:suppressAutoHyphens w:val="0"/>
              <w:spacing w:before="40" w:after="40" w:line="220" w:lineRule="exact"/>
              <w:ind w:right="113"/>
              <w:jc w:val="right"/>
              <w:rPr>
                <w:sz w:val="18"/>
              </w:rPr>
            </w:pPr>
            <w:r w:rsidRPr="00A1427F">
              <w:rPr>
                <w:sz w:val="18"/>
              </w:rPr>
              <w:t>70</w:t>
            </w:r>
          </w:p>
        </w:tc>
        <w:tc>
          <w:tcPr>
            <w:tcW w:w="1474" w:type="dxa"/>
            <w:tcBorders>
              <w:bottom w:val="single" w:sz="4" w:space="0" w:color="auto"/>
            </w:tcBorders>
            <w:shd w:val="clear" w:color="auto" w:fill="auto"/>
            <w:vAlign w:val="bottom"/>
          </w:tcPr>
          <w:p w14:paraId="7F341AE4" w14:textId="77777777" w:rsidR="001E012A" w:rsidRPr="00A1427F" w:rsidRDefault="001E012A" w:rsidP="00A1427F">
            <w:pPr>
              <w:suppressAutoHyphens w:val="0"/>
              <w:spacing w:before="40" w:after="40" w:line="220" w:lineRule="exact"/>
              <w:ind w:right="113"/>
              <w:jc w:val="right"/>
              <w:rPr>
                <w:sz w:val="18"/>
              </w:rPr>
            </w:pPr>
            <w:r w:rsidRPr="00A1427F">
              <w:rPr>
                <w:sz w:val="18"/>
              </w:rPr>
              <w:t>789</w:t>
            </w:r>
          </w:p>
        </w:tc>
        <w:tc>
          <w:tcPr>
            <w:tcW w:w="1474" w:type="dxa"/>
            <w:tcBorders>
              <w:bottom w:val="single" w:sz="4" w:space="0" w:color="auto"/>
            </w:tcBorders>
            <w:shd w:val="clear" w:color="auto" w:fill="auto"/>
            <w:vAlign w:val="bottom"/>
          </w:tcPr>
          <w:p w14:paraId="0CF8A0EE" w14:textId="77777777" w:rsidR="001E012A" w:rsidRPr="00A1427F" w:rsidRDefault="001E012A" w:rsidP="00A1427F">
            <w:pPr>
              <w:suppressAutoHyphens w:val="0"/>
              <w:spacing w:before="40" w:after="40" w:line="220" w:lineRule="exact"/>
              <w:ind w:right="113"/>
              <w:jc w:val="right"/>
              <w:rPr>
                <w:sz w:val="18"/>
              </w:rPr>
            </w:pPr>
            <w:r w:rsidRPr="00A1427F">
              <w:rPr>
                <w:sz w:val="18"/>
              </w:rPr>
              <w:t>379</w:t>
            </w:r>
          </w:p>
        </w:tc>
      </w:tr>
      <w:tr w:rsidR="001E012A" w:rsidRPr="00A1427F" w14:paraId="2911472A" w14:textId="77777777" w:rsidTr="00A1427F">
        <w:tc>
          <w:tcPr>
            <w:tcW w:w="1474" w:type="dxa"/>
            <w:tcBorders>
              <w:top w:val="single" w:sz="4" w:space="0" w:color="auto"/>
            </w:tcBorders>
            <w:shd w:val="clear" w:color="auto" w:fill="auto"/>
          </w:tcPr>
          <w:p w14:paraId="483F2257" w14:textId="77777777" w:rsidR="001E012A" w:rsidRPr="00D4595E" w:rsidRDefault="001E012A" w:rsidP="00D4595E">
            <w:pPr>
              <w:pStyle w:val="SingleTxtG"/>
              <w:tabs>
                <w:tab w:val="clear" w:pos="1701"/>
                <w:tab w:val="clear" w:pos="2268"/>
              </w:tabs>
              <w:suppressAutoHyphens w:val="0"/>
              <w:spacing w:before="80" w:after="80" w:line="220" w:lineRule="exact"/>
              <w:ind w:left="283" w:right="0"/>
              <w:jc w:val="left"/>
              <w:rPr>
                <w:rFonts w:eastAsia="Times New Roman"/>
                <w:b/>
                <w:sz w:val="18"/>
              </w:rPr>
            </w:pPr>
            <w:r w:rsidRPr="00D4595E">
              <w:rPr>
                <w:rFonts w:eastAsia="Times New Roman"/>
                <w:b/>
                <w:sz w:val="18"/>
              </w:rPr>
              <w:t xml:space="preserve">Total </w:t>
            </w:r>
          </w:p>
        </w:tc>
        <w:tc>
          <w:tcPr>
            <w:tcW w:w="1474" w:type="dxa"/>
            <w:tcBorders>
              <w:top w:val="single" w:sz="4" w:space="0" w:color="auto"/>
            </w:tcBorders>
            <w:shd w:val="clear" w:color="auto" w:fill="auto"/>
            <w:vAlign w:val="bottom"/>
          </w:tcPr>
          <w:p w14:paraId="39154131" w14:textId="053ACA03" w:rsidR="001E012A" w:rsidRPr="00D4595E" w:rsidRDefault="001E012A" w:rsidP="00D4595E">
            <w:pPr>
              <w:pStyle w:val="SingleTxtG"/>
              <w:tabs>
                <w:tab w:val="clear" w:pos="1701"/>
                <w:tab w:val="clear" w:pos="2268"/>
              </w:tabs>
              <w:suppressAutoHyphens w:val="0"/>
              <w:snapToGrid w:val="0"/>
              <w:spacing w:before="80" w:after="80" w:line="220" w:lineRule="exact"/>
              <w:ind w:left="0" w:right="113"/>
              <w:jc w:val="right"/>
              <w:rPr>
                <w:b/>
                <w:bCs/>
                <w:sz w:val="18"/>
              </w:rPr>
            </w:pPr>
            <w:r w:rsidRPr="00A1427F">
              <w:rPr>
                <w:b/>
                <w:bCs/>
                <w:sz w:val="18"/>
              </w:rPr>
              <w:t>4</w:t>
            </w:r>
            <w:r w:rsidR="00A1427F">
              <w:rPr>
                <w:b/>
                <w:bCs/>
                <w:sz w:val="18"/>
              </w:rPr>
              <w:t xml:space="preserve"> </w:t>
            </w:r>
            <w:r w:rsidRPr="00A1427F">
              <w:rPr>
                <w:b/>
                <w:bCs/>
                <w:sz w:val="18"/>
              </w:rPr>
              <w:t>067</w:t>
            </w:r>
          </w:p>
        </w:tc>
        <w:tc>
          <w:tcPr>
            <w:tcW w:w="1474" w:type="dxa"/>
            <w:tcBorders>
              <w:top w:val="single" w:sz="4" w:space="0" w:color="auto"/>
            </w:tcBorders>
            <w:shd w:val="clear" w:color="auto" w:fill="auto"/>
            <w:vAlign w:val="bottom"/>
          </w:tcPr>
          <w:p w14:paraId="7F72C99E" w14:textId="77777777" w:rsidR="001E012A" w:rsidRPr="00D4595E" w:rsidRDefault="001E012A" w:rsidP="00D4595E">
            <w:pPr>
              <w:pStyle w:val="SingleTxtG"/>
              <w:tabs>
                <w:tab w:val="clear" w:pos="1701"/>
                <w:tab w:val="clear" w:pos="2268"/>
              </w:tabs>
              <w:suppressAutoHyphens w:val="0"/>
              <w:snapToGrid w:val="0"/>
              <w:spacing w:before="80" w:after="80" w:line="220" w:lineRule="exact"/>
              <w:ind w:left="0" w:right="113"/>
              <w:jc w:val="right"/>
              <w:rPr>
                <w:b/>
                <w:bCs/>
                <w:sz w:val="18"/>
              </w:rPr>
            </w:pPr>
            <w:r w:rsidRPr="00A1427F">
              <w:rPr>
                <w:b/>
                <w:bCs/>
                <w:sz w:val="18"/>
              </w:rPr>
              <w:t>440</w:t>
            </w:r>
          </w:p>
        </w:tc>
        <w:tc>
          <w:tcPr>
            <w:tcW w:w="1474" w:type="dxa"/>
            <w:tcBorders>
              <w:top w:val="single" w:sz="4" w:space="0" w:color="auto"/>
            </w:tcBorders>
            <w:shd w:val="clear" w:color="auto" w:fill="auto"/>
            <w:vAlign w:val="bottom"/>
          </w:tcPr>
          <w:p w14:paraId="71ADA3E9" w14:textId="1AEC1372" w:rsidR="001E012A" w:rsidRPr="00D4595E" w:rsidRDefault="001E012A" w:rsidP="00D4595E">
            <w:pPr>
              <w:pStyle w:val="SingleTxtG"/>
              <w:tabs>
                <w:tab w:val="clear" w:pos="1701"/>
                <w:tab w:val="clear" w:pos="2268"/>
              </w:tabs>
              <w:suppressAutoHyphens w:val="0"/>
              <w:snapToGrid w:val="0"/>
              <w:spacing w:before="80" w:after="80" w:line="220" w:lineRule="exact"/>
              <w:ind w:left="0" w:right="113"/>
              <w:jc w:val="right"/>
              <w:rPr>
                <w:b/>
                <w:bCs/>
                <w:sz w:val="18"/>
              </w:rPr>
            </w:pPr>
            <w:r w:rsidRPr="00A1427F">
              <w:rPr>
                <w:b/>
                <w:bCs/>
                <w:sz w:val="18"/>
              </w:rPr>
              <w:t>2</w:t>
            </w:r>
            <w:r w:rsidR="00A1427F">
              <w:rPr>
                <w:b/>
                <w:bCs/>
                <w:sz w:val="18"/>
              </w:rPr>
              <w:t xml:space="preserve"> </w:t>
            </w:r>
            <w:r w:rsidRPr="00A1427F">
              <w:rPr>
                <w:b/>
                <w:bCs/>
                <w:sz w:val="18"/>
              </w:rPr>
              <w:t>721</w:t>
            </w:r>
          </w:p>
        </w:tc>
        <w:tc>
          <w:tcPr>
            <w:tcW w:w="1474" w:type="dxa"/>
            <w:tcBorders>
              <w:top w:val="single" w:sz="4" w:space="0" w:color="auto"/>
            </w:tcBorders>
            <w:shd w:val="clear" w:color="auto" w:fill="auto"/>
            <w:vAlign w:val="bottom"/>
          </w:tcPr>
          <w:p w14:paraId="2D76290B" w14:textId="7C6E5FD9" w:rsidR="001E012A" w:rsidRPr="00D4595E" w:rsidRDefault="001E012A" w:rsidP="00D4595E">
            <w:pPr>
              <w:pStyle w:val="SingleTxtG"/>
              <w:tabs>
                <w:tab w:val="clear" w:pos="1701"/>
                <w:tab w:val="clear" w:pos="2268"/>
              </w:tabs>
              <w:suppressAutoHyphens w:val="0"/>
              <w:snapToGrid w:val="0"/>
              <w:spacing w:before="80" w:after="80" w:line="220" w:lineRule="exact"/>
              <w:ind w:left="0" w:right="113"/>
              <w:jc w:val="right"/>
              <w:rPr>
                <w:b/>
                <w:bCs/>
                <w:sz w:val="18"/>
              </w:rPr>
            </w:pPr>
            <w:r w:rsidRPr="00A1427F">
              <w:rPr>
                <w:b/>
                <w:bCs/>
                <w:sz w:val="18"/>
              </w:rPr>
              <w:t>1</w:t>
            </w:r>
            <w:r w:rsidR="00A1427F">
              <w:rPr>
                <w:b/>
                <w:bCs/>
                <w:sz w:val="18"/>
              </w:rPr>
              <w:t xml:space="preserve"> </w:t>
            </w:r>
            <w:r w:rsidRPr="00A1427F">
              <w:rPr>
                <w:b/>
                <w:bCs/>
                <w:sz w:val="18"/>
              </w:rPr>
              <w:t>239</w:t>
            </w:r>
          </w:p>
        </w:tc>
      </w:tr>
    </w:tbl>
    <w:p w14:paraId="16E3EAA1" w14:textId="421F4539" w:rsidR="001E012A" w:rsidRPr="00845BB0" w:rsidRDefault="001E012A" w:rsidP="001E012A">
      <w:pPr>
        <w:pStyle w:val="SingleTxtG"/>
        <w:tabs>
          <w:tab w:val="clear" w:pos="1701"/>
          <w:tab w:val="clear" w:pos="2268"/>
        </w:tabs>
        <w:spacing w:before="240" w:line="240" w:lineRule="auto"/>
      </w:pPr>
      <w:r w:rsidRPr="00845BB0">
        <w:t>193.</w:t>
      </w:r>
      <w:r w:rsidRPr="00845BB0">
        <w:tab/>
        <w:t>Between 2017 and 2020, the Centre for the Study and Treatment of Addiction cared for a total of 4,067 patients. The cost of the programme is B 25,671.72. It is a public programme financed by the State. Patients entering the recovery programme contribute B</w:t>
      </w:r>
      <w:r w:rsidR="00107F2F">
        <w:t> </w:t>
      </w:r>
      <w:r w:rsidRPr="00845BB0">
        <w:t>410.</w:t>
      </w:r>
    </w:p>
    <w:p w14:paraId="40ACEA32" w14:textId="77777777" w:rsidR="001E012A" w:rsidRPr="00845BB0" w:rsidRDefault="001E012A" w:rsidP="001E012A">
      <w:pPr>
        <w:pStyle w:val="H23G"/>
      </w:pPr>
      <w:r w:rsidRPr="00845BB0">
        <w:tab/>
      </w:r>
      <w:r w:rsidRPr="00845BB0">
        <w:tab/>
      </w:r>
      <w:r w:rsidRPr="00845BB0">
        <w:rPr>
          <w:bCs/>
        </w:rPr>
        <w:t>Community Medication Support Programme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7"/>
        <w:gridCol w:w="882"/>
        <w:gridCol w:w="850"/>
        <w:gridCol w:w="850"/>
        <w:gridCol w:w="851"/>
        <w:gridCol w:w="851"/>
        <w:gridCol w:w="851"/>
        <w:gridCol w:w="851"/>
        <w:gridCol w:w="851"/>
        <w:gridCol w:w="851"/>
      </w:tblGrid>
      <w:tr w:rsidR="008E6D31" w:rsidRPr="00DE33A5" w14:paraId="39C5F550" w14:textId="77777777" w:rsidTr="008E6D31">
        <w:trPr>
          <w:tblHeader/>
        </w:trPr>
        <w:tc>
          <w:tcPr>
            <w:tcW w:w="709" w:type="dxa"/>
            <w:vMerge w:val="restart"/>
            <w:tcBorders>
              <w:top w:val="single" w:sz="4" w:space="0" w:color="auto"/>
              <w:bottom w:val="single" w:sz="12" w:space="0" w:color="auto"/>
            </w:tcBorders>
            <w:shd w:val="clear" w:color="auto" w:fill="auto"/>
            <w:vAlign w:val="bottom"/>
          </w:tcPr>
          <w:p w14:paraId="44A1537C" w14:textId="77777777" w:rsidR="001E012A" w:rsidRPr="00DE33A5" w:rsidRDefault="001E012A" w:rsidP="00DE33A5">
            <w:pPr>
              <w:suppressAutoHyphens w:val="0"/>
              <w:spacing w:before="80" w:after="80" w:line="200" w:lineRule="exact"/>
              <w:ind w:right="113"/>
              <w:rPr>
                <w:i/>
                <w:sz w:val="16"/>
              </w:rPr>
            </w:pPr>
            <w:r w:rsidRPr="00DE33A5">
              <w:rPr>
                <w:i/>
                <w:iCs/>
                <w:sz w:val="16"/>
              </w:rPr>
              <w:t>Year</w:t>
            </w:r>
          </w:p>
        </w:tc>
        <w:tc>
          <w:tcPr>
            <w:tcW w:w="765" w:type="dxa"/>
            <w:vMerge w:val="restart"/>
            <w:tcBorders>
              <w:top w:val="single" w:sz="4" w:space="0" w:color="auto"/>
              <w:bottom w:val="single" w:sz="12" w:space="0" w:color="auto"/>
            </w:tcBorders>
            <w:shd w:val="clear" w:color="auto" w:fill="auto"/>
            <w:vAlign w:val="bottom"/>
          </w:tcPr>
          <w:p w14:paraId="7C0C9548" w14:textId="77777777" w:rsidR="001E012A" w:rsidRPr="00DE33A5" w:rsidRDefault="001E012A" w:rsidP="00DE33A5">
            <w:pPr>
              <w:suppressAutoHyphens w:val="0"/>
              <w:spacing w:before="80" w:after="80" w:line="200" w:lineRule="exact"/>
              <w:ind w:right="113"/>
              <w:jc w:val="right"/>
              <w:rPr>
                <w:i/>
                <w:sz w:val="16"/>
              </w:rPr>
            </w:pPr>
            <w:r w:rsidRPr="00DE33A5">
              <w:rPr>
                <w:i/>
                <w:iCs/>
                <w:sz w:val="16"/>
              </w:rPr>
              <w:t>Patient total</w:t>
            </w: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09C7F82D" w14:textId="77777777" w:rsidR="001E012A" w:rsidRPr="00DE33A5" w:rsidRDefault="001E012A" w:rsidP="008E6D31">
            <w:pPr>
              <w:suppressAutoHyphens w:val="0"/>
              <w:spacing w:before="80" w:after="80" w:line="200" w:lineRule="exact"/>
              <w:ind w:right="113"/>
              <w:jc w:val="center"/>
              <w:rPr>
                <w:i/>
                <w:sz w:val="16"/>
              </w:rPr>
            </w:pPr>
            <w:r w:rsidRPr="00DE33A5">
              <w:rPr>
                <w:i/>
                <w:iCs/>
                <w:sz w:val="16"/>
              </w:rPr>
              <w:t>Sex</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7888421" w14:textId="77777777" w:rsidR="001E012A" w:rsidRPr="00DE33A5" w:rsidRDefault="001E012A" w:rsidP="008E6D31">
            <w:pPr>
              <w:suppressAutoHyphens w:val="0"/>
              <w:spacing w:before="80" w:after="80" w:line="200" w:lineRule="exact"/>
              <w:ind w:right="113"/>
              <w:jc w:val="center"/>
              <w:rPr>
                <w:i/>
                <w:sz w:val="16"/>
              </w:rPr>
            </w:pPr>
            <w:r w:rsidRPr="00DE33A5">
              <w:rPr>
                <w:i/>
                <w:iCs/>
                <w:sz w:val="16"/>
              </w:rPr>
              <w:t>Patient status</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B41BF28" w14:textId="77777777" w:rsidR="001E012A" w:rsidRPr="00DE33A5" w:rsidRDefault="001E012A" w:rsidP="008E6D31">
            <w:pPr>
              <w:suppressAutoHyphens w:val="0"/>
              <w:spacing w:before="80" w:after="80" w:line="200" w:lineRule="exact"/>
              <w:ind w:right="113"/>
              <w:jc w:val="center"/>
              <w:rPr>
                <w:i/>
                <w:sz w:val="16"/>
              </w:rPr>
            </w:pPr>
            <w:r w:rsidRPr="00DE33A5">
              <w:rPr>
                <w:i/>
                <w:iCs/>
                <w:sz w:val="16"/>
              </w:rPr>
              <w:t>Family support</w:t>
            </w:r>
          </w:p>
        </w:tc>
        <w:tc>
          <w:tcPr>
            <w:tcW w:w="1474" w:type="dxa"/>
            <w:gridSpan w:val="2"/>
            <w:tcBorders>
              <w:top w:val="single" w:sz="4" w:space="0" w:color="auto"/>
              <w:left w:val="single" w:sz="24" w:space="0" w:color="FFFFFF" w:themeColor="background1"/>
              <w:bottom w:val="single" w:sz="4" w:space="0" w:color="auto"/>
            </w:tcBorders>
            <w:shd w:val="clear" w:color="auto" w:fill="auto"/>
            <w:vAlign w:val="bottom"/>
          </w:tcPr>
          <w:p w14:paraId="144F1ADB" w14:textId="77777777" w:rsidR="001E012A" w:rsidRPr="00DE33A5" w:rsidRDefault="001E012A" w:rsidP="008E6D31">
            <w:pPr>
              <w:suppressAutoHyphens w:val="0"/>
              <w:spacing w:before="80" w:after="80" w:line="200" w:lineRule="exact"/>
              <w:ind w:right="113"/>
              <w:jc w:val="center"/>
              <w:rPr>
                <w:i/>
                <w:sz w:val="16"/>
              </w:rPr>
            </w:pPr>
            <w:r w:rsidRPr="00DE33A5">
              <w:rPr>
                <w:i/>
                <w:iCs/>
                <w:sz w:val="16"/>
              </w:rPr>
              <w:t>Exemption</w:t>
            </w:r>
          </w:p>
        </w:tc>
      </w:tr>
      <w:tr w:rsidR="008E6D31" w:rsidRPr="00DE33A5" w14:paraId="176676C4" w14:textId="77777777" w:rsidTr="008E6D31">
        <w:trPr>
          <w:tblHeader/>
        </w:trPr>
        <w:tc>
          <w:tcPr>
            <w:tcW w:w="709" w:type="dxa"/>
            <w:vMerge/>
            <w:tcBorders>
              <w:top w:val="single" w:sz="12" w:space="0" w:color="auto"/>
              <w:bottom w:val="single" w:sz="12" w:space="0" w:color="auto"/>
            </w:tcBorders>
            <w:shd w:val="clear" w:color="auto" w:fill="auto"/>
            <w:vAlign w:val="bottom"/>
          </w:tcPr>
          <w:p w14:paraId="7A60C8EA" w14:textId="77777777" w:rsidR="001E012A" w:rsidRPr="00DE33A5" w:rsidRDefault="001E012A" w:rsidP="00DE33A5">
            <w:pPr>
              <w:suppressAutoHyphens w:val="0"/>
              <w:spacing w:before="40" w:after="40" w:line="220" w:lineRule="exact"/>
              <w:ind w:right="113"/>
              <w:rPr>
                <w:i/>
                <w:sz w:val="18"/>
              </w:rPr>
            </w:pPr>
          </w:p>
        </w:tc>
        <w:tc>
          <w:tcPr>
            <w:tcW w:w="765" w:type="dxa"/>
            <w:vMerge/>
            <w:tcBorders>
              <w:top w:val="single" w:sz="12" w:space="0" w:color="auto"/>
              <w:bottom w:val="single" w:sz="12" w:space="0" w:color="auto"/>
            </w:tcBorders>
            <w:shd w:val="clear" w:color="auto" w:fill="auto"/>
            <w:vAlign w:val="bottom"/>
          </w:tcPr>
          <w:p w14:paraId="6E08A474" w14:textId="77777777" w:rsidR="001E012A" w:rsidRPr="00DE33A5" w:rsidRDefault="001E012A" w:rsidP="00DE33A5">
            <w:pPr>
              <w:suppressAutoHyphens w:val="0"/>
              <w:spacing w:before="40" w:after="40" w:line="220" w:lineRule="exact"/>
              <w:ind w:right="113"/>
              <w:jc w:val="right"/>
              <w:rPr>
                <w:i/>
                <w:sz w:val="18"/>
              </w:rPr>
            </w:pPr>
          </w:p>
        </w:tc>
        <w:tc>
          <w:tcPr>
            <w:tcW w:w="737" w:type="dxa"/>
            <w:tcBorders>
              <w:top w:val="single" w:sz="4" w:space="0" w:color="auto"/>
              <w:bottom w:val="single" w:sz="12" w:space="0" w:color="auto"/>
            </w:tcBorders>
            <w:shd w:val="clear" w:color="auto" w:fill="auto"/>
            <w:vAlign w:val="bottom"/>
          </w:tcPr>
          <w:p w14:paraId="5C99E243"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168A0261"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Female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4789F524"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Insured</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128E3EDF"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Uninsured</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760EADDA"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No</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2C3070EB"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Yes</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5968B06D"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Total</w:t>
            </w:r>
          </w:p>
        </w:tc>
        <w:tc>
          <w:tcPr>
            <w:tcW w:w="737" w:type="dxa"/>
            <w:tcBorders>
              <w:top w:val="single" w:sz="4" w:space="0" w:color="auto"/>
              <w:bottom w:val="single" w:sz="12" w:space="0" w:color="auto"/>
            </w:tcBorders>
            <w:shd w:val="clear" w:color="auto" w:fill="auto"/>
            <w:vAlign w:val="bottom"/>
          </w:tcPr>
          <w:p w14:paraId="20452343" w14:textId="77777777" w:rsidR="001E012A" w:rsidRPr="008E6D31" w:rsidRDefault="001E012A" w:rsidP="008E6D31">
            <w:pPr>
              <w:suppressAutoHyphens w:val="0"/>
              <w:spacing w:before="80" w:after="80" w:line="200" w:lineRule="exact"/>
              <w:ind w:right="113"/>
              <w:jc w:val="right"/>
              <w:rPr>
                <w:i/>
                <w:iCs/>
                <w:sz w:val="16"/>
              </w:rPr>
            </w:pPr>
            <w:r w:rsidRPr="008E6D31">
              <w:rPr>
                <w:i/>
                <w:iCs/>
                <w:sz w:val="16"/>
              </w:rPr>
              <w:t>Partial</w:t>
            </w:r>
          </w:p>
        </w:tc>
      </w:tr>
      <w:tr w:rsidR="001E012A" w:rsidRPr="00DE33A5" w14:paraId="09194AF5" w14:textId="77777777" w:rsidTr="008E6D31">
        <w:tc>
          <w:tcPr>
            <w:tcW w:w="709" w:type="dxa"/>
            <w:tcBorders>
              <w:top w:val="single" w:sz="12" w:space="0" w:color="auto"/>
            </w:tcBorders>
            <w:shd w:val="clear" w:color="auto" w:fill="auto"/>
          </w:tcPr>
          <w:p w14:paraId="50E7043C" w14:textId="77777777" w:rsidR="001E012A" w:rsidRPr="00DE33A5" w:rsidRDefault="001E012A" w:rsidP="00DE33A5">
            <w:pPr>
              <w:suppressAutoHyphens w:val="0"/>
              <w:spacing w:before="40" w:after="40" w:line="220" w:lineRule="exact"/>
              <w:ind w:right="113"/>
              <w:rPr>
                <w:sz w:val="18"/>
              </w:rPr>
            </w:pPr>
            <w:r w:rsidRPr="00DE33A5">
              <w:rPr>
                <w:sz w:val="18"/>
              </w:rPr>
              <w:t>2017</w:t>
            </w:r>
          </w:p>
        </w:tc>
        <w:tc>
          <w:tcPr>
            <w:tcW w:w="765" w:type="dxa"/>
            <w:tcBorders>
              <w:top w:val="single" w:sz="12" w:space="0" w:color="auto"/>
            </w:tcBorders>
            <w:shd w:val="clear" w:color="auto" w:fill="auto"/>
            <w:vAlign w:val="bottom"/>
          </w:tcPr>
          <w:p w14:paraId="499A5321" w14:textId="48DD9B5F"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409</w:t>
            </w:r>
          </w:p>
        </w:tc>
        <w:tc>
          <w:tcPr>
            <w:tcW w:w="737" w:type="dxa"/>
            <w:tcBorders>
              <w:top w:val="single" w:sz="12" w:space="0" w:color="auto"/>
            </w:tcBorders>
            <w:shd w:val="clear" w:color="auto" w:fill="auto"/>
            <w:vAlign w:val="bottom"/>
          </w:tcPr>
          <w:p w14:paraId="4073F0F4" w14:textId="70DF3123"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285</w:t>
            </w:r>
          </w:p>
        </w:tc>
        <w:tc>
          <w:tcPr>
            <w:tcW w:w="737" w:type="dxa"/>
            <w:tcBorders>
              <w:top w:val="single" w:sz="12" w:space="0" w:color="auto"/>
            </w:tcBorders>
            <w:shd w:val="clear" w:color="auto" w:fill="auto"/>
            <w:vAlign w:val="bottom"/>
          </w:tcPr>
          <w:p w14:paraId="3AEFA3EC" w14:textId="1C6BFCBD"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124</w:t>
            </w:r>
          </w:p>
        </w:tc>
        <w:tc>
          <w:tcPr>
            <w:tcW w:w="737" w:type="dxa"/>
            <w:tcBorders>
              <w:top w:val="single" w:sz="12" w:space="0" w:color="auto"/>
            </w:tcBorders>
            <w:shd w:val="clear" w:color="auto" w:fill="auto"/>
            <w:vAlign w:val="bottom"/>
          </w:tcPr>
          <w:p w14:paraId="16706210" w14:textId="77777777" w:rsidR="001E012A" w:rsidRPr="00DE33A5" w:rsidRDefault="001E012A" w:rsidP="00DE33A5">
            <w:pPr>
              <w:suppressAutoHyphens w:val="0"/>
              <w:spacing w:before="40" w:after="40" w:line="220" w:lineRule="exact"/>
              <w:ind w:right="113"/>
              <w:jc w:val="right"/>
              <w:rPr>
                <w:sz w:val="18"/>
              </w:rPr>
            </w:pPr>
            <w:r w:rsidRPr="00DE33A5">
              <w:rPr>
                <w:sz w:val="18"/>
              </w:rPr>
              <w:t>652</w:t>
            </w:r>
          </w:p>
        </w:tc>
        <w:tc>
          <w:tcPr>
            <w:tcW w:w="737" w:type="dxa"/>
            <w:tcBorders>
              <w:top w:val="single" w:sz="12" w:space="0" w:color="auto"/>
            </w:tcBorders>
            <w:shd w:val="clear" w:color="auto" w:fill="auto"/>
            <w:vAlign w:val="bottom"/>
          </w:tcPr>
          <w:p w14:paraId="706EC4AB" w14:textId="21D10AED"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757</w:t>
            </w:r>
          </w:p>
        </w:tc>
        <w:tc>
          <w:tcPr>
            <w:tcW w:w="737" w:type="dxa"/>
            <w:tcBorders>
              <w:top w:val="single" w:sz="12" w:space="0" w:color="auto"/>
            </w:tcBorders>
            <w:shd w:val="clear" w:color="auto" w:fill="auto"/>
            <w:vAlign w:val="bottom"/>
          </w:tcPr>
          <w:p w14:paraId="647BD18D" w14:textId="77777777" w:rsidR="001E012A" w:rsidRPr="00DE33A5" w:rsidRDefault="001E012A" w:rsidP="00DE33A5">
            <w:pPr>
              <w:suppressAutoHyphens w:val="0"/>
              <w:spacing w:before="40" w:after="40" w:line="220" w:lineRule="exact"/>
              <w:ind w:right="113"/>
              <w:jc w:val="right"/>
              <w:rPr>
                <w:sz w:val="18"/>
              </w:rPr>
            </w:pPr>
            <w:r w:rsidRPr="00DE33A5">
              <w:rPr>
                <w:sz w:val="18"/>
              </w:rPr>
              <w:t>191</w:t>
            </w:r>
          </w:p>
        </w:tc>
        <w:tc>
          <w:tcPr>
            <w:tcW w:w="737" w:type="dxa"/>
            <w:tcBorders>
              <w:top w:val="single" w:sz="12" w:space="0" w:color="auto"/>
            </w:tcBorders>
            <w:shd w:val="clear" w:color="auto" w:fill="auto"/>
            <w:vAlign w:val="bottom"/>
          </w:tcPr>
          <w:p w14:paraId="7D22EAC1" w14:textId="7E954891"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218</w:t>
            </w:r>
          </w:p>
        </w:tc>
        <w:tc>
          <w:tcPr>
            <w:tcW w:w="737" w:type="dxa"/>
            <w:tcBorders>
              <w:top w:val="single" w:sz="12" w:space="0" w:color="auto"/>
            </w:tcBorders>
            <w:shd w:val="clear" w:color="auto" w:fill="auto"/>
            <w:vAlign w:val="bottom"/>
          </w:tcPr>
          <w:p w14:paraId="3F94FAD4" w14:textId="77777777" w:rsidR="001E012A" w:rsidRPr="00DE33A5" w:rsidRDefault="001E012A" w:rsidP="00DE33A5">
            <w:pPr>
              <w:suppressAutoHyphens w:val="0"/>
              <w:spacing w:before="40" w:after="40" w:line="220" w:lineRule="exact"/>
              <w:ind w:right="113"/>
              <w:jc w:val="right"/>
              <w:rPr>
                <w:sz w:val="18"/>
              </w:rPr>
            </w:pPr>
            <w:r w:rsidRPr="00DE33A5">
              <w:rPr>
                <w:sz w:val="18"/>
              </w:rPr>
              <w:t>499</w:t>
            </w:r>
          </w:p>
        </w:tc>
        <w:tc>
          <w:tcPr>
            <w:tcW w:w="737" w:type="dxa"/>
            <w:tcBorders>
              <w:top w:val="single" w:sz="12" w:space="0" w:color="auto"/>
            </w:tcBorders>
            <w:shd w:val="clear" w:color="auto" w:fill="auto"/>
            <w:vAlign w:val="bottom"/>
          </w:tcPr>
          <w:p w14:paraId="516775A6" w14:textId="6ED42E59"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910</w:t>
            </w:r>
          </w:p>
        </w:tc>
      </w:tr>
      <w:tr w:rsidR="001E012A" w:rsidRPr="00DE33A5" w14:paraId="7A5414F3" w14:textId="77777777" w:rsidTr="008E6D31">
        <w:tc>
          <w:tcPr>
            <w:tcW w:w="709" w:type="dxa"/>
            <w:shd w:val="clear" w:color="auto" w:fill="auto"/>
          </w:tcPr>
          <w:p w14:paraId="2A5D50D4" w14:textId="77777777" w:rsidR="001E012A" w:rsidRPr="00DE33A5" w:rsidRDefault="001E012A" w:rsidP="00DE33A5">
            <w:pPr>
              <w:suppressAutoHyphens w:val="0"/>
              <w:spacing w:before="40" w:after="40" w:line="220" w:lineRule="exact"/>
              <w:ind w:right="113"/>
              <w:rPr>
                <w:sz w:val="18"/>
              </w:rPr>
            </w:pPr>
            <w:r w:rsidRPr="00DE33A5">
              <w:rPr>
                <w:sz w:val="18"/>
              </w:rPr>
              <w:t>2018</w:t>
            </w:r>
          </w:p>
        </w:tc>
        <w:tc>
          <w:tcPr>
            <w:tcW w:w="765" w:type="dxa"/>
            <w:shd w:val="clear" w:color="auto" w:fill="auto"/>
            <w:vAlign w:val="bottom"/>
          </w:tcPr>
          <w:p w14:paraId="58F294DA" w14:textId="54618B00"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772</w:t>
            </w:r>
          </w:p>
        </w:tc>
        <w:tc>
          <w:tcPr>
            <w:tcW w:w="737" w:type="dxa"/>
            <w:shd w:val="clear" w:color="auto" w:fill="auto"/>
            <w:vAlign w:val="bottom"/>
          </w:tcPr>
          <w:p w14:paraId="6D45661B" w14:textId="5461F250"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472</w:t>
            </w:r>
          </w:p>
        </w:tc>
        <w:tc>
          <w:tcPr>
            <w:tcW w:w="737" w:type="dxa"/>
            <w:shd w:val="clear" w:color="auto" w:fill="auto"/>
            <w:vAlign w:val="bottom"/>
          </w:tcPr>
          <w:p w14:paraId="1A6AFDC4" w14:textId="44C8EA37"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300</w:t>
            </w:r>
          </w:p>
        </w:tc>
        <w:tc>
          <w:tcPr>
            <w:tcW w:w="737" w:type="dxa"/>
            <w:shd w:val="clear" w:color="auto" w:fill="auto"/>
            <w:vAlign w:val="bottom"/>
          </w:tcPr>
          <w:p w14:paraId="159607AC" w14:textId="77777777" w:rsidR="001E012A" w:rsidRPr="00DE33A5" w:rsidRDefault="001E012A" w:rsidP="00DE33A5">
            <w:pPr>
              <w:suppressAutoHyphens w:val="0"/>
              <w:spacing w:before="40" w:after="40" w:line="220" w:lineRule="exact"/>
              <w:ind w:right="113"/>
              <w:jc w:val="right"/>
              <w:rPr>
                <w:sz w:val="18"/>
              </w:rPr>
            </w:pPr>
            <w:r w:rsidRPr="00DE33A5">
              <w:rPr>
                <w:sz w:val="18"/>
              </w:rPr>
              <w:t>922</w:t>
            </w:r>
          </w:p>
        </w:tc>
        <w:tc>
          <w:tcPr>
            <w:tcW w:w="737" w:type="dxa"/>
            <w:shd w:val="clear" w:color="auto" w:fill="auto"/>
            <w:vAlign w:val="bottom"/>
          </w:tcPr>
          <w:p w14:paraId="37B0FF31" w14:textId="7F6E02B5"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850</w:t>
            </w:r>
          </w:p>
        </w:tc>
        <w:tc>
          <w:tcPr>
            <w:tcW w:w="737" w:type="dxa"/>
            <w:shd w:val="clear" w:color="auto" w:fill="auto"/>
            <w:vAlign w:val="bottom"/>
          </w:tcPr>
          <w:p w14:paraId="1C3ACD00" w14:textId="77777777" w:rsidR="001E012A" w:rsidRPr="00DE33A5" w:rsidRDefault="001E012A" w:rsidP="00DE33A5">
            <w:pPr>
              <w:suppressAutoHyphens w:val="0"/>
              <w:spacing w:before="40" w:after="40" w:line="220" w:lineRule="exact"/>
              <w:ind w:right="113"/>
              <w:jc w:val="right"/>
              <w:rPr>
                <w:sz w:val="18"/>
              </w:rPr>
            </w:pPr>
            <w:r w:rsidRPr="00DE33A5">
              <w:rPr>
                <w:sz w:val="18"/>
              </w:rPr>
              <w:t>160</w:t>
            </w:r>
          </w:p>
        </w:tc>
        <w:tc>
          <w:tcPr>
            <w:tcW w:w="737" w:type="dxa"/>
            <w:shd w:val="clear" w:color="auto" w:fill="auto"/>
            <w:vAlign w:val="bottom"/>
          </w:tcPr>
          <w:p w14:paraId="16D73672" w14:textId="30D396C5"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612</w:t>
            </w:r>
          </w:p>
        </w:tc>
        <w:tc>
          <w:tcPr>
            <w:tcW w:w="737" w:type="dxa"/>
            <w:shd w:val="clear" w:color="auto" w:fill="auto"/>
            <w:vAlign w:val="bottom"/>
          </w:tcPr>
          <w:p w14:paraId="595064CA" w14:textId="77777777" w:rsidR="001E012A" w:rsidRPr="00DE33A5" w:rsidRDefault="001E012A" w:rsidP="00DE33A5">
            <w:pPr>
              <w:suppressAutoHyphens w:val="0"/>
              <w:spacing w:before="40" w:after="40" w:line="220" w:lineRule="exact"/>
              <w:ind w:right="113"/>
              <w:jc w:val="right"/>
              <w:rPr>
                <w:sz w:val="18"/>
              </w:rPr>
            </w:pPr>
            <w:r w:rsidRPr="00DE33A5">
              <w:rPr>
                <w:sz w:val="18"/>
              </w:rPr>
              <w:t>286</w:t>
            </w:r>
          </w:p>
        </w:tc>
        <w:tc>
          <w:tcPr>
            <w:tcW w:w="737" w:type="dxa"/>
            <w:shd w:val="clear" w:color="auto" w:fill="auto"/>
            <w:vAlign w:val="bottom"/>
          </w:tcPr>
          <w:p w14:paraId="7C378E1E" w14:textId="35D93A3A"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486</w:t>
            </w:r>
          </w:p>
        </w:tc>
      </w:tr>
      <w:tr w:rsidR="001E012A" w:rsidRPr="00DE33A5" w14:paraId="41AA4163" w14:textId="77777777" w:rsidTr="008E6D31">
        <w:tc>
          <w:tcPr>
            <w:tcW w:w="709" w:type="dxa"/>
            <w:shd w:val="clear" w:color="auto" w:fill="auto"/>
          </w:tcPr>
          <w:p w14:paraId="06B49874" w14:textId="77777777" w:rsidR="001E012A" w:rsidRPr="00DE33A5" w:rsidRDefault="001E012A" w:rsidP="00DE33A5">
            <w:pPr>
              <w:suppressAutoHyphens w:val="0"/>
              <w:spacing w:before="40" w:after="40" w:line="220" w:lineRule="exact"/>
              <w:ind w:right="113"/>
              <w:rPr>
                <w:sz w:val="18"/>
              </w:rPr>
            </w:pPr>
            <w:r w:rsidRPr="00DE33A5">
              <w:rPr>
                <w:sz w:val="18"/>
              </w:rPr>
              <w:t>2019</w:t>
            </w:r>
          </w:p>
        </w:tc>
        <w:tc>
          <w:tcPr>
            <w:tcW w:w="765" w:type="dxa"/>
            <w:shd w:val="clear" w:color="auto" w:fill="auto"/>
            <w:vAlign w:val="bottom"/>
          </w:tcPr>
          <w:p w14:paraId="59495C73" w14:textId="10109D24" w:rsidR="001E012A" w:rsidRPr="00DE33A5" w:rsidRDefault="001E012A" w:rsidP="00DE33A5">
            <w:pPr>
              <w:suppressAutoHyphens w:val="0"/>
              <w:spacing w:before="40" w:after="40" w:line="220" w:lineRule="exact"/>
              <w:ind w:right="113"/>
              <w:jc w:val="right"/>
              <w:rPr>
                <w:sz w:val="18"/>
              </w:rPr>
            </w:pPr>
            <w:r w:rsidRPr="00DE33A5">
              <w:rPr>
                <w:sz w:val="18"/>
              </w:rPr>
              <w:t>3</w:t>
            </w:r>
            <w:r w:rsidR="009B2998">
              <w:rPr>
                <w:sz w:val="18"/>
              </w:rPr>
              <w:t xml:space="preserve"> </w:t>
            </w:r>
            <w:r w:rsidRPr="00DE33A5">
              <w:rPr>
                <w:sz w:val="18"/>
              </w:rPr>
              <w:t>451</w:t>
            </w:r>
          </w:p>
        </w:tc>
        <w:tc>
          <w:tcPr>
            <w:tcW w:w="737" w:type="dxa"/>
            <w:shd w:val="clear" w:color="auto" w:fill="auto"/>
            <w:vAlign w:val="bottom"/>
          </w:tcPr>
          <w:p w14:paraId="6E6C9E76" w14:textId="25D9E382"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856</w:t>
            </w:r>
          </w:p>
        </w:tc>
        <w:tc>
          <w:tcPr>
            <w:tcW w:w="737" w:type="dxa"/>
            <w:shd w:val="clear" w:color="auto" w:fill="auto"/>
            <w:vAlign w:val="bottom"/>
          </w:tcPr>
          <w:p w14:paraId="58080A47" w14:textId="30B540C7"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595</w:t>
            </w:r>
          </w:p>
        </w:tc>
        <w:tc>
          <w:tcPr>
            <w:tcW w:w="737" w:type="dxa"/>
            <w:shd w:val="clear" w:color="auto" w:fill="auto"/>
            <w:vAlign w:val="bottom"/>
          </w:tcPr>
          <w:p w14:paraId="477F37E9" w14:textId="19C432E7"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208</w:t>
            </w:r>
          </w:p>
        </w:tc>
        <w:tc>
          <w:tcPr>
            <w:tcW w:w="737" w:type="dxa"/>
            <w:shd w:val="clear" w:color="auto" w:fill="auto"/>
            <w:vAlign w:val="bottom"/>
          </w:tcPr>
          <w:p w14:paraId="7690B19E" w14:textId="64CBB1E7"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243</w:t>
            </w:r>
          </w:p>
        </w:tc>
        <w:tc>
          <w:tcPr>
            <w:tcW w:w="737" w:type="dxa"/>
            <w:shd w:val="clear" w:color="auto" w:fill="auto"/>
            <w:vAlign w:val="bottom"/>
          </w:tcPr>
          <w:p w14:paraId="27FB01A5" w14:textId="1E78D7F3" w:rsidR="001E012A" w:rsidRPr="00DE33A5" w:rsidRDefault="001E012A" w:rsidP="00DE33A5">
            <w:pPr>
              <w:suppressAutoHyphens w:val="0"/>
              <w:spacing w:before="40" w:after="40" w:line="220" w:lineRule="exact"/>
              <w:ind w:right="113"/>
              <w:jc w:val="right"/>
              <w:rPr>
                <w:sz w:val="18"/>
              </w:rPr>
            </w:pPr>
            <w:r w:rsidRPr="00DE33A5">
              <w:rPr>
                <w:sz w:val="18"/>
              </w:rPr>
              <w:t>3</w:t>
            </w:r>
            <w:r w:rsidR="009B2998">
              <w:rPr>
                <w:sz w:val="18"/>
              </w:rPr>
              <w:t xml:space="preserve"> </w:t>
            </w:r>
            <w:r w:rsidRPr="00DE33A5">
              <w:rPr>
                <w:sz w:val="18"/>
              </w:rPr>
              <w:t>046</w:t>
            </w:r>
          </w:p>
        </w:tc>
        <w:tc>
          <w:tcPr>
            <w:tcW w:w="737" w:type="dxa"/>
            <w:shd w:val="clear" w:color="auto" w:fill="auto"/>
            <w:vAlign w:val="bottom"/>
          </w:tcPr>
          <w:p w14:paraId="637AEB89" w14:textId="77777777" w:rsidR="001E012A" w:rsidRPr="00DE33A5" w:rsidRDefault="001E012A" w:rsidP="00DE33A5">
            <w:pPr>
              <w:suppressAutoHyphens w:val="0"/>
              <w:spacing w:before="40" w:after="40" w:line="220" w:lineRule="exact"/>
              <w:ind w:right="113"/>
              <w:jc w:val="right"/>
              <w:rPr>
                <w:sz w:val="18"/>
              </w:rPr>
            </w:pPr>
            <w:r w:rsidRPr="00DE33A5">
              <w:rPr>
                <w:sz w:val="18"/>
              </w:rPr>
              <w:t>405</w:t>
            </w:r>
          </w:p>
        </w:tc>
        <w:tc>
          <w:tcPr>
            <w:tcW w:w="737" w:type="dxa"/>
            <w:shd w:val="clear" w:color="auto" w:fill="auto"/>
            <w:vAlign w:val="bottom"/>
          </w:tcPr>
          <w:p w14:paraId="7DAAC361" w14:textId="77777777" w:rsidR="001E012A" w:rsidRPr="00DE33A5" w:rsidRDefault="001E012A" w:rsidP="00DE33A5">
            <w:pPr>
              <w:suppressAutoHyphens w:val="0"/>
              <w:spacing w:before="40" w:after="40" w:line="220" w:lineRule="exact"/>
              <w:ind w:right="113"/>
              <w:jc w:val="right"/>
              <w:rPr>
                <w:sz w:val="18"/>
              </w:rPr>
            </w:pPr>
            <w:r w:rsidRPr="00DE33A5">
              <w:rPr>
                <w:sz w:val="18"/>
              </w:rPr>
              <w:t>414</w:t>
            </w:r>
          </w:p>
        </w:tc>
        <w:tc>
          <w:tcPr>
            <w:tcW w:w="737" w:type="dxa"/>
            <w:shd w:val="clear" w:color="auto" w:fill="auto"/>
            <w:vAlign w:val="bottom"/>
          </w:tcPr>
          <w:p w14:paraId="1B164D90" w14:textId="544F85BF" w:rsidR="001E012A" w:rsidRPr="00DE33A5" w:rsidRDefault="001E012A" w:rsidP="00DE33A5">
            <w:pPr>
              <w:suppressAutoHyphens w:val="0"/>
              <w:spacing w:before="40" w:after="40" w:line="220" w:lineRule="exact"/>
              <w:ind w:right="113"/>
              <w:jc w:val="right"/>
              <w:rPr>
                <w:sz w:val="18"/>
              </w:rPr>
            </w:pPr>
            <w:r w:rsidRPr="00DE33A5">
              <w:rPr>
                <w:sz w:val="18"/>
              </w:rPr>
              <w:t>3</w:t>
            </w:r>
            <w:r w:rsidR="009B2998">
              <w:rPr>
                <w:sz w:val="18"/>
              </w:rPr>
              <w:t xml:space="preserve"> </w:t>
            </w:r>
            <w:r w:rsidRPr="00DE33A5">
              <w:rPr>
                <w:sz w:val="18"/>
              </w:rPr>
              <w:t>037</w:t>
            </w:r>
          </w:p>
        </w:tc>
      </w:tr>
      <w:tr w:rsidR="001E012A" w:rsidRPr="00DE33A5" w14:paraId="6B391915" w14:textId="77777777" w:rsidTr="008E6D31">
        <w:tc>
          <w:tcPr>
            <w:tcW w:w="709" w:type="dxa"/>
            <w:shd w:val="clear" w:color="auto" w:fill="auto"/>
          </w:tcPr>
          <w:p w14:paraId="3B9B5605" w14:textId="77777777" w:rsidR="001E012A" w:rsidRPr="00DE33A5" w:rsidRDefault="001E012A" w:rsidP="00DE33A5">
            <w:pPr>
              <w:suppressAutoHyphens w:val="0"/>
              <w:spacing w:before="40" w:after="40" w:line="220" w:lineRule="exact"/>
              <w:ind w:right="113"/>
              <w:rPr>
                <w:sz w:val="18"/>
              </w:rPr>
            </w:pPr>
            <w:r w:rsidRPr="00DE33A5">
              <w:rPr>
                <w:sz w:val="18"/>
              </w:rPr>
              <w:t>2020</w:t>
            </w:r>
          </w:p>
        </w:tc>
        <w:tc>
          <w:tcPr>
            <w:tcW w:w="765" w:type="dxa"/>
            <w:shd w:val="clear" w:color="auto" w:fill="auto"/>
            <w:vAlign w:val="bottom"/>
          </w:tcPr>
          <w:p w14:paraId="513FDC9A" w14:textId="4793F883" w:rsidR="001E012A" w:rsidRPr="00DE33A5" w:rsidRDefault="001E012A" w:rsidP="00DE33A5">
            <w:pPr>
              <w:suppressAutoHyphens w:val="0"/>
              <w:spacing w:before="40" w:after="40" w:line="220" w:lineRule="exact"/>
              <w:ind w:right="113"/>
              <w:jc w:val="right"/>
              <w:rPr>
                <w:sz w:val="18"/>
              </w:rPr>
            </w:pPr>
            <w:r w:rsidRPr="00DE33A5">
              <w:rPr>
                <w:sz w:val="18"/>
              </w:rPr>
              <w:t>3</w:t>
            </w:r>
            <w:r w:rsidR="009B2998">
              <w:rPr>
                <w:sz w:val="18"/>
              </w:rPr>
              <w:t xml:space="preserve"> </w:t>
            </w:r>
            <w:r w:rsidRPr="00DE33A5">
              <w:rPr>
                <w:sz w:val="18"/>
              </w:rPr>
              <w:t>868</w:t>
            </w:r>
          </w:p>
        </w:tc>
        <w:tc>
          <w:tcPr>
            <w:tcW w:w="737" w:type="dxa"/>
            <w:shd w:val="clear" w:color="auto" w:fill="auto"/>
            <w:vAlign w:val="bottom"/>
          </w:tcPr>
          <w:p w14:paraId="19FED12C" w14:textId="42E1A414"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947</w:t>
            </w:r>
          </w:p>
        </w:tc>
        <w:tc>
          <w:tcPr>
            <w:tcW w:w="737" w:type="dxa"/>
            <w:shd w:val="clear" w:color="auto" w:fill="auto"/>
            <w:vAlign w:val="bottom"/>
          </w:tcPr>
          <w:p w14:paraId="5FAB3490" w14:textId="40A526B4"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921</w:t>
            </w:r>
          </w:p>
        </w:tc>
        <w:tc>
          <w:tcPr>
            <w:tcW w:w="737" w:type="dxa"/>
            <w:shd w:val="clear" w:color="auto" w:fill="auto"/>
            <w:vAlign w:val="bottom"/>
          </w:tcPr>
          <w:p w14:paraId="460C5F44" w14:textId="69EBADDD" w:rsidR="001E012A" w:rsidRPr="00DE33A5" w:rsidRDefault="001E012A" w:rsidP="00DE33A5">
            <w:pPr>
              <w:suppressAutoHyphens w:val="0"/>
              <w:spacing w:before="40" w:after="40" w:line="220" w:lineRule="exact"/>
              <w:ind w:right="113"/>
              <w:jc w:val="right"/>
              <w:rPr>
                <w:sz w:val="18"/>
              </w:rPr>
            </w:pPr>
            <w:r w:rsidRPr="00DE33A5">
              <w:rPr>
                <w:sz w:val="18"/>
              </w:rPr>
              <w:t>1</w:t>
            </w:r>
            <w:r w:rsidR="009B2998">
              <w:rPr>
                <w:sz w:val="18"/>
              </w:rPr>
              <w:t xml:space="preserve"> </w:t>
            </w:r>
            <w:r w:rsidRPr="00DE33A5">
              <w:rPr>
                <w:sz w:val="18"/>
              </w:rPr>
              <w:t>464</w:t>
            </w:r>
          </w:p>
        </w:tc>
        <w:tc>
          <w:tcPr>
            <w:tcW w:w="737" w:type="dxa"/>
            <w:shd w:val="clear" w:color="auto" w:fill="auto"/>
            <w:vAlign w:val="bottom"/>
          </w:tcPr>
          <w:p w14:paraId="63AF7D35" w14:textId="0BD6AD97" w:rsidR="001E012A" w:rsidRPr="00DE33A5" w:rsidRDefault="001E012A" w:rsidP="00DE33A5">
            <w:pPr>
              <w:suppressAutoHyphens w:val="0"/>
              <w:spacing w:before="40" w:after="40" w:line="220" w:lineRule="exact"/>
              <w:ind w:right="113"/>
              <w:jc w:val="right"/>
              <w:rPr>
                <w:sz w:val="18"/>
              </w:rPr>
            </w:pPr>
            <w:r w:rsidRPr="00DE33A5">
              <w:rPr>
                <w:sz w:val="18"/>
              </w:rPr>
              <w:t>2</w:t>
            </w:r>
            <w:r w:rsidR="009B2998">
              <w:rPr>
                <w:sz w:val="18"/>
              </w:rPr>
              <w:t xml:space="preserve"> </w:t>
            </w:r>
            <w:r w:rsidRPr="00DE33A5">
              <w:rPr>
                <w:sz w:val="18"/>
              </w:rPr>
              <w:t>401</w:t>
            </w:r>
          </w:p>
        </w:tc>
        <w:tc>
          <w:tcPr>
            <w:tcW w:w="737" w:type="dxa"/>
            <w:shd w:val="clear" w:color="auto" w:fill="auto"/>
            <w:vAlign w:val="bottom"/>
          </w:tcPr>
          <w:p w14:paraId="5E633B5C" w14:textId="127CDE3E" w:rsidR="001E012A" w:rsidRPr="00DE33A5" w:rsidRDefault="001E012A" w:rsidP="00DE33A5">
            <w:pPr>
              <w:suppressAutoHyphens w:val="0"/>
              <w:spacing w:before="40" w:after="40" w:line="220" w:lineRule="exact"/>
              <w:ind w:right="113"/>
              <w:jc w:val="right"/>
              <w:rPr>
                <w:sz w:val="18"/>
              </w:rPr>
            </w:pPr>
            <w:r w:rsidRPr="00DE33A5">
              <w:rPr>
                <w:sz w:val="18"/>
              </w:rPr>
              <w:t>3</w:t>
            </w:r>
            <w:r w:rsidR="009B2998">
              <w:rPr>
                <w:sz w:val="18"/>
              </w:rPr>
              <w:t xml:space="preserve"> </w:t>
            </w:r>
            <w:r w:rsidRPr="00DE33A5">
              <w:rPr>
                <w:sz w:val="18"/>
              </w:rPr>
              <w:t>498</w:t>
            </w:r>
          </w:p>
        </w:tc>
        <w:tc>
          <w:tcPr>
            <w:tcW w:w="737" w:type="dxa"/>
            <w:shd w:val="clear" w:color="auto" w:fill="auto"/>
            <w:vAlign w:val="bottom"/>
          </w:tcPr>
          <w:p w14:paraId="1FE921D9" w14:textId="77777777" w:rsidR="001E012A" w:rsidRPr="00DE33A5" w:rsidRDefault="001E012A" w:rsidP="00DE33A5">
            <w:pPr>
              <w:suppressAutoHyphens w:val="0"/>
              <w:spacing w:before="40" w:after="40" w:line="220" w:lineRule="exact"/>
              <w:ind w:right="113"/>
              <w:jc w:val="right"/>
              <w:rPr>
                <w:sz w:val="18"/>
              </w:rPr>
            </w:pPr>
            <w:r w:rsidRPr="00DE33A5">
              <w:rPr>
                <w:sz w:val="18"/>
              </w:rPr>
              <w:t>370</w:t>
            </w:r>
          </w:p>
        </w:tc>
        <w:tc>
          <w:tcPr>
            <w:tcW w:w="737" w:type="dxa"/>
            <w:shd w:val="clear" w:color="auto" w:fill="auto"/>
            <w:vAlign w:val="bottom"/>
          </w:tcPr>
          <w:p w14:paraId="4DC44B1D" w14:textId="77777777" w:rsidR="001E012A" w:rsidRPr="00DE33A5" w:rsidRDefault="001E012A" w:rsidP="00DE33A5">
            <w:pPr>
              <w:suppressAutoHyphens w:val="0"/>
              <w:spacing w:before="40" w:after="40" w:line="220" w:lineRule="exact"/>
              <w:ind w:right="113"/>
              <w:jc w:val="right"/>
              <w:rPr>
                <w:sz w:val="18"/>
              </w:rPr>
            </w:pPr>
            <w:r w:rsidRPr="00DE33A5">
              <w:rPr>
                <w:sz w:val="18"/>
              </w:rPr>
              <w:t>620</w:t>
            </w:r>
          </w:p>
        </w:tc>
        <w:tc>
          <w:tcPr>
            <w:tcW w:w="737" w:type="dxa"/>
            <w:shd w:val="clear" w:color="auto" w:fill="auto"/>
            <w:vAlign w:val="bottom"/>
          </w:tcPr>
          <w:p w14:paraId="7E8263BC" w14:textId="0D2414DD" w:rsidR="001E012A" w:rsidRPr="00DE33A5" w:rsidRDefault="001E012A" w:rsidP="00DE33A5">
            <w:pPr>
              <w:suppressAutoHyphens w:val="0"/>
              <w:spacing w:before="40" w:after="40" w:line="220" w:lineRule="exact"/>
              <w:ind w:right="113"/>
              <w:jc w:val="right"/>
              <w:rPr>
                <w:sz w:val="18"/>
              </w:rPr>
            </w:pPr>
            <w:r w:rsidRPr="00DE33A5">
              <w:rPr>
                <w:sz w:val="18"/>
              </w:rPr>
              <w:t>3</w:t>
            </w:r>
            <w:r w:rsidR="009B2998">
              <w:rPr>
                <w:sz w:val="18"/>
              </w:rPr>
              <w:t xml:space="preserve"> </w:t>
            </w:r>
            <w:r w:rsidRPr="00DE33A5">
              <w:rPr>
                <w:sz w:val="18"/>
              </w:rPr>
              <w:t>248</w:t>
            </w:r>
          </w:p>
        </w:tc>
      </w:tr>
      <w:tr w:rsidR="001E012A" w:rsidRPr="00DE33A5" w14:paraId="17563199" w14:textId="77777777" w:rsidTr="008E6D31">
        <w:tc>
          <w:tcPr>
            <w:tcW w:w="709" w:type="dxa"/>
            <w:shd w:val="clear" w:color="auto" w:fill="auto"/>
          </w:tcPr>
          <w:p w14:paraId="08842927" w14:textId="77777777" w:rsidR="001E012A" w:rsidRPr="00DE33A5" w:rsidRDefault="001E012A" w:rsidP="00DE33A5">
            <w:pPr>
              <w:suppressAutoHyphens w:val="0"/>
              <w:spacing w:before="40" w:after="40" w:line="220" w:lineRule="exact"/>
              <w:ind w:right="113"/>
              <w:rPr>
                <w:sz w:val="18"/>
              </w:rPr>
            </w:pPr>
            <w:r w:rsidRPr="00DE33A5">
              <w:rPr>
                <w:sz w:val="18"/>
              </w:rPr>
              <w:t>2021</w:t>
            </w:r>
          </w:p>
        </w:tc>
        <w:tc>
          <w:tcPr>
            <w:tcW w:w="765" w:type="dxa"/>
            <w:shd w:val="clear" w:color="auto" w:fill="auto"/>
            <w:vAlign w:val="bottom"/>
          </w:tcPr>
          <w:p w14:paraId="512B6DA5" w14:textId="77777777" w:rsidR="001E012A" w:rsidRPr="00DE33A5" w:rsidRDefault="001E012A" w:rsidP="00DE33A5">
            <w:pPr>
              <w:suppressAutoHyphens w:val="0"/>
              <w:spacing w:before="40" w:after="40" w:line="220" w:lineRule="exact"/>
              <w:ind w:right="113"/>
              <w:jc w:val="right"/>
              <w:rPr>
                <w:sz w:val="18"/>
              </w:rPr>
            </w:pPr>
            <w:r w:rsidRPr="00DE33A5">
              <w:rPr>
                <w:sz w:val="18"/>
              </w:rPr>
              <w:t>290</w:t>
            </w:r>
          </w:p>
        </w:tc>
        <w:tc>
          <w:tcPr>
            <w:tcW w:w="737" w:type="dxa"/>
            <w:shd w:val="clear" w:color="auto" w:fill="auto"/>
            <w:vAlign w:val="bottom"/>
          </w:tcPr>
          <w:p w14:paraId="0A1A40CA" w14:textId="77777777" w:rsidR="001E012A" w:rsidRPr="00DE33A5" w:rsidRDefault="001E012A" w:rsidP="00DE33A5">
            <w:pPr>
              <w:suppressAutoHyphens w:val="0"/>
              <w:spacing w:before="40" w:after="40" w:line="220" w:lineRule="exact"/>
              <w:ind w:right="113"/>
              <w:jc w:val="right"/>
              <w:rPr>
                <w:sz w:val="18"/>
              </w:rPr>
            </w:pPr>
            <w:r w:rsidRPr="00DE33A5">
              <w:rPr>
                <w:sz w:val="18"/>
              </w:rPr>
              <w:t>187</w:t>
            </w:r>
          </w:p>
        </w:tc>
        <w:tc>
          <w:tcPr>
            <w:tcW w:w="737" w:type="dxa"/>
            <w:shd w:val="clear" w:color="auto" w:fill="auto"/>
            <w:vAlign w:val="bottom"/>
          </w:tcPr>
          <w:p w14:paraId="2C3443CD" w14:textId="77777777" w:rsidR="001E012A" w:rsidRPr="00DE33A5" w:rsidRDefault="001E012A" w:rsidP="00DE33A5">
            <w:pPr>
              <w:suppressAutoHyphens w:val="0"/>
              <w:spacing w:before="40" w:after="40" w:line="220" w:lineRule="exact"/>
              <w:ind w:right="113"/>
              <w:jc w:val="right"/>
              <w:rPr>
                <w:sz w:val="18"/>
              </w:rPr>
            </w:pPr>
            <w:r w:rsidRPr="00DE33A5">
              <w:rPr>
                <w:sz w:val="18"/>
              </w:rPr>
              <w:t>103</w:t>
            </w:r>
          </w:p>
        </w:tc>
        <w:tc>
          <w:tcPr>
            <w:tcW w:w="737" w:type="dxa"/>
            <w:shd w:val="clear" w:color="auto" w:fill="auto"/>
            <w:vAlign w:val="bottom"/>
          </w:tcPr>
          <w:p w14:paraId="6C19CEB6" w14:textId="77777777" w:rsidR="001E012A" w:rsidRPr="00DE33A5" w:rsidRDefault="001E012A" w:rsidP="00DE33A5">
            <w:pPr>
              <w:suppressAutoHyphens w:val="0"/>
              <w:spacing w:before="40" w:after="40" w:line="220" w:lineRule="exact"/>
              <w:ind w:right="113"/>
              <w:jc w:val="right"/>
              <w:rPr>
                <w:sz w:val="18"/>
              </w:rPr>
            </w:pPr>
            <w:r w:rsidRPr="00DE33A5">
              <w:rPr>
                <w:sz w:val="18"/>
              </w:rPr>
              <w:t>91</w:t>
            </w:r>
          </w:p>
        </w:tc>
        <w:tc>
          <w:tcPr>
            <w:tcW w:w="737" w:type="dxa"/>
            <w:shd w:val="clear" w:color="auto" w:fill="auto"/>
            <w:vAlign w:val="bottom"/>
          </w:tcPr>
          <w:p w14:paraId="351C01A5" w14:textId="77777777" w:rsidR="001E012A" w:rsidRPr="00DE33A5" w:rsidRDefault="001E012A" w:rsidP="00DE33A5">
            <w:pPr>
              <w:suppressAutoHyphens w:val="0"/>
              <w:spacing w:before="40" w:after="40" w:line="220" w:lineRule="exact"/>
              <w:ind w:right="113"/>
              <w:jc w:val="right"/>
              <w:rPr>
                <w:sz w:val="18"/>
              </w:rPr>
            </w:pPr>
            <w:r w:rsidRPr="00DE33A5">
              <w:rPr>
                <w:sz w:val="18"/>
              </w:rPr>
              <w:t>199</w:t>
            </w:r>
          </w:p>
        </w:tc>
        <w:tc>
          <w:tcPr>
            <w:tcW w:w="737" w:type="dxa"/>
            <w:shd w:val="clear" w:color="auto" w:fill="auto"/>
            <w:vAlign w:val="bottom"/>
          </w:tcPr>
          <w:p w14:paraId="0E77F594" w14:textId="77777777" w:rsidR="001E012A" w:rsidRPr="00DE33A5" w:rsidRDefault="001E012A" w:rsidP="00DE33A5">
            <w:pPr>
              <w:suppressAutoHyphens w:val="0"/>
              <w:spacing w:before="40" w:after="40" w:line="220" w:lineRule="exact"/>
              <w:ind w:right="113"/>
              <w:jc w:val="right"/>
              <w:rPr>
                <w:sz w:val="18"/>
              </w:rPr>
            </w:pPr>
            <w:r w:rsidRPr="00DE33A5">
              <w:rPr>
                <w:sz w:val="18"/>
              </w:rPr>
              <w:t>276</w:t>
            </w:r>
          </w:p>
        </w:tc>
        <w:tc>
          <w:tcPr>
            <w:tcW w:w="737" w:type="dxa"/>
            <w:shd w:val="clear" w:color="auto" w:fill="auto"/>
            <w:vAlign w:val="bottom"/>
          </w:tcPr>
          <w:p w14:paraId="2B14F20E" w14:textId="77777777" w:rsidR="001E012A" w:rsidRPr="00DE33A5" w:rsidRDefault="001E012A" w:rsidP="00DE33A5">
            <w:pPr>
              <w:suppressAutoHyphens w:val="0"/>
              <w:spacing w:before="40" w:after="40" w:line="220" w:lineRule="exact"/>
              <w:ind w:right="113"/>
              <w:jc w:val="right"/>
              <w:rPr>
                <w:sz w:val="18"/>
              </w:rPr>
            </w:pPr>
            <w:r w:rsidRPr="00DE33A5">
              <w:rPr>
                <w:sz w:val="18"/>
              </w:rPr>
              <w:t>14</w:t>
            </w:r>
          </w:p>
        </w:tc>
        <w:tc>
          <w:tcPr>
            <w:tcW w:w="737" w:type="dxa"/>
            <w:shd w:val="clear" w:color="auto" w:fill="auto"/>
            <w:vAlign w:val="bottom"/>
          </w:tcPr>
          <w:p w14:paraId="5D96BAE8" w14:textId="77777777" w:rsidR="001E012A" w:rsidRPr="00DE33A5" w:rsidRDefault="001E012A" w:rsidP="00DE33A5">
            <w:pPr>
              <w:suppressAutoHyphens w:val="0"/>
              <w:spacing w:before="40" w:after="40" w:line="220" w:lineRule="exact"/>
              <w:ind w:right="113"/>
              <w:jc w:val="right"/>
              <w:rPr>
                <w:sz w:val="18"/>
              </w:rPr>
            </w:pPr>
            <w:r w:rsidRPr="00DE33A5">
              <w:rPr>
                <w:sz w:val="18"/>
              </w:rPr>
              <w:t>51</w:t>
            </w:r>
          </w:p>
        </w:tc>
        <w:tc>
          <w:tcPr>
            <w:tcW w:w="737" w:type="dxa"/>
            <w:shd w:val="clear" w:color="auto" w:fill="auto"/>
            <w:vAlign w:val="bottom"/>
          </w:tcPr>
          <w:p w14:paraId="7A8D3C7B" w14:textId="77777777" w:rsidR="001E012A" w:rsidRPr="00DE33A5" w:rsidRDefault="001E012A" w:rsidP="00DE33A5">
            <w:pPr>
              <w:suppressAutoHyphens w:val="0"/>
              <w:spacing w:before="40" w:after="40" w:line="220" w:lineRule="exact"/>
              <w:ind w:right="113"/>
              <w:jc w:val="right"/>
              <w:rPr>
                <w:sz w:val="18"/>
              </w:rPr>
            </w:pPr>
            <w:r w:rsidRPr="00DE33A5">
              <w:rPr>
                <w:sz w:val="18"/>
              </w:rPr>
              <w:t>239</w:t>
            </w:r>
          </w:p>
        </w:tc>
      </w:tr>
    </w:tbl>
    <w:p w14:paraId="60B9783F" w14:textId="77777777" w:rsidR="001E012A" w:rsidRPr="00845BB0" w:rsidRDefault="001E012A" w:rsidP="007B19C0">
      <w:pPr>
        <w:pStyle w:val="SingleTxtG"/>
        <w:tabs>
          <w:tab w:val="clear" w:pos="1701"/>
          <w:tab w:val="clear" w:pos="2268"/>
        </w:tabs>
        <w:spacing w:before="240" w:line="240" w:lineRule="auto"/>
      </w:pPr>
      <w:r w:rsidRPr="00845BB0">
        <w:t>194.</w:t>
      </w:r>
      <w:r w:rsidRPr="00845BB0">
        <w:tab/>
        <w:t>The Community Medication Support Programme has granted 1,870 full exemptions and 10,920 partial exemptions.</w:t>
      </w:r>
    </w:p>
    <w:p w14:paraId="4646F588" w14:textId="77777777" w:rsidR="001E012A" w:rsidRPr="00845BB0" w:rsidRDefault="001E012A" w:rsidP="001E012A">
      <w:pPr>
        <w:pStyle w:val="SingleTxtG"/>
        <w:tabs>
          <w:tab w:val="clear" w:pos="1701"/>
          <w:tab w:val="clear" w:pos="2268"/>
        </w:tabs>
        <w:spacing w:line="240" w:lineRule="auto"/>
      </w:pPr>
      <w:r w:rsidRPr="00845BB0">
        <w:t>195.</w:t>
      </w:r>
      <w:r w:rsidRPr="00845BB0">
        <w:tab/>
        <w:t>At a cost of US$ 157,948.40, 66 per cent of hospitals have been assessed with the aim of making the modifications necessary to ensure certain areas are accessible, including by adapting ramps, toilets and windows to the needs of persons with disabilities.</w:t>
      </w:r>
    </w:p>
    <w:p w14:paraId="2B464AC8" w14:textId="77777777" w:rsidR="001E012A" w:rsidRPr="00845BB0" w:rsidRDefault="001E012A" w:rsidP="001E012A">
      <w:pPr>
        <w:pStyle w:val="SingleTxtG"/>
        <w:tabs>
          <w:tab w:val="clear" w:pos="1701"/>
          <w:tab w:val="clear" w:pos="2268"/>
        </w:tabs>
        <w:spacing w:line="240" w:lineRule="auto"/>
      </w:pPr>
      <w:r w:rsidRPr="00845BB0">
        <w:t>196.</w:t>
      </w:r>
      <w:r w:rsidRPr="00845BB0">
        <w:tab/>
        <w:t xml:space="preserve">In 2017, seven elevators were purchased at a cost of US$ 161,436, thus improving accessibility for all children requiring specialist medical care. </w:t>
      </w:r>
    </w:p>
    <w:p w14:paraId="42AFB578" w14:textId="3AF9E4E8" w:rsidR="001E012A" w:rsidRPr="00845BB0" w:rsidRDefault="001E012A" w:rsidP="007B19C0">
      <w:pPr>
        <w:pStyle w:val="SingleTxtG"/>
        <w:keepNext/>
        <w:keepLines/>
        <w:tabs>
          <w:tab w:val="clear" w:pos="1701"/>
          <w:tab w:val="clear" w:pos="2268"/>
        </w:tabs>
        <w:spacing w:after="240" w:line="240" w:lineRule="auto"/>
      </w:pPr>
      <w:r w:rsidRPr="00845BB0">
        <w:t>197.</w:t>
      </w:r>
      <w:r w:rsidRPr="00845BB0">
        <w:tab/>
        <w:t>Circular No. DENSYPS-DNSS-CN-MFR-C-009-2021 of 26 February 2021 reiterates the instruction to follow the Guide on prescribing and dispensing medical devices to persons with disabilities. The G-01.08.19 Standards Manual on procedures concerning such devices was developed in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5308DB" w:rsidRPr="004B5CB4" w14:paraId="2BAB9AA8" w14:textId="77777777" w:rsidTr="005308DB">
        <w:trPr>
          <w:tblHeader/>
        </w:trPr>
        <w:tc>
          <w:tcPr>
            <w:tcW w:w="1227" w:type="dxa"/>
            <w:vMerge w:val="restart"/>
            <w:tcBorders>
              <w:top w:val="single" w:sz="4" w:space="0" w:color="auto"/>
              <w:bottom w:val="single" w:sz="12" w:space="0" w:color="auto"/>
            </w:tcBorders>
            <w:shd w:val="clear" w:color="auto" w:fill="auto"/>
            <w:vAlign w:val="bottom"/>
          </w:tcPr>
          <w:p w14:paraId="69D19C20" w14:textId="77777777" w:rsidR="001E012A" w:rsidRPr="004B5CB4" w:rsidRDefault="001E012A" w:rsidP="004B5CB4">
            <w:pPr>
              <w:pStyle w:val="SingleTxtG"/>
              <w:tabs>
                <w:tab w:val="clear" w:pos="1701"/>
                <w:tab w:val="clear" w:pos="2268"/>
              </w:tabs>
              <w:suppressAutoHyphens w:val="0"/>
              <w:spacing w:before="80" w:after="80" w:line="200" w:lineRule="exact"/>
              <w:ind w:left="0" w:right="113"/>
              <w:jc w:val="left"/>
              <w:rPr>
                <w:i/>
                <w:sz w:val="16"/>
              </w:rPr>
            </w:pPr>
            <w:r w:rsidRPr="004B5CB4">
              <w:rPr>
                <w:i/>
                <w:iCs/>
                <w:sz w:val="16"/>
              </w:rPr>
              <w:t>Year</w:t>
            </w:r>
          </w:p>
        </w:tc>
        <w:tc>
          <w:tcPr>
            <w:tcW w:w="1227" w:type="dxa"/>
            <w:vMerge w:val="restart"/>
            <w:tcBorders>
              <w:top w:val="single" w:sz="4" w:space="0" w:color="auto"/>
              <w:bottom w:val="single" w:sz="12" w:space="0" w:color="auto"/>
            </w:tcBorders>
            <w:shd w:val="clear" w:color="auto" w:fill="auto"/>
            <w:vAlign w:val="bottom"/>
          </w:tcPr>
          <w:p w14:paraId="295F682B" w14:textId="77777777" w:rsidR="001E012A" w:rsidRPr="004B5CB4" w:rsidRDefault="001E012A" w:rsidP="004B5CB4">
            <w:pPr>
              <w:pStyle w:val="SingleTxtG"/>
              <w:tabs>
                <w:tab w:val="clear" w:pos="1701"/>
                <w:tab w:val="clear" w:pos="2268"/>
              </w:tabs>
              <w:suppressAutoHyphens w:val="0"/>
              <w:spacing w:before="80" w:after="80" w:line="200" w:lineRule="exact"/>
              <w:ind w:left="0" w:right="113"/>
              <w:jc w:val="right"/>
              <w:rPr>
                <w:i/>
                <w:sz w:val="16"/>
              </w:rPr>
            </w:pPr>
            <w:r w:rsidRPr="004B5CB4">
              <w:rPr>
                <w:i/>
                <w:iCs/>
                <w:sz w:val="16"/>
              </w:rPr>
              <w:t>Admissions</w:t>
            </w:r>
          </w:p>
        </w:tc>
        <w:tc>
          <w:tcPr>
            <w:tcW w:w="2458" w:type="dxa"/>
            <w:gridSpan w:val="2"/>
            <w:tcBorders>
              <w:top w:val="single" w:sz="4" w:space="0" w:color="auto"/>
              <w:bottom w:val="single" w:sz="4" w:space="0" w:color="auto"/>
            </w:tcBorders>
            <w:shd w:val="clear" w:color="auto" w:fill="auto"/>
            <w:vAlign w:val="bottom"/>
          </w:tcPr>
          <w:p w14:paraId="4C2C0CB7" w14:textId="77777777" w:rsidR="001E012A" w:rsidRPr="004B5CB4" w:rsidRDefault="001E012A" w:rsidP="00075E69">
            <w:pPr>
              <w:pStyle w:val="SingleTxtG"/>
              <w:tabs>
                <w:tab w:val="clear" w:pos="1701"/>
                <w:tab w:val="clear" w:pos="2268"/>
              </w:tabs>
              <w:suppressAutoHyphens w:val="0"/>
              <w:spacing w:before="80" w:after="80" w:line="200" w:lineRule="exact"/>
              <w:ind w:left="0" w:right="113"/>
              <w:jc w:val="center"/>
              <w:rPr>
                <w:i/>
                <w:sz w:val="16"/>
              </w:rPr>
            </w:pPr>
            <w:r w:rsidRPr="004B5CB4">
              <w:rPr>
                <w:i/>
                <w:iCs/>
                <w:sz w:val="16"/>
              </w:rPr>
              <w:t>Outcome</w:t>
            </w:r>
          </w:p>
        </w:tc>
        <w:tc>
          <w:tcPr>
            <w:tcW w:w="1229" w:type="dxa"/>
            <w:vMerge w:val="restart"/>
            <w:tcBorders>
              <w:top w:val="single" w:sz="4" w:space="0" w:color="auto"/>
              <w:bottom w:val="single" w:sz="12" w:space="0" w:color="auto"/>
            </w:tcBorders>
            <w:shd w:val="clear" w:color="auto" w:fill="auto"/>
            <w:vAlign w:val="bottom"/>
          </w:tcPr>
          <w:p w14:paraId="50F0B32D" w14:textId="77777777" w:rsidR="001E012A" w:rsidRPr="004B5CB4" w:rsidRDefault="001E012A" w:rsidP="004B5CB4">
            <w:pPr>
              <w:pStyle w:val="SingleTxtG"/>
              <w:tabs>
                <w:tab w:val="clear" w:pos="1701"/>
                <w:tab w:val="clear" w:pos="2268"/>
              </w:tabs>
              <w:suppressAutoHyphens w:val="0"/>
              <w:spacing w:before="80" w:after="80" w:line="200" w:lineRule="exact"/>
              <w:ind w:left="0" w:right="113"/>
              <w:jc w:val="right"/>
              <w:rPr>
                <w:i/>
                <w:sz w:val="16"/>
              </w:rPr>
            </w:pPr>
            <w:r w:rsidRPr="004B5CB4">
              <w:rPr>
                <w:i/>
                <w:iCs/>
                <w:sz w:val="16"/>
              </w:rPr>
              <w:t>Specialized consultations</w:t>
            </w:r>
          </w:p>
        </w:tc>
        <w:tc>
          <w:tcPr>
            <w:tcW w:w="1229" w:type="dxa"/>
            <w:vMerge w:val="restart"/>
            <w:tcBorders>
              <w:top w:val="single" w:sz="4" w:space="0" w:color="auto"/>
              <w:bottom w:val="single" w:sz="12" w:space="0" w:color="auto"/>
            </w:tcBorders>
            <w:shd w:val="clear" w:color="auto" w:fill="auto"/>
            <w:vAlign w:val="bottom"/>
          </w:tcPr>
          <w:p w14:paraId="3D16B85D" w14:textId="77777777" w:rsidR="001E012A" w:rsidRPr="004B5CB4" w:rsidRDefault="001E012A" w:rsidP="004B5CB4">
            <w:pPr>
              <w:pStyle w:val="SingleTxtG"/>
              <w:tabs>
                <w:tab w:val="clear" w:pos="1701"/>
                <w:tab w:val="clear" w:pos="2268"/>
              </w:tabs>
              <w:suppressAutoHyphens w:val="0"/>
              <w:spacing w:before="80" w:after="80" w:line="200" w:lineRule="exact"/>
              <w:ind w:left="0" w:right="113"/>
              <w:jc w:val="right"/>
              <w:rPr>
                <w:i/>
                <w:sz w:val="16"/>
              </w:rPr>
            </w:pPr>
            <w:r w:rsidRPr="004B5CB4">
              <w:rPr>
                <w:i/>
                <w:iCs/>
                <w:sz w:val="16"/>
              </w:rPr>
              <w:t>Emergency paediatrics</w:t>
            </w:r>
          </w:p>
        </w:tc>
      </w:tr>
      <w:tr w:rsidR="001E012A" w:rsidRPr="004B5CB4" w14:paraId="14850DA1" w14:textId="77777777" w:rsidTr="005308DB">
        <w:trPr>
          <w:tblHeader/>
        </w:trPr>
        <w:tc>
          <w:tcPr>
            <w:tcW w:w="1227" w:type="dxa"/>
            <w:vMerge/>
            <w:tcBorders>
              <w:top w:val="single" w:sz="12" w:space="0" w:color="auto"/>
              <w:bottom w:val="single" w:sz="12" w:space="0" w:color="auto"/>
            </w:tcBorders>
            <w:shd w:val="clear" w:color="auto" w:fill="auto"/>
            <w:vAlign w:val="bottom"/>
          </w:tcPr>
          <w:p w14:paraId="7158F4D2"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left"/>
              <w:rPr>
                <w:i/>
                <w:sz w:val="18"/>
              </w:rPr>
            </w:pPr>
          </w:p>
        </w:tc>
        <w:tc>
          <w:tcPr>
            <w:tcW w:w="1227" w:type="dxa"/>
            <w:vMerge/>
            <w:tcBorders>
              <w:top w:val="single" w:sz="12" w:space="0" w:color="auto"/>
              <w:bottom w:val="single" w:sz="12" w:space="0" w:color="auto"/>
            </w:tcBorders>
            <w:shd w:val="clear" w:color="auto" w:fill="auto"/>
            <w:vAlign w:val="bottom"/>
          </w:tcPr>
          <w:p w14:paraId="7CB51BAA"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i/>
                <w:sz w:val="18"/>
              </w:rPr>
            </w:pPr>
          </w:p>
        </w:tc>
        <w:tc>
          <w:tcPr>
            <w:tcW w:w="1229" w:type="dxa"/>
            <w:tcBorders>
              <w:top w:val="single" w:sz="4" w:space="0" w:color="auto"/>
              <w:bottom w:val="single" w:sz="12" w:space="0" w:color="auto"/>
            </w:tcBorders>
            <w:shd w:val="clear" w:color="auto" w:fill="auto"/>
            <w:vAlign w:val="bottom"/>
          </w:tcPr>
          <w:p w14:paraId="4AF340DE" w14:textId="77777777" w:rsidR="001E012A" w:rsidRPr="004B5CB4" w:rsidRDefault="001E012A" w:rsidP="005308DB">
            <w:pPr>
              <w:pStyle w:val="SingleTxtG"/>
              <w:tabs>
                <w:tab w:val="clear" w:pos="1701"/>
                <w:tab w:val="clear" w:pos="2268"/>
              </w:tabs>
              <w:suppressAutoHyphens w:val="0"/>
              <w:spacing w:before="80" w:after="80" w:line="200" w:lineRule="exact"/>
              <w:ind w:left="0" w:right="113"/>
              <w:jc w:val="right"/>
              <w:rPr>
                <w:i/>
                <w:sz w:val="18"/>
              </w:rPr>
            </w:pPr>
            <w:r w:rsidRPr="005308DB">
              <w:rPr>
                <w:i/>
                <w:iCs/>
                <w:sz w:val="16"/>
              </w:rPr>
              <w:t>Discharged</w:t>
            </w:r>
          </w:p>
        </w:tc>
        <w:tc>
          <w:tcPr>
            <w:tcW w:w="1229" w:type="dxa"/>
            <w:tcBorders>
              <w:top w:val="single" w:sz="4" w:space="0" w:color="auto"/>
              <w:bottom w:val="single" w:sz="12" w:space="0" w:color="auto"/>
            </w:tcBorders>
            <w:shd w:val="clear" w:color="auto" w:fill="auto"/>
            <w:vAlign w:val="bottom"/>
          </w:tcPr>
          <w:p w14:paraId="710C6514" w14:textId="77777777" w:rsidR="001E012A" w:rsidRPr="004B5CB4" w:rsidRDefault="001E012A" w:rsidP="005308DB">
            <w:pPr>
              <w:pStyle w:val="SingleTxtG"/>
              <w:tabs>
                <w:tab w:val="clear" w:pos="1701"/>
                <w:tab w:val="clear" w:pos="2268"/>
              </w:tabs>
              <w:suppressAutoHyphens w:val="0"/>
              <w:spacing w:before="80" w:after="80" w:line="200" w:lineRule="exact"/>
              <w:ind w:left="0" w:right="113"/>
              <w:jc w:val="right"/>
              <w:rPr>
                <w:i/>
                <w:sz w:val="18"/>
              </w:rPr>
            </w:pPr>
            <w:r w:rsidRPr="005308DB">
              <w:rPr>
                <w:i/>
                <w:iCs/>
                <w:sz w:val="16"/>
              </w:rPr>
              <w:t>Deceased</w:t>
            </w:r>
          </w:p>
        </w:tc>
        <w:tc>
          <w:tcPr>
            <w:tcW w:w="1229" w:type="dxa"/>
            <w:vMerge/>
            <w:tcBorders>
              <w:top w:val="single" w:sz="12" w:space="0" w:color="auto"/>
              <w:bottom w:val="single" w:sz="12" w:space="0" w:color="auto"/>
            </w:tcBorders>
            <w:shd w:val="clear" w:color="auto" w:fill="auto"/>
            <w:vAlign w:val="bottom"/>
          </w:tcPr>
          <w:p w14:paraId="038EA7B5"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i/>
                <w:sz w:val="18"/>
              </w:rPr>
            </w:pPr>
          </w:p>
        </w:tc>
        <w:tc>
          <w:tcPr>
            <w:tcW w:w="1229" w:type="dxa"/>
            <w:vMerge/>
            <w:tcBorders>
              <w:top w:val="single" w:sz="12" w:space="0" w:color="auto"/>
              <w:bottom w:val="single" w:sz="12" w:space="0" w:color="auto"/>
            </w:tcBorders>
            <w:shd w:val="clear" w:color="auto" w:fill="auto"/>
            <w:vAlign w:val="bottom"/>
          </w:tcPr>
          <w:p w14:paraId="12C46C8D"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i/>
                <w:sz w:val="18"/>
              </w:rPr>
            </w:pPr>
          </w:p>
        </w:tc>
      </w:tr>
      <w:tr w:rsidR="001E012A" w:rsidRPr="004B5CB4" w14:paraId="1B4B6773" w14:textId="77777777" w:rsidTr="00F739B8">
        <w:tc>
          <w:tcPr>
            <w:tcW w:w="1227" w:type="dxa"/>
            <w:tcBorders>
              <w:top w:val="single" w:sz="12" w:space="0" w:color="auto"/>
              <w:bottom w:val="single" w:sz="4" w:space="0" w:color="auto"/>
            </w:tcBorders>
            <w:shd w:val="clear" w:color="auto" w:fill="auto"/>
          </w:tcPr>
          <w:p w14:paraId="4F689A00" w14:textId="77777777" w:rsidR="001E012A" w:rsidRPr="00F739B8" w:rsidRDefault="001E012A" w:rsidP="00F739B8">
            <w:pPr>
              <w:pStyle w:val="SingleTxtG"/>
              <w:tabs>
                <w:tab w:val="clear" w:pos="1701"/>
                <w:tab w:val="clear" w:pos="2268"/>
              </w:tabs>
              <w:suppressAutoHyphens w:val="0"/>
              <w:spacing w:before="80" w:after="80" w:line="220" w:lineRule="exact"/>
              <w:ind w:left="283" w:right="0"/>
              <w:jc w:val="left"/>
              <w:rPr>
                <w:rFonts w:eastAsia="Times New Roman"/>
                <w:b/>
                <w:sz w:val="18"/>
              </w:rPr>
            </w:pPr>
            <w:r w:rsidRPr="00F739B8">
              <w:rPr>
                <w:rFonts w:eastAsia="Times New Roman"/>
                <w:b/>
                <w:sz w:val="18"/>
              </w:rPr>
              <w:t>Total</w:t>
            </w:r>
          </w:p>
        </w:tc>
        <w:tc>
          <w:tcPr>
            <w:tcW w:w="1227" w:type="dxa"/>
            <w:tcBorders>
              <w:top w:val="single" w:sz="12" w:space="0" w:color="auto"/>
              <w:bottom w:val="single" w:sz="4" w:space="0" w:color="auto"/>
            </w:tcBorders>
            <w:shd w:val="clear" w:color="auto" w:fill="auto"/>
            <w:vAlign w:val="bottom"/>
          </w:tcPr>
          <w:p w14:paraId="7AE8DAE5" w14:textId="13D02673" w:rsidR="001E012A" w:rsidRPr="00F739B8" w:rsidRDefault="001E012A" w:rsidP="00F739B8">
            <w:pPr>
              <w:pStyle w:val="SingleTxtG"/>
              <w:tabs>
                <w:tab w:val="clear" w:pos="1701"/>
                <w:tab w:val="clear" w:pos="2268"/>
              </w:tabs>
              <w:suppressAutoHyphens w:val="0"/>
              <w:snapToGrid w:val="0"/>
              <w:spacing w:before="80" w:after="80" w:line="220" w:lineRule="exact"/>
              <w:ind w:left="0" w:right="113"/>
              <w:jc w:val="right"/>
              <w:rPr>
                <w:b/>
                <w:bCs/>
                <w:sz w:val="18"/>
              </w:rPr>
            </w:pPr>
            <w:r w:rsidRPr="004B5CB4">
              <w:rPr>
                <w:b/>
                <w:bCs/>
                <w:sz w:val="18"/>
              </w:rPr>
              <w:t>50</w:t>
            </w:r>
            <w:r w:rsidR="004B5CB4">
              <w:rPr>
                <w:b/>
                <w:bCs/>
                <w:sz w:val="18"/>
              </w:rPr>
              <w:t xml:space="preserve"> </w:t>
            </w:r>
            <w:r w:rsidRPr="004B5CB4">
              <w:rPr>
                <w:b/>
                <w:bCs/>
                <w:sz w:val="18"/>
              </w:rPr>
              <w:t>422</w:t>
            </w:r>
          </w:p>
        </w:tc>
        <w:tc>
          <w:tcPr>
            <w:tcW w:w="1229" w:type="dxa"/>
            <w:tcBorders>
              <w:top w:val="single" w:sz="12" w:space="0" w:color="auto"/>
              <w:bottom w:val="single" w:sz="4" w:space="0" w:color="auto"/>
            </w:tcBorders>
            <w:shd w:val="clear" w:color="auto" w:fill="auto"/>
            <w:vAlign w:val="bottom"/>
          </w:tcPr>
          <w:p w14:paraId="52228EC8" w14:textId="7C6D66F4" w:rsidR="001E012A" w:rsidRPr="00F739B8" w:rsidRDefault="001E012A" w:rsidP="00F739B8">
            <w:pPr>
              <w:pStyle w:val="SingleTxtG"/>
              <w:tabs>
                <w:tab w:val="clear" w:pos="1701"/>
                <w:tab w:val="clear" w:pos="2268"/>
              </w:tabs>
              <w:suppressAutoHyphens w:val="0"/>
              <w:snapToGrid w:val="0"/>
              <w:spacing w:before="80" w:after="80" w:line="220" w:lineRule="exact"/>
              <w:ind w:left="0" w:right="113"/>
              <w:jc w:val="right"/>
              <w:rPr>
                <w:b/>
                <w:bCs/>
                <w:sz w:val="18"/>
              </w:rPr>
            </w:pPr>
            <w:r w:rsidRPr="004B5CB4">
              <w:rPr>
                <w:b/>
                <w:bCs/>
                <w:sz w:val="18"/>
              </w:rPr>
              <w:t>48</w:t>
            </w:r>
            <w:r w:rsidR="004B5CB4">
              <w:rPr>
                <w:b/>
                <w:bCs/>
                <w:sz w:val="18"/>
              </w:rPr>
              <w:t xml:space="preserve"> </w:t>
            </w:r>
            <w:r w:rsidRPr="004B5CB4">
              <w:rPr>
                <w:b/>
                <w:bCs/>
                <w:sz w:val="18"/>
              </w:rPr>
              <w:t>624</w:t>
            </w:r>
          </w:p>
        </w:tc>
        <w:tc>
          <w:tcPr>
            <w:tcW w:w="1229" w:type="dxa"/>
            <w:tcBorders>
              <w:top w:val="single" w:sz="12" w:space="0" w:color="auto"/>
              <w:bottom w:val="single" w:sz="4" w:space="0" w:color="auto"/>
            </w:tcBorders>
            <w:shd w:val="clear" w:color="auto" w:fill="auto"/>
            <w:vAlign w:val="bottom"/>
          </w:tcPr>
          <w:p w14:paraId="12CC77C9" w14:textId="656BB11D" w:rsidR="001E012A" w:rsidRPr="00F739B8" w:rsidRDefault="001E012A" w:rsidP="00F739B8">
            <w:pPr>
              <w:pStyle w:val="SingleTxtG"/>
              <w:tabs>
                <w:tab w:val="clear" w:pos="1701"/>
                <w:tab w:val="clear" w:pos="2268"/>
              </w:tabs>
              <w:suppressAutoHyphens w:val="0"/>
              <w:snapToGrid w:val="0"/>
              <w:spacing w:before="80" w:after="80" w:line="220" w:lineRule="exact"/>
              <w:ind w:left="0" w:right="113"/>
              <w:jc w:val="right"/>
              <w:rPr>
                <w:b/>
                <w:bCs/>
                <w:sz w:val="18"/>
              </w:rPr>
            </w:pPr>
            <w:r w:rsidRPr="004B5CB4">
              <w:rPr>
                <w:b/>
                <w:bCs/>
                <w:sz w:val="18"/>
              </w:rPr>
              <w:t>1</w:t>
            </w:r>
            <w:r w:rsidR="004B5CB4">
              <w:rPr>
                <w:b/>
                <w:bCs/>
                <w:sz w:val="18"/>
              </w:rPr>
              <w:t xml:space="preserve"> </w:t>
            </w:r>
            <w:r w:rsidRPr="004B5CB4">
              <w:rPr>
                <w:b/>
                <w:bCs/>
                <w:sz w:val="18"/>
              </w:rPr>
              <w:t>819</w:t>
            </w:r>
          </w:p>
        </w:tc>
        <w:tc>
          <w:tcPr>
            <w:tcW w:w="1229" w:type="dxa"/>
            <w:tcBorders>
              <w:top w:val="single" w:sz="12" w:space="0" w:color="auto"/>
              <w:bottom w:val="single" w:sz="4" w:space="0" w:color="auto"/>
            </w:tcBorders>
            <w:shd w:val="clear" w:color="auto" w:fill="auto"/>
            <w:vAlign w:val="bottom"/>
          </w:tcPr>
          <w:p w14:paraId="491C076D" w14:textId="32F55589" w:rsidR="001E012A" w:rsidRPr="00F739B8" w:rsidRDefault="001E012A" w:rsidP="00F739B8">
            <w:pPr>
              <w:pStyle w:val="SingleTxtG"/>
              <w:tabs>
                <w:tab w:val="clear" w:pos="1701"/>
                <w:tab w:val="clear" w:pos="2268"/>
              </w:tabs>
              <w:suppressAutoHyphens w:val="0"/>
              <w:snapToGrid w:val="0"/>
              <w:spacing w:before="80" w:after="80" w:line="220" w:lineRule="exact"/>
              <w:ind w:left="0" w:right="113"/>
              <w:jc w:val="right"/>
              <w:rPr>
                <w:b/>
                <w:bCs/>
                <w:sz w:val="18"/>
              </w:rPr>
            </w:pPr>
            <w:r w:rsidRPr="004B5CB4">
              <w:rPr>
                <w:b/>
                <w:bCs/>
                <w:sz w:val="18"/>
              </w:rPr>
              <w:t>438</w:t>
            </w:r>
            <w:r w:rsidR="004B5CB4">
              <w:rPr>
                <w:b/>
                <w:bCs/>
                <w:sz w:val="18"/>
              </w:rPr>
              <w:t xml:space="preserve"> </w:t>
            </w:r>
            <w:r w:rsidRPr="004B5CB4">
              <w:rPr>
                <w:b/>
                <w:bCs/>
                <w:sz w:val="18"/>
              </w:rPr>
              <w:t>935</w:t>
            </w:r>
          </w:p>
        </w:tc>
        <w:tc>
          <w:tcPr>
            <w:tcW w:w="1229" w:type="dxa"/>
            <w:tcBorders>
              <w:top w:val="single" w:sz="12" w:space="0" w:color="auto"/>
              <w:bottom w:val="single" w:sz="4" w:space="0" w:color="auto"/>
            </w:tcBorders>
            <w:shd w:val="clear" w:color="auto" w:fill="auto"/>
            <w:vAlign w:val="bottom"/>
          </w:tcPr>
          <w:p w14:paraId="5355BD48" w14:textId="7689FDAC" w:rsidR="001E012A" w:rsidRPr="00F739B8" w:rsidRDefault="001E012A" w:rsidP="00F739B8">
            <w:pPr>
              <w:pStyle w:val="SingleTxtG"/>
              <w:tabs>
                <w:tab w:val="clear" w:pos="1701"/>
                <w:tab w:val="clear" w:pos="2268"/>
              </w:tabs>
              <w:suppressAutoHyphens w:val="0"/>
              <w:snapToGrid w:val="0"/>
              <w:spacing w:before="80" w:after="80" w:line="220" w:lineRule="exact"/>
              <w:ind w:left="0" w:right="113"/>
              <w:jc w:val="right"/>
              <w:rPr>
                <w:b/>
                <w:bCs/>
                <w:sz w:val="18"/>
              </w:rPr>
            </w:pPr>
            <w:r w:rsidRPr="004B5CB4">
              <w:rPr>
                <w:b/>
                <w:bCs/>
                <w:sz w:val="18"/>
              </w:rPr>
              <w:t>331</w:t>
            </w:r>
            <w:r w:rsidR="004B5CB4">
              <w:rPr>
                <w:b/>
                <w:bCs/>
                <w:sz w:val="18"/>
              </w:rPr>
              <w:t xml:space="preserve"> </w:t>
            </w:r>
            <w:r w:rsidRPr="004B5CB4">
              <w:rPr>
                <w:b/>
                <w:bCs/>
                <w:sz w:val="18"/>
              </w:rPr>
              <w:t>020</w:t>
            </w:r>
          </w:p>
        </w:tc>
      </w:tr>
      <w:tr w:rsidR="001E012A" w:rsidRPr="004B5CB4" w14:paraId="2AFDA12E" w14:textId="77777777" w:rsidTr="00F739B8">
        <w:tc>
          <w:tcPr>
            <w:tcW w:w="1227" w:type="dxa"/>
            <w:tcBorders>
              <w:top w:val="single" w:sz="4" w:space="0" w:color="auto"/>
            </w:tcBorders>
            <w:shd w:val="clear" w:color="auto" w:fill="auto"/>
          </w:tcPr>
          <w:p w14:paraId="36CC56A8"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left"/>
              <w:rPr>
                <w:sz w:val="18"/>
              </w:rPr>
            </w:pPr>
            <w:r w:rsidRPr="004B5CB4">
              <w:rPr>
                <w:sz w:val="18"/>
              </w:rPr>
              <w:t>2017</w:t>
            </w:r>
          </w:p>
        </w:tc>
        <w:tc>
          <w:tcPr>
            <w:tcW w:w="1227" w:type="dxa"/>
            <w:tcBorders>
              <w:top w:val="single" w:sz="4" w:space="0" w:color="auto"/>
            </w:tcBorders>
            <w:shd w:val="clear" w:color="auto" w:fill="auto"/>
            <w:vAlign w:val="bottom"/>
          </w:tcPr>
          <w:p w14:paraId="5825477E" w14:textId="6B356D8D"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13</w:t>
            </w:r>
            <w:r w:rsidR="004B5CB4">
              <w:rPr>
                <w:sz w:val="18"/>
              </w:rPr>
              <w:t xml:space="preserve"> </w:t>
            </w:r>
            <w:r w:rsidRPr="004B5CB4">
              <w:rPr>
                <w:sz w:val="18"/>
              </w:rPr>
              <w:t>143</w:t>
            </w:r>
          </w:p>
        </w:tc>
        <w:tc>
          <w:tcPr>
            <w:tcW w:w="1229" w:type="dxa"/>
            <w:tcBorders>
              <w:top w:val="single" w:sz="4" w:space="0" w:color="auto"/>
            </w:tcBorders>
            <w:shd w:val="clear" w:color="auto" w:fill="auto"/>
            <w:vAlign w:val="bottom"/>
          </w:tcPr>
          <w:p w14:paraId="29348C29" w14:textId="73BE9400"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12</w:t>
            </w:r>
            <w:r w:rsidR="004B5CB4">
              <w:rPr>
                <w:sz w:val="18"/>
              </w:rPr>
              <w:t xml:space="preserve"> </w:t>
            </w:r>
            <w:r w:rsidRPr="004B5CB4">
              <w:rPr>
                <w:sz w:val="18"/>
              </w:rPr>
              <w:t>686</w:t>
            </w:r>
          </w:p>
        </w:tc>
        <w:tc>
          <w:tcPr>
            <w:tcW w:w="1229" w:type="dxa"/>
            <w:tcBorders>
              <w:top w:val="single" w:sz="4" w:space="0" w:color="auto"/>
            </w:tcBorders>
            <w:shd w:val="clear" w:color="auto" w:fill="auto"/>
            <w:vAlign w:val="bottom"/>
          </w:tcPr>
          <w:p w14:paraId="5FF1BD23"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464</w:t>
            </w:r>
          </w:p>
        </w:tc>
        <w:tc>
          <w:tcPr>
            <w:tcW w:w="1229" w:type="dxa"/>
            <w:tcBorders>
              <w:top w:val="single" w:sz="4" w:space="0" w:color="auto"/>
            </w:tcBorders>
            <w:shd w:val="clear" w:color="auto" w:fill="auto"/>
            <w:vAlign w:val="bottom"/>
          </w:tcPr>
          <w:p w14:paraId="57F1C30D" w14:textId="5CCACF9A"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112</w:t>
            </w:r>
            <w:r w:rsidR="004B5CB4">
              <w:rPr>
                <w:sz w:val="18"/>
              </w:rPr>
              <w:t xml:space="preserve"> </w:t>
            </w:r>
            <w:r w:rsidRPr="004B5CB4">
              <w:rPr>
                <w:sz w:val="18"/>
              </w:rPr>
              <w:t>509</w:t>
            </w:r>
          </w:p>
        </w:tc>
        <w:tc>
          <w:tcPr>
            <w:tcW w:w="1229" w:type="dxa"/>
            <w:tcBorders>
              <w:top w:val="single" w:sz="4" w:space="0" w:color="auto"/>
            </w:tcBorders>
            <w:shd w:val="clear" w:color="auto" w:fill="auto"/>
            <w:vAlign w:val="bottom"/>
          </w:tcPr>
          <w:p w14:paraId="70D4B3AB" w14:textId="55417C00"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91</w:t>
            </w:r>
            <w:r w:rsidR="004B5CB4">
              <w:rPr>
                <w:sz w:val="18"/>
              </w:rPr>
              <w:t xml:space="preserve"> </w:t>
            </w:r>
            <w:r w:rsidRPr="004B5CB4">
              <w:rPr>
                <w:sz w:val="18"/>
              </w:rPr>
              <w:t>918</w:t>
            </w:r>
          </w:p>
        </w:tc>
      </w:tr>
      <w:tr w:rsidR="001E012A" w:rsidRPr="004B5CB4" w14:paraId="0F3D30E1" w14:textId="77777777" w:rsidTr="004B5CB4">
        <w:tc>
          <w:tcPr>
            <w:tcW w:w="1227" w:type="dxa"/>
            <w:shd w:val="clear" w:color="auto" w:fill="auto"/>
          </w:tcPr>
          <w:p w14:paraId="5F1D3781"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left"/>
              <w:rPr>
                <w:sz w:val="18"/>
              </w:rPr>
            </w:pPr>
            <w:r w:rsidRPr="004B5CB4">
              <w:rPr>
                <w:sz w:val="18"/>
              </w:rPr>
              <w:t>2018</w:t>
            </w:r>
          </w:p>
        </w:tc>
        <w:tc>
          <w:tcPr>
            <w:tcW w:w="1227" w:type="dxa"/>
            <w:shd w:val="clear" w:color="auto" w:fill="auto"/>
            <w:vAlign w:val="bottom"/>
          </w:tcPr>
          <w:p w14:paraId="7EE728E0" w14:textId="22E4C7B6"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13</w:t>
            </w:r>
            <w:r w:rsidR="004B5CB4">
              <w:rPr>
                <w:sz w:val="18"/>
              </w:rPr>
              <w:t xml:space="preserve"> </w:t>
            </w:r>
            <w:r w:rsidRPr="004B5CB4">
              <w:rPr>
                <w:sz w:val="18"/>
              </w:rPr>
              <w:t>353</w:t>
            </w:r>
          </w:p>
        </w:tc>
        <w:tc>
          <w:tcPr>
            <w:tcW w:w="1229" w:type="dxa"/>
            <w:shd w:val="clear" w:color="auto" w:fill="auto"/>
            <w:vAlign w:val="bottom"/>
          </w:tcPr>
          <w:p w14:paraId="0518117D" w14:textId="315D5C86"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12</w:t>
            </w:r>
            <w:r w:rsidR="004B5CB4">
              <w:rPr>
                <w:sz w:val="18"/>
              </w:rPr>
              <w:t xml:space="preserve"> </w:t>
            </w:r>
            <w:r w:rsidRPr="004B5CB4">
              <w:rPr>
                <w:sz w:val="18"/>
              </w:rPr>
              <w:t>855</w:t>
            </w:r>
          </w:p>
        </w:tc>
        <w:tc>
          <w:tcPr>
            <w:tcW w:w="1229" w:type="dxa"/>
            <w:shd w:val="clear" w:color="auto" w:fill="auto"/>
            <w:vAlign w:val="bottom"/>
          </w:tcPr>
          <w:p w14:paraId="0763A27C"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453</w:t>
            </w:r>
          </w:p>
        </w:tc>
        <w:tc>
          <w:tcPr>
            <w:tcW w:w="1229" w:type="dxa"/>
            <w:shd w:val="clear" w:color="auto" w:fill="auto"/>
            <w:vAlign w:val="bottom"/>
          </w:tcPr>
          <w:p w14:paraId="145D19C2" w14:textId="2B907E68"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121</w:t>
            </w:r>
            <w:r w:rsidR="004B5CB4">
              <w:rPr>
                <w:sz w:val="18"/>
              </w:rPr>
              <w:t xml:space="preserve"> </w:t>
            </w:r>
            <w:r w:rsidRPr="004B5CB4">
              <w:rPr>
                <w:sz w:val="18"/>
              </w:rPr>
              <w:t>380</w:t>
            </w:r>
          </w:p>
        </w:tc>
        <w:tc>
          <w:tcPr>
            <w:tcW w:w="1229" w:type="dxa"/>
            <w:shd w:val="clear" w:color="auto" w:fill="auto"/>
            <w:vAlign w:val="bottom"/>
          </w:tcPr>
          <w:p w14:paraId="52B1EF7B" w14:textId="0C66D4BC"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94</w:t>
            </w:r>
            <w:r w:rsidR="004B5CB4">
              <w:rPr>
                <w:sz w:val="18"/>
              </w:rPr>
              <w:t xml:space="preserve"> </w:t>
            </w:r>
            <w:r w:rsidRPr="004B5CB4">
              <w:rPr>
                <w:sz w:val="18"/>
              </w:rPr>
              <w:t>052</w:t>
            </w:r>
          </w:p>
        </w:tc>
      </w:tr>
      <w:tr w:rsidR="001E012A" w:rsidRPr="004B5CB4" w14:paraId="4257C4C8" w14:textId="77777777" w:rsidTr="004B5CB4">
        <w:tc>
          <w:tcPr>
            <w:tcW w:w="1227" w:type="dxa"/>
            <w:shd w:val="clear" w:color="auto" w:fill="auto"/>
          </w:tcPr>
          <w:p w14:paraId="3988F07F"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left"/>
              <w:rPr>
                <w:sz w:val="18"/>
              </w:rPr>
            </w:pPr>
            <w:r w:rsidRPr="004B5CB4">
              <w:rPr>
                <w:sz w:val="18"/>
              </w:rPr>
              <w:t>2019</w:t>
            </w:r>
          </w:p>
        </w:tc>
        <w:tc>
          <w:tcPr>
            <w:tcW w:w="1227" w:type="dxa"/>
            <w:shd w:val="clear" w:color="auto" w:fill="auto"/>
            <w:vAlign w:val="bottom"/>
          </w:tcPr>
          <w:p w14:paraId="557EF9EC" w14:textId="5FED571D"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12</w:t>
            </w:r>
            <w:r w:rsidR="004B5CB4">
              <w:rPr>
                <w:sz w:val="18"/>
              </w:rPr>
              <w:t xml:space="preserve"> </w:t>
            </w:r>
            <w:r w:rsidRPr="004B5CB4">
              <w:rPr>
                <w:sz w:val="18"/>
              </w:rPr>
              <w:t>853</w:t>
            </w:r>
          </w:p>
        </w:tc>
        <w:tc>
          <w:tcPr>
            <w:tcW w:w="1229" w:type="dxa"/>
            <w:shd w:val="clear" w:color="auto" w:fill="auto"/>
            <w:vAlign w:val="bottom"/>
          </w:tcPr>
          <w:p w14:paraId="0346BF03" w14:textId="7434CCB2"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12</w:t>
            </w:r>
            <w:r w:rsidR="004B5CB4">
              <w:rPr>
                <w:sz w:val="18"/>
              </w:rPr>
              <w:t xml:space="preserve"> </w:t>
            </w:r>
            <w:r w:rsidRPr="004B5CB4">
              <w:rPr>
                <w:sz w:val="18"/>
              </w:rPr>
              <w:t>421</w:t>
            </w:r>
          </w:p>
        </w:tc>
        <w:tc>
          <w:tcPr>
            <w:tcW w:w="1229" w:type="dxa"/>
            <w:shd w:val="clear" w:color="auto" w:fill="auto"/>
            <w:vAlign w:val="bottom"/>
          </w:tcPr>
          <w:p w14:paraId="4C1A7542"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468</w:t>
            </w:r>
          </w:p>
        </w:tc>
        <w:tc>
          <w:tcPr>
            <w:tcW w:w="1229" w:type="dxa"/>
            <w:shd w:val="clear" w:color="auto" w:fill="auto"/>
            <w:vAlign w:val="bottom"/>
          </w:tcPr>
          <w:p w14:paraId="2E115466" w14:textId="467AD20D"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127</w:t>
            </w:r>
            <w:r w:rsidR="004B5CB4">
              <w:rPr>
                <w:sz w:val="18"/>
              </w:rPr>
              <w:t xml:space="preserve"> </w:t>
            </w:r>
            <w:r w:rsidRPr="004B5CB4">
              <w:rPr>
                <w:sz w:val="18"/>
              </w:rPr>
              <w:t>496</w:t>
            </w:r>
          </w:p>
        </w:tc>
        <w:tc>
          <w:tcPr>
            <w:tcW w:w="1229" w:type="dxa"/>
            <w:shd w:val="clear" w:color="auto" w:fill="auto"/>
            <w:vAlign w:val="bottom"/>
          </w:tcPr>
          <w:p w14:paraId="69DF9B5A" w14:textId="56206301"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92</w:t>
            </w:r>
            <w:r w:rsidR="004B5CB4">
              <w:rPr>
                <w:sz w:val="18"/>
              </w:rPr>
              <w:t xml:space="preserve"> </w:t>
            </w:r>
            <w:r w:rsidRPr="004B5CB4">
              <w:rPr>
                <w:sz w:val="18"/>
              </w:rPr>
              <w:t>887</w:t>
            </w:r>
          </w:p>
        </w:tc>
      </w:tr>
      <w:tr w:rsidR="001E012A" w:rsidRPr="004B5CB4" w14:paraId="548B05C8" w14:textId="77777777" w:rsidTr="004B5CB4">
        <w:tc>
          <w:tcPr>
            <w:tcW w:w="1227" w:type="dxa"/>
            <w:shd w:val="clear" w:color="auto" w:fill="auto"/>
          </w:tcPr>
          <w:p w14:paraId="3C24F483"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left"/>
              <w:rPr>
                <w:sz w:val="18"/>
              </w:rPr>
            </w:pPr>
            <w:r w:rsidRPr="004B5CB4">
              <w:rPr>
                <w:sz w:val="18"/>
              </w:rPr>
              <w:t>2020</w:t>
            </w:r>
          </w:p>
        </w:tc>
        <w:tc>
          <w:tcPr>
            <w:tcW w:w="1227" w:type="dxa"/>
            <w:shd w:val="clear" w:color="auto" w:fill="auto"/>
            <w:vAlign w:val="bottom"/>
          </w:tcPr>
          <w:p w14:paraId="70C526D8" w14:textId="45C1EFFD"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8</w:t>
            </w:r>
            <w:r w:rsidR="004B5CB4">
              <w:rPr>
                <w:sz w:val="18"/>
              </w:rPr>
              <w:t xml:space="preserve"> </w:t>
            </w:r>
            <w:r w:rsidRPr="004B5CB4">
              <w:rPr>
                <w:sz w:val="18"/>
              </w:rPr>
              <w:t>195</w:t>
            </w:r>
          </w:p>
        </w:tc>
        <w:tc>
          <w:tcPr>
            <w:tcW w:w="1229" w:type="dxa"/>
            <w:shd w:val="clear" w:color="auto" w:fill="auto"/>
            <w:vAlign w:val="bottom"/>
          </w:tcPr>
          <w:p w14:paraId="567023D4" w14:textId="49F08DA9"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7</w:t>
            </w:r>
            <w:r w:rsidR="004B5CB4">
              <w:rPr>
                <w:sz w:val="18"/>
              </w:rPr>
              <w:t xml:space="preserve"> </w:t>
            </w:r>
            <w:r w:rsidRPr="004B5CB4">
              <w:rPr>
                <w:sz w:val="18"/>
              </w:rPr>
              <w:t>924</w:t>
            </w:r>
          </w:p>
        </w:tc>
        <w:tc>
          <w:tcPr>
            <w:tcW w:w="1229" w:type="dxa"/>
            <w:shd w:val="clear" w:color="auto" w:fill="auto"/>
            <w:vAlign w:val="bottom"/>
          </w:tcPr>
          <w:p w14:paraId="271B637E"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346</w:t>
            </w:r>
          </w:p>
        </w:tc>
        <w:tc>
          <w:tcPr>
            <w:tcW w:w="1229" w:type="dxa"/>
            <w:shd w:val="clear" w:color="auto" w:fill="auto"/>
            <w:vAlign w:val="bottom"/>
          </w:tcPr>
          <w:p w14:paraId="60C4ACB1" w14:textId="7EB8F983"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56</w:t>
            </w:r>
            <w:r w:rsidR="004B5CB4">
              <w:rPr>
                <w:sz w:val="18"/>
              </w:rPr>
              <w:t xml:space="preserve"> </w:t>
            </w:r>
            <w:r w:rsidRPr="004B5CB4">
              <w:rPr>
                <w:sz w:val="18"/>
              </w:rPr>
              <w:t>707</w:t>
            </w:r>
          </w:p>
        </w:tc>
        <w:tc>
          <w:tcPr>
            <w:tcW w:w="1229" w:type="dxa"/>
            <w:shd w:val="clear" w:color="auto" w:fill="auto"/>
            <w:vAlign w:val="bottom"/>
          </w:tcPr>
          <w:p w14:paraId="7421ECEC" w14:textId="24B43338"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36</w:t>
            </w:r>
            <w:r w:rsidR="004B5CB4">
              <w:rPr>
                <w:sz w:val="18"/>
              </w:rPr>
              <w:t xml:space="preserve"> </w:t>
            </w:r>
            <w:r w:rsidRPr="004B5CB4">
              <w:rPr>
                <w:sz w:val="18"/>
              </w:rPr>
              <w:t>301</w:t>
            </w:r>
          </w:p>
        </w:tc>
      </w:tr>
      <w:tr w:rsidR="001E012A" w:rsidRPr="004B5CB4" w14:paraId="424CD8D3" w14:textId="77777777" w:rsidTr="004B5CB4">
        <w:tc>
          <w:tcPr>
            <w:tcW w:w="1227" w:type="dxa"/>
            <w:shd w:val="clear" w:color="auto" w:fill="auto"/>
          </w:tcPr>
          <w:p w14:paraId="7469A0CC"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left"/>
              <w:rPr>
                <w:sz w:val="18"/>
              </w:rPr>
            </w:pPr>
            <w:r w:rsidRPr="004B5CB4">
              <w:rPr>
                <w:sz w:val="18"/>
              </w:rPr>
              <w:t>2021</w:t>
            </w:r>
          </w:p>
        </w:tc>
        <w:tc>
          <w:tcPr>
            <w:tcW w:w="1227" w:type="dxa"/>
            <w:shd w:val="clear" w:color="auto" w:fill="auto"/>
            <w:vAlign w:val="bottom"/>
          </w:tcPr>
          <w:p w14:paraId="134A9578" w14:textId="7D14BC6E"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2</w:t>
            </w:r>
            <w:r w:rsidR="004B5CB4">
              <w:rPr>
                <w:sz w:val="18"/>
              </w:rPr>
              <w:t xml:space="preserve"> </w:t>
            </w:r>
            <w:r w:rsidRPr="004B5CB4">
              <w:rPr>
                <w:sz w:val="18"/>
              </w:rPr>
              <w:t>878</w:t>
            </w:r>
          </w:p>
        </w:tc>
        <w:tc>
          <w:tcPr>
            <w:tcW w:w="1229" w:type="dxa"/>
            <w:shd w:val="clear" w:color="auto" w:fill="auto"/>
            <w:vAlign w:val="bottom"/>
          </w:tcPr>
          <w:p w14:paraId="2F54CAAD" w14:textId="1BEEB452"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2</w:t>
            </w:r>
            <w:r w:rsidR="004B5CB4">
              <w:rPr>
                <w:sz w:val="18"/>
              </w:rPr>
              <w:t xml:space="preserve"> </w:t>
            </w:r>
            <w:r w:rsidRPr="004B5CB4">
              <w:rPr>
                <w:sz w:val="18"/>
              </w:rPr>
              <w:t>738</w:t>
            </w:r>
          </w:p>
        </w:tc>
        <w:tc>
          <w:tcPr>
            <w:tcW w:w="1229" w:type="dxa"/>
            <w:shd w:val="clear" w:color="auto" w:fill="auto"/>
            <w:vAlign w:val="bottom"/>
          </w:tcPr>
          <w:p w14:paraId="62F01D85" w14:textId="77777777"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88</w:t>
            </w:r>
          </w:p>
        </w:tc>
        <w:tc>
          <w:tcPr>
            <w:tcW w:w="1229" w:type="dxa"/>
            <w:shd w:val="clear" w:color="auto" w:fill="auto"/>
            <w:vAlign w:val="bottom"/>
          </w:tcPr>
          <w:p w14:paraId="30A96CE1" w14:textId="2277AC4B"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20</w:t>
            </w:r>
            <w:r w:rsidR="004B5CB4">
              <w:rPr>
                <w:sz w:val="18"/>
              </w:rPr>
              <w:t xml:space="preserve"> </w:t>
            </w:r>
            <w:r w:rsidRPr="004B5CB4">
              <w:rPr>
                <w:sz w:val="18"/>
              </w:rPr>
              <w:t>843</w:t>
            </w:r>
          </w:p>
        </w:tc>
        <w:tc>
          <w:tcPr>
            <w:tcW w:w="1229" w:type="dxa"/>
            <w:shd w:val="clear" w:color="auto" w:fill="auto"/>
            <w:vAlign w:val="bottom"/>
          </w:tcPr>
          <w:p w14:paraId="6EC2CD5A" w14:textId="41A00205" w:rsidR="001E012A" w:rsidRPr="004B5CB4" w:rsidRDefault="001E012A" w:rsidP="004B5CB4">
            <w:pPr>
              <w:pStyle w:val="SingleTxtG"/>
              <w:tabs>
                <w:tab w:val="clear" w:pos="1701"/>
                <w:tab w:val="clear" w:pos="2268"/>
              </w:tabs>
              <w:suppressAutoHyphens w:val="0"/>
              <w:spacing w:before="40" w:after="40" w:line="220" w:lineRule="exact"/>
              <w:ind w:left="0" w:right="113"/>
              <w:jc w:val="right"/>
              <w:rPr>
                <w:sz w:val="18"/>
              </w:rPr>
            </w:pPr>
            <w:r w:rsidRPr="004B5CB4">
              <w:rPr>
                <w:sz w:val="18"/>
              </w:rPr>
              <w:t>15</w:t>
            </w:r>
            <w:r w:rsidR="004B5CB4">
              <w:rPr>
                <w:sz w:val="18"/>
              </w:rPr>
              <w:t xml:space="preserve"> </w:t>
            </w:r>
            <w:r w:rsidRPr="004B5CB4">
              <w:rPr>
                <w:sz w:val="18"/>
              </w:rPr>
              <w:t>862</w:t>
            </w:r>
          </w:p>
        </w:tc>
      </w:tr>
    </w:tbl>
    <w:p w14:paraId="1926FC7C" w14:textId="77777777" w:rsidR="001E012A" w:rsidRPr="00845BB0" w:rsidRDefault="001E012A" w:rsidP="001E012A">
      <w:pPr>
        <w:pStyle w:val="SingleTxtG"/>
        <w:tabs>
          <w:tab w:val="clear" w:pos="1701"/>
          <w:tab w:val="clear" w:pos="2268"/>
        </w:tabs>
        <w:spacing w:before="240" w:line="240" w:lineRule="auto"/>
      </w:pPr>
      <w:r w:rsidRPr="00845BB0">
        <w:t>198.</w:t>
      </w:r>
      <w:r w:rsidRPr="00845BB0">
        <w:tab/>
        <w:t xml:space="preserve">Since 2017, 50,422 patients and their relatives have been provided with accommodation while receiving specialist medical care or rehabilitation services. </w:t>
      </w:r>
    </w:p>
    <w:p w14:paraId="07B0CEC2" w14:textId="77777777" w:rsidR="001E012A" w:rsidRPr="00845BB0" w:rsidRDefault="001E012A" w:rsidP="001E012A">
      <w:pPr>
        <w:pStyle w:val="SingleTxtG"/>
        <w:tabs>
          <w:tab w:val="clear" w:pos="1701"/>
          <w:tab w:val="clear" w:pos="2268"/>
        </w:tabs>
        <w:spacing w:line="240" w:lineRule="auto"/>
      </w:pPr>
      <w:r w:rsidRPr="00845BB0">
        <w:t>199.</w:t>
      </w:r>
      <w:r w:rsidRPr="00845BB0">
        <w:tab/>
        <w:t xml:space="preserve">Support is available for family members of persons with disabilities living in remote places to help them travel to appointments and treatments; 50,022 families have benefited. </w:t>
      </w:r>
      <w:r w:rsidRPr="00845BB0">
        <w:lastRenderedPageBreak/>
        <w:t xml:space="preserve">The legal framework on a human rights-based approach has been strengthened through various agreements with governmental and non-governmental entities providing support for the transportation of families who need to travel from the interior of the country for several coordinated appointments. Such support is also available for children with amputations who are sent abroad for the creation of prosthetic limbs. </w:t>
      </w:r>
    </w:p>
    <w:p w14:paraId="24F89450" w14:textId="6BF2CE2F" w:rsidR="001E012A" w:rsidRPr="00845BB0" w:rsidRDefault="001E012A" w:rsidP="001E012A">
      <w:pPr>
        <w:pStyle w:val="SingleTxtG"/>
        <w:tabs>
          <w:tab w:val="clear" w:pos="1701"/>
          <w:tab w:val="clear" w:pos="2268"/>
        </w:tabs>
        <w:spacing w:line="240" w:lineRule="auto"/>
      </w:pPr>
      <w:r w:rsidRPr="00845BB0">
        <w:t>200.</w:t>
      </w:r>
      <w:r w:rsidRPr="00845BB0">
        <w:tab/>
        <w:t>Following the onset of the pandemic, a temporary clinic was established for patients of the National Institute of Mental Health (March to June 2020), where 1,818 assessments were performed, involving 907 male patients and 911 female patients, 200 injections were administered and 3,149 calls made to the telephone helpline were answered (898 male, 2,251</w:t>
      </w:r>
      <w:r w:rsidR="00515C09">
        <w:t> </w:t>
      </w:r>
      <w:r w:rsidRPr="00845BB0">
        <w:t xml:space="preserve">female). Patients aged 42 to 51 years accounted for the highest number of calls, followed by those aged 61 to 70 years. In addition, 225 public awareness activities dealing with topics including mental health prevention and management were carried out through television and social networks. </w:t>
      </w:r>
    </w:p>
    <w:p w14:paraId="6F5E7E80" w14:textId="41A969DE" w:rsidR="001E012A" w:rsidRPr="00845BB0" w:rsidRDefault="001E012A" w:rsidP="001E012A">
      <w:pPr>
        <w:pStyle w:val="SingleTxtG"/>
        <w:tabs>
          <w:tab w:val="clear" w:pos="1701"/>
          <w:tab w:val="clear" w:pos="2268"/>
        </w:tabs>
        <w:spacing w:line="240" w:lineRule="auto"/>
      </w:pPr>
      <w:r w:rsidRPr="00845BB0">
        <w:t>201.</w:t>
      </w:r>
      <w:r w:rsidRPr="00845BB0">
        <w:tab/>
        <w:t>In 2020, 194 children were hospitalized, including 118 boys and 76 girls.</w:t>
      </w:r>
    </w:p>
    <w:p w14:paraId="1727F29B" w14:textId="77777777" w:rsidR="001E012A" w:rsidRPr="00845BB0" w:rsidRDefault="001E012A" w:rsidP="001E012A">
      <w:pPr>
        <w:pStyle w:val="SingleTxtG"/>
        <w:tabs>
          <w:tab w:val="clear" w:pos="1701"/>
          <w:tab w:val="clear" w:pos="2268"/>
        </w:tabs>
        <w:spacing w:line="240" w:lineRule="auto"/>
      </w:pPr>
      <w:r w:rsidRPr="00845BB0">
        <w:t>202.</w:t>
      </w:r>
      <w:r w:rsidRPr="00845BB0">
        <w:tab/>
        <w:t xml:space="preserve">With the establishment of the ongoing PanaVac-19 COVID-19 vaccination strategy, 80,090 persons with disabilities were immunized up to June 2021. Furthermore, due to the pandemic, the 169 helpline was set up to provide people with assistance in specific areas (psychology/psychiatry). </w:t>
      </w:r>
    </w:p>
    <w:p w14:paraId="06032EEB" w14:textId="6257BAFA" w:rsidR="00D0070C" w:rsidRDefault="001E012A" w:rsidP="00D0070C">
      <w:pPr>
        <w:pStyle w:val="H23G"/>
        <w:spacing w:after="0"/>
        <w:rPr>
          <w:bCs/>
        </w:rPr>
      </w:pPr>
      <w:bookmarkStart w:id="49" w:name="_Toc68167023"/>
      <w:bookmarkStart w:id="50" w:name="_Toc68697583"/>
      <w:bookmarkStart w:id="51" w:name="_Toc189064345"/>
      <w:bookmarkEnd w:id="48"/>
      <w:r w:rsidRPr="00845BB0">
        <w:tab/>
      </w:r>
      <w:r w:rsidRPr="00845BB0">
        <w:tab/>
      </w:r>
      <w:bookmarkEnd w:id="49"/>
      <w:bookmarkEnd w:id="50"/>
      <w:bookmarkEnd w:id="51"/>
      <w:r w:rsidRPr="00845BB0">
        <w:tab/>
      </w:r>
      <w:r w:rsidRPr="00845BB0">
        <w:rPr>
          <w:bCs/>
        </w:rPr>
        <w:t>Article 27</w:t>
      </w:r>
    </w:p>
    <w:p w14:paraId="7292F2C1" w14:textId="7DFF9CE5" w:rsidR="001E012A" w:rsidRPr="00845BB0" w:rsidRDefault="00D0070C" w:rsidP="00D0070C">
      <w:pPr>
        <w:pStyle w:val="H23G"/>
        <w:spacing w:before="0"/>
      </w:pPr>
      <w:r>
        <w:rPr>
          <w:bCs/>
        </w:rPr>
        <w:tab/>
      </w:r>
      <w:r>
        <w:rPr>
          <w:bCs/>
        </w:rPr>
        <w:tab/>
      </w:r>
      <w:r w:rsidR="001E012A" w:rsidRPr="00845BB0">
        <w:rPr>
          <w:bCs/>
        </w:rPr>
        <w:t>Work and employment</w:t>
      </w:r>
    </w:p>
    <w:p w14:paraId="0A77DD23" w14:textId="55741AF8" w:rsidR="001E012A" w:rsidRPr="00845BB0" w:rsidRDefault="001E012A" w:rsidP="001E012A">
      <w:pPr>
        <w:pStyle w:val="SingleTxtG"/>
        <w:tabs>
          <w:tab w:val="clear" w:pos="1701"/>
          <w:tab w:val="clear" w:pos="2268"/>
        </w:tabs>
        <w:spacing w:line="240" w:lineRule="auto"/>
        <w:rPr>
          <w:rFonts w:eastAsia="Malgun Gothic"/>
          <w:b/>
          <w:sz w:val="22"/>
          <w:szCs w:val="22"/>
        </w:rPr>
      </w:pPr>
      <w:r w:rsidRPr="00845BB0">
        <w:t>203.</w:t>
      </w:r>
      <w:r w:rsidRPr="00845BB0">
        <w:tab/>
        <w:t>The Panamanian State, through the Ministry of Labour and Workforce Development, promotes the labour inclusion of persons with disabilities. Between August 2017 and July 2021, 1,563 persons with disabilities entered the private sector labour market. Of these, 1,015</w:t>
      </w:r>
      <w:r w:rsidR="00050507">
        <w:t> </w:t>
      </w:r>
      <w:r w:rsidRPr="00845BB0">
        <w:t xml:space="preserve">were men and 548 were women. </w:t>
      </w:r>
    </w:p>
    <w:p w14:paraId="336B477B" w14:textId="7FCA8A5C" w:rsidR="001E012A" w:rsidRPr="00845BB0" w:rsidRDefault="001E012A" w:rsidP="001E012A">
      <w:pPr>
        <w:pStyle w:val="SingleTxtG"/>
        <w:tabs>
          <w:tab w:val="clear" w:pos="1701"/>
          <w:tab w:val="clear" w:pos="2268"/>
        </w:tabs>
        <w:spacing w:line="240" w:lineRule="auto"/>
      </w:pPr>
      <w:r w:rsidRPr="00845BB0">
        <w:t>204.</w:t>
      </w:r>
      <w:r w:rsidRPr="00845BB0">
        <w:tab/>
        <w:t>A targeted recruitment strategy was established for the period from August 2017 to June 2021 to incorporate persons with disabilities into the labour force. Over that period, 132</w:t>
      </w:r>
      <w:r w:rsidR="00C12317">
        <w:t> </w:t>
      </w:r>
      <w:r w:rsidRPr="00845BB0">
        <w:t xml:space="preserve">people were directly hired by private firms. In addition, 838 employment certificates were issued for processing the tax incentive accorded to companies that hire persons with disabilities. </w:t>
      </w:r>
    </w:p>
    <w:p w14:paraId="35A20344" w14:textId="77777777" w:rsidR="001E012A" w:rsidRPr="00845BB0" w:rsidRDefault="001E012A" w:rsidP="00924645">
      <w:pPr>
        <w:pStyle w:val="SingleTxtG"/>
        <w:tabs>
          <w:tab w:val="clear" w:pos="1701"/>
          <w:tab w:val="clear" w:pos="2268"/>
        </w:tabs>
        <w:spacing w:after="240" w:line="240" w:lineRule="auto"/>
      </w:pPr>
      <w:r w:rsidRPr="00845BB0">
        <w:t>205.</w:t>
      </w:r>
      <w:r w:rsidRPr="00845BB0">
        <w:tab/>
        <w:t>Between August 2017 and July 2021, 150 awareness-raising workshops were held in accordance with article 50 of Act No. 15 of 31 May 2016. A total of 1,529 public and private sector workers – 821 men and 708 women – took part.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80"/>
        <w:gridCol w:w="882"/>
        <w:gridCol w:w="882"/>
        <w:gridCol w:w="881"/>
        <w:gridCol w:w="882"/>
        <w:gridCol w:w="881"/>
        <w:gridCol w:w="882"/>
      </w:tblGrid>
      <w:tr w:rsidR="00BD5555" w:rsidRPr="00BD5555" w14:paraId="4FCA0CCF" w14:textId="77777777" w:rsidTr="00B42F23">
        <w:trPr>
          <w:tblHeader/>
        </w:trPr>
        <w:tc>
          <w:tcPr>
            <w:tcW w:w="7594" w:type="dxa"/>
            <w:gridSpan w:val="7"/>
            <w:tcBorders>
              <w:top w:val="single" w:sz="4" w:space="0" w:color="auto"/>
              <w:bottom w:val="single" w:sz="4" w:space="0" w:color="auto"/>
            </w:tcBorders>
            <w:shd w:val="clear" w:color="auto" w:fill="auto"/>
            <w:noWrap/>
            <w:vAlign w:val="bottom"/>
          </w:tcPr>
          <w:p w14:paraId="2364096B" w14:textId="77777777" w:rsidR="001E012A" w:rsidRPr="00BD5555" w:rsidRDefault="001E012A" w:rsidP="00BD5555">
            <w:pPr>
              <w:suppressAutoHyphens w:val="0"/>
              <w:snapToGrid w:val="0"/>
              <w:spacing w:before="80" w:after="80" w:line="200" w:lineRule="exact"/>
              <w:ind w:right="113"/>
              <w:rPr>
                <w:bCs/>
                <w:i/>
                <w:sz w:val="16"/>
                <w:szCs w:val="18"/>
              </w:rPr>
            </w:pPr>
            <w:r w:rsidRPr="00BD5555">
              <w:rPr>
                <w:i/>
                <w:iCs/>
                <w:sz w:val="16"/>
                <w:szCs w:val="18"/>
              </w:rPr>
              <w:t>Awareness-raising workshops</w:t>
            </w:r>
          </w:p>
        </w:tc>
      </w:tr>
      <w:tr w:rsidR="00B42F23" w:rsidRPr="00BD5555" w14:paraId="5BAF0C77" w14:textId="77777777" w:rsidTr="00B42F23">
        <w:trPr>
          <w:tblHeader/>
        </w:trPr>
        <w:tc>
          <w:tcPr>
            <w:tcW w:w="2143" w:type="dxa"/>
            <w:tcBorders>
              <w:top w:val="single" w:sz="4" w:space="0" w:color="auto"/>
              <w:bottom w:val="single" w:sz="12" w:space="0" w:color="auto"/>
            </w:tcBorders>
            <w:shd w:val="clear" w:color="auto" w:fill="auto"/>
            <w:noWrap/>
            <w:hideMark/>
          </w:tcPr>
          <w:p w14:paraId="155A5138" w14:textId="77777777" w:rsidR="001E012A" w:rsidRPr="00BD5555" w:rsidRDefault="001E012A" w:rsidP="00BD5555">
            <w:pPr>
              <w:suppressAutoHyphens w:val="0"/>
              <w:snapToGrid w:val="0"/>
              <w:spacing w:before="40" w:after="40" w:line="220" w:lineRule="exact"/>
              <w:ind w:right="113"/>
              <w:rPr>
                <w:b/>
                <w:i/>
                <w:sz w:val="18"/>
                <w:szCs w:val="18"/>
                <w:lang w:eastAsia="es-PA"/>
              </w:rPr>
            </w:pPr>
            <w:r w:rsidRPr="00BD5555">
              <w:rPr>
                <w:i/>
                <w:sz w:val="18"/>
                <w:szCs w:val="18"/>
                <w:lang w:eastAsia="es-PA"/>
              </w:rPr>
              <w:t> </w:t>
            </w:r>
          </w:p>
        </w:tc>
        <w:tc>
          <w:tcPr>
            <w:tcW w:w="908" w:type="dxa"/>
            <w:tcBorders>
              <w:top w:val="single" w:sz="4" w:space="0" w:color="auto"/>
              <w:bottom w:val="single" w:sz="12" w:space="0" w:color="auto"/>
            </w:tcBorders>
            <w:shd w:val="clear" w:color="auto" w:fill="auto"/>
            <w:noWrap/>
            <w:hideMark/>
          </w:tcPr>
          <w:p w14:paraId="44EA9A06" w14:textId="77777777" w:rsidR="001E012A" w:rsidRPr="00BD5555" w:rsidRDefault="001E012A" w:rsidP="00BD5555">
            <w:pPr>
              <w:suppressAutoHyphens w:val="0"/>
              <w:snapToGrid w:val="0"/>
              <w:spacing w:before="80" w:after="80" w:line="200" w:lineRule="exact"/>
              <w:ind w:right="113"/>
              <w:jc w:val="right"/>
              <w:rPr>
                <w:i/>
                <w:iCs/>
                <w:sz w:val="16"/>
                <w:szCs w:val="18"/>
              </w:rPr>
            </w:pPr>
            <w:r w:rsidRPr="00BD5555">
              <w:rPr>
                <w:i/>
                <w:iCs/>
                <w:sz w:val="16"/>
                <w:szCs w:val="18"/>
              </w:rPr>
              <w:t>2017</w:t>
            </w:r>
          </w:p>
        </w:tc>
        <w:tc>
          <w:tcPr>
            <w:tcW w:w="909" w:type="dxa"/>
            <w:tcBorders>
              <w:top w:val="single" w:sz="4" w:space="0" w:color="auto"/>
              <w:bottom w:val="single" w:sz="12" w:space="0" w:color="auto"/>
            </w:tcBorders>
            <w:shd w:val="clear" w:color="auto" w:fill="auto"/>
            <w:noWrap/>
            <w:hideMark/>
          </w:tcPr>
          <w:p w14:paraId="7723B95C" w14:textId="77777777" w:rsidR="001E012A" w:rsidRPr="00BD5555" w:rsidRDefault="001E012A" w:rsidP="00BD5555">
            <w:pPr>
              <w:suppressAutoHyphens w:val="0"/>
              <w:snapToGrid w:val="0"/>
              <w:spacing w:before="80" w:after="80" w:line="200" w:lineRule="exact"/>
              <w:ind w:right="113"/>
              <w:jc w:val="right"/>
              <w:rPr>
                <w:i/>
                <w:iCs/>
                <w:sz w:val="16"/>
                <w:szCs w:val="18"/>
              </w:rPr>
            </w:pPr>
            <w:r w:rsidRPr="00BD5555">
              <w:rPr>
                <w:i/>
                <w:iCs/>
                <w:sz w:val="16"/>
                <w:szCs w:val="18"/>
              </w:rPr>
              <w:t>2018</w:t>
            </w:r>
          </w:p>
        </w:tc>
        <w:tc>
          <w:tcPr>
            <w:tcW w:w="908" w:type="dxa"/>
            <w:tcBorders>
              <w:top w:val="single" w:sz="4" w:space="0" w:color="auto"/>
              <w:bottom w:val="single" w:sz="12" w:space="0" w:color="auto"/>
            </w:tcBorders>
            <w:shd w:val="clear" w:color="auto" w:fill="auto"/>
            <w:noWrap/>
            <w:hideMark/>
          </w:tcPr>
          <w:p w14:paraId="308AEED1" w14:textId="77777777" w:rsidR="001E012A" w:rsidRPr="00BD5555" w:rsidRDefault="001E012A" w:rsidP="00BD5555">
            <w:pPr>
              <w:suppressAutoHyphens w:val="0"/>
              <w:snapToGrid w:val="0"/>
              <w:spacing w:before="80" w:after="80" w:line="200" w:lineRule="exact"/>
              <w:ind w:right="113"/>
              <w:jc w:val="right"/>
              <w:rPr>
                <w:i/>
                <w:iCs/>
                <w:sz w:val="16"/>
                <w:szCs w:val="18"/>
              </w:rPr>
            </w:pPr>
            <w:r w:rsidRPr="00BD5555">
              <w:rPr>
                <w:i/>
                <w:iCs/>
                <w:sz w:val="16"/>
                <w:szCs w:val="18"/>
              </w:rPr>
              <w:t>2019</w:t>
            </w:r>
          </w:p>
        </w:tc>
        <w:tc>
          <w:tcPr>
            <w:tcW w:w="909" w:type="dxa"/>
            <w:tcBorders>
              <w:top w:val="single" w:sz="4" w:space="0" w:color="auto"/>
              <w:bottom w:val="single" w:sz="12" w:space="0" w:color="auto"/>
            </w:tcBorders>
            <w:shd w:val="clear" w:color="auto" w:fill="auto"/>
            <w:noWrap/>
            <w:hideMark/>
          </w:tcPr>
          <w:p w14:paraId="5CF88D15" w14:textId="77777777" w:rsidR="001E012A" w:rsidRPr="00BD5555" w:rsidRDefault="001E012A" w:rsidP="00BD5555">
            <w:pPr>
              <w:suppressAutoHyphens w:val="0"/>
              <w:snapToGrid w:val="0"/>
              <w:spacing w:before="80" w:after="80" w:line="200" w:lineRule="exact"/>
              <w:ind w:right="113"/>
              <w:jc w:val="right"/>
              <w:rPr>
                <w:i/>
                <w:iCs/>
                <w:sz w:val="16"/>
                <w:szCs w:val="18"/>
              </w:rPr>
            </w:pPr>
            <w:r w:rsidRPr="00BD5555">
              <w:rPr>
                <w:i/>
                <w:iCs/>
                <w:sz w:val="16"/>
                <w:szCs w:val="18"/>
              </w:rPr>
              <w:t>2020</w:t>
            </w:r>
          </w:p>
        </w:tc>
        <w:tc>
          <w:tcPr>
            <w:tcW w:w="908" w:type="dxa"/>
            <w:tcBorders>
              <w:top w:val="single" w:sz="4" w:space="0" w:color="auto"/>
              <w:bottom w:val="single" w:sz="12" w:space="0" w:color="auto"/>
            </w:tcBorders>
            <w:shd w:val="clear" w:color="auto" w:fill="auto"/>
            <w:noWrap/>
            <w:hideMark/>
          </w:tcPr>
          <w:p w14:paraId="46495192" w14:textId="77777777" w:rsidR="001E012A" w:rsidRPr="00BD5555" w:rsidRDefault="001E012A" w:rsidP="00BD5555">
            <w:pPr>
              <w:suppressAutoHyphens w:val="0"/>
              <w:snapToGrid w:val="0"/>
              <w:spacing w:before="80" w:after="80" w:line="200" w:lineRule="exact"/>
              <w:ind w:right="113"/>
              <w:jc w:val="right"/>
              <w:rPr>
                <w:i/>
                <w:iCs/>
                <w:sz w:val="16"/>
                <w:szCs w:val="18"/>
              </w:rPr>
            </w:pPr>
            <w:r w:rsidRPr="00BD5555">
              <w:rPr>
                <w:i/>
                <w:iCs/>
                <w:sz w:val="16"/>
                <w:szCs w:val="18"/>
              </w:rPr>
              <w:t>2021</w:t>
            </w:r>
          </w:p>
        </w:tc>
        <w:tc>
          <w:tcPr>
            <w:tcW w:w="909" w:type="dxa"/>
            <w:tcBorders>
              <w:top w:val="single" w:sz="4" w:space="0" w:color="auto"/>
              <w:bottom w:val="single" w:sz="12" w:space="0" w:color="auto"/>
            </w:tcBorders>
            <w:shd w:val="clear" w:color="auto" w:fill="auto"/>
            <w:noWrap/>
            <w:hideMark/>
          </w:tcPr>
          <w:p w14:paraId="05CB19F2" w14:textId="77777777" w:rsidR="001E012A" w:rsidRPr="00BD5555" w:rsidRDefault="001E012A" w:rsidP="00BD5555">
            <w:pPr>
              <w:suppressAutoHyphens w:val="0"/>
              <w:snapToGrid w:val="0"/>
              <w:spacing w:before="80" w:after="80" w:line="200" w:lineRule="exact"/>
              <w:ind w:right="113"/>
              <w:jc w:val="right"/>
              <w:rPr>
                <w:i/>
                <w:iCs/>
                <w:sz w:val="16"/>
                <w:szCs w:val="18"/>
              </w:rPr>
            </w:pPr>
            <w:r w:rsidRPr="00BD5555">
              <w:rPr>
                <w:i/>
                <w:iCs/>
                <w:sz w:val="16"/>
                <w:szCs w:val="18"/>
              </w:rPr>
              <w:t>Total</w:t>
            </w:r>
          </w:p>
        </w:tc>
      </w:tr>
      <w:tr w:rsidR="001E012A" w:rsidRPr="00BD5555" w14:paraId="4CB6D530" w14:textId="77777777" w:rsidTr="00B42F23">
        <w:tc>
          <w:tcPr>
            <w:tcW w:w="2143" w:type="dxa"/>
            <w:tcBorders>
              <w:top w:val="single" w:sz="12" w:space="0" w:color="auto"/>
            </w:tcBorders>
            <w:shd w:val="clear" w:color="auto" w:fill="auto"/>
            <w:noWrap/>
            <w:hideMark/>
          </w:tcPr>
          <w:p w14:paraId="657E09DE" w14:textId="77777777" w:rsidR="001E012A" w:rsidRPr="00BD5555" w:rsidRDefault="001E012A" w:rsidP="00BD5555">
            <w:pPr>
              <w:suppressAutoHyphens w:val="0"/>
              <w:snapToGrid w:val="0"/>
              <w:spacing w:before="40" w:after="40" w:line="220" w:lineRule="exact"/>
              <w:ind w:right="113"/>
              <w:rPr>
                <w:b/>
                <w:sz w:val="18"/>
                <w:szCs w:val="18"/>
              </w:rPr>
            </w:pPr>
            <w:r w:rsidRPr="00BD5555">
              <w:rPr>
                <w:sz w:val="18"/>
                <w:szCs w:val="18"/>
              </w:rPr>
              <w:t xml:space="preserve">Workshops </w:t>
            </w:r>
          </w:p>
        </w:tc>
        <w:tc>
          <w:tcPr>
            <w:tcW w:w="908" w:type="dxa"/>
            <w:tcBorders>
              <w:top w:val="single" w:sz="12" w:space="0" w:color="auto"/>
            </w:tcBorders>
            <w:shd w:val="clear" w:color="auto" w:fill="auto"/>
            <w:noWrap/>
            <w:hideMark/>
          </w:tcPr>
          <w:p w14:paraId="2F4D8548"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20</w:t>
            </w:r>
          </w:p>
        </w:tc>
        <w:tc>
          <w:tcPr>
            <w:tcW w:w="909" w:type="dxa"/>
            <w:tcBorders>
              <w:top w:val="single" w:sz="12" w:space="0" w:color="auto"/>
            </w:tcBorders>
            <w:shd w:val="clear" w:color="auto" w:fill="auto"/>
            <w:noWrap/>
            <w:hideMark/>
          </w:tcPr>
          <w:p w14:paraId="4BFEE9C1"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17</w:t>
            </w:r>
          </w:p>
        </w:tc>
        <w:tc>
          <w:tcPr>
            <w:tcW w:w="908" w:type="dxa"/>
            <w:tcBorders>
              <w:top w:val="single" w:sz="12" w:space="0" w:color="auto"/>
            </w:tcBorders>
            <w:shd w:val="clear" w:color="auto" w:fill="auto"/>
            <w:noWrap/>
            <w:hideMark/>
          </w:tcPr>
          <w:p w14:paraId="0D5A7FB6"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30</w:t>
            </w:r>
          </w:p>
        </w:tc>
        <w:tc>
          <w:tcPr>
            <w:tcW w:w="909" w:type="dxa"/>
            <w:tcBorders>
              <w:top w:val="single" w:sz="12" w:space="0" w:color="auto"/>
            </w:tcBorders>
            <w:shd w:val="clear" w:color="auto" w:fill="auto"/>
            <w:noWrap/>
            <w:hideMark/>
          </w:tcPr>
          <w:p w14:paraId="63E2207D"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31</w:t>
            </w:r>
          </w:p>
        </w:tc>
        <w:tc>
          <w:tcPr>
            <w:tcW w:w="908" w:type="dxa"/>
            <w:tcBorders>
              <w:top w:val="single" w:sz="12" w:space="0" w:color="auto"/>
            </w:tcBorders>
            <w:shd w:val="clear" w:color="auto" w:fill="auto"/>
            <w:noWrap/>
            <w:hideMark/>
          </w:tcPr>
          <w:p w14:paraId="75053E2A"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52</w:t>
            </w:r>
          </w:p>
        </w:tc>
        <w:tc>
          <w:tcPr>
            <w:tcW w:w="909" w:type="dxa"/>
            <w:tcBorders>
              <w:top w:val="single" w:sz="12" w:space="0" w:color="auto"/>
            </w:tcBorders>
            <w:shd w:val="clear" w:color="auto" w:fill="auto"/>
            <w:noWrap/>
            <w:hideMark/>
          </w:tcPr>
          <w:p w14:paraId="652EBA88"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150</w:t>
            </w:r>
          </w:p>
        </w:tc>
      </w:tr>
      <w:tr w:rsidR="001E012A" w:rsidRPr="00BD5555" w14:paraId="7C8D27C3" w14:textId="77777777" w:rsidTr="00BD5555">
        <w:tc>
          <w:tcPr>
            <w:tcW w:w="2143" w:type="dxa"/>
            <w:shd w:val="clear" w:color="auto" w:fill="auto"/>
            <w:noWrap/>
            <w:hideMark/>
          </w:tcPr>
          <w:p w14:paraId="1D1D6DDA" w14:textId="77777777" w:rsidR="001E012A" w:rsidRPr="00BD5555" w:rsidRDefault="001E012A" w:rsidP="00BD5555">
            <w:pPr>
              <w:suppressAutoHyphens w:val="0"/>
              <w:snapToGrid w:val="0"/>
              <w:spacing w:before="40" w:after="40" w:line="220" w:lineRule="exact"/>
              <w:ind w:right="113"/>
              <w:rPr>
                <w:b/>
                <w:sz w:val="18"/>
                <w:szCs w:val="18"/>
              </w:rPr>
            </w:pPr>
            <w:r w:rsidRPr="00BD5555">
              <w:rPr>
                <w:sz w:val="18"/>
                <w:szCs w:val="18"/>
              </w:rPr>
              <w:t>Men</w:t>
            </w:r>
          </w:p>
        </w:tc>
        <w:tc>
          <w:tcPr>
            <w:tcW w:w="908" w:type="dxa"/>
            <w:shd w:val="clear" w:color="auto" w:fill="auto"/>
            <w:noWrap/>
            <w:hideMark/>
          </w:tcPr>
          <w:p w14:paraId="0D0C0EC1"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180</w:t>
            </w:r>
          </w:p>
        </w:tc>
        <w:tc>
          <w:tcPr>
            <w:tcW w:w="909" w:type="dxa"/>
            <w:shd w:val="clear" w:color="auto" w:fill="auto"/>
            <w:noWrap/>
            <w:hideMark/>
          </w:tcPr>
          <w:p w14:paraId="229EAB53"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342</w:t>
            </w:r>
          </w:p>
        </w:tc>
        <w:tc>
          <w:tcPr>
            <w:tcW w:w="908" w:type="dxa"/>
            <w:shd w:val="clear" w:color="auto" w:fill="auto"/>
            <w:noWrap/>
            <w:hideMark/>
          </w:tcPr>
          <w:p w14:paraId="3C1F653F"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87</w:t>
            </w:r>
          </w:p>
        </w:tc>
        <w:tc>
          <w:tcPr>
            <w:tcW w:w="909" w:type="dxa"/>
            <w:shd w:val="clear" w:color="auto" w:fill="auto"/>
            <w:noWrap/>
            <w:hideMark/>
          </w:tcPr>
          <w:p w14:paraId="1B7BF06A"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10</w:t>
            </w:r>
          </w:p>
        </w:tc>
        <w:tc>
          <w:tcPr>
            <w:tcW w:w="908" w:type="dxa"/>
            <w:shd w:val="clear" w:color="auto" w:fill="auto"/>
            <w:noWrap/>
            <w:hideMark/>
          </w:tcPr>
          <w:p w14:paraId="7CC2D3C4"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202</w:t>
            </w:r>
          </w:p>
        </w:tc>
        <w:tc>
          <w:tcPr>
            <w:tcW w:w="909" w:type="dxa"/>
            <w:shd w:val="clear" w:color="auto" w:fill="auto"/>
            <w:noWrap/>
            <w:hideMark/>
          </w:tcPr>
          <w:p w14:paraId="59430E6C"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821</w:t>
            </w:r>
          </w:p>
        </w:tc>
      </w:tr>
      <w:tr w:rsidR="001E012A" w:rsidRPr="00BD5555" w14:paraId="6FDFF83A" w14:textId="77777777" w:rsidTr="00B42F23">
        <w:tc>
          <w:tcPr>
            <w:tcW w:w="2143" w:type="dxa"/>
            <w:tcBorders>
              <w:bottom w:val="single" w:sz="4" w:space="0" w:color="auto"/>
            </w:tcBorders>
            <w:shd w:val="clear" w:color="auto" w:fill="auto"/>
            <w:noWrap/>
            <w:hideMark/>
          </w:tcPr>
          <w:p w14:paraId="4E3B5E92" w14:textId="77777777" w:rsidR="001E012A" w:rsidRPr="00BD5555" w:rsidRDefault="001E012A" w:rsidP="00BD5555">
            <w:pPr>
              <w:suppressAutoHyphens w:val="0"/>
              <w:snapToGrid w:val="0"/>
              <w:spacing w:before="40" w:after="40" w:line="220" w:lineRule="exact"/>
              <w:ind w:right="113"/>
              <w:rPr>
                <w:b/>
                <w:sz w:val="18"/>
                <w:szCs w:val="18"/>
              </w:rPr>
            </w:pPr>
            <w:r w:rsidRPr="00BD5555">
              <w:rPr>
                <w:sz w:val="18"/>
                <w:szCs w:val="18"/>
              </w:rPr>
              <w:t>Women</w:t>
            </w:r>
          </w:p>
        </w:tc>
        <w:tc>
          <w:tcPr>
            <w:tcW w:w="908" w:type="dxa"/>
            <w:tcBorders>
              <w:bottom w:val="single" w:sz="4" w:space="0" w:color="auto"/>
            </w:tcBorders>
            <w:shd w:val="clear" w:color="auto" w:fill="auto"/>
            <w:noWrap/>
            <w:hideMark/>
          </w:tcPr>
          <w:p w14:paraId="56A7F542"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86</w:t>
            </w:r>
          </w:p>
        </w:tc>
        <w:tc>
          <w:tcPr>
            <w:tcW w:w="909" w:type="dxa"/>
            <w:tcBorders>
              <w:bottom w:val="single" w:sz="4" w:space="0" w:color="auto"/>
            </w:tcBorders>
            <w:shd w:val="clear" w:color="auto" w:fill="auto"/>
            <w:noWrap/>
            <w:hideMark/>
          </w:tcPr>
          <w:p w14:paraId="0478C63D"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221</w:t>
            </w:r>
          </w:p>
        </w:tc>
        <w:tc>
          <w:tcPr>
            <w:tcW w:w="908" w:type="dxa"/>
            <w:tcBorders>
              <w:bottom w:val="single" w:sz="4" w:space="0" w:color="auto"/>
            </w:tcBorders>
            <w:shd w:val="clear" w:color="auto" w:fill="auto"/>
            <w:noWrap/>
            <w:hideMark/>
          </w:tcPr>
          <w:p w14:paraId="2859BCCC"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129</w:t>
            </w:r>
          </w:p>
        </w:tc>
        <w:tc>
          <w:tcPr>
            <w:tcW w:w="909" w:type="dxa"/>
            <w:tcBorders>
              <w:bottom w:val="single" w:sz="4" w:space="0" w:color="auto"/>
            </w:tcBorders>
            <w:shd w:val="clear" w:color="auto" w:fill="auto"/>
            <w:noWrap/>
            <w:hideMark/>
          </w:tcPr>
          <w:p w14:paraId="15AC9F26"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32</w:t>
            </w:r>
          </w:p>
        </w:tc>
        <w:tc>
          <w:tcPr>
            <w:tcW w:w="908" w:type="dxa"/>
            <w:tcBorders>
              <w:bottom w:val="single" w:sz="4" w:space="0" w:color="auto"/>
            </w:tcBorders>
            <w:shd w:val="clear" w:color="auto" w:fill="auto"/>
            <w:noWrap/>
            <w:hideMark/>
          </w:tcPr>
          <w:p w14:paraId="1A6241C2"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240</w:t>
            </w:r>
          </w:p>
        </w:tc>
        <w:tc>
          <w:tcPr>
            <w:tcW w:w="909" w:type="dxa"/>
            <w:tcBorders>
              <w:bottom w:val="single" w:sz="4" w:space="0" w:color="auto"/>
            </w:tcBorders>
            <w:shd w:val="clear" w:color="auto" w:fill="auto"/>
            <w:noWrap/>
            <w:hideMark/>
          </w:tcPr>
          <w:p w14:paraId="468177DB" w14:textId="77777777" w:rsidR="001E012A" w:rsidRPr="00BD5555" w:rsidRDefault="001E012A" w:rsidP="00BD5555">
            <w:pPr>
              <w:suppressAutoHyphens w:val="0"/>
              <w:snapToGrid w:val="0"/>
              <w:spacing w:before="40" w:after="40" w:line="220" w:lineRule="exact"/>
              <w:ind w:right="113"/>
              <w:jc w:val="right"/>
              <w:rPr>
                <w:bCs/>
                <w:sz w:val="18"/>
                <w:szCs w:val="18"/>
              </w:rPr>
            </w:pPr>
            <w:r w:rsidRPr="00BD5555">
              <w:rPr>
                <w:bCs/>
                <w:sz w:val="18"/>
                <w:szCs w:val="18"/>
              </w:rPr>
              <w:t>708</w:t>
            </w:r>
          </w:p>
        </w:tc>
      </w:tr>
      <w:tr w:rsidR="001E012A" w:rsidRPr="00BD5555" w14:paraId="167AA171" w14:textId="77777777" w:rsidTr="00B42F23">
        <w:tc>
          <w:tcPr>
            <w:tcW w:w="2143" w:type="dxa"/>
            <w:tcBorders>
              <w:top w:val="single" w:sz="4" w:space="0" w:color="auto"/>
            </w:tcBorders>
            <w:shd w:val="clear" w:color="auto" w:fill="auto"/>
            <w:noWrap/>
            <w:hideMark/>
          </w:tcPr>
          <w:p w14:paraId="7E42C9F2" w14:textId="77777777" w:rsidR="001E012A" w:rsidRPr="00BD5555" w:rsidRDefault="001E012A" w:rsidP="00BD5555">
            <w:pPr>
              <w:pStyle w:val="SingleTxtG"/>
              <w:tabs>
                <w:tab w:val="clear" w:pos="1701"/>
                <w:tab w:val="clear" w:pos="2268"/>
              </w:tabs>
              <w:suppressAutoHyphens w:val="0"/>
              <w:spacing w:before="80" w:after="80" w:line="220" w:lineRule="exact"/>
              <w:ind w:left="283" w:right="0"/>
              <w:jc w:val="left"/>
              <w:rPr>
                <w:rFonts w:eastAsia="Times New Roman"/>
                <w:b/>
                <w:sz w:val="18"/>
              </w:rPr>
            </w:pPr>
            <w:r w:rsidRPr="00BD5555">
              <w:rPr>
                <w:rFonts w:eastAsia="Times New Roman"/>
                <w:b/>
                <w:sz w:val="18"/>
              </w:rPr>
              <w:t>Total participants</w:t>
            </w:r>
          </w:p>
        </w:tc>
        <w:tc>
          <w:tcPr>
            <w:tcW w:w="908" w:type="dxa"/>
            <w:tcBorders>
              <w:top w:val="single" w:sz="4" w:space="0" w:color="auto"/>
            </w:tcBorders>
            <w:shd w:val="clear" w:color="auto" w:fill="auto"/>
            <w:noWrap/>
            <w:hideMark/>
          </w:tcPr>
          <w:p w14:paraId="634A32F0" w14:textId="77777777" w:rsidR="001E012A" w:rsidRPr="00BD5555" w:rsidRDefault="001E012A" w:rsidP="00BD5555">
            <w:pPr>
              <w:pStyle w:val="SingleTxtG"/>
              <w:tabs>
                <w:tab w:val="clear" w:pos="1701"/>
                <w:tab w:val="clear" w:pos="2268"/>
              </w:tabs>
              <w:suppressAutoHyphens w:val="0"/>
              <w:snapToGrid w:val="0"/>
              <w:spacing w:before="80" w:after="80" w:line="220" w:lineRule="exact"/>
              <w:ind w:left="0" w:right="113"/>
              <w:jc w:val="right"/>
              <w:rPr>
                <w:b/>
                <w:bCs/>
                <w:sz w:val="18"/>
              </w:rPr>
            </w:pPr>
            <w:r w:rsidRPr="00BD5555">
              <w:rPr>
                <w:b/>
                <w:bCs/>
                <w:sz w:val="18"/>
              </w:rPr>
              <w:t>266</w:t>
            </w:r>
          </w:p>
        </w:tc>
        <w:tc>
          <w:tcPr>
            <w:tcW w:w="909" w:type="dxa"/>
            <w:tcBorders>
              <w:top w:val="single" w:sz="4" w:space="0" w:color="auto"/>
            </w:tcBorders>
            <w:shd w:val="clear" w:color="auto" w:fill="auto"/>
            <w:noWrap/>
            <w:hideMark/>
          </w:tcPr>
          <w:p w14:paraId="3090FBED" w14:textId="77777777" w:rsidR="001E012A" w:rsidRPr="00BD5555" w:rsidRDefault="001E012A" w:rsidP="00BD5555">
            <w:pPr>
              <w:pStyle w:val="SingleTxtG"/>
              <w:tabs>
                <w:tab w:val="clear" w:pos="1701"/>
                <w:tab w:val="clear" w:pos="2268"/>
              </w:tabs>
              <w:suppressAutoHyphens w:val="0"/>
              <w:snapToGrid w:val="0"/>
              <w:spacing w:before="80" w:after="80" w:line="220" w:lineRule="exact"/>
              <w:ind w:left="0" w:right="113"/>
              <w:jc w:val="right"/>
              <w:rPr>
                <w:b/>
                <w:bCs/>
                <w:sz w:val="18"/>
              </w:rPr>
            </w:pPr>
            <w:r w:rsidRPr="00BD5555">
              <w:rPr>
                <w:b/>
                <w:bCs/>
                <w:sz w:val="18"/>
              </w:rPr>
              <w:t>563</w:t>
            </w:r>
          </w:p>
        </w:tc>
        <w:tc>
          <w:tcPr>
            <w:tcW w:w="908" w:type="dxa"/>
            <w:tcBorders>
              <w:top w:val="single" w:sz="4" w:space="0" w:color="auto"/>
            </w:tcBorders>
            <w:shd w:val="clear" w:color="auto" w:fill="auto"/>
            <w:noWrap/>
            <w:hideMark/>
          </w:tcPr>
          <w:p w14:paraId="451D8BAA" w14:textId="77777777" w:rsidR="001E012A" w:rsidRPr="00BD5555" w:rsidRDefault="001E012A" w:rsidP="00BD5555">
            <w:pPr>
              <w:pStyle w:val="SingleTxtG"/>
              <w:tabs>
                <w:tab w:val="clear" w:pos="1701"/>
                <w:tab w:val="clear" w:pos="2268"/>
              </w:tabs>
              <w:suppressAutoHyphens w:val="0"/>
              <w:snapToGrid w:val="0"/>
              <w:spacing w:before="80" w:after="80" w:line="220" w:lineRule="exact"/>
              <w:ind w:left="0" w:right="113"/>
              <w:jc w:val="right"/>
              <w:rPr>
                <w:b/>
                <w:bCs/>
                <w:sz w:val="18"/>
              </w:rPr>
            </w:pPr>
            <w:r w:rsidRPr="00BD5555">
              <w:rPr>
                <w:b/>
                <w:bCs/>
                <w:sz w:val="18"/>
              </w:rPr>
              <w:t>216</w:t>
            </w:r>
          </w:p>
        </w:tc>
        <w:tc>
          <w:tcPr>
            <w:tcW w:w="909" w:type="dxa"/>
            <w:tcBorders>
              <w:top w:val="single" w:sz="4" w:space="0" w:color="auto"/>
            </w:tcBorders>
            <w:shd w:val="clear" w:color="auto" w:fill="auto"/>
            <w:noWrap/>
            <w:hideMark/>
          </w:tcPr>
          <w:p w14:paraId="1983C710" w14:textId="77777777" w:rsidR="001E012A" w:rsidRPr="00BD5555" w:rsidRDefault="001E012A" w:rsidP="00BD5555">
            <w:pPr>
              <w:pStyle w:val="SingleTxtG"/>
              <w:tabs>
                <w:tab w:val="clear" w:pos="1701"/>
                <w:tab w:val="clear" w:pos="2268"/>
              </w:tabs>
              <w:suppressAutoHyphens w:val="0"/>
              <w:snapToGrid w:val="0"/>
              <w:spacing w:before="80" w:after="80" w:line="220" w:lineRule="exact"/>
              <w:ind w:left="0" w:right="113"/>
              <w:jc w:val="right"/>
              <w:rPr>
                <w:b/>
                <w:bCs/>
                <w:sz w:val="18"/>
              </w:rPr>
            </w:pPr>
            <w:r w:rsidRPr="00BD5555">
              <w:rPr>
                <w:b/>
                <w:bCs/>
                <w:sz w:val="18"/>
              </w:rPr>
              <w:t>42</w:t>
            </w:r>
          </w:p>
        </w:tc>
        <w:tc>
          <w:tcPr>
            <w:tcW w:w="908" w:type="dxa"/>
            <w:tcBorders>
              <w:top w:val="single" w:sz="4" w:space="0" w:color="auto"/>
            </w:tcBorders>
            <w:shd w:val="clear" w:color="auto" w:fill="auto"/>
            <w:noWrap/>
            <w:hideMark/>
          </w:tcPr>
          <w:p w14:paraId="6F785D2B" w14:textId="77777777" w:rsidR="001E012A" w:rsidRPr="00BD5555" w:rsidRDefault="001E012A" w:rsidP="00BD5555">
            <w:pPr>
              <w:pStyle w:val="SingleTxtG"/>
              <w:tabs>
                <w:tab w:val="clear" w:pos="1701"/>
                <w:tab w:val="clear" w:pos="2268"/>
              </w:tabs>
              <w:suppressAutoHyphens w:val="0"/>
              <w:snapToGrid w:val="0"/>
              <w:spacing w:before="80" w:after="80" w:line="220" w:lineRule="exact"/>
              <w:ind w:left="0" w:right="113"/>
              <w:jc w:val="right"/>
              <w:rPr>
                <w:b/>
                <w:bCs/>
                <w:sz w:val="18"/>
              </w:rPr>
            </w:pPr>
            <w:r w:rsidRPr="00BD5555">
              <w:rPr>
                <w:b/>
                <w:bCs/>
                <w:sz w:val="18"/>
              </w:rPr>
              <w:t>442</w:t>
            </w:r>
          </w:p>
        </w:tc>
        <w:tc>
          <w:tcPr>
            <w:tcW w:w="909" w:type="dxa"/>
            <w:tcBorders>
              <w:top w:val="single" w:sz="4" w:space="0" w:color="auto"/>
            </w:tcBorders>
            <w:shd w:val="clear" w:color="auto" w:fill="auto"/>
            <w:noWrap/>
            <w:hideMark/>
          </w:tcPr>
          <w:p w14:paraId="779B28D6" w14:textId="6E32BEF4" w:rsidR="001E012A" w:rsidRPr="00BD5555" w:rsidRDefault="001E012A" w:rsidP="00BD5555">
            <w:pPr>
              <w:pStyle w:val="SingleTxtG"/>
              <w:tabs>
                <w:tab w:val="clear" w:pos="1701"/>
                <w:tab w:val="clear" w:pos="2268"/>
              </w:tabs>
              <w:suppressAutoHyphens w:val="0"/>
              <w:snapToGrid w:val="0"/>
              <w:spacing w:before="80" w:after="80" w:line="220" w:lineRule="exact"/>
              <w:ind w:left="0" w:right="113"/>
              <w:jc w:val="right"/>
              <w:rPr>
                <w:b/>
                <w:bCs/>
                <w:sz w:val="18"/>
              </w:rPr>
            </w:pPr>
            <w:r w:rsidRPr="00BD5555">
              <w:rPr>
                <w:b/>
                <w:bCs/>
                <w:sz w:val="18"/>
              </w:rPr>
              <w:t>1</w:t>
            </w:r>
            <w:r w:rsidR="00BD5555">
              <w:rPr>
                <w:b/>
                <w:bCs/>
                <w:sz w:val="18"/>
              </w:rPr>
              <w:t xml:space="preserve"> </w:t>
            </w:r>
            <w:r w:rsidRPr="00BD5555">
              <w:rPr>
                <w:b/>
                <w:bCs/>
                <w:sz w:val="18"/>
              </w:rPr>
              <w:t>529</w:t>
            </w:r>
          </w:p>
        </w:tc>
      </w:tr>
    </w:tbl>
    <w:p w14:paraId="79901DBA" w14:textId="77777777" w:rsidR="001E012A" w:rsidRPr="00845BB0" w:rsidRDefault="001E012A" w:rsidP="001E012A">
      <w:pPr>
        <w:pStyle w:val="SingleTxtG"/>
        <w:tabs>
          <w:tab w:val="clear" w:pos="1701"/>
          <w:tab w:val="clear" w:pos="2268"/>
        </w:tabs>
        <w:spacing w:before="240" w:line="240" w:lineRule="auto"/>
      </w:pPr>
      <w:r w:rsidRPr="00845BB0">
        <w:t>206.</w:t>
      </w:r>
      <w:r w:rsidRPr="00845BB0">
        <w:tab/>
        <w:t xml:space="preserve">Between January and June 2021, during the pandemic, employment counselling was provided to 145 persons with disabilities and their families nationwide, including 101 men and 44 women. In the search for employment opportunities, 194 companies were contacted, resulting in 18 vacancies for persons with disabilities. </w:t>
      </w:r>
    </w:p>
    <w:p w14:paraId="28D152D2" w14:textId="6F38C801" w:rsidR="001E012A" w:rsidRPr="00845BB0" w:rsidRDefault="001E012A" w:rsidP="001E012A">
      <w:pPr>
        <w:pStyle w:val="SingleTxtG"/>
        <w:tabs>
          <w:tab w:val="clear" w:pos="1701"/>
          <w:tab w:val="clear" w:pos="2268"/>
        </w:tabs>
        <w:spacing w:line="240" w:lineRule="auto"/>
      </w:pPr>
      <w:r w:rsidRPr="00845BB0">
        <w:t>207.</w:t>
      </w:r>
      <w:r w:rsidRPr="00845BB0">
        <w:tab/>
        <w:t xml:space="preserve">Panama introduced the </w:t>
      </w:r>
      <w:r w:rsidR="00F060EC">
        <w:t>“</w:t>
      </w:r>
      <w:r w:rsidRPr="00845BB0">
        <w:t>I Follow the Rules</w:t>
      </w:r>
      <w:r w:rsidR="00F060EC">
        <w:t>”</w:t>
      </w:r>
      <w:r w:rsidRPr="00845BB0">
        <w:t xml:space="preserve"> (</w:t>
      </w:r>
      <w:proofErr w:type="spellStart"/>
      <w:r w:rsidRPr="00845BB0">
        <w:t>Yo</w:t>
      </w:r>
      <w:proofErr w:type="spellEnd"/>
      <w:r w:rsidRPr="00845BB0">
        <w:t xml:space="preserve"> </w:t>
      </w:r>
      <w:proofErr w:type="spellStart"/>
      <w:r w:rsidRPr="00845BB0">
        <w:t>sí</w:t>
      </w:r>
      <w:proofErr w:type="spellEnd"/>
      <w:r w:rsidRPr="00845BB0">
        <w:t xml:space="preserve"> </w:t>
      </w:r>
      <w:proofErr w:type="spellStart"/>
      <w:r w:rsidRPr="00845BB0">
        <w:t>cumplo</w:t>
      </w:r>
      <w:proofErr w:type="spellEnd"/>
      <w:r w:rsidRPr="00845BB0">
        <w:t>) seal to recognize good labour practices and companies</w:t>
      </w:r>
      <w:r w:rsidR="00F060EC">
        <w:t>’</w:t>
      </w:r>
      <w:r w:rsidRPr="00845BB0">
        <w:t xml:space="preserve"> commitment to the labour inclusion process; 137 certificates were awarded. This process involves training and awareness-raising in the business sector, with the participation of 74 labour inspectors nationwide who use revised and adapted forms for verifying compliance with labour principles and laws, particularly the 2 per cent quota for persons with disabilities. </w:t>
      </w:r>
    </w:p>
    <w:p w14:paraId="01630BA6" w14:textId="77777777" w:rsidR="001E012A" w:rsidRPr="00845BB0" w:rsidRDefault="001E012A" w:rsidP="001E012A">
      <w:pPr>
        <w:pStyle w:val="SingleTxtG"/>
        <w:tabs>
          <w:tab w:val="clear" w:pos="1701"/>
          <w:tab w:val="clear" w:pos="2268"/>
        </w:tabs>
        <w:spacing w:line="240" w:lineRule="auto"/>
      </w:pPr>
      <w:r w:rsidRPr="00845BB0">
        <w:t>208.</w:t>
      </w:r>
      <w:r w:rsidRPr="00845BB0">
        <w:tab/>
        <w:t xml:space="preserve">To improve the quality of services and procedures for employers, workers and jobseekers, the Ministry of Labour and Workforce Development has been promoting an innovation and digital transformation plan, with online services, since September 2019. </w:t>
      </w:r>
      <w:r w:rsidRPr="00845BB0">
        <w:lastRenderedPageBreak/>
        <w:t>Given the effects of the COVID-19 pandemic, the Panama Digital portal has provided guidelines for returning to normality since May 2020.</w:t>
      </w:r>
    </w:p>
    <w:p w14:paraId="4FC28C1C" w14:textId="44290A01" w:rsidR="001E012A" w:rsidRPr="00845BB0" w:rsidRDefault="001E012A" w:rsidP="00820434">
      <w:pPr>
        <w:pStyle w:val="SingleTxtG"/>
        <w:tabs>
          <w:tab w:val="clear" w:pos="1701"/>
          <w:tab w:val="clear" w:pos="2268"/>
        </w:tabs>
        <w:spacing w:after="240" w:line="240" w:lineRule="auto"/>
      </w:pPr>
      <w:r w:rsidRPr="00845BB0">
        <w:t>209.</w:t>
      </w:r>
      <w:r w:rsidRPr="00845BB0">
        <w:tab/>
        <w:t>Records of the application of biosecurity and digital identity protocols and the reinstatement of contracts for workers at private companies have been consolidated. As of 12</w:t>
      </w:r>
      <w:r w:rsidR="0018503D">
        <w:t> </w:t>
      </w:r>
      <w:r w:rsidRPr="00845BB0">
        <w:t>June 2021, a total of 150,200 database entries were confirmed, with 44 companies in 7 of the country</w:t>
      </w:r>
      <w:r w:rsidR="00F060EC">
        <w:t>’</w:t>
      </w:r>
      <w:r w:rsidRPr="00845BB0">
        <w:t xml:space="preserve">s 10 provinces indicating that they had persons with disabilities on their payroll.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5"/>
        <w:gridCol w:w="1734"/>
        <w:gridCol w:w="3401"/>
      </w:tblGrid>
      <w:tr w:rsidR="00820434" w:rsidRPr="00820434" w14:paraId="30B4AF1A" w14:textId="77777777" w:rsidTr="00820434">
        <w:trPr>
          <w:trHeight w:val="240"/>
          <w:tblHeader/>
        </w:trPr>
        <w:tc>
          <w:tcPr>
            <w:tcW w:w="7370" w:type="dxa"/>
            <w:gridSpan w:val="3"/>
            <w:tcBorders>
              <w:top w:val="single" w:sz="4" w:space="0" w:color="auto"/>
              <w:bottom w:val="single" w:sz="4" w:space="0" w:color="auto"/>
            </w:tcBorders>
            <w:shd w:val="clear" w:color="auto" w:fill="auto"/>
            <w:vAlign w:val="bottom"/>
          </w:tcPr>
          <w:p w14:paraId="7585FFD6" w14:textId="77777777" w:rsidR="001E012A" w:rsidRPr="00820434" w:rsidRDefault="001E012A" w:rsidP="00820434">
            <w:pPr>
              <w:suppressAutoHyphens w:val="0"/>
              <w:snapToGrid w:val="0"/>
              <w:spacing w:before="80" w:after="80" w:line="200" w:lineRule="exact"/>
              <w:ind w:right="113"/>
              <w:rPr>
                <w:bCs/>
                <w:i/>
                <w:sz w:val="16"/>
                <w:szCs w:val="18"/>
              </w:rPr>
            </w:pPr>
            <w:r w:rsidRPr="00820434">
              <w:rPr>
                <w:i/>
                <w:iCs/>
                <w:sz w:val="16"/>
                <w:szCs w:val="18"/>
              </w:rPr>
              <w:t>Total contracts reinstated by companies employing persons with disabilities, by province</w:t>
            </w:r>
          </w:p>
        </w:tc>
      </w:tr>
      <w:tr w:rsidR="00BE5E18" w:rsidRPr="00820434" w14:paraId="5E3417B0" w14:textId="77777777" w:rsidTr="00BE5E18">
        <w:trPr>
          <w:trHeight w:val="240"/>
          <w:tblHeader/>
        </w:trPr>
        <w:tc>
          <w:tcPr>
            <w:tcW w:w="2235" w:type="dxa"/>
            <w:tcBorders>
              <w:top w:val="single" w:sz="4" w:space="0" w:color="auto"/>
              <w:bottom w:val="single" w:sz="12" w:space="0" w:color="auto"/>
            </w:tcBorders>
            <w:shd w:val="clear" w:color="auto" w:fill="auto"/>
            <w:vAlign w:val="bottom"/>
          </w:tcPr>
          <w:p w14:paraId="1EAE43C0" w14:textId="77777777" w:rsidR="001E012A" w:rsidRPr="00820434" w:rsidRDefault="001E012A" w:rsidP="00820434">
            <w:pPr>
              <w:suppressAutoHyphens w:val="0"/>
              <w:snapToGrid w:val="0"/>
              <w:spacing w:before="80" w:after="80" w:line="200" w:lineRule="exact"/>
              <w:ind w:right="113"/>
              <w:rPr>
                <w:i/>
                <w:iCs/>
                <w:sz w:val="16"/>
                <w:szCs w:val="18"/>
              </w:rPr>
            </w:pPr>
            <w:r w:rsidRPr="00820434">
              <w:rPr>
                <w:i/>
                <w:iCs/>
                <w:sz w:val="16"/>
                <w:szCs w:val="18"/>
              </w:rPr>
              <w:t>Province</w:t>
            </w:r>
          </w:p>
        </w:tc>
        <w:tc>
          <w:tcPr>
            <w:tcW w:w="1734" w:type="dxa"/>
            <w:tcBorders>
              <w:top w:val="single" w:sz="4" w:space="0" w:color="auto"/>
              <w:bottom w:val="single" w:sz="12" w:space="0" w:color="auto"/>
            </w:tcBorders>
            <w:shd w:val="clear" w:color="auto" w:fill="auto"/>
            <w:vAlign w:val="bottom"/>
          </w:tcPr>
          <w:p w14:paraId="1E69E548" w14:textId="77777777" w:rsidR="001E012A" w:rsidRPr="00820434" w:rsidRDefault="001E012A" w:rsidP="00820434">
            <w:pPr>
              <w:suppressAutoHyphens w:val="0"/>
              <w:snapToGrid w:val="0"/>
              <w:spacing w:before="80" w:after="80" w:line="200" w:lineRule="exact"/>
              <w:ind w:right="113"/>
              <w:rPr>
                <w:i/>
                <w:iCs/>
                <w:sz w:val="16"/>
                <w:szCs w:val="18"/>
              </w:rPr>
            </w:pPr>
            <w:r w:rsidRPr="00820434">
              <w:rPr>
                <w:i/>
                <w:iCs/>
                <w:sz w:val="16"/>
                <w:szCs w:val="18"/>
              </w:rPr>
              <w:t>District</w:t>
            </w:r>
          </w:p>
        </w:tc>
        <w:tc>
          <w:tcPr>
            <w:tcW w:w="3401" w:type="dxa"/>
            <w:tcBorders>
              <w:top w:val="single" w:sz="4" w:space="0" w:color="auto"/>
              <w:bottom w:val="single" w:sz="12" w:space="0" w:color="auto"/>
            </w:tcBorders>
            <w:shd w:val="clear" w:color="auto" w:fill="auto"/>
            <w:vAlign w:val="bottom"/>
          </w:tcPr>
          <w:p w14:paraId="5F8DCE66" w14:textId="77777777" w:rsidR="001E012A" w:rsidRPr="00820434" w:rsidRDefault="001E012A" w:rsidP="00820434">
            <w:pPr>
              <w:suppressAutoHyphens w:val="0"/>
              <w:snapToGrid w:val="0"/>
              <w:spacing w:before="80" w:after="80" w:line="200" w:lineRule="exact"/>
              <w:ind w:right="113"/>
              <w:jc w:val="right"/>
              <w:rPr>
                <w:i/>
                <w:iCs/>
                <w:sz w:val="16"/>
                <w:szCs w:val="18"/>
              </w:rPr>
            </w:pPr>
            <w:r w:rsidRPr="00820434">
              <w:rPr>
                <w:i/>
                <w:iCs/>
                <w:sz w:val="16"/>
                <w:szCs w:val="18"/>
              </w:rPr>
              <w:t>Companies employing persons with disabilities</w:t>
            </w:r>
          </w:p>
        </w:tc>
      </w:tr>
      <w:tr w:rsidR="00BE5E18" w:rsidRPr="00820434" w14:paraId="1D406951" w14:textId="77777777" w:rsidTr="00BE5E18">
        <w:trPr>
          <w:trHeight w:val="240"/>
        </w:trPr>
        <w:tc>
          <w:tcPr>
            <w:tcW w:w="2235" w:type="dxa"/>
            <w:tcBorders>
              <w:top w:val="single" w:sz="12" w:space="0" w:color="auto"/>
            </w:tcBorders>
            <w:shd w:val="clear" w:color="auto" w:fill="auto"/>
          </w:tcPr>
          <w:p w14:paraId="0F7DA5B7"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 xml:space="preserve">Panama </w:t>
            </w:r>
          </w:p>
        </w:tc>
        <w:tc>
          <w:tcPr>
            <w:tcW w:w="1734" w:type="dxa"/>
            <w:tcBorders>
              <w:top w:val="single" w:sz="12" w:space="0" w:color="auto"/>
            </w:tcBorders>
            <w:shd w:val="clear" w:color="auto" w:fill="auto"/>
          </w:tcPr>
          <w:p w14:paraId="624B0ABC" w14:textId="77777777" w:rsidR="001E012A" w:rsidRPr="00820434" w:rsidRDefault="001E012A" w:rsidP="00820434">
            <w:pPr>
              <w:suppressAutoHyphens w:val="0"/>
              <w:snapToGrid w:val="0"/>
              <w:spacing w:before="40" w:after="40" w:line="220" w:lineRule="exact"/>
              <w:ind w:right="113"/>
              <w:rPr>
                <w:sz w:val="18"/>
                <w:szCs w:val="18"/>
              </w:rPr>
            </w:pPr>
            <w:r w:rsidRPr="00820434">
              <w:rPr>
                <w:sz w:val="18"/>
                <w:szCs w:val="18"/>
              </w:rPr>
              <w:t>Panama</w:t>
            </w:r>
          </w:p>
        </w:tc>
        <w:tc>
          <w:tcPr>
            <w:tcW w:w="3401" w:type="dxa"/>
            <w:tcBorders>
              <w:top w:val="single" w:sz="12" w:space="0" w:color="auto"/>
            </w:tcBorders>
            <w:shd w:val="clear" w:color="auto" w:fill="auto"/>
          </w:tcPr>
          <w:p w14:paraId="73E7C368"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33</w:t>
            </w:r>
          </w:p>
        </w:tc>
      </w:tr>
      <w:tr w:rsidR="001E012A" w:rsidRPr="00820434" w14:paraId="6D1613D4" w14:textId="77777777" w:rsidTr="00BE5E18">
        <w:trPr>
          <w:trHeight w:val="240"/>
        </w:trPr>
        <w:tc>
          <w:tcPr>
            <w:tcW w:w="2235" w:type="dxa"/>
            <w:shd w:val="clear" w:color="auto" w:fill="auto"/>
          </w:tcPr>
          <w:p w14:paraId="4B14F7B5"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Colón</w:t>
            </w:r>
          </w:p>
        </w:tc>
        <w:tc>
          <w:tcPr>
            <w:tcW w:w="1734" w:type="dxa"/>
            <w:shd w:val="clear" w:color="auto" w:fill="auto"/>
          </w:tcPr>
          <w:p w14:paraId="7E6FA5D4" w14:textId="77777777" w:rsidR="001E012A" w:rsidRPr="00820434" w:rsidRDefault="001E012A" w:rsidP="00820434">
            <w:pPr>
              <w:suppressAutoHyphens w:val="0"/>
              <w:snapToGrid w:val="0"/>
              <w:spacing w:before="40" w:after="40" w:line="220" w:lineRule="exact"/>
              <w:ind w:right="113"/>
              <w:rPr>
                <w:sz w:val="18"/>
                <w:szCs w:val="18"/>
              </w:rPr>
            </w:pPr>
            <w:r w:rsidRPr="00820434">
              <w:rPr>
                <w:sz w:val="18"/>
                <w:szCs w:val="18"/>
              </w:rPr>
              <w:t>Colón</w:t>
            </w:r>
          </w:p>
        </w:tc>
        <w:tc>
          <w:tcPr>
            <w:tcW w:w="3401" w:type="dxa"/>
            <w:shd w:val="clear" w:color="auto" w:fill="auto"/>
          </w:tcPr>
          <w:p w14:paraId="1C39B65F"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2</w:t>
            </w:r>
          </w:p>
        </w:tc>
      </w:tr>
      <w:tr w:rsidR="001E012A" w:rsidRPr="00820434" w14:paraId="0A183B09" w14:textId="77777777" w:rsidTr="00BE5E18">
        <w:trPr>
          <w:trHeight w:val="240"/>
        </w:trPr>
        <w:tc>
          <w:tcPr>
            <w:tcW w:w="2235" w:type="dxa"/>
            <w:shd w:val="clear" w:color="auto" w:fill="auto"/>
          </w:tcPr>
          <w:p w14:paraId="0303AA80"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Chiriquí</w:t>
            </w:r>
          </w:p>
        </w:tc>
        <w:tc>
          <w:tcPr>
            <w:tcW w:w="1734" w:type="dxa"/>
            <w:shd w:val="clear" w:color="auto" w:fill="auto"/>
          </w:tcPr>
          <w:p w14:paraId="3EB094FE" w14:textId="77777777" w:rsidR="001E012A" w:rsidRPr="00820434" w:rsidRDefault="001E012A" w:rsidP="00820434">
            <w:pPr>
              <w:suppressAutoHyphens w:val="0"/>
              <w:snapToGrid w:val="0"/>
              <w:spacing w:before="40" w:after="40" w:line="220" w:lineRule="exact"/>
              <w:ind w:right="113"/>
              <w:rPr>
                <w:sz w:val="18"/>
                <w:szCs w:val="18"/>
              </w:rPr>
            </w:pPr>
            <w:r w:rsidRPr="00820434">
              <w:rPr>
                <w:sz w:val="18"/>
                <w:szCs w:val="18"/>
              </w:rPr>
              <w:t>David</w:t>
            </w:r>
          </w:p>
        </w:tc>
        <w:tc>
          <w:tcPr>
            <w:tcW w:w="3401" w:type="dxa"/>
            <w:shd w:val="clear" w:color="auto" w:fill="auto"/>
          </w:tcPr>
          <w:p w14:paraId="1750995D"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2</w:t>
            </w:r>
          </w:p>
        </w:tc>
      </w:tr>
      <w:tr w:rsidR="001E012A" w:rsidRPr="00820434" w14:paraId="03DC530E" w14:textId="77777777" w:rsidTr="00BE5E18">
        <w:trPr>
          <w:trHeight w:val="240"/>
        </w:trPr>
        <w:tc>
          <w:tcPr>
            <w:tcW w:w="2235" w:type="dxa"/>
            <w:shd w:val="clear" w:color="auto" w:fill="auto"/>
          </w:tcPr>
          <w:p w14:paraId="5E9D8F3A"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Herrera</w:t>
            </w:r>
          </w:p>
        </w:tc>
        <w:tc>
          <w:tcPr>
            <w:tcW w:w="1734" w:type="dxa"/>
            <w:shd w:val="clear" w:color="auto" w:fill="auto"/>
          </w:tcPr>
          <w:p w14:paraId="5D8C7E6F" w14:textId="77777777" w:rsidR="001E012A" w:rsidRPr="00820434" w:rsidRDefault="001E012A" w:rsidP="00820434">
            <w:pPr>
              <w:suppressAutoHyphens w:val="0"/>
              <w:snapToGrid w:val="0"/>
              <w:spacing w:before="40" w:after="40" w:line="220" w:lineRule="exact"/>
              <w:ind w:right="113"/>
              <w:rPr>
                <w:sz w:val="18"/>
                <w:szCs w:val="18"/>
              </w:rPr>
            </w:pPr>
            <w:proofErr w:type="spellStart"/>
            <w:r w:rsidRPr="00820434">
              <w:rPr>
                <w:sz w:val="18"/>
                <w:szCs w:val="18"/>
              </w:rPr>
              <w:t>Chitré</w:t>
            </w:r>
            <w:proofErr w:type="spellEnd"/>
          </w:p>
        </w:tc>
        <w:tc>
          <w:tcPr>
            <w:tcW w:w="3401" w:type="dxa"/>
            <w:shd w:val="clear" w:color="auto" w:fill="auto"/>
          </w:tcPr>
          <w:p w14:paraId="71DB4469"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1</w:t>
            </w:r>
          </w:p>
        </w:tc>
      </w:tr>
      <w:tr w:rsidR="001E012A" w:rsidRPr="00820434" w14:paraId="6876E514" w14:textId="77777777" w:rsidTr="00BE5E18">
        <w:trPr>
          <w:trHeight w:val="240"/>
        </w:trPr>
        <w:tc>
          <w:tcPr>
            <w:tcW w:w="2235" w:type="dxa"/>
            <w:shd w:val="clear" w:color="auto" w:fill="auto"/>
          </w:tcPr>
          <w:p w14:paraId="366AEA92"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Panamá Oeste</w:t>
            </w:r>
          </w:p>
        </w:tc>
        <w:tc>
          <w:tcPr>
            <w:tcW w:w="1734" w:type="dxa"/>
            <w:shd w:val="clear" w:color="auto" w:fill="auto"/>
          </w:tcPr>
          <w:p w14:paraId="3EB5BC81" w14:textId="77777777" w:rsidR="001E012A" w:rsidRPr="00820434" w:rsidRDefault="001E012A" w:rsidP="00820434">
            <w:pPr>
              <w:suppressAutoHyphens w:val="0"/>
              <w:snapToGrid w:val="0"/>
              <w:spacing w:before="40" w:after="40" w:line="220" w:lineRule="exact"/>
              <w:ind w:right="113"/>
              <w:rPr>
                <w:sz w:val="18"/>
                <w:szCs w:val="18"/>
              </w:rPr>
            </w:pPr>
            <w:r w:rsidRPr="00820434">
              <w:rPr>
                <w:sz w:val="18"/>
                <w:szCs w:val="18"/>
              </w:rPr>
              <w:t>La Chorrera/</w:t>
            </w:r>
            <w:proofErr w:type="spellStart"/>
            <w:r w:rsidRPr="00820434">
              <w:rPr>
                <w:sz w:val="18"/>
                <w:szCs w:val="18"/>
              </w:rPr>
              <w:t>Capira</w:t>
            </w:r>
            <w:proofErr w:type="spellEnd"/>
          </w:p>
        </w:tc>
        <w:tc>
          <w:tcPr>
            <w:tcW w:w="3401" w:type="dxa"/>
            <w:shd w:val="clear" w:color="auto" w:fill="auto"/>
          </w:tcPr>
          <w:p w14:paraId="5D0D760E"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2</w:t>
            </w:r>
          </w:p>
        </w:tc>
      </w:tr>
      <w:tr w:rsidR="001E012A" w:rsidRPr="00820434" w14:paraId="7A868985" w14:textId="77777777" w:rsidTr="00BE5E18">
        <w:trPr>
          <w:trHeight w:val="240"/>
        </w:trPr>
        <w:tc>
          <w:tcPr>
            <w:tcW w:w="2235" w:type="dxa"/>
            <w:shd w:val="clear" w:color="auto" w:fill="auto"/>
          </w:tcPr>
          <w:p w14:paraId="343F22FB"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Veraguas</w:t>
            </w:r>
          </w:p>
        </w:tc>
        <w:tc>
          <w:tcPr>
            <w:tcW w:w="1734" w:type="dxa"/>
            <w:shd w:val="clear" w:color="auto" w:fill="auto"/>
          </w:tcPr>
          <w:p w14:paraId="752DD48B" w14:textId="77777777" w:rsidR="001E012A" w:rsidRPr="00820434" w:rsidRDefault="001E012A" w:rsidP="00820434">
            <w:pPr>
              <w:suppressAutoHyphens w:val="0"/>
              <w:snapToGrid w:val="0"/>
              <w:spacing w:before="40" w:after="40" w:line="220" w:lineRule="exact"/>
              <w:ind w:right="113"/>
              <w:rPr>
                <w:sz w:val="18"/>
                <w:szCs w:val="18"/>
              </w:rPr>
            </w:pPr>
            <w:r w:rsidRPr="00820434">
              <w:rPr>
                <w:sz w:val="18"/>
                <w:szCs w:val="18"/>
              </w:rPr>
              <w:t>Santiago</w:t>
            </w:r>
          </w:p>
        </w:tc>
        <w:tc>
          <w:tcPr>
            <w:tcW w:w="3401" w:type="dxa"/>
            <w:shd w:val="clear" w:color="auto" w:fill="auto"/>
          </w:tcPr>
          <w:p w14:paraId="7A3FBEC5"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3</w:t>
            </w:r>
          </w:p>
        </w:tc>
      </w:tr>
      <w:tr w:rsidR="00BE5E18" w:rsidRPr="00820434" w14:paraId="48422A8E" w14:textId="77777777" w:rsidTr="00BE5E18">
        <w:trPr>
          <w:trHeight w:val="240"/>
        </w:trPr>
        <w:tc>
          <w:tcPr>
            <w:tcW w:w="2235" w:type="dxa"/>
            <w:tcBorders>
              <w:bottom w:val="single" w:sz="4" w:space="0" w:color="auto"/>
            </w:tcBorders>
            <w:shd w:val="clear" w:color="auto" w:fill="auto"/>
          </w:tcPr>
          <w:p w14:paraId="16569A32" w14:textId="77777777" w:rsidR="001E012A" w:rsidRPr="00820434" w:rsidRDefault="001E012A" w:rsidP="00820434">
            <w:pPr>
              <w:suppressAutoHyphens w:val="0"/>
              <w:snapToGrid w:val="0"/>
              <w:spacing w:before="40" w:after="40" w:line="220" w:lineRule="exact"/>
              <w:ind w:right="113"/>
              <w:rPr>
                <w:b/>
                <w:bCs/>
                <w:sz w:val="18"/>
                <w:szCs w:val="18"/>
              </w:rPr>
            </w:pPr>
            <w:r w:rsidRPr="00820434">
              <w:rPr>
                <w:sz w:val="18"/>
                <w:szCs w:val="18"/>
              </w:rPr>
              <w:t>Coclé</w:t>
            </w:r>
          </w:p>
        </w:tc>
        <w:tc>
          <w:tcPr>
            <w:tcW w:w="1734" w:type="dxa"/>
            <w:tcBorders>
              <w:bottom w:val="single" w:sz="4" w:space="0" w:color="auto"/>
            </w:tcBorders>
            <w:shd w:val="clear" w:color="auto" w:fill="auto"/>
          </w:tcPr>
          <w:p w14:paraId="136632C7" w14:textId="77777777" w:rsidR="001E012A" w:rsidRPr="00820434" w:rsidRDefault="001E012A" w:rsidP="00820434">
            <w:pPr>
              <w:suppressAutoHyphens w:val="0"/>
              <w:snapToGrid w:val="0"/>
              <w:spacing w:before="40" w:after="40" w:line="220" w:lineRule="exact"/>
              <w:ind w:right="113"/>
              <w:rPr>
                <w:sz w:val="18"/>
                <w:szCs w:val="18"/>
              </w:rPr>
            </w:pPr>
            <w:r w:rsidRPr="00820434">
              <w:rPr>
                <w:sz w:val="18"/>
                <w:szCs w:val="18"/>
              </w:rPr>
              <w:t>Aguadulce</w:t>
            </w:r>
          </w:p>
        </w:tc>
        <w:tc>
          <w:tcPr>
            <w:tcW w:w="3401" w:type="dxa"/>
            <w:tcBorders>
              <w:bottom w:val="single" w:sz="4" w:space="0" w:color="auto"/>
            </w:tcBorders>
            <w:shd w:val="clear" w:color="auto" w:fill="auto"/>
          </w:tcPr>
          <w:p w14:paraId="52B6C220" w14:textId="77777777" w:rsidR="001E012A" w:rsidRPr="00820434" w:rsidRDefault="001E012A" w:rsidP="00820434">
            <w:pPr>
              <w:suppressAutoHyphens w:val="0"/>
              <w:snapToGrid w:val="0"/>
              <w:spacing w:before="40" w:after="40" w:line="220" w:lineRule="exact"/>
              <w:ind w:right="113"/>
              <w:jc w:val="right"/>
              <w:rPr>
                <w:sz w:val="18"/>
                <w:szCs w:val="18"/>
              </w:rPr>
            </w:pPr>
            <w:r w:rsidRPr="00820434">
              <w:rPr>
                <w:sz w:val="18"/>
                <w:szCs w:val="18"/>
              </w:rPr>
              <w:t>1</w:t>
            </w:r>
          </w:p>
        </w:tc>
      </w:tr>
      <w:tr w:rsidR="00BE5E18" w:rsidRPr="00820434" w14:paraId="53402EEF" w14:textId="77777777" w:rsidTr="00BE5E18">
        <w:trPr>
          <w:trHeight w:val="240"/>
        </w:trPr>
        <w:tc>
          <w:tcPr>
            <w:tcW w:w="3969" w:type="dxa"/>
            <w:gridSpan w:val="2"/>
            <w:tcBorders>
              <w:top w:val="single" w:sz="4" w:space="0" w:color="auto"/>
            </w:tcBorders>
            <w:shd w:val="clear" w:color="auto" w:fill="auto"/>
          </w:tcPr>
          <w:p w14:paraId="2D6756C3" w14:textId="77777777" w:rsidR="001E012A" w:rsidRPr="00A20B47" w:rsidRDefault="001E012A" w:rsidP="00A20B47">
            <w:pPr>
              <w:pStyle w:val="SingleTxtG"/>
              <w:tabs>
                <w:tab w:val="clear" w:pos="1701"/>
                <w:tab w:val="clear" w:pos="2268"/>
              </w:tabs>
              <w:suppressAutoHyphens w:val="0"/>
              <w:spacing w:before="80" w:after="80" w:line="220" w:lineRule="exact"/>
              <w:ind w:left="283" w:right="0"/>
              <w:jc w:val="left"/>
              <w:rPr>
                <w:rFonts w:eastAsia="Times New Roman"/>
                <w:b/>
                <w:sz w:val="18"/>
              </w:rPr>
            </w:pPr>
            <w:r w:rsidRPr="00A20B47">
              <w:rPr>
                <w:rFonts w:eastAsia="Times New Roman"/>
                <w:b/>
                <w:sz w:val="18"/>
              </w:rPr>
              <w:t>Total</w:t>
            </w:r>
          </w:p>
        </w:tc>
        <w:tc>
          <w:tcPr>
            <w:tcW w:w="3401" w:type="dxa"/>
            <w:tcBorders>
              <w:top w:val="single" w:sz="4" w:space="0" w:color="auto"/>
            </w:tcBorders>
            <w:shd w:val="clear" w:color="auto" w:fill="auto"/>
          </w:tcPr>
          <w:p w14:paraId="7078541F" w14:textId="77777777" w:rsidR="001E012A" w:rsidRPr="00A20B47" w:rsidRDefault="001E012A" w:rsidP="00A20B47">
            <w:pPr>
              <w:pStyle w:val="SingleTxtG"/>
              <w:tabs>
                <w:tab w:val="clear" w:pos="1701"/>
                <w:tab w:val="clear" w:pos="2268"/>
              </w:tabs>
              <w:suppressAutoHyphens w:val="0"/>
              <w:snapToGrid w:val="0"/>
              <w:spacing w:before="80" w:after="80" w:line="220" w:lineRule="exact"/>
              <w:ind w:left="0" w:right="113"/>
              <w:jc w:val="right"/>
              <w:rPr>
                <w:b/>
                <w:bCs/>
                <w:sz w:val="18"/>
              </w:rPr>
            </w:pPr>
            <w:r w:rsidRPr="00A20B47">
              <w:rPr>
                <w:b/>
                <w:bCs/>
                <w:sz w:val="18"/>
              </w:rPr>
              <w:t>44</w:t>
            </w:r>
          </w:p>
        </w:tc>
      </w:tr>
    </w:tbl>
    <w:p w14:paraId="60556276" w14:textId="77777777" w:rsidR="001E012A" w:rsidRPr="00845BB0" w:rsidRDefault="001E012A" w:rsidP="00BE19AD">
      <w:pPr>
        <w:pStyle w:val="SingleTxtG"/>
        <w:tabs>
          <w:tab w:val="clear" w:pos="1701"/>
          <w:tab w:val="clear" w:pos="2268"/>
        </w:tabs>
        <w:spacing w:before="240" w:line="240" w:lineRule="auto"/>
      </w:pPr>
      <w:r w:rsidRPr="00845BB0">
        <w:t>210.</w:t>
      </w:r>
      <w:r w:rsidRPr="00845BB0">
        <w:tab/>
        <w:t>Act No. 201 of 26 February 2021 establishes temporary measures to preserve employment and normalize labour relations. It also contains other provisions that make up the legal framework for the operation of the National Unemployment Register in order to identify solutions and help people whose jobs were affected by the pandemic find employment. Records from March to June 2021 show a total of 70 persons with disabilities, of whom 12 were hard of hearing, 40 had physical disabilities, 1 had multi-system and organ dysfunction, 4 had organ damage and 13 had unspecified conditions. They included 37 men and 33 women, and 66 were Panamanians and 4 were foreigners.</w:t>
      </w:r>
    </w:p>
    <w:p w14:paraId="46AF2853" w14:textId="77777777" w:rsidR="001E012A" w:rsidRPr="00845BB0" w:rsidRDefault="001E012A" w:rsidP="00BE19AD">
      <w:pPr>
        <w:pStyle w:val="SingleTxtG"/>
        <w:tabs>
          <w:tab w:val="clear" w:pos="1701"/>
          <w:tab w:val="clear" w:pos="2268"/>
        </w:tabs>
        <w:spacing w:after="240" w:line="240" w:lineRule="auto"/>
        <w:rPr>
          <w:sz w:val="26"/>
          <w:szCs w:val="26"/>
        </w:rPr>
      </w:pPr>
      <w:r w:rsidRPr="00845BB0">
        <w:t>211.</w:t>
      </w:r>
      <w:r w:rsidRPr="00845BB0">
        <w:tab/>
        <w:t>As regards job training, the National Vocational Training Institute for Human Development delivered 153 technical training activities for persons with disabilities, in which 345 men and 255 women throughout the country took part.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3"/>
        <w:gridCol w:w="1596"/>
        <w:gridCol w:w="1597"/>
        <w:gridCol w:w="1597"/>
        <w:gridCol w:w="1597"/>
      </w:tblGrid>
      <w:tr w:rsidR="001E012A" w:rsidRPr="00623295" w14:paraId="323DC782" w14:textId="77777777" w:rsidTr="00623295">
        <w:trPr>
          <w:trHeight w:val="240"/>
          <w:tblHeader/>
        </w:trPr>
        <w:tc>
          <w:tcPr>
            <w:tcW w:w="983" w:type="dxa"/>
            <w:tcBorders>
              <w:top w:val="single" w:sz="4" w:space="0" w:color="auto"/>
              <w:bottom w:val="single" w:sz="12" w:space="0" w:color="auto"/>
            </w:tcBorders>
            <w:shd w:val="clear" w:color="auto" w:fill="auto"/>
            <w:vAlign w:val="bottom"/>
          </w:tcPr>
          <w:p w14:paraId="48AAE1BA" w14:textId="77777777" w:rsidR="001E012A" w:rsidRPr="00623295" w:rsidRDefault="001E012A" w:rsidP="00623295">
            <w:pPr>
              <w:suppressAutoHyphens w:val="0"/>
              <w:spacing w:before="80" w:after="80" w:line="200" w:lineRule="exact"/>
              <w:ind w:right="113"/>
              <w:textAlignment w:val="baseline"/>
              <w:rPr>
                <w:rFonts w:eastAsia="Malgun Gothic"/>
                <w:bCs/>
                <w:i/>
                <w:sz w:val="16"/>
                <w:szCs w:val="18"/>
              </w:rPr>
            </w:pPr>
            <w:r w:rsidRPr="00623295">
              <w:rPr>
                <w:i/>
                <w:iCs/>
                <w:sz w:val="16"/>
                <w:szCs w:val="18"/>
              </w:rPr>
              <w:t>Year</w:t>
            </w:r>
          </w:p>
        </w:tc>
        <w:tc>
          <w:tcPr>
            <w:tcW w:w="1596" w:type="dxa"/>
            <w:tcBorders>
              <w:top w:val="single" w:sz="4" w:space="0" w:color="auto"/>
              <w:bottom w:val="single" w:sz="12" w:space="0" w:color="auto"/>
            </w:tcBorders>
            <w:shd w:val="clear" w:color="auto" w:fill="auto"/>
            <w:vAlign w:val="bottom"/>
          </w:tcPr>
          <w:p w14:paraId="5EA273C9" w14:textId="77777777" w:rsidR="001E012A" w:rsidRPr="00623295" w:rsidRDefault="001E012A" w:rsidP="00623295">
            <w:pPr>
              <w:suppressAutoHyphens w:val="0"/>
              <w:spacing w:before="80" w:after="80" w:line="200" w:lineRule="exact"/>
              <w:ind w:right="113"/>
              <w:jc w:val="right"/>
              <w:textAlignment w:val="baseline"/>
              <w:rPr>
                <w:rFonts w:eastAsia="Malgun Gothic"/>
                <w:bCs/>
                <w:i/>
                <w:sz w:val="16"/>
                <w:szCs w:val="18"/>
              </w:rPr>
            </w:pPr>
            <w:r w:rsidRPr="00623295">
              <w:rPr>
                <w:i/>
                <w:iCs/>
                <w:sz w:val="16"/>
                <w:szCs w:val="18"/>
              </w:rPr>
              <w:t>Training courses</w:t>
            </w:r>
          </w:p>
        </w:tc>
        <w:tc>
          <w:tcPr>
            <w:tcW w:w="1597" w:type="dxa"/>
            <w:tcBorders>
              <w:top w:val="single" w:sz="4" w:space="0" w:color="auto"/>
              <w:bottom w:val="single" w:sz="12" w:space="0" w:color="auto"/>
            </w:tcBorders>
            <w:shd w:val="clear" w:color="auto" w:fill="auto"/>
            <w:vAlign w:val="bottom"/>
          </w:tcPr>
          <w:p w14:paraId="1940D058" w14:textId="77777777" w:rsidR="001E012A" w:rsidRPr="00623295" w:rsidRDefault="001E012A" w:rsidP="00623295">
            <w:pPr>
              <w:suppressAutoHyphens w:val="0"/>
              <w:spacing w:before="80" w:after="80" w:line="200" w:lineRule="exact"/>
              <w:ind w:right="113"/>
              <w:jc w:val="right"/>
              <w:textAlignment w:val="baseline"/>
              <w:rPr>
                <w:rFonts w:eastAsia="Malgun Gothic"/>
                <w:bCs/>
                <w:i/>
                <w:iCs/>
                <w:sz w:val="16"/>
                <w:szCs w:val="18"/>
              </w:rPr>
            </w:pPr>
            <w:r w:rsidRPr="00623295">
              <w:rPr>
                <w:i/>
                <w:iCs/>
                <w:sz w:val="16"/>
                <w:szCs w:val="18"/>
              </w:rPr>
              <w:t>Men</w:t>
            </w:r>
          </w:p>
        </w:tc>
        <w:tc>
          <w:tcPr>
            <w:tcW w:w="1597" w:type="dxa"/>
            <w:tcBorders>
              <w:top w:val="single" w:sz="4" w:space="0" w:color="auto"/>
              <w:bottom w:val="single" w:sz="12" w:space="0" w:color="auto"/>
            </w:tcBorders>
            <w:shd w:val="clear" w:color="auto" w:fill="auto"/>
            <w:vAlign w:val="bottom"/>
          </w:tcPr>
          <w:p w14:paraId="66859024" w14:textId="77777777" w:rsidR="001E012A" w:rsidRPr="00623295" w:rsidRDefault="001E012A" w:rsidP="00623295">
            <w:pPr>
              <w:suppressAutoHyphens w:val="0"/>
              <w:spacing w:before="80" w:after="80" w:line="200" w:lineRule="exact"/>
              <w:ind w:right="113"/>
              <w:jc w:val="right"/>
              <w:textAlignment w:val="baseline"/>
              <w:rPr>
                <w:rFonts w:eastAsia="Malgun Gothic"/>
                <w:bCs/>
                <w:i/>
                <w:iCs/>
                <w:sz w:val="16"/>
                <w:szCs w:val="18"/>
              </w:rPr>
            </w:pPr>
            <w:r w:rsidRPr="00623295">
              <w:rPr>
                <w:i/>
                <w:iCs/>
                <w:sz w:val="16"/>
                <w:szCs w:val="18"/>
              </w:rPr>
              <w:t>Women</w:t>
            </w:r>
          </w:p>
        </w:tc>
        <w:tc>
          <w:tcPr>
            <w:tcW w:w="1597" w:type="dxa"/>
            <w:tcBorders>
              <w:top w:val="single" w:sz="4" w:space="0" w:color="auto"/>
              <w:bottom w:val="single" w:sz="12" w:space="0" w:color="auto"/>
            </w:tcBorders>
            <w:shd w:val="clear" w:color="auto" w:fill="auto"/>
            <w:vAlign w:val="bottom"/>
          </w:tcPr>
          <w:p w14:paraId="2CF79C8E" w14:textId="77777777" w:rsidR="001E012A" w:rsidRPr="00623295" w:rsidRDefault="001E012A" w:rsidP="00623295">
            <w:pPr>
              <w:suppressAutoHyphens w:val="0"/>
              <w:spacing w:before="80" w:after="80" w:line="200" w:lineRule="exact"/>
              <w:ind w:right="113"/>
              <w:jc w:val="right"/>
              <w:textAlignment w:val="baseline"/>
              <w:rPr>
                <w:rFonts w:eastAsia="Malgun Gothic"/>
                <w:bCs/>
                <w:i/>
                <w:iCs/>
                <w:sz w:val="16"/>
                <w:szCs w:val="18"/>
              </w:rPr>
            </w:pPr>
            <w:r w:rsidRPr="00623295">
              <w:rPr>
                <w:i/>
                <w:iCs/>
                <w:sz w:val="16"/>
                <w:szCs w:val="18"/>
              </w:rPr>
              <w:t>Total</w:t>
            </w:r>
          </w:p>
        </w:tc>
      </w:tr>
      <w:tr w:rsidR="001E012A" w:rsidRPr="00623295" w14:paraId="64FE72B0" w14:textId="77777777" w:rsidTr="00623295">
        <w:trPr>
          <w:trHeight w:val="240"/>
        </w:trPr>
        <w:tc>
          <w:tcPr>
            <w:tcW w:w="983" w:type="dxa"/>
            <w:tcBorders>
              <w:top w:val="single" w:sz="12" w:space="0" w:color="auto"/>
            </w:tcBorders>
            <w:shd w:val="clear" w:color="auto" w:fill="auto"/>
          </w:tcPr>
          <w:p w14:paraId="071B8A7D" w14:textId="77777777" w:rsidR="001E012A" w:rsidRPr="00623295" w:rsidRDefault="001E012A" w:rsidP="00623295">
            <w:pPr>
              <w:suppressAutoHyphens w:val="0"/>
              <w:spacing w:before="40" w:after="40" w:line="220" w:lineRule="exact"/>
              <w:ind w:right="113"/>
              <w:textAlignment w:val="baseline"/>
              <w:rPr>
                <w:rFonts w:eastAsia="Malgun Gothic"/>
                <w:b/>
                <w:bCs/>
                <w:sz w:val="18"/>
                <w:szCs w:val="18"/>
              </w:rPr>
            </w:pPr>
            <w:r w:rsidRPr="00623295">
              <w:rPr>
                <w:sz w:val="18"/>
                <w:szCs w:val="18"/>
              </w:rPr>
              <w:t>2017</w:t>
            </w:r>
          </w:p>
        </w:tc>
        <w:tc>
          <w:tcPr>
            <w:tcW w:w="1596" w:type="dxa"/>
            <w:tcBorders>
              <w:top w:val="single" w:sz="12" w:space="0" w:color="auto"/>
            </w:tcBorders>
            <w:shd w:val="clear" w:color="auto" w:fill="auto"/>
            <w:vAlign w:val="bottom"/>
          </w:tcPr>
          <w:p w14:paraId="469CA318"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16</w:t>
            </w:r>
          </w:p>
        </w:tc>
        <w:tc>
          <w:tcPr>
            <w:tcW w:w="1597" w:type="dxa"/>
            <w:tcBorders>
              <w:top w:val="single" w:sz="12" w:space="0" w:color="auto"/>
            </w:tcBorders>
            <w:shd w:val="clear" w:color="auto" w:fill="auto"/>
            <w:vAlign w:val="bottom"/>
          </w:tcPr>
          <w:p w14:paraId="0229A6B7"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127</w:t>
            </w:r>
          </w:p>
        </w:tc>
        <w:tc>
          <w:tcPr>
            <w:tcW w:w="1597" w:type="dxa"/>
            <w:tcBorders>
              <w:top w:val="single" w:sz="12" w:space="0" w:color="auto"/>
            </w:tcBorders>
            <w:shd w:val="clear" w:color="auto" w:fill="auto"/>
            <w:vAlign w:val="bottom"/>
          </w:tcPr>
          <w:p w14:paraId="12ED698A"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84</w:t>
            </w:r>
          </w:p>
        </w:tc>
        <w:tc>
          <w:tcPr>
            <w:tcW w:w="1597" w:type="dxa"/>
            <w:tcBorders>
              <w:top w:val="single" w:sz="12" w:space="0" w:color="auto"/>
            </w:tcBorders>
            <w:shd w:val="clear" w:color="auto" w:fill="auto"/>
            <w:vAlign w:val="bottom"/>
          </w:tcPr>
          <w:p w14:paraId="38F6894F"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221</w:t>
            </w:r>
          </w:p>
        </w:tc>
      </w:tr>
      <w:tr w:rsidR="001E012A" w:rsidRPr="00623295" w14:paraId="0BCCFCBA" w14:textId="77777777" w:rsidTr="00623295">
        <w:trPr>
          <w:trHeight w:val="240"/>
        </w:trPr>
        <w:tc>
          <w:tcPr>
            <w:tcW w:w="983" w:type="dxa"/>
            <w:shd w:val="clear" w:color="auto" w:fill="auto"/>
          </w:tcPr>
          <w:p w14:paraId="1082C5B9" w14:textId="77777777" w:rsidR="001E012A" w:rsidRPr="00623295" w:rsidRDefault="001E012A" w:rsidP="00623295">
            <w:pPr>
              <w:suppressAutoHyphens w:val="0"/>
              <w:spacing w:before="40" w:after="40" w:line="220" w:lineRule="exact"/>
              <w:ind w:right="113"/>
              <w:textAlignment w:val="baseline"/>
              <w:rPr>
                <w:rFonts w:eastAsia="Malgun Gothic"/>
                <w:b/>
                <w:bCs/>
                <w:sz w:val="18"/>
                <w:szCs w:val="18"/>
              </w:rPr>
            </w:pPr>
            <w:r w:rsidRPr="00623295">
              <w:rPr>
                <w:sz w:val="18"/>
                <w:szCs w:val="18"/>
              </w:rPr>
              <w:t>2018</w:t>
            </w:r>
          </w:p>
        </w:tc>
        <w:tc>
          <w:tcPr>
            <w:tcW w:w="1596" w:type="dxa"/>
            <w:shd w:val="clear" w:color="auto" w:fill="auto"/>
            <w:vAlign w:val="bottom"/>
          </w:tcPr>
          <w:p w14:paraId="03E80062"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55</w:t>
            </w:r>
          </w:p>
        </w:tc>
        <w:tc>
          <w:tcPr>
            <w:tcW w:w="1597" w:type="dxa"/>
            <w:shd w:val="clear" w:color="auto" w:fill="auto"/>
            <w:vAlign w:val="bottom"/>
          </w:tcPr>
          <w:p w14:paraId="76636F96"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78</w:t>
            </w:r>
          </w:p>
        </w:tc>
        <w:tc>
          <w:tcPr>
            <w:tcW w:w="1597" w:type="dxa"/>
            <w:shd w:val="clear" w:color="auto" w:fill="auto"/>
            <w:vAlign w:val="bottom"/>
          </w:tcPr>
          <w:p w14:paraId="5FBCD257"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65</w:t>
            </w:r>
          </w:p>
        </w:tc>
        <w:tc>
          <w:tcPr>
            <w:tcW w:w="1597" w:type="dxa"/>
            <w:shd w:val="clear" w:color="auto" w:fill="auto"/>
            <w:vAlign w:val="bottom"/>
          </w:tcPr>
          <w:p w14:paraId="69DE2F64"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143</w:t>
            </w:r>
          </w:p>
        </w:tc>
      </w:tr>
      <w:tr w:rsidR="001E012A" w:rsidRPr="00623295" w14:paraId="33C7A5C2" w14:textId="77777777" w:rsidTr="00623295">
        <w:trPr>
          <w:trHeight w:val="240"/>
        </w:trPr>
        <w:tc>
          <w:tcPr>
            <w:tcW w:w="983" w:type="dxa"/>
            <w:shd w:val="clear" w:color="auto" w:fill="auto"/>
          </w:tcPr>
          <w:p w14:paraId="5208268A" w14:textId="77777777" w:rsidR="001E012A" w:rsidRPr="00623295" w:rsidRDefault="001E012A" w:rsidP="00623295">
            <w:pPr>
              <w:suppressAutoHyphens w:val="0"/>
              <w:spacing w:before="40" w:after="40" w:line="220" w:lineRule="exact"/>
              <w:ind w:right="113"/>
              <w:textAlignment w:val="baseline"/>
              <w:rPr>
                <w:rFonts w:eastAsia="Malgun Gothic"/>
                <w:b/>
                <w:bCs/>
                <w:sz w:val="18"/>
                <w:szCs w:val="18"/>
              </w:rPr>
            </w:pPr>
            <w:r w:rsidRPr="00623295">
              <w:rPr>
                <w:sz w:val="18"/>
                <w:szCs w:val="18"/>
              </w:rPr>
              <w:t>2019</w:t>
            </w:r>
          </w:p>
        </w:tc>
        <w:tc>
          <w:tcPr>
            <w:tcW w:w="1596" w:type="dxa"/>
            <w:shd w:val="clear" w:color="auto" w:fill="auto"/>
            <w:vAlign w:val="bottom"/>
          </w:tcPr>
          <w:p w14:paraId="1DBB541A"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64</w:t>
            </w:r>
          </w:p>
        </w:tc>
        <w:tc>
          <w:tcPr>
            <w:tcW w:w="1597" w:type="dxa"/>
            <w:shd w:val="clear" w:color="auto" w:fill="auto"/>
            <w:vAlign w:val="bottom"/>
          </w:tcPr>
          <w:p w14:paraId="3696265D"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136</w:t>
            </w:r>
          </w:p>
        </w:tc>
        <w:tc>
          <w:tcPr>
            <w:tcW w:w="1597" w:type="dxa"/>
            <w:shd w:val="clear" w:color="auto" w:fill="auto"/>
            <w:vAlign w:val="bottom"/>
          </w:tcPr>
          <w:p w14:paraId="394A8B1D"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92</w:t>
            </w:r>
          </w:p>
        </w:tc>
        <w:tc>
          <w:tcPr>
            <w:tcW w:w="1597" w:type="dxa"/>
            <w:shd w:val="clear" w:color="auto" w:fill="auto"/>
            <w:vAlign w:val="bottom"/>
          </w:tcPr>
          <w:p w14:paraId="7BC79C64"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228</w:t>
            </w:r>
          </w:p>
        </w:tc>
      </w:tr>
      <w:tr w:rsidR="001E012A" w:rsidRPr="00623295" w14:paraId="28B5BDA0" w14:textId="77777777" w:rsidTr="00A90B6D">
        <w:trPr>
          <w:trHeight w:val="240"/>
        </w:trPr>
        <w:tc>
          <w:tcPr>
            <w:tcW w:w="983" w:type="dxa"/>
            <w:tcBorders>
              <w:bottom w:val="single" w:sz="4" w:space="0" w:color="auto"/>
            </w:tcBorders>
            <w:shd w:val="clear" w:color="auto" w:fill="auto"/>
          </w:tcPr>
          <w:p w14:paraId="0D2EE004" w14:textId="77777777" w:rsidR="001E012A" w:rsidRPr="00623295" w:rsidRDefault="001E012A" w:rsidP="00623295">
            <w:pPr>
              <w:suppressAutoHyphens w:val="0"/>
              <w:spacing w:before="40" w:after="40" w:line="220" w:lineRule="exact"/>
              <w:ind w:right="113"/>
              <w:textAlignment w:val="baseline"/>
              <w:rPr>
                <w:rFonts w:eastAsia="Malgun Gothic"/>
                <w:b/>
                <w:bCs/>
                <w:sz w:val="18"/>
                <w:szCs w:val="18"/>
              </w:rPr>
            </w:pPr>
            <w:r w:rsidRPr="00623295">
              <w:rPr>
                <w:sz w:val="18"/>
                <w:szCs w:val="18"/>
              </w:rPr>
              <w:t>2020</w:t>
            </w:r>
          </w:p>
        </w:tc>
        <w:tc>
          <w:tcPr>
            <w:tcW w:w="1596" w:type="dxa"/>
            <w:tcBorders>
              <w:bottom w:val="single" w:sz="4" w:space="0" w:color="auto"/>
            </w:tcBorders>
            <w:shd w:val="clear" w:color="auto" w:fill="auto"/>
            <w:vAlign w:val="bottom"/>
          </w:tcPr>
          <w:p w14:paraId="5A54B971"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18</w:t>
            </w:r>
          </w:p>
        </w:tc>
        <w:tc>
          <w:tcPr>
            <w:tcW w:w="1597" w:type="dxa"/>
            <w:tcBorders>
              <w:bottom w:val="single" w:sz="4" w:space="0" w:color="auto"/>
            </w:tcBorders>
            <w:shd w:val="clear" w:color="auto" w:fill="auto"/>
            <w:vAlign w:val="bottom"/>
          </w:tcPr>
          <w:p w14:paraId="7F5B0288"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4</w:t>
            </w:r>
          </w:p>
        </w:tc>
        <w:tc>
          <w:tcPr>
            <w:tcW w:w="1597" w:type="dxa"/>
            <w:tcBorders>
              <w:bottom w:val="single" w:sz="4" w:space="0" w:color="auto"/>
            </w:tcBorders>
            <w:shd w:val="clear" w:color="auto" w:fill="auto"/>
            <w:vAlign w:val="bottom"/>
          </w:tcPr>
          <w:p w14:paraId="617D1D7B"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14</w:t>
            </w:r>
          </w:p>
        </w:tc>
        <w:tc>
          <w:tcPr>
            <w:tcW w:w="1597" w:type="dxa"/>
            <w:tcBorders>
              <w:bottom w:val="single" w:sz="4" w:space="0" w:color="auto"/>
            </w:tcBorders>
            <w:shd w:val="clear" w:color="auto" w:fill="auto"/>
            <w:vAlign w:val="bottom"/>
          </w:tcPr>
          <w:p w14:paraId="17E0DE1D" w14:textId="77777777" w:rsidR="001E012A" w:rsidRPr="00623295" w:rsidRDefault="001E012A" w:rsidP="00623295">
            <w:pPr>
              <w:suppressAutoHyphens w:val="0"/>
              <w:spacing w:before="40" w:after="40" w:line="220" w:lineRule="exact"/>
              <w:ind w:right="113"/>
              <w:jc w:val="right"/>
              <w:textAlignment w:val="baseline"/>
              <w:rPr>
                <w:rFonts w:eastAsia="Malgun Gothic"/>
                <w:sz w:val="18"/>
                <w:szCs w:val="18"/>
              </w:rPr>
            </w:pPr>
            <w:r w:rsidRPr="00623295">
              <w:rPr>
                <w:sz w:val="18"/>
                <w:szCs w:val="18"/>
              </w:rPr>
              <w:t>18</w:t>
            </w:r>
          </w:p>
        </w:tc>
      </w:tr>
      <w:tr w:rsidR="001E012A" w:rsidRPr="00623295" w14:paraId="2B58F239" w14:textId="77777777" w:rsidTr="00A90B6D">
        <w:trPr>
          <w:trHeight w:val="240"/>
        </w:trPr>
        <w:tc>
          <w:tcPr>
            <w:tcW w:w="983" w:type="dxa"/>
            <w:tcBorders>
              <w:top w:val="single" w:sz="4" w:space="0" w:color="auto"/>
            </w:tcBorders>
            <w:shd w:val="clear" w:color="auto" w:fill="auto"/>
          </w:tcPr>
          <w:p w14:paraId="5F387AB7" w14:textId="77777777" w:rsidR="001E012A" w:rsidRPr="00A90B6D" w:rsidRDefault="001E012A" w:rsidP="00A90B6D">
            <w:pPr>
              <w:pStyle w:val="SingleTxtG"/>
              <w:tabs>
                <w:tab w:val="clear" w:pos="1701"/>
                <w:tab w:val="clear" w:pos="2268"/>
              </w:tabs>
              <w:suppressAutoHyphens w:val="0"/>
              <w:spacing w:before="80" w:after="80" w:line="220" w:lineRule="exact"/>
              <w:ind w:left="283" w:right="0"/>
              <w:jc w:val="left"/>
              <w:rPr>
                <w:rFonts w:eastAsia="Times New Roman"/>
                <w:b/>
                <w:sz w:val="18"/>
              </w:rPr>
            </w:pPr>
            <w:r w:rsidRPr="00A90B6D">
              <w:rPr>
                <w:rFonts w:eastAsia="Times New Roman"/>
                <w:b/>
                <w:sz w:val="18"/>
              </w:rPr>
              <w:t>Total</w:t>
            </w:r>
          </w:p>
        </w:tc>
        <w:tc>
          <w:tcPr>
            <w:tcW w:w="1596" w:type="dxa"/>
            <w:tcBorders>
              <w:top w:val="single" w:sz="4" w:space="0" w:color="auto"/>
            </w:tcBorders>
            <w:shd w:val="clear" w:color="auto" w:fill="auto"/>
            <w:vAlign w:val="bottom"/>
          </w:tcPr>
          <w:p w14:paraId="14C8A549" w14:textId="77777777" w:rsidR="001E012A" w:rsidRPr="00A90B6D" w:rsidRDefault="001E012A" w:rsidP="00A90B6D">
            <w:pPr>
              <w:pStyle w:val="SingleTxtG"/>
              <w:tabs>
                <w:tab w:val="clear" w:pos="1701"/>
                <w:tab w:val="clear" w:pos="2268"/>
              </w:tabs>
              <w:suppressAutoHyphens w:val="0"/>
              <w:snapToGrid w:val="0"/>
              <w:spacing w:before="80" w:after="80" w:line="220" w:lineRule="exact"/>
              <w:ind w:left="0" w:right="113"/>
              <w:jc w:val="right"/>
              <w:rPr>
                <w:b/>
                <w:bCs/>
                <w:sz w:val="18"/>
              </w:rPr>
            </w:pPr>
            <w:r w:rsidRPr="00A90B6D">
              <w:rPr>
                <w:b/>
                <w:bCs/>
                <w:sz w:val="18"/>
              </w:rPr>
              <w:t>153</w:t>
            </w:r>
          </w:p>
        </w:tc>
        <w:tc>
          <w:tcPr>
            <w:tcW w:w="1597" w:type="dxa"/>
            <w:tcBorders>
              <w:top w:val="single" w:sz="4" w:space="0" w:color="auto"/>
            </w:tcBorders>
            <w:shd w:val="clear" w:color="auto" w:fill="auto"/>
            <w:vAlign w:val="bottom"/>
          </w:tcPr>
          <w:p w14:paraId="70799D16" w14:textId="77777777" w:rsidR="001E012A" w:rsidRPr="00A90B6D" w:rsidRDefault="001E012A" w:rsidP="00A90B6D">
            <w:pPr>
              <w:pStyle w:val="SingleTxtG"/>
              <w:tabs>
                <w:tab w:val="clear" w:pos="1701"/>
                <w:tab w:val="clear" w:pos="2268"/>
              </w:tabs>
              <w:suppressAutoHyphens w:val="0"/>
              <w:snapToGrid w:val="0"/>
              <w:spacing w:before="80" w:after="80" w:line="220" w:lineRule="exact"/>
              <w:ind w:left="0" w:right="113"/>
              <w:jc w:val="right"/>
              <w:rPr>
                <w:b/>
                <w:bCs/>
                <w:sz w:val="18"/>
              </w:rPr>
            </w:pPr>
            <w:r w:rsidRPr="00A90B6D">
              <w:rPr>
                <w:b/>
                <w:bCs/>
                <w:sz w:val="18"/>
              </w:rPr>
              <w:t>345</w:t>
            </w:r>
          </w:p>
        </w:tc>
        <w:tc>
          <w:tcPr>
            <w:tcW w:w="1597" w:type="dxa"/>
            <w:tcBorders>
              <w:top w:val="single" w:sz="4" w:space="0" w:color="auto"/>
            </w:tcBorders>
            <w:shd w:val="clear" w:color="auto" w:fill="auto"/>
            <w:vAlign w:val="bottom"/>
          </w:tcPr>
          <w:p w14:paraId="048C3E58" w14:textId="77777777" w:rsidR="001E012A" w:rsidRPr="00A90B6D" w:rsidRDefault="001E012A" w:rsidP="00A90B6D">
            <w:pPr>
              <w:pStyle w:val="SingleTxtG"/>
              <w:tabs>
                <w:tab w:val="clear" w:pos="1701"/>
                <w:tab w:val="clear" w:pos="2268"/>
              </w:tabs>
              <w:suppressAutoHyphens w:val="0"/>
              <w:snapToGrid w:val="0"/>
              <w:spacing w:before="80" w:after="80" w:line="220" w:lineRule="exact"/>
              <w:ind w:left="0" w:right="113"/>
              <w:jc w:val="right"/>
              <w:rPr>
                <w:b/>
                <w:bCs/>
                <w:sz w:val="18"/>
              </w:rPr>
            </w:pPr>
            <w:r w:rsidRPr="00A90B6D">
              <w:rPr>
                <w:b/>
                <w:bCs/>
                <w:sz w:val="18"/>
              </w:rPr>
              <w:t>255</w:t>
            </w:r>
          </w:p>
        </w:tc>
        <w:tc>
          <w:tcPr>
            <w:tcW w:w="1597" w:type="dxa"/>
            <w:tcBorders>
              <w:top w:val="single" w:sz="4" w:space="0" w:color="auto"/>
            </w:tcBorders>
            <w:shd w:val="clear" w:color="auto" w:fill="auto"/>
            <w:vAlign w:val="bottom"/>
          </w:tcPr>
          <w:p w14:paraId="1340786F" w14:textId="77777777" w:rsidR="001E012A" w:rsidRPr="00A90B6D" w:rsidRDefault="001E012A" w:rsidP="00A90B6D">
            <w:pPr>
              <w:pStyle w:val="SingleTxtG"/>
              <w:tabs>
                <w:tab w:val="clear" w:pos="1701"/>
                <w:tab w:val="clear" w:pos="2268"/>
              </w:tabs>
              <w:suppressAutoHyphens w:val="0"/>
              <w:snapToGrid w:val="0"/>
              <w:spacing w:before="80" w:after="80" w:line="220" w:lineRule="exact"/>
              <w:ind w:left="0" w:right="113"/>
              <w:jc w:val="right"/>
              <w:rPr>
                <w:b/>
                <w:bCs/>
                <w:sz w:val="18"/>
              </w:rPr>
            </w:pPr>
            <w:r w:rsidRPr="00A90B6D">
              <w:rPr>
                <w:b/>
                <w:bCs/>
                <w:sz w:val="18"/>
              </w:rPr>
              <w:t>600</w:t>
            </w:r>
          </w:p>
        </w:tc>
      </w:tr>
    </w:tbl>
    <w:p w14:paraId="0E513B85" w14:textId="77777777" w:rsidR="001E012A" w:rsidRPr="00845BB0" w:rsidRDefault="001E012A" w:rsidP="001E012A">
      <w:pPr>
        <w:pStyle w:val="H23G"/>
      </w:pPr>
      <w:bookmarkStart w:id="52" w:name="_Toc68167024"/>
      <w:bookmarkStart w:id="53" w:name="_Toc68697584"/>
      <w:r w:rsidRPr="00845BB0">
        <w:tab/>
      </w:r>
      <w:r w:rsidRPr="00845BB0">
        <w:tab/>
      </w:r>
      <w:r w:rsidRPr="00845BB0">
        <w:rPr>
          <w:bCs/>
        </w:rPr>
        <w:t>Article 28</w:t>
      </w:r>
      <w:r w:rsidRPr="00845BB0">
        <w:br/>
      </w:r>
      <w:r w:rsidRPr="00845BB0">
        <w:rPr>
          <w:bCs/>
        </w:rPr>
        <w:t>Adequate standard of living and social protection</w:t>
      </w:r>
      <w:bookmarkStart w:id="54" w:name="_Toc189064346"/>
      <w:bookmarkEnd w:id="52"/>
      <w:bookmarkEnd w:id="53"/>
      <w:bookmarkEnd w:id="54"/>
    </w:p>
    <w:p w14:paraId="5D650361" w14:textId="77777777" w:rsidR="001E012A" w:rsidRPr="00845BB0" w:rsidRDefault="001E012A" w:rsidP="001E012A">
      <w:pPr>
        <w:pStyle w:val="SingleTxtG"/>
        <w:tabs>
          <w:tab w:val="clear" w:pos="1701"/>
          <w:tab w:val="clear" w:pos="2268"/>
        </w:tabs>
        <w:spacing w:line="240" w:lineRule="auto"/>
      </w:pPr>
      <w:r w:rsidRPr="00845BB0">
        <w:t>212.</w:t>
      </w:r>
      <w:r w:rsidRPr="00845BB0">
        <w:tab/>
        <w:t>The Government, through the Ministry of Social Development, launched the Guardian Angel Programme pursuant to Act No. 39 of 14 June 2012. Its aim is to improve the quality of life of persons with severe disabilities who are dependent on others and live in extreme poverty by providing a cash transfer to allow them to meet their basic needs for food, medicines and access to essential services.</w:t>
      </w:r>
    </w:p>
    <w:p w14:paraId="073F8492" w14:textId="77777777" w:rsidR="001E012A" w:rsidRPr="00845BB0" w:rsidRDefault="001E012A" w:rsidP="001E012A">
      <w:pPr>
        <w:pStyle w:val="SingleTxtG"/>
        <w:tabs>
          <w:tab w:val="clear" w:pos="1701"/>
          <w:tab w:val="clear" w:pos="2268"/>
        </w:tabs>
        <w:spacing w:line="240" w:lineRule="auto"/>
      </w:pPr>
      <w:r w:rsidRPr="00845BB0">
        <w:t>213.</w:t>
      </w:r>
      <w:r w:rsidRPr="00845BB0">
        <w:tab/>
        <w:t>A total of B 81,557,120 was invested between 2017 and 2021, and 19,106 persons with severe disabilities have benefited to date.</w:t>
      </w:r>
    </w:p>
    <w:p w14:paraId="2ACD90D5" w14:textId="77777777" w:rsidR="001E012A" w:rsidRPr="00845BB0" w:rsidRDefault="001E012A" w:rsidP="001E012A">
      <w:pPr>
        <w:pStyle w:val="H23G"/>
      </w:pPr>
      <w:r w:rsidRPr="00845BB0">
        <w:lastRenderedPageBreak/>
        <w:tab/>
      </w:r>
      <w:r w:rsidRPr="00845BB0">
        <w:tab/>
      </w:r>
      <w:r w:rsidRPr="00845BB0">
        <w:rPr>
          <w:bCs/>
        </w:rPr>
        <w:t>Guardian Angel Programme beneficiaries, by year and sex, for the period 2017–2021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45241E" w:rsidRPr="0045241E" w14:paraId="1FF629B2" w14:textId="77777777" w:rsidTr="0026304E">
        <w:trPr>
          <w:trHeight w:val="240"/>
          <w:tblHeader/>
        </w:trPr>
        <w:tc>
          <w:tcPr>
            <w:tcW w:w="1842" w:type="dxa"/>
            <w:tcBorders>
              <w:top w:val="single" w:sz="4" w:space="0" w:color="auto"/>
              <w:bottom w:val="single" w:sz="12" w:space="0" w:color="auto"/>
            </w:tcBorders>
            <w:shd w:val="clear" w:color="auto" w:fill="auto"/>
            <w:noWrap/>
            <w:vAlign w:val="bottom"/>
            <w:hideMark/>
          </w:tcPr>
          <w:p w14:paraId="2B3A1345" w14:textId="77777777" w:rsidR="001E012A" w:rsidRPr="0045241E" w:rsidRDefault="001E012A" w:rsidP="0045241E">
            <w:pPr>
              <w:keepNext/>
              <w:keepLines/>
              <w:suppressAutoHyphens w:val="0"/>
              <w:spacing w:before="80" w:after="80" w:line="200" w:lineRule="exact"/>
              <w:ind w:right="113"/>
              <w:rPr>
                <w:rFonts w:eastAsia="Times New Roman"/>
                <w:bCs/>
                <w:i/>
                <w:sz w:val="16"/>
                <w:szCs w:val="18"/>
              </w:rPr>
            </w:pPr>
            <w:r w:rsidRPr="0045241E">
              <w:rPr>
                <w:i/>
                <w:iCs/>
                <w:sz w:val="16"/>
                <w:szCs w:val="18"/>
              </w:rPr>
              <w:t>Year</w:t>
            </w:r>
          </w:p>
        </w:tc>
        <w:tc>
          <w:tcPr>
            <w:tcW w:w="1843" w:type="dxa"/>
            <w:tcBorders>
              <w:top w:val="single" w:sz="4" w:space="0" w:color="auto"/>
              <w:bottom w:val="single" w:sz="12" w:space="0" w:color="auto"/>
            </w:tcBorders>
            <w:shd w:val="clear" w:color="auto" w:fill="auto"/>
            <w:noWrap/>
            <w:vAlign w:val="bottom"/>
            <w:hideMark/>
          </w:tcPr>
          <w:p w14:paraId="6E021A60" w14:textId="77777777" w:rsidR="001E012A" w:rsidRPr="0045241E" w:rsidRDefault="001E012A" w:rsidP="0045241E">
            <w:pPr>
              <w:keepNext/>
              <w:keepLines/>
              <w:suppressAutoHyphens w:val="0"/>
              <w:spacing w:before="80" w:after="80" w:line="200" w:lineRule="exact"/>
              <w:ind w:right="113"/>
              <w:jc w:val="right"/>
              <w:rPr>
                <w:rFonts w:eastAsia="Times New Roman"/>
                <w:bCs/>
                <w:i/>
                <w:sz w:val="16"/>
                <w:szCs w:val="18"/>
              </w:rPr>
            </w:pPr>
            <w:r w:rsidRPr="0045241E">
              <w:rPr>
                <w:i/>
                <w:iCs/>
                <w:sz w:val="16"/>
                <w:szCs w:val="18"/>
              </w:rPr>
              <w:t>Female</w:t>
            </w:r>
          </w:p>
        </w:tc>
        <w:tc>
          <w:tcPr>
            <w:tcW w:w="1842" w:type="dxa"/>
            <w:tcBorders>
              <w:top w:val="single" w:sz="4" w:space="0" w:color="auto"/>
              <w:bottom w:val="single" w:sz="12" w:space="0" w:color="auto"/>
            </w:tcBorders>
            <w:shd w:val="clear" w:color="auto" w:fill="auto"/>
            <w:noWrap/>
            <w:vAlign w:val="bottom"/>
            <w:hideMark/>
          </w:tcPr>
          <w:p w14:paraId="61BACCAF" w14:textId="77777777" w:rsidR="001E012A" w:rsidRPr="0045241E" w:rsidRDefault="001E012A" w:rsidP="0045241E">
            <w:pPr>
              <w:keepNext/>
              <w:keepLines/>
              <w:suppressAutoHyphens w:val="0"/>
              <w:spacing w:before="80" w:after="80" w:line="200" w:lineRule="exact"/>
              <w:ind w:right="113"/>
              <w:jc w:val="right"/>
              <w:rPr>
                <w:rFonts w:eastAsia="Times New Roman"/>
                <w:bCs/>
                <w:i/>
                <w:sz w:val="16"/>
                <w:szCs w:val="18"/>
              </w:rPr>
            </w:pPr>
            <w:r w:rsidRPr="0045241E">
              <w:rPr>
                <w:i/>
                <w:iCs/>
                <w:sz w:val="16"/>
                <w:szCs w:val="18"/>
              </w:rPr>
              <w:t>Male</w:t>
            </w:r>
          </w:p>
        </w:tc>
        <w:tc>
          <w:tcPr>
            <w:tcW w:w="1843" w:type="dxa"/>
            <w:tcBorders>
              <w:top w:val="single" w:sz="4" w:space="0" w:color="auto"/>
              <w:bottom w:val="single" w:sz="12" w:space="0" w:color="auto"/>
            </w:tcBorders>
            <w:shd w:val="clear" w:color="auto" w:fill="auto"/>
            <w:noWrap/>
            <w:vAlign w:val="bottom"/>
            <w:hideMark/>
          </w:tcPr>
          <w:p w14:paraId="564B407F" w14:textId="77777777" w:rsidR="001E012A" w:rsidRPr="0045241E" w:rsidRDefault="001E012A" w:rsidP="0045241E">
            <w:pPr>
              <w:keepNext/>
              <w:keepLines/>
              <w:suppressAutoHyphens w:val="0"/>
              <w:spacing w:before="80" w:after="80" w:line="200" w:lineRule="exact"/>
              <w:ind w:right="113"/>
              <w:jc w:val="right"/>
              <w:rPr>
                <w:rFonts w:eastAsia="Times New Roman"/>
                <w:bCs/>
                <w:i/>
                <w:iCs/>
                <w:sz w:val="16"/>
                <w:szCs w:val="18"/>
              </w:rPr>
            </w:pPr>
            <w:r w:rsidRPr="0045241E">
              <w:rPr>
                <w:i/>
                <w:iCs/>
                <w:sz w:val="16"/>
                <w:szCs w:val="18"/>
              </w:rPr>
              <w:t>Total</w:t>
            </w:r>
          </w:p>
        </w:tc>
      </w:tr>
      <w:tr w:rsidR="001E012A" w:rsidRPr="0045241E" w14:paraId="683DECD0" w14:textId="77777777" w:rsidTr="0026304E">
        <w:trPr>
          <w:trHeight w:val="240"/>
        </w:trPr>
        <w:tc>
          <w:tcPr>
            <w:tcW w:w="1842" w:type="dxa"/>
            <w:tcBorders>
              <w:top w:val="single" w:sz="12" w:space="0" w:color="auto"/>
            </w:tcBorders>
            <w:shd w:val="clear" w:color="auto" w:fill="auto"/>
            <w:noWrap/>
            <w:hideMark/>
          </w:tcPr>
          <w:p w14:paraId="41AA582C" w14:textId="77777777" w:rsidR="001E012A" w:rsidRPr="0045241E" w:rsidRDefault="001E012A" w:rsidP="0045241E">
            <w:pPr>
              <w:keepNext/>
              <w:keepLines/>
              <w:suppressAutoHyphens w:val="0"/>
              <w:spacing w:before="40" w:after="40" w:line="220" w:lineRule="exact"/>
              <w:ind w:right="113"/>
              <w:rPr>
                <w:rFonts w:eastAsia="Times New Roman"/>
                <w:sz w:val="18"/>
                <w:szCs w:val="18"/>
              </w:rPr>
            </w:pPr>
            <w:r w:rsidRPr="0045241E">
              <w:rPr>
                <w:sz w:val="18"/>
                <w:szCs w:val="18"/>
              </w:rPr>
              <w:t>2017</w:t>
            </w:r>
          </w:p>
        </w:tc>
        <w:tc>
          <w:tcPr>
            <w:tcW w:w="1843" w:type="dxa"/>
            <w:tcBorders>
              <w:top w:val="single" w:sz="12" w:space="0" w:color="auto"/>
            </w:tcBorders>
            <w:shd w:val="clear" w:color="auto" w:fill="auto"/>
            <w:noWrap/>
            <w:vAlign w:val="bottom"/>
            <w:hideMark/>
          </w:tcPr>
          <w:p w14:paraId="3F0566E7" w14:textId="3DBF6C8E" w:rsidR="001E012A" w:rsidRPr="0045241E" w:rsidRDefault="001E012A" w:rsidP="0045241E">
            <w:pPr>
              <w:keepNext/>
              <w:keepLines/>
              <w:suppressAutoHyphens w:val="0"/>
              <w:spacing w:before="40" w:after="40" w:line="220" w:lineRule="exact"/>
              <w:ind w:right="113"/>
              <w:jc w:val="right"/>
              <w:rPr>
                <w:rFonts w:eastAsia="Times New Roman"/>
                <w:sz w:val="18"/>
                <w:szCs w:val="18"/>
              </w:rPr>
            </w:pPr>
            <w:r w:rsidRPr="0045241E">
              <w:rPr>
                <w:sz w:val="18"/>
                <w:szCs w:val="18"/>
              </w:rPr>
              <w:t>8</w:t>
            </w:r>
            <w:r w:rsidR="006C110A">
              <w:rPr>
                <w:sz w:val="18"/>
                <w:szCs w:val="18"/>
              </w:rPr>
              <w:t xml:space="preserve"> </w:t>
            </w:r>
            <w:r w:rsidRPr="0045241E">
              <w:rPr>
                <w:sz w:val="18"/>
                <w:szCs w:val="18"/>
              </w:rPr>
              <w:t>212</w:t>
            </w:r>
          </w:p>
        </w:tc>
        <w:tc>
          <w:tcPr>
            <w:tcW w:w="1842" w:type="dxa"/>
            <w:tcBorders>
              <w:top w:val="single" w:sz="12" w:space="0" w:color="auto"/>
            </w:tcBorders>
            <w:shd w:val="clear" w:color="auto" w:fill="auto"/>
            <w:noWrap/>
            <w:vAlign w:val="bottom"/>
            <w:hideMark/>
          </w:tcPr>
          <w:p w14:paraId="4D497A5E" w14:textId="686B5C09" w:rsidR="001E012A" w:rsidRPr="0045241E" w:rsidRDefault="001E012A" w:rsidP="0045241E">
            <w:pPr>
              <w:keepNext/>
              <w:keepLines/>
              <w:suppressAutoHyphens w:val="0"/>
              <w:spacing w:before="40" w:after="40" w:line="220" w:lineRule="exact"/>
              <w:ind w:right="113"/>
              <w:jc w:val="right"/>
              <w:rPr>
                <w:rFonts w:eastAsia="Times New Roman"/>
                <w:sz w:val="18"/>
                <w:szCs w:val="18"/>
              </w:rPr>
            </w:pPr>
            <w:r w:rsidRPr="0045241E">
              <w:rPr>
                <w:sz w:val="18"/>
                <w:szCs w:val="18"/>
              </w:rPr>
              <w:t>10</w:t>
            </w:r>
            <w:r w:rsidR="006C110A">
              <w:rPr>
                <w:sz w:val="18"/>
                <w:szCs w:val="18"/>
              </w:rPr>
              <w:t xml:space="preserve"> </w:t>
            </w:r>
            <w:r w:rsidRPr="0045241E">
              <w:rPr>
                <w:sz w:val="18"/>
                <w:szCs w:val="18"/>
              </w:rPr>
              <w:t>285</w:t>
            </w:r>
          </w:p>
        </w:tc>
        <w:tc>
          <w:tcPr>
            <w:tcW w:w="1843" w:type="dxa"/>
            <w:tcBorders>
              <w:top w:val="single" w:sz="12" w:space="0" w:color="auto"/>
            </w:tcBorders>
            <w:shd w:val="clear" w:color="auto" w:fill="auto"/>
            <w:noWrap/>
            <w:vAlign w:val="bottom"/>
            <w:hideMark/>
          </w:tcPr>
          <w:p w14:paraId="16E848CF" w14:textId="72699425" w:rsidR="001E012A" w:rsidRPr="0045241E" w:rsidRDefault="001E012A" w:rsidP="0045241E">
            <w:pPr>
              <w:keepNext/>
              <w:keepLines/>
              <w:suppressAutoHyphens w:val="0"/>
              <w:spacing w:before="40" w:after="40" w:line="220" w:lineRule="exact"/>
              <w:ind w:right="113"/>
              <w:jc w:val="right"/>
              <w:rPr>
                <w:rFonts w:eastAsia="Times New Roman"/>
                <w:sz w:val="18"/>
                <w:szCs w:val="18"/>
              </w:rPr>
            </w:pPr>
            <w:r w:rsidRPr="0045241E">
              <w:rPr>
                <w:sz w:val="18"/>
                <w:szCs w:val="18"/>
              </w:rPr>
              <w:t>18</w:t>
            </w:r>
            <w:r w:rsidR="006C110A">
              <w:rPr>
                <w:sz w:val="18"/>
                <w:szCs w:val="18"/>
              </w:rPr>
              <w:t xml:space="preserve"> </w:t>
            </w:r>
            <w:r w:rsidRPr="0045241E">
              <w:rPr>
                <w:sz w:val="18"/>
                <w:szCs w:val="18"/>
              </w:rPr>
              <w:t>497</w:t>
            </w:r>
          </w:p>
        </w:tc>
      </w:tr>
      <w:tr w:rsidR="001E012A" w:rsidRPr="0045241E" w14:paraId="42F05802" w14:textId="77777777" w:rsidTr="0026304E">
        <w:trPr>
          <w:trHeight w:val="240"/>
        </w:trPr>
        <w:tc>
          <w:tcPr>
            <w:tcW w:w="1842" w:type="dxa"/>
            <w:shd w:val="clear" w:color="auto" w:fill="auto"/>
            <w:noWrap/>
            <w:hideMark/>
          </w:tcPr>
          <w:p w14:paraId="2AB2C992" w14:textId="77777777" w:rsidR="001E012A" w:rsidRPr="0045241E" w:rsidRDefault="001E012A" w:rsidP="0045241E">
            <w:pPr>
              <w:suppressAutoHyphens w:val="0"/>
              <w:spacing w:before="40" w:after="40" w:line="220" w:lineRule="exact"/>
              <w:ind w:right="113"/>
              <w:rPr>
                <w:rFonts w:eastAsia="Times New Roman"/>
                <w:sz w:val="18"/>
                <w:szCs w:val="18"/>
              </w:rPr>
            </w:pPr>
            <w:r w:rsidRPr="0045241E">
              <w:rPr>
                <w:sz w:val="18"/>
                <w:szCs w:val="18"/>
              </w:rPr>
              <w:t>2018</w:t>
            </w:r>
          </w:p>
        </w:tc>
        <w:tc>
          <w:tcPr>
            <w:tcW w:w="1843" w:type="dxa"/>
            <w:shd w:val="clear" w:color="auto" w:fill="auto"/>
            <w:noWrap/>
            <w:vAlign w:val="bottom"/>
            <w:hideMark/>
          </w:tcPr>
          <w:p w14:paraId="27EBAFFF" w14:textId="6400C672"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8</w:t>
            </w:r>
            <w:r w:rsidR="006C110A">
              <w:rPr>
                <w:sz w:val="18"/>
                <w:szCs w:val="18"/>
              </w:rPr>
              <w:t xml:space="preserve"> </w:t>
            </w:r>
            <w:r w:rsidRPr="0045241E">
              <w:rPr>
                <w:sz w:val="18"/>
                <w:szCs w:val="18"/>
              </w:rPr>
              <w:t>434</w:t>
            </w:r>
          </w:p>
        </w:tc>
        <w:tc>
          <w:tcPr>
            <w:tcW w:w="1842" w:type="dxa"/>
            <w:shd w:val="clear" w:color="auto" w:fill="auto"/>
            <w:noWrap/>
            <w:vAlign w:val="bottom"/>
            <w:hideMark/>
          </w:tcPr>
          <w:p w14:paraId="17CB87D4" w14:textId="3AC34F8C"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10</w:t>
            </w:r>
            <w:r w:rsidR="006C110A">
              <w:rPr>
                <w:sz w:val="18"/>
                <w:szCs w:val="18"/>
              </w:rPr>
              <w:t xml:space="preserve"> </w:t>
            </w:r>
            <w:r w:rsidRPr="0045241E">
              <w:rPr>
                <w:sz w:val="18"/>
                <w:szCs w:val="18"/>
              </w:rPr>
              <w:t>540</w:t>
            </w:r>
          </w:p>
        </w:tc>
        <w:tc>
          <w:tcPr>
            <w:tcW w:w="1843" w:type="dxa"/>
            <w:shd w:val="clear" w:color="auto" w:fill="auto"/>
            <w:noWrap/>
            <w:vAlign w:val="bottom"/>
            <w:hideMark/>
          </w:tcPr>
          <w:p w14:paraId="7626A0B6" w14:textId="427305BE"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18</w:t>
            </w:r>
            <w:r w:rsidR="006C110A">
              <w:rPr>
                <w:sz w:val="18"/>
                <w:szCs w:val="18"/>
              </w:rPr>
              <w:t xml:space="preserve"> </w:t>
            </w:r>
            <w:r w:rsidRPr="0045241E">
              <w:rPr>
                <w:sz w:val="18"/>
                <w:szCs w:val="18"/>
              </w:rPr>
              <w:t>974</w:t>
            </w:r>
          </w:p>
        </w:tc>
      </w:tr>
      <w:tr w:rsidR="001E012A" w:rsidRPr="0045241E" w14:paraId="3A7EFBCA" w14:textId="77777777" w:rsidTr="0026304E">
        <w:trPr>
          <w:trHeight w:val="240"/>
        </w:trPr>
        <w:tc>
          <w:tcPr>
            <w:tcW w:w="1842" w:type="dxa"/>
            <w:shd w:val="clear" w:color="auto" w:fill="auto"/>
            <w:noWrap/>
            <w:hideMark/>
          </w:tcPr>
          <w:p w14:paraId="196D222A" w14:textId="77777777" w:rsidR="001E012A" w:rsidRPr="0045241E" w:rsidRDefault="001E012A" w:rsidP="0045241E">
            <w:pPr>
              <w:suppressAutoHyphens w:val="0"/>
              <w:spacing w:before="40" w:after="40" w:line="220" w:lineRule="exact"/>
              <w:ind w:right="113"/>
              <w:rPr>
                <w:rFonts w:eastAsia="Times New Roman"/>
                <w:sz w:val="18"/>
                <w:szCs w:val="18"/>
              </w:rPr>
            </w:pPr>
            <w:r w:rsidRPr="0045241E">
              <w:rPr>
                <w:sz w:val="18"/>
                <w:szCs w:val="18"/>
              </w:rPr>
              <w:t>2019</w:t>
            </w:r>
          </w:p>
        </w:tc>
        <w:tc>
          <w:tcPr>
            <w:tcW w:w="1843" w:type="dxa"/>
            <w:shd w:val="clear" w:color="auto" w:fill="auto"/>
            <w:noWrap/>
            <w:vAlign w:val="bottom"/>
            <w:hideMark/>
          </w:tcPr>
          <w:p w14:paraId="0AC46C25" w14:textId="6BBEB994"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8</w:t>
            </w:r>
            <w:r w:rsidR="006C110A">
              <w:rPr>
                <w:sz w:val="18"/>
                <w:szCs w:val="18"/>
              </w:rPr>
              <w:t xml:space="preserve"> </w:t>
            </w:r>
            <w:r w:rsidRPr="0045241E">
              <w:rPr>
                <w:sz w:val="18"/>
                <w:szCs w:val="18"/>
              </w:rPr>
              <w:t>594</w:t>
            </w:r>
          </w:p>
        </w:tc>
        <w:tc>
          <w:tcPr>
            <w:tcW w:w="1842" w:type="dxa"/>
            <w:shd w:val="clear" w:color="auto" w:fill="auto"/>
            <w:noWrap/>
            <w:vAlign w:val="bottom"/>
            <w:hideMark/>
          </w:tcPr>
          <w:p w14:paraId="2C75747A" w14:textId="1ADC79CC"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10</w:t>
            </w:r>
            <w:r w:rsidR="006C110A">
              <w:rPr>
                <w:sz w:val="18"/>
                <w:szCs w:val="18"/>
              </w:rPr>
              <w:t xml:space="preserve"> </w:t>
            </w:r>
            <w:r w:rsidRPr="0045241E">
              <w:rPr>
                <w:sz w:val="18"/>
                <w:szCs w:val="18"/>
              </w:rPr>
              <w:t>660</w:t>
            </w:r>
          </w:p>
        </w:tc>
        <w:tc>
          <w:tcPr>
            <w:tcW w:w="1843" w:type="dxa"/>
            <w:shd w:val="clear" w:color="auto" w:fill="auto"/>
            <w:noWrap/>
            <w:vAlign w:val="bottom"/>
            <w:hideMark/>
          </w:tcPr>
          <w:p w14:paraId="3102262B" w14:textId="09BA3BF8"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19</w:t>
            </w:r>
            <w:r w:rsidR="006C110A">
              <w:rPr>
                <w:sz w:val="18"/>
                <w:szCs w:val="18"/>
              </w:rPr>
              <w:t xml:space="preserve"> </w:t>
            </w:r>
            <w:r w:rsidRPr="0045241E">
              <w:rPr>
                <w:sz w:val="18"/>
                <w:szCs w:val="18"/>
              </w:rPr>
              <w:t>254</w:t>
            </w:r>
          </w:p>
        </w:tc>
      </w:tr>
      <w:tr w:rsidR="001E012A" w:rsidRPr="0045241E" w14:paraId="21BDB04C" w14:textId="77777777" w:rsidTr="0026304E">
        <w:trPr>
          <w:trHeight w:val="240"/>
        </w:trPr>
        <w:tc>
          <w:tcPr>
            <w:tcW w:w="1842" w:type="dxa"/>
            <w:shd w:val="clear" w:color="auto" w:fill="auto"/>
            <w:noWrap/>
            <w:hideMark/>
          </w:tcPr>
          <w:p w14:paraId="348E48C1" w14:textId="77777777" w:rsidR="001E012A" w:rsidRPr="0045241E" w:rsidRDefault="001E012A" w:rsidP="0045241E">
            <w:pPr>
              <w:suppressAutoHyphens w:val="0"/>
              <w:spacing w:before="40" w:after="40" w:line="220" w:lineRule="exact"/>
              <w:ind w:right="113"/>
              <w:rPr>
                <w:rFonts w:eastAsia="Times New Roman"/>
                <w:sz w:val="18"/>
                <w:szCs w:val="18"/>
              </w:rPr>
            </w:pPr>
            <w:r w:rsidRPr="0045241E">
              <w:rPr>
                <w:sz w:val="18"/>
                <w:szCs w:val="18"/>
              </w:rPr>
              <w:t>2020</w:t>
            </w:r>
          </w:p>
        </w:tc>
        <w:tc>
          <w:tcPr>
            <w:tcW w:w="1843" w:type="dxa"/>
            <w:shd w:val="clear" w:color="auto" w:fill="auto"/>
            <w:noWrap/>
            <w:vAlign w:val="bottom"/>
            <w:hideMark/>
          </w:tcPr>
          <w:p w14:paraId="5189DBD2" w14:textId="09C3E3FB"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8</w:t>
            </w:r>
            <w:r w:rsidR="006C110A">
              <w:rPr>
                <w:sz w:val="18"/>
                <w:szCs w:val="18"/>
              </w:rPr>
              <w:t xml:space="preserve"> </w:t>
            </w:r>
            <w:r w:rsidRPr="0045241E">
              <w:rPr>
                <w:sz w:val="18"/>
                <w:szCs w:val="18"/>
              </w:rPr>
              <w:t>533</w:t>
            </w:r>
          </w:p>
        </w:tc>
        <w:tc>
          <w:tcPr>
            <w:tcW w:w="1842" w:type="dxa"/>
            <w:shd w:val="clear" w:color="auto" w:fill="auto"/>
            <w:noWrap/>
            <w:vAlign w:val="bottom"/>
            <w:hideMark/>
          </w:tcPr>
          <w:p w14:paraId="30C2DA9C" w14:textId="1B1BCB49"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10</w:t>
            </w:r>
            <w:r w:rsidR="006C110A">
              <w:rPr>
                <w:sz w:val="18"/>
                <w:szCs w:val="18"/>
              </w:rPr>
              <w:t xml:space="preserve"> </w:t>
            </w:r>
            <w:r w:rsidRPr="0045241E">
              <w:rPr>
                <w:sz w:val="18"/>
                <w:szCs w:val="18"/>
              </w:rPr>
              <w:t>573</w:t>
            </w:r>
          </w:p>
        </w:tc>
        <w:tc>
          <w:tcPr>
            <w:tcW w:w="1843" w:type="dxa"/>
            <w:shd w:val="clear" w:color="auto" w:fill="auto"/>
            <w:noWrap/>
            <w:vAlign w:val="bottom"/>
            <w:hideMark/>
          </w:tcPr>
          <w:p w14:paraId="3E496BE9" w14:textId="37C0C167"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19</w:t>
            </w:r>
            <w:r w:rsidR="006C110A">
              <w:rPr>
                <w:sz w:val="18"/>
                <w:szCs w:val="18"/>
              </w:rPr>
              <w:t xml:space="preserve"> </w:t>
            </w:r>
            <w:r w:rsidRPr="0045241E">
              <w:rPr>
                <w:sz w:val="18"/>
                <w:szCs w:val="18"/>
              </w:rPr>
              <w:t>106</w:t>
            </w:r>
          </w:p>
        </w:tc>
      </w:tr>
      <w:tr w:rsidR="001E012A" w:rsidRPr="0045241E" w14:paraId="54920FCD" w14:textId="77777777" w:rsidTr="0026304E">
        <w:trPr>
          <w:trHeight w:val="240"/>
        </w:trPr>
        <w:tc>
          <w:tcPr>
            <w:tcW w:w="1842" w:type="dxa"/>
            <w:shd w:val="clear" w:color="auto" w:fill="auto"/>
            <w:noWrap/>
            <w:hideMark/>
          </w:tcPr>
          <w:p w14:paraId="0521279C" w14:textId="77777777" w:rsidR="001E012A" w:rsidRPr="0045241E" w:rsidRDefault="001E012A" w:rsidP="0045241E">
            <w:pPr>
              <w:suppressAutoHyphens w:val="0"/>
              <w:spacing w:before="40" w:after="40" w:line="220" w:lineRule="exact"/>
              <w:ind w:right="113"/>
              <w:rPr>
                <w:rFonts w:eastAsia="Times New Roman"/>
                <w:sz w:val="18"/>
                <w:szCs w:val="18"/>
              </w:rPr>
            </w:pPr>
            <w:r w:rsidRPr="0045241E">
              <w:rPr>
                <w:sz w:val="18"/>
                <w:szCs w:val="18"/>
              </w:rPr>
              <w:t>2021</w:t>
            </w:r>
          </w:p>
        </w:tc>
        <w:tc>
          <w:tcPr>
            <w:tcW w:w="1843" w:type="dxa"/>
            <w:shd w:val="clear" w:color="auto" w:fill="auto"/>
            <w:noWrap/>
            <w:vAlign w:val="bottom"/>
            <w:hideMark/>
          </w:tcPr>
          <w:p w14:paraId="63F93089" w14:textId="3C639400"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8</w:t>
            </w:r>
            <w:r w:rsidR="006C110A">
              <w:rPr>
                <w:sz w:val="18"/>
                <w:szCs w:val="18"/>
              </w:rPr>
              <w:t xml:space="preserve"> </w:t>
            </w:r>
            <w:r w:rsidRPr="0045241E">
              <w:rPr>
                <w:sz w:val="18"/>
                <w:szCs w:val="18"/>
              </w:rPr>
              <w:t>525</w:t>
            </w:r>
          </w:p>
        </w:tc>
        <w:tc>
          <w:tcPr>
            <w:tcW w:w="1842" w:type="dxa"/>
            <w:shd w:val="clear" w:color="auto" w:fill="auto"/>
            <w:noWrap/>
            <w:vAlign w:val="bottom"/>
            <w:hideMark/>
          </w:tcPr>
          <w:p w14:paraId="69C7DFB1" w14:textId="3175934C"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10</w:t>
            </w:r>
            <w:r w:rsidR="006C110A">
              <w:rPr>
                <w:sz w:val="18"/>
                <w:szCs w:val="18"/>
              </w:rPr>
              <w:t xml:space="preserve"> </w:t>
            </w:r>
            <w:r w:rsidRPr="0045241E">
              <w:rPr>
                <w:sz w:val="18"/>
                <w:szCs w:val="18"/>
              </w:rPr>
              <w:t>581</w:t>
            </w:r>
          </w:p>
        </w:tc>
        <w:tc>
          <w:tcPr>
            <w:tcW w:w="1843" w:type="dxa"/>
            <w:shd w:val="clear" w:color="auto" w:fill="auto"/>
            <w:noWrap/>
            <w:vAlign w:val="bottom"/>
            <w:hideMark/>
          </w:tcPr>
          <w:p w14:paraId="33DD8708" w14:textId="587907FD" w:rsidR="001E012A" w:rsidRPr="0045241E" w:rsidRDefault="001E012A" w:rsidP="0045241E">
            <w:pPr>
              <w:suppressAutoHyphens w:val="0"/>
              <w:spacing w:before="40" w:after="40" w:line="220" w:lineRule="exact"/>
              <w:ind w:right="113"/>
              <w:jc w:val="right"/>
              <w:rPr>
                <w:rFonts w:eastAsia="Times New Roman"/>
                <w:sz w:val="18"/>
                <w:szCs w:val="18"/>
              </w:rPr>
            </w:pPr>
            <w:r w:rsidRPr="0045241E">
              <w:rPr>
                <w:sz w:val="18"/>
                <w:szCs w:val="18"/>
              </w:rPr>
              <w:t>19</w:t>
            </w:r>
            <w:r w:rsidR="006C110A">
              <w:rPr>
                <w:sz w:val="18"/>
                <w:szCs w:val="18"/>
              </w:rPr>
              <w:t xml:space="preserve"> </w:t>
            </w:r>
            <w:r w:rsidRPr="0045241E">
              <w:rPr>
                <w:sz w:val="18"/>
                <w:szCs w:val="18"/>
              </w:rPr>
              <w:t>106</w:t>
            </w:r>
          </w:p>
        </w:tc>
      </w:tr>
    </w:tbl>
    <w:p w14:paraId="027519C5" w14:textId="77777777" w:rsidR="001E012A" w:rsidRPr="00845BB0" w:rsidRDefault="001E012A" w:rsidP="001E012A">
      <w:pPr>
        <w:pStyle w:val="H23G"/>
      </w:pPr>
      <w:r w:rsidRPr="00845BB0">
        <w:tab/>
      </w:r>
      <w:r w:rsidRPr="00845BB0">
        <w:tab/>
      </w:r>
      <w:r w:rsidRPr="00845BB0">
        <w:rPr>
          <w:bCs/>
        </w:rPr>
        <w:t>Distribution of Guardian Angel Programme beneficiaries by age, as of June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4"/>
        <w:gridCol w:w="424"/>
        <w:gridCol w:w="709"/>
        <w:gridCol w:w="992"/>
        <w:gridCol w:w="422"/>
        <w:gridCol w:w="708"/>
        <w:gridCol w:w="997"/>
        <w:gridCol w:w="438"/>
        <w:gridCol w:w="691"/>
        <w:gridCol w:w="996"/>
        <w:gridCol w:w="427"/>
        <w:gridCol w:w="707"/>
      </w:tblGrid>
      <w:tr w:rsidR="00F824B7" w:rsidRPr="00F824B7" w14:paraId="4868B4D7" w14:textId="77777777" w:rsidTr="00027807">
        <w:trPr>
          <w:tblHeader/>
        </w:trPr>
        <w:tc>
          <w:tcPr>
            <w:tcW w:w="8505" w:type="dxa"/>
            <w:gridSpan w:val="12"/>
            <w:tcBorders>
              <w:top w:val="single" w:sz="4" w:space="0" w:color="auto"/>
              <w:bottom w:val="single" w:sz="4" w:space="0" w:color="auto"/>
            </w:tcBorders>
            <w:shd w:val="clear" w:color="auto" w:fill="auto"/>
            <w:vAlign w:val="bottom"/>
          </w:tcPr>
          <w:p w14:paraId="616A5C6D" w14:textId="77777777" w:rsidR="001E012A" w:rsidRPr="00F824B7" w:rsidRDefault="001E012A" w:rsidP="00F824B7">
            <w:pPr>
              <w:suppressAutoHyphens w:val="0"/>
              <w:spacing w:before="80" w:after="80" w:line="200" w:lineRule="exact"/>
              <w:ind w:right="113"/>
              <w:rPr>
                <w:i/>
                <w:sz w:val="16"/>
                <w:szCs w:val="18"/>
              </w:rPr>
            </w:pPr>
            <w:r w:rsidRPr="00F824B7">
              <w:rPr>
                <w:i/>
                <w:iCs/>
                <w:sz w:val="16"/>
                <w:szCs w:val="18"/>
              </w:rPr>
              <w:t>Age range</w:t>
            </w:r>
          </w:p>
        </w:tc>
      </w:tr>
      <w:tr w:rsidR="00F824B7" w:rsidRPr="00F824B7" w14:paraId="1D4E9519" w14:textId="77777777" w:rsidTr="0026304E">
        <w:tc>
          <w:tcPr>
            <w:tcW w:w="994" w:type="dxa"/>
            <w:tcBorders>
              <w:top w:val="single" w:sz="4" w:space="0" w:color="auto"/>
              <w:bottom w:val="nil"/>
            </w:tcBorders>
            <w:shd w:val="clear" w:color="auto" w:fill="auto"/>
          </w:tcPr>
          <w:p w14:paraId="73EE7485" w14:textId="77777777" w:rsidR="001E012A" w:rsidRPr="00F824B7" w:rsidRDefault="001E012A" w:rsidP="00F824B7">
            <w:pPr>
              <w:suppressAutoHyphens w:val="0"/>
              <w:spacing w:before="40" w:after="40" w:line="220" w:lineRule="exact"/>
              <w:ind w:right="113"/>
              <w:rPr>
                <w:i/>
                <w:sz w:val="18"/>
                <w:szCs w:val="18"/>
                <w:lang w:eastAsia="es-PA"/>
              </w:rPr>
            </w:pPr>
          </w:p>
        </w:tc>
        <w:tc>
          <w:tcPr>
            <w:tcW w:w="424" w:type="dxa"/>
            <w:tcBorders>
              <w:top w:val="single" w:sz="4" w:space="0" w:color="auto"/>
              <w:bottom w:val="nil"/>
            </w:tcBorders>
            <w:shd w:val="clear" w:color="auto" w:fill="auto"/>
          </w:tcPr>
          <w:p w14:paraId="1DF8F90C" w14:textId="77777777" w:rsidR="001E012A" w:rsidRPr="00F824B7" w:rsidRDefault="001E012A" w:rsidP="00F824B7">
            <w:pPr>
              <w:suppressAutoHyphens w:val="0"/>
              <w:spacing w:before="40" w:after="40" w:line="220" w:lineRule="exact"/>
              <w:ind w:right="113"/>
              <w:rPr>
                <w:i/>
                <w:sz w:val="18"/>
                <w:szCs w:val="18"/>
                <w:lang w:eastAsia="es-PA"/>
              </w:rPr>
            </w:pPr>
          </w:p>
        </w:tc>
        <w:tc>
          <w:tcPr>
            <w:tcW w:w="709" w:type="dxa"/>
            <w:tcBorders>
              <w:top w:val="single" w:sz="4" w:space="0" w:color="auto"/>
              <w:bottom w:val="nil"/>
            </w:tcBorders>
            <w:shd w:val="clear" w:color="auto" w:fill="auto"/>
          </w:tcPr>
          <w:p w14:paraId="7376F608" w14:textId="77777777" w:rsidR="001E012A" w:rsidRPr="00F824B7" w:rsidRDefault="001E012A" w:rsidP="00F824B7">
            <w:pPr>
              <w:suppressAutoHyphens w:val="0"/>
              <w:spacing w:before="40" w:after="40" w:line="220" w:lineRule="exact"/>
              <w:ind w:right="113"/>
              <w:rPr>
                <w:i/>
                <w:sz w:val="18"/>
                <w:szCs w:val="18"/>
                <w:lang w:eastAsia="es-PA"/>
              </w:rPr>
            </w:pPr>
          </w:p>
        </w:tc>
        <w:tc>
          <w:tcPr>
            <w:tcW w:w="2122" w:type="dxa"/>
            <w:gridSpan w:val="3"/>
            <w:tcBorders>
              <w:top w:val="single" w:sz="4" w:space="0" w:color="auto"/>
              <w:bottom w:val="single" w:sz="4" w:space="0" w:color="auto"/>
              <w:right w:val="single" w:sz="24" w:space="0" w:color="FFFFFF" w:themeColor="background1"/>
            </w:tcBorders>
            <w:shd w:val="clear" w:color="auto" w:fill="auto"/>
          </w:tcPr>
          <w:p w14:paraId="35C98559" w14:textId="77777777" w:rsidR="001E012A" w:rsidRPr="00F824B7" w:rsidRDefault="001E012A" w:rsidP="0026304E">
            <w:pPr>
              <w:suppressAutoHyphens w:val="0"/>
              <w:spacing w:before="80" w:after="80" w:line="200" w:lineRule="exact"/>
              <w:ind w:right="113"/>
              <w:jc w:val="center"/>
              <w:rPr>
                <w:i/>
                <w:iCs/>
                <w:sz w:val="16"/>
                <w:szCs w:val="18"/>
              </w:rPr>
            </w:pPr>
            <w:r w:rsidRPr="00F824B7">
              <w:rPr>
                <w:i/>
                <w:iCs/>
                <w:sz w:val="16"/>
                <w:szCs w:val="18"/>
              </w:rPr>
              <w:t>Young children</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F0D654D" w14:textId="77777777" w:rsidR="001E012A" w:rsidRPr="00F824B7" w:rsidRDefault="001E012A" w:rsidP="0026304E">
            <w:pPr>
              <w:suppressAutoHyphens w:val="0"/>
              <w:spacing w:before="80" w:after="80" w:line="200" w:lineRule="exact"/>
              <w:ind w:right="113"/>
              <w:jc w:val="center"/>
              <w:rPr>
                <w:i/>
                <w:iCs/>
                <w:sz w:val="16"/>
                <w:szCs w:val="18"/>
              </w:rPr>
            </w:pPr>
            <w:r w:rsidRPr="00F824B7">
              <w:rPr>
                <w:i/>
                <w:iCs/>
                <w:sz w:val="16"/>
                <w:szCs w:val="18"/>
              </w:rPr>
              <w:t>Children</w:t>
            </w:r>
          </w:p>
        </w:tc>
        <w:tc>
          <w:tcPr>
            <w:tcW w:w="2130" w:type="dxa"/>
            <w:gridSpan w:val="3"/>
            <w:tcBorders>
              <w:top w:val="single" w:sz="4" w:space="0" w:color="auto"/>
              <w:left w:val="single" w:sz="24" w:space="0" w:color="FFFFFF" w:themeColor="background1"/>
              <w:bottom w:val="single" w:sz="4" w:space="0" w:color="auto"/>
            </w:tcBorders>
            <w:shd w:val="clear" w:color="auto" w:fill="auto"/>
          </w:tcPr>
          <w:p w14:paraId="0FF3F6C5" w14:textId="77777777" w:rsidR="001E012A" w:rsidRPr="00F824B7" w:rsidRDefault="001E012A" w:rsidP="0026304E">
            <w:pPr>
              <w:suppressAutoHyphens w:val="0"/>
              <w:spacing w:before="80" w:after="80" w:line="200" w:lineRule="exact"/>
              <w:ind w:right="113"/>
              <w:jc w:val="center"/>
              <w:rPr>
                <w:i/>
                <w:iCs/>
                <w:sz w:val="16"/>
                <w:szCs w:val="18"/>
              </w:rPr>
            </w:pPr>
            <w:r w:rsidRPr="00F824B7">
              <w:rPr>
                <w:i/>
                <w:iCs/>
                <w:sz w:val="16"/>
                <w:szCs w:val="18"/>
              </w:rPr>
              <w:t>Adolescents</w:t>
            </w:r>
          </w:p>
        </w:tc>
      </w:tr>
      <w:tr w:rsidR="00F824B7" w:rsidRPr="00F824B7" w14:paraId="6DD4BD8C" w14:textId="77777777" w:rsidTr="0026304E">
        <w:tc>
          <w:tcPr>
            <w:tcW w:w="994" w:type="dxa"/>
            <w:tcBorders>
              <w:top w:val="nil"/>
              <w:bottom w:val="single" w:sz="12" w:space="0" w:color="auto"/>
            </w:tcBorders>
            <w:shd w:val="clear" w:color="auto" w:fill="auto"/>
          </w:tcPr>
          <w:p w14:paraId="6ABA9607" w14:textId="77777777" w:rsidR="001E012A" w:rsidRPr="00F824B7" w:rsidRDefault="001E012A" w:rsidP="00F824B7">
            <w:pPr>
              <w:suppressAutoHyphens w:val="0"/>
              <w:spacing w:before="80" w:after="80" w:line="200" w:lineRule="exact"/>
              <w:ind w:right="113"/>
              <w:rPr>
                <w:i/>
                <w:sz w:val="18"/>
                <w:szCs w:val="18"/>
              </w:rPr>
            </w:pPr>
            <w:r w:rsidRPr="00F824B7">
              <w:rPr>
                <w:i/>
                <w:iCs/>
                <w:sz w:val="16"/>
                <w:szCs w:val="18"/>
              </w:rPr>
              <w:t>Beneficiaries</w:t>
            </w:r>
          </w:p>
        </w:tc>
        <w:tc>
          <w:tcPr>
            <w:tcW w:w="424" w:type="dxa"/>
            <w:tcBorders>
              <w:top w:val="nil"/>
              <w:bottom w:val="single" w:sz="12" w:space="0" w:color="auto"/>
            </w:tcBorders>
            <w:shd w:val="clear" w:color="auto" w:fill="auto"/>
          </w:tcPr>
          <w:p w14:paraId="131A825B" w14:textId="77777777" w:rsidR="001E012A" w:rsidRPr="00F824B7" w:rsidRDefault="001E012A" w:rsidP="00F824B7">
            <w:pPr>
              <w:suppressAutoHyphens w:val="0"/>
              <w:spacing w:before="40" w:after="40" w:line="220" w:lineRule="exact"/>
              <w:ind w:right="113"/>
              <w:rPr>
                <w:i/>
                <w:sz w:val="18"/>
                <w:szCs w:val="18"/>
              </w:rPr>
            </w:pPr>
            <w:r w:rsidRPr="00F824B7">
              <w:rPr>
                <w:i/>
                <w:iCs/>
                <w:sz w:val="18"/>
                <w:szCs w:val="18"/>
              </w:rPr>
              <w:t>Sex</w:t>
            </w:r>
          </w:p>
        </w:tc>
        <w:tc>
          <w:tcPr>
            <w:tcW w:w="709" w:type="dxa"/>
            <w:tcBorders>
              <w:top w:val="nil"/>
              <w:bottom w:val="single" w:sz="12" w:space="0" w:color="auto"/>
            </w:tcBorders>
            <w:shd w:val="clear" w:color="auto" w:fill="auto"/>
          </w:tcPr>
          <w:p w14:paraId="7B07A18A" w14:textId="77777777" w:rsidR="001E012A" w:rsidRPr="00F824B7" w:rsidRDefault="001E012A" w:rsidP="00027807">
            <w:pPr>
              <w:suppressAutoHyphens w:val="0"/>
              <w:spacing w:before="40" w:after="40" w:line="220" w:lineRule="exact"/>
              <w:ind w:right="113"/>
              <w:jc w:val="right"/>
              <w:rPr>
                <w:i/>
                <w:sz w:val="18"/>
                <w:szCs w:val="18"/>
              </w:rPr>
            </w:pPr>
            <w:r w:rsidRPr="00F824B7">
              <w:rPr>
                <w:i/>
                <w:iCs/>
                <w:sz w:val="18"/>
                <w:szCs w:val="18"/>
              </w:rPr>
              <w:t>Number</w:t>
            </w:r>
          </w:p>
        </w:tc>
        <w:tc>
          <w:tcPr>
            <w:tcW w:w="992" w:type="dxa"/>
            <w:tcBorders>
              <w:top w:val="single" w:sz="4" w:space="0" w:color="auto"/>
              <w:bottom w:val="single" w:sz="12" w:space="0" w:color="auto"/>
            </w:tcBorders>
            <w:shd w:val="clear" w:color="auto" w:fill="auto"/>
          </w:tcPr>
          <w:p w14:paraId="6ECD2C15" w14:textId="77777777" w:rsidR="001E012A" w:rsidRPr="00F824B7" w:rsidRDefault="001E012A" w:rsidP="00027807">
            <w:pPr>
              <w:suppressAutoHyphens w:val="0"/>
              <w:spacing w:before="80" w:after="80" w:line="200" w:lineRule="exact"/>
              <w:ind w:right="113"/>
              <w:jc w:val="right"/>
              <w:rPr>
                <w:i/>
                <w:iCs/>
                <w:sz w:val="16"/>
                <w:szCs w:val="18"/>
              </w:rPr>
            </w:pPr>
            <w:r w:rsidRPr="00F824B7">
              <w:rPr>
                <w:i/>
                <w:iCs/>
                <w:sz w:val="16"/>
                <w:szCs w:val="18"/>
              </w:rPr>
              <w:t>0 to 8 years</w:t>
            </w:r>
          </w:p>
        </w:tc>
        <w:tc>
          <w:tcPr>
            <w:tcW w:w="422" w:type="dxa"/>
            <w:tcBorders>
              <w:top w:val="single" w:sz="4" w:space="0" w:color="auto"/>
              <w:bottom w:val="single" w:sz="12" w:space="0" w:color="auto"/>
            </w:tcBorders>
            <w:shd w:val="clear" w:color="auto" w:fill="auto"/>
          </w:tcPr>
          <w:p w14:paraId="502112B2" w14:textId="77777777" w:rsidR="001E012A" w:rsidRPr="00F824B7" w:rsidRDefault="001E012A" w:rsidP="00F824B7">
            <w:pPr>
              <w:suppressAutoHyphens w:val="0"/>
              <w:spacing w:before="80" w:after="80" w:line="200" w:lineRule="exact"/>
              <w:ind w:right="113"/>
              <w:rPr>
                <w:i/>
                <w:iCs/>
                <w:sz w:val="16"/>
                <w:szCs w:val="18"/>
              </w:rPr>
            </w:pPr>
            <w:r w:rsidRPr="00F824B7">
              <w:rPr>
                <w:i/>
                <w:iCs/>
                <w:sz w:val="16"/>
                <w:szCs w:val="18"/>
              </w:rPr>
              <w:t>Sex</w:t>
            </w:r>
          </w:p>
        </w:tc>
        <w:tc>
          <w:tcPr>
            <w:tcW w:w="708" w:type="dxa"/>
            <w:tcBorders>
              <w:top w:val="single" w:sz="4" w:space="0" w:color="auto"/>
              <w:bottom w:val="single" w:sz="12" w:space="0" w:color="auto"/>
              <w:right w:val="single" w:sz="24" w:space="0" w:color="FFFFFF" w:themeColor="background1"/>
            </w:tcBorders>
            <w:shd w:val="clear" w:color="auto" w:fill="auto"/>
          </w:tcPr>
          <w:p w14:paraId="1FD71440" w14:textId="77777777" w:rsidR="001E012A" w:rsidRPr="00F824B7" w:rsidRDefault="001E012A" w:rsidP="00027807">
            <w:pPr>
              <w:suppressAutoHyphens w:val="0"/>
              <w:spacing w:before="80" w:after="80" w:line="200" w:lineRule="exact"/>
              <w:ind w:right="113"/>
              <w:jc w:val="right"/>
              <w:rPr>
                <w:i/>
                <w:iCs/>
                <w:sz w:val="16"/>
                <w:szCs w:val="18"/>
              </w:rPr>
            </w:pPr>
            <w:r w:rsidRPr="00F824B7">
              <w:rPr>
                <w:i/>
                <w:iCs/>
                <w:sz w:val="16"/>
                <w:szCs w:val="18"/>
              </w:rPr>
              <w:t>Number</w:t>
            </w:r>
          </w:p>
        </w:tc>
        <w:tc>
          <w:tcPr>
            <w:tcW w:w="997" w:type="dxa"/>
            <w:tcBorders>
              <w:top w:val="single" w:sz="4" w:space="0" w:color="auto"/>
              <w:left w:val="single" w:sz="24" w:space="0" w:color="FFFFFF" w:themeColor="background1"/>
              <w:bottom w:val="single" w:sz="12" w:space="0" w:color="auto"/>
            </w:tcBorders>
            <w:shd w:val="clear" w:color="auto" w:fill="auto"/>
          </w:tcPr>
          <w:p w14:paraId="1930B012" w14:textId="77777777" w:rsidR="001E012A" w:rsidRPr="00F824B7" w:rsidRDefault="001E012A" w:rsidP="00027807">
            <w:pPr>
              <w:suppressAutoHyphens w:val="0"/>
              <w:spacing w:before="80" w:after="80" w:line="200" w:lineRule="exact"/>
              <w:ind w:right="113"/>
              <w:jc w:val="right"/>
              <w:rPr>
                <w:i/>
                <w:iCs/>
                <w:sz w:val="16"/>
                <w:szCs w:val="18"/>
              </w:rPr>
            </w:pPr>
            <w:r w:rsidRPr="00F824B7">
              <w:rPr>
                <w:i/>
                <w:iCs/>
                <w:sz w:val="16"/>
                <w:szCs w:val="18"/>
              </w:rPr>
              <w:t>9 to 14 years</w:t>
            </w:r>
          </w:p>
        </w:tc>
        <w:tc>
          <w:tcPr>
            <w:tcW w:w="438" w:type="dxa"/>
            <w:tcBorders>
              <w:top w:val="single" w:sz="4" w:space="0" w:color="auto"/>
              <w:bottom w:val="single" w:sz="12" w:space="0" w:color="auto"/>
            </w:tcBorders>
            <w:shd w:val="clear" w:color="auto" w:fill="auto"/>
          </w:tcPr>
          <w:p w14:paraId="7BDF6DB0" w14:textId="77777777" w:rsidR="001E012A" w:rsidRPr="00F824B7" w:rsidRDefault="001E012A" w:rsidP="00F824B7">
            <w:pPr>
              <w:suppressAutoHyphens w:val="0"/>
              <w:spacing w:before="80" w:after="80" w:line="200" w:lineRule="exact"/>
              <w:ind w:right="113"/>
              <w:rPr>
                <w:i/>
                <w:iCs/>
                <w:sz w:val="16"/>
                <w:szCs w:val="18"/>
              </w:rPr>
            </w:pPr>
            <w:r w:rsidRPr="00F824B7">
              <w:rPr>
                <w:i/>
                <w:iCs/>
                <w:sz w:val="16"/>
                <w:szCs w:val="18"/>
              </w:rPr>
              <w:t>Sex</w:t>
            </w:r>
          </w:p>
        </w:tc>
        <w:tc>
          <w:tcPr>
            <w:tcW w:w="691" w:type="dxa"/>
            <w:tcBorders>
              <w:top w:val="single" w:sz="4" w:space="0" w:color="auto"/>
              <w:bottom w:val="single" w:sz="12" w:space="0" w:color="auto"/>
              <w:right w:val="single" w:sz="24" w:space="0" w:color="FFFFFF" w:themeColor="background1"/>
            </w:tcBorders>
            <w:shd w:val="clear" w:color="auto" w:fill="auto"/>
          </w:tcPr>
          <w:p w14:paraId="45800042" w14:textId="77777777" w:rsidR="001E012A" w:rsidRPr="00F824B7" w:rsidRDefault="001E012A" w:rsidP="00F824B7">
            <w:pPr>
              <w:suppressAutoHyphens w:val="0"/>
              <w:spacing w:before="80" w:after="80" w:line="200" w:lineRule="exact"/>
              <w:ind w:right="113"/>
              <w:rPr>
                <w:i/>
                <w:iCs/>
                <w:sz w:val="16"/>
                <w:szCs w:val="18"/>
              </w:rPr>
            </w:pPr>
            <w:r w:rsidRPr="00F824B7">
              <w:rPr>
                <w:i/>
                <w:iCs/>
                <w:sz w:val="16"/>
                <w:szCs w:val="18"/>
              </w:rPr>
              <w:t>Number</w:t>
            </w:r>
          </w:p>
        </w:tc>
        <w:tc>
          <w:tcPr>
            <w:tcW w:w="996" w:type="dxa"/>
            <w:tcBorders>
              <w:top w:val="single" w:sz="4" w:space="0" w:color="auto"/>
              <w:left w:val="single" w:sz="24" w:space="0" w:color="FFFFFF" w:themeColor="background1"/>
              <w:bottom w:val="single" w:sz="12" w:space="0" w:color="auto"/>
            </w:tcBorders>
            <w:shd w:val="clear" w:color="auto" w:fill="auto"/>
          </w:tcPr>
          <w:p w14:paraId="5A96BF9D" w14:textId="77777777" w:rsidR="001E012A" w:rsidRPr="00F824B7" w:rsidRDefault="001E012A" w:rsidP="00F824B7">
            <w:pPr>
              <w:suppressAutoHyphens w:val="0"/>
              <w:spacing w:before="80" w:after="80" w:line="200" w:lineRule="exact"/>
              <w:rPr>
                <w:i/>
                <w:iCs/>
                <w:sz w:val="16"/>
                <w:szCs w:val="18"/>
              </w:rPr>
            </w:pPr>
            <w:r w:rsidRPr="00F824B7">
              <w:rPr>
                <w:i/>
                <w:iCs/>
                <w:sz w:val="16"/>
                <w:szCs w:val="18"/>
              </w:rPr>
              <w:t>15 to 17 years</w:t>
            </w:r>
          </w:p>
        </w:tc>
        <w:tc>
          <w:tcPr>
            <w:tcW w:w="427" w:type="dxa"/>
            <w:tcBorders>
              <w:top w:val="single" w:sz="4" w:space="0" w:color="auto"/>
              <w:bottom w:val="single" w:sz="12" w:space="0" w:color="auto"/>
            </w:tcBorders>
            <w:shd w:val="clear" w:color="auto" w:fill="auto"/>
          </w:tcPr>
          <w:p w14:paraId="6441C97E" w14:textId="77777777" w:rsidR="001E012A" w:rsidRPr="00F824B7" w:rsidRDefault="001E012A" w:rsidP="00F824B7">
            <w:pPr>
              <w:suppressAutoHyphens w:val="0"/>
              <w:spacing w:before="80" w:after="80" w:line="200" w:lineRule="exact"/>
              <w:ind w:right="113"/>
              <w:rPr>
                <w:i/>
                <w:iCs/>
                <w:sz w:val="16"/>
                <w:szCs w:val="18"/>
              </w:rPr>
            </w:pPr>
            <w:r w:rsidRPr="00F824B7">
              <w:rPr>
                <w:i/>
                <w:iCs/>
                <w:sz w:val="16"/>
                <w:szCs w:val="18"/>
              </w:rPr>
              <w:t>Sex</w:t>
            </w:r>
          </w:p>
        </w:tc>
        <w:tc>
          <w:tcPr>
            <w:tcW w:w="707" w:type="dxa"/>
            <w:tcBorders>
              <w:top w:val="single" w:sz="4" w:space="0" w:color="auto"/>
              <w:bottom w:val="single" w:sz="12" w:space="0" w:color="auto"/>
            </w:tcBorders>
            <w:shd w:val="clear" w:color="auto" w:fill="auto"/>
          </w:tcPr>
          <w:p w14:paraId="4ADBD059" w14:textId="77777777" w:rsidR="001E012A" w:rsidRPr="00F824B7" w:rsidRDefault="001E012A" w:rsidP="00F824B7">
            <w:pPr>
              <w:suppressAutoHyphens w:val="0"/>
              <w:spacing w:before="80" w:after="80" w:line="200" w:lineRule="exact"/>
              <w:ind w:right="113"/>
              <w:rPr>
                <w:i/>
                <w:iCs/>
                <w:sz w:val="16"/>
                <w:szCs w:val="18"/>
              </w:rPr>
            </w:pPr>
            <w:r w:rsidRPr="00F824B7">
              <w:rPr>
                <w:i/>
                <w:iCs/>
                <w:sz w:val="16"/>
                <w:szCs w:val="18"/>
              </w:rPr>
              <w:t>Number</w:t>
            </w:r>
          </w:p>
        </w:tc>
      </w:tr>
      <w:tr w:rsidR="00F824B7" w:rsidRPr="00F824B7" w14:paraId="3D07ACA3" w14:textId="77777777" w:rsidTr="00027807">
        <w:tc>
          <w:tcPr>
            <w:tcW w:w="994" w:type="dxa"/>
            <w:vMerge w:val="restart"/>
            <w:tcBorders>
              <w:top w:val="single" w:sz="12" w:space="0" w:color="auto"/>
            </w:tcBorders>
            <w:shd w:val="clear" w:color="auto" w:fill="auto"/>
          </w:tcPr>
          <w:p w14:paraId="15788E30" w14:textId="69AE8A3F" w:rsidR="001E012A" w:rsidRPr="00F824B7" w:rsidRDefault="001E012A" w:rsidP="00F824B7">
            <w:pPr>
              <w:suppressAutoHyphens w:val="0"/>
              <w:spacing w:before="40" w:after="40" w:line="220" w:lineRule="exact"/>
              <w:ind w:right="113"/>
              <w:rPr>
                <w:sz w:val="18"/>
                <w:szCs w:val="18"/>
              </w:rPr>
            </w:pPr>
            <w:r w:rsidRPr="00F824B7">
              <w:rPr>
                <w:sz w:val="18"/>
                <w:szCs w:val="18"/>
              </w:rPr>
              <w:t>19</w:t>
            </w:r>
            <w:r w:rsidR="00027807">
              <w:rPr>
                <w:sz w:val="18"/>
                <w:szCs w:val="18"/>
              </w:rPr>
              <w:t xml:space="preserve"> </w:t>
            </w:r>
            <w:r w:rsidRPr="00F824B7">
              <w:rPr>
                <w:sz w:val="18"/>
                <w:szCs w:val="18"/>
              </w:rPr>
              <w:t>106</w:t>
            </w:r>
          </w:p>
        </w:tc>
        <w:tc>
          <w:tcPr>
            <w:tcW w:w="424" w:type="dxa"/>
            <w:tcBorders>
              <w:top w:val="single" w:sz="12" w:space="0" w:color="auto"/>
            </w:tcBorders>
            <w:shd w:val="clear" w:color="auto" w:fill="auto"/>
          </w:tcPr>
          <w:p w14:paraId="4CF37152" w14:textId="77777777" w:rsidR="001E012A" w:rsidRPr="00F824B7" w:rsidRDefault="001E012A" w:rsidP="00F824B7">
            <w:pPr>
              <w:suppressAutoHyphens w:val="0"/>
              <w:spacing w:before="40" w:after="40" w:line="220" w:lineRule="exact"/>
              <w:ind w:right="113"/>
              <w:rPr>
                <w:sz w:val="18"/>
                <w:szCs w:val="18"/>
                <w:lang w:eastAsia="es-PA"/>
              </w:rPr>
            </w:pPr>
          </w:p>
        </w:tc>
        <w:tc>
          <w:tcPr>
            <w:tcW w:w="709" w:type="dxa"/>
            <w:tcBorders>
              <w:top w:val="single" w:sz="12" w:space="0" w:color="auto"/>
            </w:tcBorders>
            <w:shd w:val="clear" w:color="auto" w:fill="auto"/>
          </w:tcPr>
          <w:p w14:paraId="324F453C"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992" w:type="dxa"/>
            <w:tcBorders>
              <w:top w:val="single" w:sz="12" w:space="0" w:color="auto"/>
            </w:tcBorders>
            <w:shd w:val="clear" w:color="auto" w:fill="auto"/>
          </w:tcPr>
          <w:p w14:paraId="261FDE99" w14:textId="0EC0AD88" w:rsidR="001E012A" w:rsidRPr="00F824B7" w:rsidRDefault="001E012A" w:rsidP="00027807">
            <w:pPr>
              <w:suppressAutoHyphens w:val="0"/>
              <w:spacing w:before="40" w:after="40" w:line="220" w:lineRule="exact"/>
              <w:ind w:right="113"/>
              <w:jc w:val="right"/>
              <w:rPr>
                <w:sz w:val="18"/>
                <w:szCs w:val="18"/>
              </w:rPr>
            </w:pPr>
            <w:r w:rsidRPr="00F824B7">
              <w:rPr>
                <w:sz w:val="18"/>
                <w:szCs w:val="18"/>
              </w:rPr>
              <w:t>1</w:t>
            </w:r>
            <w:r w:rsidR="00027807">
              <w:rPr>
                <w:sz w:val="18"/>
                <w:szCs w:val="18"/>
              </w:rPr>
              <w:t xml:space="preserve"> </w:t>
            </w:r>
            <w:r w:rsidRPr="00F824B7">
              <w:rPr>
                <w:sz w:val="18"/>
                <w:szCs w:val="18"/>
              </w:rPr>
              <w:t>254</w:t>
            </w:r>
          </w:p>
        </w:tc>
        <w:tc>
          <w:tcPr>
            <w:tcW w:w="422" w:type="dxa"/>
            <w:tcBorders>
              <w:top w:val="single" w:sz="12" w:space="0" w:color="auto"/>
            </w:tcBorders>
            <w:shd w:val="clear" w:color="auto" w:fill="auto"/>
          </w:tcPr>
          <w:p w14:paraId="2FAB5838" w14:textId="77777777" w:rsidR="001E012A" w:rsidRPr="00F824B7" w:rsidRDefault="001E012A" w:rsidP="00F824B7">
            <w:pPr>
              <w:suppressAutoHyphens w:val="0"/>
              <w:spacing w:before="40" w:after="40" w:line="220" w:lineRule="exact"/>
              <w:ind w:right="113"/>
              <w:rPr>
                <w:sz w:val="18"/>
                <w:szCs w:val="18"/>
                <w:lang w:eastAsia="es-PA"/>
              </w:rPr>
            </w:pPr>
          </w:p>
        </w:tc>
        <w:tc>
          <w:tcPr>
            <w:tcW w:w="708" w:type="dxa"/>
            <w:tcBorders>
              <w:top w:val="single" w:sz="12" w:space="0" w:color="auto"/>
            </w:tcBorders>
            <w:shd w:val="clear" w:color="auto" w:fill="auto"/>
          </w:tcPr>
          <w:p w14:paraId="5B641E81"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997" w:type="dxa"/>
            <w:tcBorders>
              <w:top w:val="single" w:sz="12" w:space="0" w:color="auto"/>
            </w:tcBorders>
            <w:shd w:val="clear" w:color="auto" w:fill="auto"/>
          </w:tcPr>
          <w:p w14:paraId="2AF3239D" w14:textId="48623ACE" w:rsidR="001E012A" w:rsidRPr="00F824B7" w:rsidRDefault="001E012A" w:rsidP="00027807">
            <w:pPr>
              <w:suppressAutoHyphens w:val="0"/>
              <w:spacing w:before="40" w:after="40" w:line="220" w:lineRule="exact"/>
              <w:ind w:right="113"/>
              <w:jc w:val="right"/>
              <w:rPr>
                <w:sz w:val="18"/>
                <w:szCs w:val="18"/>
              </w:rPr>
            </w:pPr>
            <w:r w:rsidRPr="00F824B7">
              <w:rPr>
                <w:sz w:val="18"/>
                <w:szCs w:val="18"/>
              </w:rPr>
              <w:t>2</w:t>
            </w:r>
            <w:r w:rsidR="00027807">
              <w:rPr>
                <w:sz w:val="18"/>
                <w:szCs w:val="18"/>
              </w:rPr>
              <w:t xml:space="preserve"> </w:t>
            </w:r>
            <w:r w:rsidRPr="00F824B7">
              <w:rPr>
                <w:sz w:val="18"/>
                <w:szCs w:val="18"/>
              </w:rPr>
              <w:t>528</w:t>
            </w:r>
          </w:p>
        </w:tc>
        <w:tc>
          <w:tcPr>
            <w:tcW w:w="438" w:type="dxa"/>
            <w:tcBorders>
              <w:top w:val="single" w:sz="12" w:space="0" w:color="auto"/>
            </w:tcBorders>
            <w:shd w:val="clear" w:color="auto" w:fill="auto"/>
          </w:tcPr>
          <w:p w14:paraId="4CAA1553" w14:textId="77777777" w:rsidR="001E012A" w:rsidRPr="00F824B7" w:rsidRDefault="001E012A" w:rsidP="00F824B7">
            <w:pPr>
              <w:suppressAutoHyphens w:val="0"/>
              <w:spacing w:before="40" w:after="40" w:line="220" w:lineRule="exact"/>
              <w:ind w:right="113"/>
              <w:rPr>
                <w:sz w:val="18"/>
                <w:szCs w:val="18"/>
                <w:lang w:eastAsia="es-PA"/>
              </w:rPr>
            </w:pPr>
          </w:p>
        </w:tc>
        <w:tc>
          <w:tcPr>
            <w:tcW w:w="691" w:type="dxa"/>
            <w:tcBorders>
              <w:top w:val="single" w:sz="12" w:space="0" w:color="auto"/>
            </w:tcBorders>
            <w:shd w:val="clear" w:color="auto" w:fill="auto"/>
          </w:tcPr>
          <w:p w14:paraId="34010272"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996" w:type="dxa"/>
            <w:tcBorders>
              <w:top w:val="single" w:sz="12" w:space="0" w:color="auto"/>
            </w:tcBorders>
            <w:shd w:val="clear" w:color="auto" w:fill="auto"/>
          </w:tcPr>
          <w:p w14:paraId="25C79B78" w14:textId="198346EA" w:rsidR="001E012A" w:rsidRPr="00F824B7" w:rsidRDefault="001E012A" w:rsidP="00027807">
            <w:pPr>
              <w:suppressAutoHyphens w:val="0"/>
              <w:spacing w:before="40" w:after="40" w:line="220" w:lineRule="exact"/>
              <w:ind w:right="113"/>
              <w:jc w:val="right"/>
              <w:rPr>
                <w:sz w:val="18"/>
                <w:szCs w:val="18"/>
              </w:rPr>
            </w:pPr>
            <w:r w:rsidRPr="00F824B7">
              <w:rPr>
                <w:sz w:val="18"/>
                <w:szCs w:val="18"/>
              </w:rPr>
              <w:t>1</w:t>
            </w:r>
            <w:r w:rsidR="00027807">
              <w:rPr>
                <w:sz w:val="18"/>
                <w:szCs w:val="18"/>
              </w:rPr>
              <w:t xml:space="preserve"> </w:t>
            </w:r>
            <w:r w:rsidRPr="00F824B7">
              <w:rPr>
                <w:sz w:val="18"/>
                <w:szCs w:val="18"/>
              </w:rPr>
              <w:t>191</w:t>
            </w:r>
          </w:p>
        </w:tc>
        <w:tc>
          <w:tcPr>
            <w:tcW w:w="427" w:type="dxa"/>
            <w:tcBorders>
              <w:top w:val="single" w:sz="12" w:space="0" w:color="auto"/>
            </w:tcBorders>
            <w:shd w:val="clear" w:color="auto" w:fill="auto"/>
          </w:tcPr>
          <w:p w14:paraId="75A40C14" w14:textId="77777777" w:rsidR="001E012A" w:rsidRPr="00F824B7" w:rsidRDefault="001E012A" w:rsidP="00F824B7">
            <w:pPr>
              <w:suppressAutoHyphens w:val="0"/>
              <w:spacing w:before="40" w:after="40" w:line="220" w:lineRule="exact"/>
              <w:ind w:right="113"/>
              <w:rPr>
                <w:sz w:val="18"/>
                <w:szCs w:val="18"/>
                <w:lang w:eastAsia="es-PA"/>
              </w:rPr>
            </w:pPr>
          </w:p>
        </w:tc>
        <w:tc>
          <w:tcPr>
            <w:tcW w:w="707" w:type="dxa"/>
            <w:tcBorders>
              <w:top w:val="single" w:sz="12" w:space="0" w:color="auto"/>
            </w:tcBorders>
            <w:shd w:val="clear" w:color="auto" w:fill="auto"/>
          </w:tcPr>
          <w:p w14:paraId="31705207" w14:textId="77777777" w:rsidR="001E012A" w:rsidRPr="00F824B7" w:rsidRDefault="001E012A" w:rsidP="00F824B7">
            <w:pPr>
              <w:suppressAutoHyphens w:val="0"/>
              <w:spacing w:before="40" w:after="40" w:line="220" w:lineRule="exact"/>
              <w:ind w:right="113"/>
              <w:rPr>
                <w:sz w:val="18"/>
                <w:szCs w:val="18"/>
                <w:lang w:eastAsia="es-PA"/>
              </w:rPr>
            </w:pPr>
          </w:p>
        </w:tc>
      </w:tr>
      <w:tr w:rsidR="00F824B7" w:rsidRPr="00F824B7" w14:paraId="0B09D29A" w14:textId="77777777" w:rsidTr="00F824B7">
        <w:tc>
          <w:tcPr>
            <w:tcW w:w="994" w:type="dxa"/>
            <w:vMerge/>
            <w:shd w:val="clear" w:color="auto" w:fill="auto"/>
          </w:tcPr>
          <w:p w14:paraId="6A76B7BD" w14:textId="77777777" w:rsidR="001E012A" w:rsidRPr="00F824B7" w:rsidRDefault="001E012A" w:rsidP="00F824B7">
            <w:pPr>
              <w:suppressAutoHyphens w:val="0"/>
              <w:spacing w:before="40" w:after="40" w:line="220" w:lineRule="exact"/>
              <w:ind w:right="113"/>
              <w:rPr>
                <w:sz w:val="18"/>
                <w:szCs w:val="18"/>
                <w:lang w:eastAsia="es-PA"/>
              </w:rPr>
            </w:pPr>
          </w:p>
        </w:tc>
        <w:tc>
          <w:tcPr>
            <w:tcW w:w="424" w:type="dxa"/>
            <w:shd w:val="clear" w:color="auto" w:fill="auto"/>
          </w:tcPr>
          <w:p w14:paraId="6773B549"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M</w:t>
            </w:r>
          </w:p>
        </w:tc>
        <w:tc>
          <w:tcPr>
            <w:tcW w:w="709" w:type="dxa"/>
            <w:shd w:val="clear" w:color="auto" w:fill="auto"/>
          </w:tcPr>
          <w:p w14:paraId="5CFE9360" w14:textId="43736120" w:rsidR="001E012A" w:rsidRPr="00F824B7" w:rsidRDefault="001E012A" w:rsidP="00027807">
            <w:pPr>
              <w:suppressAutoHyphens w:val="0"/>
              <w:spacing w:before="40" w:after="40" w:line="220" w:lineRule="exact"/>
              <w:ind w:right="113"/>
              <w:jc w:val="right"/>
              <w:rPr>
                <w:sz w:val="18"/>
                <w:szCs w:val="18"/>
              </w:rPr>
            </w:pPr>
            <w:r w:rsidRPr="00F824B7">
              <w:rPr>
                <w:sz w:val="18"/>
                <w:szCs w:val="18"/>
              </w:rPr>
              <w:t>10</w:t>
            </w:r>
            <w:r w:rsidR="00027807">
              <w:rPr>
                <w:sz w:val="18"/>
                <w:szCs w:val="18"/>
              </w:rPr>
              <w:t xml:space="preserve"> </w:t>
            </w:r>
            <w:r w:rsidRPr="00F824B7">
              <w:rPr>
                <w:sz w:val="18"/>
                <w:szCs w:val="18"/>
              </w:rPr>
              <w:t>581</w:t>
            </w:r>
          </w:p>
        </w:tc>
        <w:tc>
          <w:tcPr>
            <w:tcW w:w="992" w:type="dxa"/>
            <w:shd w:val="clear" w:color="auto" w:fill="auto"/>
          </w:tcPr>
          <w:p w14:paraId="2D68AC42"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422" w:type="dxa"/>
            <w:shd w:val="clear" w:color="auto" w:fill="auto"/>
          </w:tcPr>
          <w:p w14:paraId="23A52669"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M</w:t>
            </w:r>
          </w:p>
        </w:tc>
        <w:tc>
          <w:tcPr>
            <w:tcW w:w="708" w:type="dxa"/>
            <w:shd w:val="clear" w:color="auto" w:fill="auto"/>
          </w:tcPr>
          <w:p w14:paraId="11BF5A19" w14:textId="77777777" w:rsidR="001E012A" w:rsidRPr="00F824B7" w:rsidRDefault="001E012A" w:rsidP="00027807">
            <w:pPr>
              <w:suppressAutoHyphens w:val="0"/>
              <w:spacing w:before="40" w:after="40" w:line="220" w:lineRule="exact"/>
              <w:ind w:right="113"/>
              <w:jc w:val="right"/>
              <w:rPr>
                <w:sz w:val="18"/>
                <w:szCs w:val="18"/>
              </w:rPr>
            </w:pPr>
            <w:r w:rsidRPr="00F824B7">
              <w:rPr>
                <w:sz w:val="18"/>
                <w:szCs w:val="18"/>
              </w:rPr>
              <w:t>673</w:t>
            </w:r>
          </w:p>
        </w:tc>
        <w:tc>
          <w:tcPr>
            <w:tcW w:w="997" w:type="dxa"/>
            <w:shd w:val="clear" w:color="auto" w:fill="auto"/>
          </w:tcPr>
          <w:p w14:paraId="74F01D49"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438" w:type="dxa"/>
            <w:shd w:val="clear" w:color="auto" w:fill="auto"/>
          </w:tcPr>
          <w:p w14:paraId="3AA0802B"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M</w:t>
            </w:r>
          </w:p>
        </w:tc>
        <w:tc>
          <w:tcPr>
            <w:tcW w:w="691" w:type="dxa"/>
            <w:shd w:val="clear" w:color="auto" w:fill="auto"/>
          </w:tcPr>
          <w:p w14:paraId="3A61B4D5" w14:textId="14DA62A5" w:rsidR="001E012A" w:rsidRPr="00F824B7" w:rsidRDefault="001E012A" w:rsidP="00027807">
            <w:pPr>
              <w:suppressAutoHyphens w:val="0"/>
              <w:spacing w:before="40" w:after="40" w:line="220" w:lineRule="exact"/>
              <w:ind w:right="113"/>
              <w:jc w:val="right"/>
              <w:rPr>
                <w:sz w:val="18"/>
                <w:szCs w:val="18"/>
              </w:rPr>
            </w:pPr>
            <w:r w:rsidRPr="00F824B7">
              <w:rPr>
                <w:sz w:val="18"/>
                <w:szCs w:val="18"/>
              </w:rPr>
              <w:t>1</w:t>
            </w:r>
            <w:r w:rsidR="00027807">
              <w:rPr>
                <w:sz w:val="18"/>
                <w:szCs w:val="18"/>
              </w:rPr>
              <w:t xml:space="preserve"> </w:t>
            </w:r>
            <w:r w:rsidRPr="00F824B7">
              <w:rPr>
                <w:sz w:val="18"/>
                <w:szCs w:val="18"/>
              </w:rPr>
              <w:t>488</w:t>
            </w:r>
          </w:p>
        </w:tc>
        <w:tc>
          <w:tcPr>
            <w:tcW w:w="996" w:type="dxa"/>
            <w:shd w:val="clear" w:color="auto" w:fill="auto"/>
          </w:tcPr>
          <w:p w14:paraId="51632698"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427" w:type="dxa"/>
            <w:shd w:val="clear" w:color="auto" w:fill="auto"/>
          </w:tcPr>
          <w:p w14:paraId="63CC7F8A"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M</w:t>
            </w:r>
          </w:p>
        </w:tc>
        <w:tc>
          <w:tcPr>
            <w:tcW w:w="707" w:type="dxa"/>
            <w:shd w:val="clear" w:color="auto" w:fill="auto"/>
          </w:tcPr>
          <w:p w14:paraId="3745C7AC" w14:textId="77777777" w:rsidR="001E012A" w:rsidRPr="00F824B7" w:rsidRDefault="001E012A" w:rsidP="00027807">
            <w:pPr>
              <w:suppressAutoHyphens w:val="0"/>
              <w:spacing w:before="40" w:after="40" w:line="220" w:lineRule="exact"/>
              <w:ind w:right="113"/>
              <w:jc w:val="right"/>
              <w:rPr>
                <w:sz w:val="18"/>
                <w:szCs w:val="18"/>
              </w:rPr>
            </w:pPr>
            <w:r w:rsidRPr="00F824B7">
              <w:rPr>
                <w:sz w:val="18"/>
                <w:szCs w:val="18"/>
              </w:rPr>
              <w:t>697</w:t>
            </w:r>
          </w:p>
        </w:tc>
      </w:tr>
      <w:tr w:rsidR="00F824B7" w:rsidRPr="00F824B7" w14:paraId="37DE0EFE" w14:textId="77777777" w:rsidTr="00F824B7">
        <w:tc>
          <w:tcPr>
            <w:tcW w:w="994" w:type="dxa"/>
            <w:vMerge/>
            <w:shd w:val="clear" w:color="auto" w:fill="auto"/>
          </w:tcPr>
          <w:p w14:paraId="12E10B81" w14:textId="77777777" w:rsidR="001E012A" w:rsidRPr="00F824B7" w:rsidRDefault="001E012A" w:rsidP="00F824B7">
            <w:pPr>
              <w:suppressAutoHyphens w:val="0"/>
              <w:spacing w:before="40" w:after="40" w:line="220" w:lineRule="exact"/>
              <w:ind w:right="113"/>
              <w:rPr>
                <w:sz w:val="18"/>
                <w:szCs w:val="18"/>
                <w:lang w:eastAsia="es-PA"/>
              </w:rPr>
            </w:pPr>
          </w:p>
        </w:tc>
        <w:tc>
          <w:tcPr>
            <w:tcW w:w="424" w:type="dxa"/>
            <w:shd w:val="clear" w:color="auto" w:fill="auto"/>
          </w:tcPr>
          <w:p w14:paraId="5E83181F"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F</w:t>
            </w:r>
          </w:p>
        </w:tc>
        <w:tc>
          <w:tcPr>
            <w:tcW w:w="709" w:type="dxa"/>
            <w:shd w:val="clear" w:color="auto" w:fill="auto"/>
          </w:tcPr>
          <w:p w14:paraId="6641494E" w14:textId="3CD9EF5F" w:rsidR="001E012A" w:rsidRPr="00F824B7" w:rsidRDefault="001E012A" w:rsidP="00027807">
            <w:pPr>
              <w:suppressAutoHyphens w:val="0"/>
              <w:spacing w:before="40" w:after="40" w:line="220" w:lineRule="exact"/>
              <w:ind w:right="113"/>
              <w:jc w:val="right"/>
              <w:rPr>
                <w:sz w:val="18"/>
                <w:szCs w:val="18"/>
              </w:rPr>
            </w:pPr>
            <w:r w:rsidRPr="00F824B7">
              <w:rPr>
                <w:sz w:val="18"/>
                <w:szCs w:val="18"/>
              </w:rPr>
              <w:t>8</w:t>
            </w:r>
            <w:r w:rsidR="00027807">
              <w:rPr>
                <w:sz w:val="18"/>
                <w:szCs w:val="18"/>
              </w:rPr>
              <w:t xml:space="preserve"> </w:t>
            </w:r>
            <w:r w:rsidRPr="00F824B7">
              <w:rPr>
                <w:sz w:val="18"/>
                <w:szCs w:val="18"/>
              </w:rPr>
              <w:t>525</w:t>
            </w:r>
          </w:p>
        </w:tc>
        <w:tc>
          <w:tcPr>
            <w:tcW w:w="992" w:type="dxa"/>
            <w:shd w:val="clear" w:color="auto" w:fill="auto"/>
          </w:tcPr>
          <w:p w14:paraId="71A632B0"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422" w:type="dxa"/>
            <w:shd w:val="clear" w:color="auto" w:fill="auto"/>
          </w:tcPr>
          <w:p w14:paraId="0FF385B9"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F</w:t>
            </w:r>
          </w:p>
        </w:tc>
        <w:tc>
          <w:tcPr>
            <w:tcW w:w="708" w:type="dxa"/>
            <w:shd w:val="clear" w:color="auto" w:fill="auto"/>
          </w:tcPr>
          <w:p w14:paraId="0C5DC062" w14:textId="77777777" w:rsidR="001E012A" w:rsidRPr="00F824B7" w:rsidRDefault="001E012A" w:rsidP="00027807">
            <w:pPr>
              <w:suppressAutoHyphens w:val="0"/>
              <w:spacing w:before="40" w:after="40" w:line="220" w:lineRule="exact"/>
              <w:ind w:right="113"/>
              <w:jc w:val="right"/>
              <w:rPr>
                <w:sz w:val="18"/>
                <w:szCs w:val="18"/>
              </w:rPr>
            </w:pPr>
            <w:r w:rsidRPr="00F824B7">
              <w:rPr>
                <w:sz w:val="18"/>
                <w:szCs w:val="18"/>
              </w:rPr>
              <w:t>581</w:t>
            </w:r>
          </w:p>
        </w:tc>
        <w:tc>
          <w:tcPr>
            <w:tcW w:w="997" w:type="dxa"/>
            <w:shd w:val="clear" w:color="auto" w:fill="auto"/>
          </w:tcPr>
          <w:p w14:paraId="03AA2F98"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438" w:type="dxa"/>
            <w:shd w:val="clear" w:color="auto" w:fill="auto"/>
          </w:tcPr>
          <w:p w14:paraId="32F09257"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F</w:t>
            </w:r>
          </w:p>
        </w:tc>
        <w:tc>
          <w:tcPr>
            <w:tcW w:w="691" w:type="dxa"/>
            <w:shd w:val="clear" w:color="auto" w:fill="auto"/>
          </w:tcPr>
          <w:p w14:paraId="522AEF51" w14:textId="77A52947" w:rsidR="001E012A" w:rsidRPr="00F824B7" w:rsidRDefault="001E012A" w:rsidP="00027807">
            <w:pPr>
              <w:suppressAutoHyphens w:val="0"/>
              <w:spacing w:before="40" w:after="40" w:line="220" w:lineRule="exact"/>
              <w:ind w:right="113"/>
              <w:jc w:val="right"/>
              <w:rPr>
                <w:sz w:val="18"/>
                <w:szCs w:val="18"/>
              </w:rPr>
            </w:pPr>
            <w:r w:rsidRPr="00F824B7">
              <w:rPr>
                <w:sz w:val="18"/>
                <w:szCs w:val="18"/>
              </w:rPr>
              <w:t>1</w:t>
            </w:r>
            <w:r w:rsidR="00027807">
              <w:rPr>
                <w:sz w:val="18"/>
                <w:szCs w:val="18"/>
              </w:rPr>
              <w:t xml:space="preserve"> </w:t>
            </w:r>
            <w:r w:rsidRPr="00F824B7">
              <w:rPr>
                <w:sz w:val="18"/>
                <w:szCs w:val="18"/>
              </w:rPr>
              <w:t>040</w:t>
            </w:r>
          </w:p>
        </w:tc>
        <w:tc>
          <w:tcPr>
            <w:tcW w:w="996" w:type="dxa"/>
            <w:shd w:val="clear" w:color="auto" w:fill="auto"/>
          </w:tcPr>
          <w:p w14:paraId="542BDCDA" w14:textId="77777777" w:rsidR="001E012A" w:rsidRPr="00F824B7" w:rsidRDefault="001E012A" w:rsidP="00027807">
            <w:pPr>
              <w:suppressAutoHyphens w:val="0"/>
              <w:spacing w:before="40" w:after="40" w:line="220" w:lineRule="exact"/>
              <w:ind w:right="113"/>
              <w:jc w:val="right"/>
              <w:rPr>
                <w:sz w:val="18"/>
                <w:szCs w:val="18"/>
                <w:lang w:eastAsia="es-PA"/>
              </w:rPr>
            </w:pPr>
          </w:p>
        </w:tc>
        <w:tc>
          <w:tcPr>
            <w:tcW w:w="427" w:type="dxa"/>
            <w:shd w:val="clear" w:color="auto" w:fill="auto"/>
          </w:tcPr>
          <w:p w14:paraId="31C47CA6" w14:textId="77777777" w:rsidR="001E012A" w:rsidRPr="00F824B7" w:rsidRDefault="001E012A" w:rsidP="00F824B7">
            <w:pPr>
              <w:suppressAutoHyphens w:val="0"/>
              <w:spacing w:before="40" w:after="40" w:line="220" w:lineRule="exact"/>
              <w:ind w:right="113"/>
              <w:rPr>
                <w:sz w:val="18"/>
                <w:szCs w:val="18"/>
              </w:rPr>
            </w:pPr>
            <w:r w:rsidRPr="00F824B7">
              <w:rPr>
                <w:sz w:val="18"/>
                <w:szCs w:val="18"/>
              </w:rPr>
              <w:t>F</w:t>
            </w:r>
          </w:p>
        </w:tc>
        <w:tc>
          <w:tcPr>
            <w:tcW w:w="707" w:type="dxa"/>
            <w:shd w:val="clear" w:color="auto" w:fill="auto"/>
          </w:tcPr>
          <w:p w14:paraId="59EEC3E5" w14:textId="77777777" w:rsidR="001E012A" w:rsidRPr="00F824B7" w:rsidRDefault="001E012A" w:rsidP="00027807">
            <w:pPr>
              <w:suppressAutoHyphens w:val="0"/>
              <w:spacing w:before="40" w:after="40" w:line="220" w:lineRule="exact"/>
              <w:ind w:right="113"/>
              <w:jc w:val="right"/>
              <w:rPr>
                <w:sz w:val="18"/>
                <w:szCs w:val="18"/>
              </w:rPr>
            </w:pPr>
            <w:r w:rsidRPr="00F824B7">
              <w:rPr>
                <w:sz w:val="18"/>
                <w:szCs w:val="18"/>
              </w:rPr>
              <w:t>494</w:t>
            </w:r>
          </w:p>
        </w:tc>
      </w:tr>
    </w:tbl>
    <w:p w14:paraId="5CF20834" w14:textId="21772CF0" w:rsidR="001E012A" w:rsidRPr="00845BB0" w:rsidRDefault="001E012A" w:rsidP="001E012A">
      <w:pPr>
        <w:pStyle w:val="SingleTxtG"/>
        <w:tabs>
          <w:tab w:val="clear" w:pos="1701"/>
          <w:tab w:val="clear" w:pos="2268"/>
        </w:tabs>
        <w:spacing w:before="240" w:line="240" w:lineRule="auto"/>
      </w:pPr>
      <w:r w:rsidRPr="00845BB0">
        <w:t>214.</w:t>
      </w:r>
      <w:r w:rsidRPr="00845BB0">
        <w:tab/>
        <w:t>Owing to the COVID-19 pandemic, a cooperation agreement was concluded by the Mayor</w:t>
      </w:r>
      <w:r w:rsidR="00F060EC">
        <w:t>’</w:t>
      </w:r>
      <w:r w:rsidRPr="00845BB0">
        <w:t>s Office of Panama City, the United Nations Development Programme and the National Secretariat for Persons with Disabilities, under which 1,244 bags of food worth B</w:t>
      </w:r>
      <w:r w:rsidR="002D563F">
        <w:t> </w:t>
      </w:r>
      <w:r w:rsidRPr="00845BB0">
        <w:t>25,007.26 were distributed to vulnerable persons with disabilities.</w:t>
      </w:r>
    </w:p>
    <w:p w14:paraId="4C319C3D" w14:textId="77777777" w:rsidR="001E012A" w:rsidRPr="00845BB0" w:rsidRDefault="001E012A" w:rsidP="001E012A">
      <w:pPr>
        <w:pStyle w:val="SingleTxtG"/>
        <w:tabs>
          <w:tab w:val="clear" w:pos="1701"/>
          <w:tab w:val="clear" w:pos="2268"/>
        </w:tabs>
        <w:spacing w:line="240" w:lineRule="auto"/>
      </w:pPr>
      <w:r w:rsidRPr="00845BB0">
        <w:t>215.</w:t>
      </w:r>
      <w:r w:rsidRPr="00845BB0">
        <w:tab/>
        <w:t>As part of the occupational hazards programme, active users are offered a cash allowance or grant in the event of an accident or occupational illness, and treatment and prostheses or assistive devices are covered. Beneficiaries are also offered grants under the illness programme if their health is affected or they acquire a disability. All these services are evaluated by a medical committee, which is in charge of assessing and certifying an occupational illness or accident causing a temporary or permanent disability.</w:t>
      </w:r>
    </w:p>
    <w:p w14:paraId="2643B8D6" w14:textId="77777777" w:rsidR="001E012A" w:rsidRPr="00845BB0" w:rsidRDefault="001E012A" w:rsidP="001E012A">
      <w:pPr>
        <w:pStyle w:val="SingleTxtG"/>
        <w:tabs>
          <w:tab w:val="clear" w:pos="1701"/>
          <w:tab w:val="clear" w:pos="2268"/>
        </w:tabs>
        <w:spacing w:line="240" w:lineRule="auto"/>
        <w:rPr>
          <w:rFonts w:eastAsia="Times New Roman"/>
          <w:szCs w:val="26"/>
        </w:rPr>
      </w:pPr>
      <w:r w:rsidRPr="00845BB0">
        <w:t>216.</w:t>
      </w:r>
      <w:r w:rsidRPr="00845BB0">
        <w:tab/>
        <w:t>In accordance with Act No. 134 of 2013, all persons with disabilities within the national territory who are duly certified by the National Secretariat for Persons with Disabilities qualify for:</w:t>
      </w:r>
    </w:p>
    <w:p w14:paraId="0F16BA12" w14:textId="77777777" w:rsidR="001E012A" w:rsidRPr="00845BB0" w:rsidRDefault="001E012A" w:rsidP="001E012A">
      <w:pPr>
        <w:pStyle w:val="SingleTxtG"/>
      </w:pPr>
      <w:r w:rsidRPr="00845BB0">
        <w:tab/>
        <w:t>(a)</w:t>
      </w:r>
      <w:r w:rsidRPr="00845BB0">
        <w:tab/>
        <w:t>A 25 per cent discount on monthly electricity bills, up to 600 kWh. The normal rate will be applied in excess of this amount.</w:t>
      </w:r>
    </w:p>
    <w:p w14:paraId="75ECED39" w14:textId="77777777" w:rsidR="001E012A" w:rsidRPr="00845BB0" w:rsidRDefault="001E012A" w:rsidP="001E012A">
      <w:pPr>
        <w:pStyle w:val="SingleTxtG"/>
        <w:rPr>
          <w:rFonts w:eastAsia="Malgun Gothic"/>
        </w:rPr>
      </w:pPr>
      <w:r w:rsidRPr="00845BB0">
        <w:tab/>
        <w:t>(b)</w:t>
      </w:r>
      <w:r w:rsidRPr="00845BB0">
        <w:tab/>
        <w:t>This discount will be applied regardless of whether the person is a minor or an adult. In the case of minors, evidence must be provided of the person responsible and his or her place of residence.</w:t>
      </w:r>
    </w:p>
    <w:p w14:paraId="1D5595C0" w14:textId="77777777" w:rsidR="001E012A" w:rsidRPr="00845BB0" w:rsidRDefault="001E012A" w:rsidP="008D4A31">
      <w:pPr>
        <w:pStyle w:val="SingleTxtG"/>
        <w:tabs>
          <w:tab w:val="clear" w:pos="1701"/>
          <w:tab w:val="clear" w:pos="2268"/>
        </w:tabs>
        <w:spacing w:after="240" w:line="240" w:lineRule="auto"/>
      </w:pPr>
      <w:r w:rsidRPr="00845BB0">
        <w:t>217.</w:t>
      </w:r>
      <w:r w:rsidRPr="00845BB0">
        <w:tab/>
        <w:t>The table below provides the number of customers who have applied for the grant and the yearly amount, as reported by the electricity distribution companies.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20"/>
        <w:gridCol w:w="721"/>
        <w:gridCol w:w="720"/>
        <w:gridCol w:w="721"/>
        <w:gridCol w:w="720"/>
        <w:gridCol w:w="721"/>
        <w:gridCol w:w="720"/>
        <w:gridCol w:w="721"/>
        <w:gridCol w:w="720"/>
        <w:gridCol w:w="721"/>
        <w:gridCol w:w="720"/>
        <w:gridCol w:w="721"/>
      </w:tblGrid>
      <w:tr w:rsidR="002F3137" w:rsidRPr="002F3137" w14:paraId="6ED3F396" w14:textId="77777777" w:rsidTr="008D4A31">
        <w:trPr>
          <w:tblHeader/>
        </w:trPr>
        <w:tc>
          <w:tcPr>
            <w:tcW w:w="993" w:type="dxa"/>
            <w:vMerge w:val="restart"/>
            <w:tcBorders>
              <w:top w:val="single" w:sz="4" w:space="0" w:color="auto"/>
              <w:bottom w:val="single" w:sz="12" w:space="0" w:color="auto"/>
            </w:tcBorders>
            <w:shd w:val="clear" w:color="auto" w:fill="auto"/>
            <w:vAlign w:val="bottom"/>
          </w:tcPr>
          <w:p w14:paraId="775EABE8" w14:textId="77777777" w:rsidR="001E012A" w:rsidRPr="002F3137" w:rsidRDefault="001E012A" w:rsidP="002F3137">
            <w:pPr>
              <w:pStyle w:val="SingleTxtG"/>
              <w:tabs>
                <w:tab w:val="clear" w:pos="1701"/>
                <w:tab w:val="clear" w:pos="2268"/>
              </w:tabs>
              <w:suppressAutoHyphens w:val="0"/>
              <w:spacing w:before="80" w:after="80" w:line="200" w:lineRule="exact"/>
              <w:ind w:left="0" w:right="113"/>
              <w:jc w:val="left"/>
              <w:rPr>
                <w:i/>
                <w:sz w:val="16"/>
                <w:szCs w:val="18"/>
              </w:rPr>
            </w:pPr>
            <w:r w:rsidRPr="002F3137">
              <w:rPr>
                <w:i/>
                <w:iCs/>
                <w:sz w:val="16"/>
                <w:szCs w:val="18"/>
              </w:rPr>
              <w:t>Company</w:t>
            </w:r>
          </w:p>
        </w:tc>
        <w:tc>
          <w:tcPr>
            <w:tcW w:w="1441" w:type="dxa"/>
            <w:gridSpan w:val="2"/>
            <w:tcBorders>
              <w:top w:val="single" w:sz="4" w:space="0" w:color="auto"/>
              <w:bottom w:val="single" w:sz="4" w:space="0" w:color="auto"/>
              <w:right w:val="single" w:sz="24" w:space="0" w:color="FFFFFF" w:themeColor="background1"/>
            </w:tcBorders>
            <w:shd w:val="clear" w:color="auto" w:fill="auto"/>
            <w:vAlign w:val="bottom"/>
          </w:tcPr>
          <w:p w14:paraId="05F5D63A" w14:textId="77777777" w:rsidR="001E012A" w:rsidRPr="002F3137" w:rsidRDefault="001E012A" w:rsidP="008D4A31">
            <w:pPr>
              <w:pStyle w:val="SingleTxtG"/>
              <w:tabs>
                <w:tab w:val="clear" w:pos="1701"/>
                <w:tab w:val="clear" w:pos="2268"/>
              </w:tabs>
              <w:suppressAutoHyphens w:val="0"/>
              <w:spacing w:before="80" w:after="80" w:line="200" w:lineRule="exact"/>
              <w:ind w:left="0" w:right="113"/>
              <w:jc w:val="center"/>
              <w:rPr>
                <w:i/>
                <w:sz w:val="16"/>
                <w:szCs w:val="18"/>
              </w:rPr>
            </w:pPr>
            <w:r w:rsidRPr="002F3137">
              <w:rPr>
                <w:i/>
                <w:iCs/>
                <w:sz w:val="16"/>
                <w:szCs w:val="18"/>
              </w:rPr>
              <w:t>2015</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2814C2" w14:textId="77777777" w:rsidR="001E012A" w:rsidRPr="002F3137" w:rsidRDefault="001E012A" w:rsidP="008D4A31">
            <w:pPr>
              <w:pStyle w:val="SingleTxtG"/>
              <w:tabs>
                <w:tab w:val="clear" w:pos="1701"/>
                <w:tab w:val="clear" w:pos="2268"/>
              </w:tabs>
              <w:suppressAutoHyphens w:val="0"/>
              <w:spacing w:before="80" w:after="80" w:line="200" w:lineRule="exact"/>
              <w:ind w:left="0" w:right="113"/>
              <w:jc w:val="center"/>
              <w:rPr>
                <w:i/>
                <w:sz w:val="16"/>
                <w:szCs w:val="18"/>
              </w:rPr>
            </w:pPr>
            <w:r w:rsidRPr="002F3137">
              <w:rPr>
                <w:i/>
                <w:iCs/>
                <w:sz w:val="16"/>
                <w:szCs w:val="18"/>
              </w:rPr>
              <w:t>2016</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B13E53" w14:textId="77777777" w:rsidR="001E012A" w:rsidRPr="002F3137" w:rsidRDefault="001E012A" w:rsidP="008D4A31">
            <w:pPr>
              <w:pStyle w:val="SingleTxtG"/>
              <w:tabs>
                <w:tab w:val="clear" w:pos="1701"/>
                <w:tab w:val="clear" w:pos="2268"/>
              </w:tabs>
              <w:suppressAutoHyphens w:val="0"/>
              <w:spacing w:before="80" w:after="80" w:line="200" w:lineRule="exact"/>
              <w:ind w:left="0" w:right="113"/>
              <w:jc w:val="center"/>
              <w:rPr>
                <w:i/>
                <w:sz w:val="16"/>
                <w:szCs w:val="18"/>
              </w:rPr>
            </w:pPr>
            <w:r w:rsidRPr="002F3137">
              <w:rPr>
                <w:i/>
                <w:iCs/>
                <w:sz w:val="16"/>
                <w:szCs w:val="18"/>
              </w:rPr>
              <w:t>2017</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B0ECE9" w14:textId="77777777" w:rsidR="001E012A" w:rsidRPr="002F3137" w:rsidRDefault="001E012A" w:rsidP="008D4A31">
            <w:pPr>
              <w:pStyle w:val="SingleTxtG"/>
              <w:tabs>
                <w:tab w:val="clear" w:pos="1701"/>
                <w:tab w:val="clear" w:pos="2268"/>
              </w:tabs>
              <w:suppressAutoHyphens w:val="0"/>
              <w:spacing w:before="80" w:after="80" w:line="200" w:lineRule="exact"/>
              <w:ind w:left="0" w:right="113"/>
              <w:jc w:val="center"/>
              <w:rPr>
                <w:i/>
                <w:sz w:val="16"/>
                <w:szCs w:val="18"/>
              </w:rPr>
            </w:pPr>
            <w:r w:rsidRPr="002F3137">
              <w:rPr>
                <w:i/>
                <w:iCs/>
                <w:sz w:val="16"/>
                <w:szCs w:val="18"/>
              </w:rPr>
              <w:t>2018</w:t>
            </w:r>
          </w:p>
        </w:tc>
        <w:tc>
          <w:tcPr>
            <w:tcW w:w="14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B7DA31A" w14:textId="77777777" w:rsidR="001E012A" w:rsidRPr="002F3137" w:rsidRDefault="001E012A" w:rsidP="008D4A31">
            <w:pPr>
              <w:pStyle w:val="SingleTxtG"/>
              <w:tabs>
                <w:tab w:val="clear" w:pos="1701"/>
                <w:tab w:val="clear" w:pos="2268"/>
              </w:tabs>
              <w:suppressAutoHyphens w:val="0"/>
              <w:spacing w:before="80" w:after="80" w:line="200" w:lineRule="exact"/>
              <w:ind w:left="0" w:right="113"/>
              <w:jc w:val="center"/>
              <w:rPr>
                <w:i/>
                <w:sz w:val="16"/>
                <w:szCs w:val="18"/>
              </w:rPr>
            </w:pPr>
            <w:r w:rsidRPr="002F3137">
              <w:rPr>
                <w:i/>
                <w:iCs/>
                <w:sz w:val="16"/>
                <w:szCs w:val="18"/>
              </w:rPr>
              <w:t>2019</w:t>
            </w:r>
          </w:p>
        </w:tc>
        <w:tc>
          <w:tcPr>
            <w:tcW w:w="1441" w:type="dxa"/>
            <w:gridSpan w:val="2"/>
            <w:tcBorders>
              <w:top w:val="single" w:sz="4" w:space="0" w:color="auto"/>
              <w:left w:val="single" w:sz="24" w:space="0" w:color="FFFFFF" w:themeColor="background1"/>
              <w:bottom w:val="single" w:sz="4" w:space="0" w:color="auto"/>
            </w:tcBorders>
            <w:shd w:val="clear" w:color="auto" w:fill="auto"/>
            <w:vAlign w:val="bottom"/>
          </w:tcPr>
          <w:p w14:paraId="0DE6EB0C" w14:textId="77777777" w:rsidR="001E012A" w:rsidRPr="002F3137" w:rsidRDefault="001E012A" w:rsidP="008D4A31">
            <w:pPr>
              <w:pStyle w:val="SingleTxtG"/>
              <w:tabs>
                <w:tab w:val="clear" w:pos="1701"/>
                <w:tab w:val="clear" w:pos="2268"/>
              </w:tabs>
              <w:suppressAutoHyphens w:val="0"/>
              <w:spacing w:before="80" w:after="80" w:line="200" w:lineRule="exact"/>
              <w:ind w:left="0" w:right="113"/>
              <w:jc w:val="center"/>
              <w:rPr>
                <w:i/>
                <w:sz w:val="16"/>
                <w:szCs w:val="18"/>
              </w:rPr>
            </w:pPr>
            <w:r w:rsidRPr="002F3137">
              <w:rPr>
                <w:i/>
                <w:sz w:val="16"/>
                <w:szCs w:val="18"/>
              </w:rPr>
              <w:t>2020</w:t>
            </w:r>
          </w:p>
        </w:tc>
      </w:tr>
      <w:tr w:rsidR="002F3137" w:rsidRPr="002F3137" w14:paraId="57C56D88" w14:textId="77777777" w:rsidTr="008D4A31">
        <w:trPr>
          <w:tblHeader/>
        </w:trPr>
        <w:tc>
          <w:tcPr>
            <w:tcW w:w="993" w:type="dxa"/>
            <w:vMerge/>
            <w:tcBorders>
              <w:top w:val="single" w:sz="12" w:space="0" w:color="auto"/>
              <w:bottom w:val="single" w:sz="12" w:space="0" w:color="auto"/>
            </w:tcBorders>
            <w:shd w:val="clear" w:color="auto" w:fill="auto"/>
            <w:vAlign w:val="bottom"/>
          </w:tcPr>
          <w:p w14:paraId="5434C597"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left"/>
              <w:rPr>
                <w:i/>
                <w:sz w:val="18"/>
                <w:szCs w:val="18"/>
              </w:rPr>
            </w:pPr>
          </w:p>
        </w:tc>
        <w:tc>
          <w:tcPr>
            <w:tcW w:w="720" w:type="dxa"/>
            <w:tcBorders>
              <w:top w:val="single" w:sz="4" w:space="0" w:color="auto"/>
              <w:bottom w:val="single" w:sz="12" w:space="0" w:color="auto"/>
            </w:tcBorders>
            <w:shd w:val="clear" w:color="auto" w:fill="auto"/>
            <w:vAlign w:val="bottom"/>
          </w:tcPr>
          <w:p w14:paraId="078D14B1"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Customers</w:t>
            </w:r>
          </w:p>
        </w:tc>
        <w:tc>
          <w:tcPr>
            <w:tcW w:w="721" w:type="dxa"/>
            <w:tcBorders>
              <w:top w:val="single" w:sz="4" w:space="0" w:color="auto"/>
              <w:bottom w:val="single" w:sz="12" w:space="0" w:color="auto"/>
              <w:right w:val="single" w:sz="24" w:space="0" w:color="FFFFFF" w:themeColor="background1"/>
            </w:tcBorders>
            <w:shd w:val="clear" w:color="auto" w:fill="auto"/>
            <w:vAlign w:val="bottom"/>
          </w:tcPr>
          <w:p w14:paraId="4A5F6DD1"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Amount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4A04C883"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Customers</w:t>
            </w:r>
          </w:p>
        </w:tc>
        <w:tc>
          <w:tcPr>
            <w:tcW w:w="721" w:type="dxa"/>
            <w:tcBorders>
              <w:top w:val="single" w:sz="4" w:space="0" w:color="auto"/>
              <w:bottom w:val="single" w:sz="12" w:space="0" w:color="auto"/>
              <w:right w:val="single" w:sz="24" w:space="0" w:color="FFFFFF" w:themeColor="background1"/>
            </w:tcBorders>
            <w:shd w:val="clear" w:color="auto" w:fill="auto"/>
            <w:vAlign w:val="bottom"/>
          </w:tcPr>
          <w:p w14:paraId="348D1E69"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Amount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24D46D4D"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Customers</w:t>
            </w:r>
          </w:p>
        </w:tc>
        <w:tc>
          <w:tcPr>
            <w:tcW w:w="721" w:type="dxa"/>
            <w:tcBorders>
              <w:top w:val="single" w:sz="4" w:space="0" w:color="auto"/>
              <w:bottom w:val="single" w:sz="12" w:space="0" w:color="auto"/>
              <w:right w:val="single" w:sz="24" w:space="0" w:color="FFFFFF" w:themeColor="background1"/>
            </w:tcBorders>
            <w:shd w:val="clear" w:color="auto" w:fill="auto"/>
            <w:vAlign w:val="bottom"/>
          </w:tcPr>
          <w:p w14:paraId="0471DD92"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Amount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1F4DDF2A"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Customers</w:t>
            </w:r>
          </w:p>
        </w:tc>
        <w:tc>
          <w:tcPr>
            <w:tcW w:w="721" w:type="dxa"/>
            <w:tcBorders>
              <w:top w:val="single" w:sz="4" w:space="0" w:color="auto"/>
              <w:bottom w:val="single" w:sz="12" w:space="0" w:color="auto"/>
              <w:right w:val="single" w:sz="24" w:space="0" w:color="FFFFFF" w:themeColor="background1"/>
            </w:tcBorders>
            <w:shd w:val="clear" w:color="auto" w:fill="auto"/>
            <w:vAlign w:val="bottom"/>
          </w:tcPr>
          <w:p w14:paraId="09771FC9"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Amount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3A0B071C"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Customers</w:t>
            </w:r>
          </w:p>
        </w:tc>
        <w:tc>
          <w:tcPr>
            <w:tcW w:w="721" w:type="dxa"/>
            <w:tcBorders>
              <w:top w:val="single" w:sz="4" w:space="0" w:color="auto"/>
              <w:bottom w:val="single" w:sz="12" w:space="0" w:color="auto"/>
              <w:right w:val="single" w:sz="24" w:space="0" w:color="FFFFFF" w:themeColor="background1"/>
            </w:tcBorders>
            <w:shd w:val="clear" w:color="auto" w:fill="auto"/>
            <w:vAlign w:val="bottom"/>
          </w:tcPr>
          <w:p w14:paraId="541C93A3"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Amount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6758C594"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Customers</w:t>
            </w:r>
          </w:p>
        </w:tc>
        <w:tc>
          <w:tcPr>
            <w:tcW w:w="721" w:type="dxa"/>
            <w:tcBorders>
              <w:top w:val="single" w:sz="4" w:space="0" w:color="auto"/>
              <w:bottom w:val="single" w:sz="12" w:space="0" w:color="auto"/>
            </w:tcBorders>
            <w:shd w:val="clear" w:color="auto" w:fill="auto"/>
            <w:vAlign w:val="bottom"/>
          </w:tcPr>
          <w:p w14:paraId="53A0B826" w14:textId="77777777" w:rsidR="001E012A" w:rsidRPr="008D4A31" w:rsidRDefault="001E012A" w:rsidP="002F3137">
            <w:pPr>
              <w:pStyle w:val="SingleTxtG"/>
              <w:tabs>
                <w:tab w:val="clear" w:pos="1701"/>
                <w:tab w:val="clear" w:pos="2268"/>
              </w:tabs>
              <w:suppressAutoHyphens w:val="0"/>
              <w:spacing w:before="80" w:after="80" w:line="200" w:lineRule="exact"/>
              <w:ind w:left="0" w:right="0"/>
              <w:jc w:val="right"/>
              <w:rPr>
                <w:i/>
                <w:kern w:val="16"/>
                <w:sz w:val="16"/>
                <w:szCs w:val="18"/>
              </w:rPr>
            </w:pPr>
            <w:r w:rsidRPr="008D4A31">
              <w:rPr>
                <w:i/>
                <w:kern w:val="16"/>
                <w:sz w:val="16"/>
                <w:szCs w:val="18"/>
              </w:rPr>
              <w:t>Amount</w:t>
            </w:r>
          </w:p>
        </w:tc>
      </w:tr>
      <w:tr w:rsidR="002F3137" w:rsidRPr="002F3137" w14:paraId="6082DA86" w14:textId="77777777" w:rsidTr="008D4A31">
        <w:tc>
          <w:tcPr>
            <w:tcW w:w="993" w:type="dxa"/>
            <w:tcBorders>
              <w:top w:val="single" w:sz="12" w:space="0" w:color="auto"/>
            </w:tcBorders>
            <w:shd w:val="clear" w:color="auto" w:fill="auto"/>
          </w:tcPr>
          <w:p w14:paraId="4C07F18B"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left"/>
              <w:rPr>
                <w:sz w:val="18"/>
                <w:szCs w:val="18"/>
              </w:rPr>
            </w:pPr>
            <w:r w:rsidRPr="002F3137">
              <w:rPr>
                <w:sz w:val="18"/>
                <w:szCs w:val="18"/>
              </w:rPr>
              <w:t>EDEMET</w:t>
            </w:r>
          </w:p>
        </w:tc>
        <w:tc>
          <w:tcPr>
            <w:tcW w:w="720" w:type="dxa"/>
            <w:tcBorders>
              <w:top w:val="single" w:sz="12" w:space="0" w:color="auto"/>
            </w:tcBorders>
            <w:shd w:val="clear" w:color="auto" w:fill="auto"/>
            <w:vAlign w:val="bottom"/>
          </w:tcPr>
          <w:p w14:paraId="67CA33FD"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2</w:t>
            </w:r>
          </w:p>
        </w:tc>
        <w:tc>
          <w:tcPr>
            <w:tcW w:w="721" w:type="dxa"/>
            <w:tcBorders>
              <w:top w:val="single" w:sz="12" w:space="0" w:color="auto"/>
            </w:tcBorders>
            <w:shd w:val="clear" w:color="auto" w:fill="auto"/>
            <w:vAlign w:val="bottom"/>
          </w:tcPr>
          <w:p w14:paraId="53397096"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0.13</w:t>
            </w:r>
          </w:p>
        </w:tc>
        <w:tc>
          <w:tcPr>
            <w:tcW w:w="720" w:type="dxa"/>
            <w:tcBorders>
              <w:top w:val="single" w:sz="12" w:space="0" w:color="auto"/>
            </w:tcBorders>
            <w:shd w:val="clear" w:color="auto" w:fill="auto"/>
            <w:vAlign w:val="bottom"/>
          </w:tcPr>
          <w:p w14:paraId="5DA1181C"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30</w:t>
            </w:r>
          </w:p>
        </w:tc>
        <w:tc>
          <w:tcPr>
            <w:tcW w:w="721" w:type="dxa"/>
            <w:tcBorders>
              <w:top w:val="single" w:sz="12" w:space="0" w:color="auto"/>
            </w:tcBorders>
            <w:shd w:val="clear" w:color="auto" w:fill="auto"/>
            <w:vAlign w:val="bottom"/>
          </w:tcPr>
          <w:p w14:paraId="0826E06A"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3.77</w:t>
            </w:r>
          </w:p>
        </w:tc>
        <w:tc>
          <w:tcPr>
            <w:tcW w:w="720" w:type="dxa"/>
            <w:tcBorders>
              <w:top w:val="single" w:sz="12" w:space="0" w:color="auto"/>
            </w:tcBorders>
            <w:shd w:val="clear" w:color="auto" w:fill="auto"/>
            <w:vAlign w:val="bottom"/>
          </w:tcPr>
          <w:p w14:paraId="567BE7BF"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99</w:t>
            </w:r>
          </w:p>
        </w:tc>
        <w:tc>
          <w:tcPr>
            <w:tcW w:w="721" w:type="dxa"/>
            <w:tcBorders>
              <w:top w:val="single" w:sz="12" w:space="0" w:color="auto"/>
            </w:tcBorders>
            <w:shd w:val="clear" w:color="auto" w:fill="auto"/>
            <w:vAlign w:val="bottom"/>
          </w:tcPr>
          <w:p w14:paraId="6A766ECA"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11.50</w:t>
            </w:r>
          </w:p>
        </w:tc>
        <w:tc>
          <w:tcPr>
            <w:tcW w:w="720" w:type="dxa"/>
            <w:tcBorders>
              <w:top w:val="single" w:sz="12" w:space="0" w:color="auto"/>
            </w:tcBorders>
            <w:shd w:val="clear" w:color="auto" w:fill="auto"/>
            <w:vAlign w:val="bottom"/>
          </w:tcPr>
          <w:p w14:paraId="5C852481"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181</w:t>
            </w:r>
          </w:p>
        </w:tc>
        <w:tc>
          <w:tcPr>
            <w:tcW w:w="721" w:type="dxa"/>
            <w:tcBorders>
              <w:top w:val="single" w:sz="12" w:space="0" w:color="auto"/>
            </w:tcBorders>
            <w:shd w:val="clear" w:color="auto" w:fill="auto"/>
            <w:vAlign w:val="bottom"/>
          </w:tcPr>
          <w:p w14:paraId="7AD662FE"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21.48</w:t>
            </w:r>
          </w:p>
        </w:tc>
        <w:tc>
          <w:tcPr>
            <w:tcW w:w="720" w:type="dxa"/>
            <w:tcBorders>
              <w:top w:val="single" w:sz="12" w:space="0" w:color="auto"/>
            </w:tcBorders>
            <w:shd w:val="clear" w:color="auto" w:fill="auto"/>
            <w:vAlign w:val="bottom"/>
          </w:tcPr>
          <w:p w14:paraId="0DA0AD54"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294</w:t>
            </w:r>
          </w:p>
        </w:tc>
        <w:tc>
          <w:tcPr>
            <w:tcW w:w="721" w:type="dxa"/>
            <w:tcBorders>
              <w:top w:val="single" w:sz="12" w:space="0" w:color="auto"/>
            </w:tcBorders>
            <w:shd w:val="clear" w:color="auto" w:fill="auto"/>
            <w:vAlign w:val="bottom"/>
          </w:tcPr>
          <w:p w14:paraId="68261727"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39.87</w:t>
            </w:r>
          </w:p>
        </w:tc>
        <w:tc>
          <w:tcPr>
            <w:tcW w:w="720" w:type="dxa"/>
            <w:tcBorders>
              <w:top w:val="single" w:sz="12" w:space="0" w:color="auto"/>
            </w:tcBorders>
            <w:shd w:val="clear" w:color="auto" w:fill="auto"/>
            <w:vAlign w:val="bottom"/>
          </w:tcPr>
          <w:p w14:paraId="18531062"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424</w:t>
            </w:r>
          </w:p>
        </w:tc>
        <w:tc>
          <w:tcPr>
            <w:tcW w:w="721" w:type="dxa"/>
            <w:tcBorders>
              <w:top w:val="single" w:sz="12" w:space="0" w:color="auto"/>
            </w:tcBorders>
            <w:shd w:val="clear" w:color="auto" w:fill="auto"/>
            <w:vAlign w:val="bottom"/>
          </w:tcPr>
          <w:p w14:paraId="45A83194"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61.63</w:t>
            </w:r>
          </w:p>
        </w:tc>
      </w:tr>
      <w:tr w:rsidR="002F3137" w:rsidRPr="002F3137" w14:paraId="32649355" w14:textId="77777777" w:rsidTr="008D4A31">
        <w:tc>
          <w:tcPr>
            <w:tcW w:w="993" w:type="dxa"/>
            <w:shd w:val="clear" w:color="auto" w:fill="auto"/>
          </w:tcPr>
          <w:p w14:paraId="170625C4"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left"/>
              <w:rPr>
                <w:sz w:val="18"/>
                <w:szCs w:val="18"/>
              </w:rPr>
            </w:pPr>
            <w:r w:rsidRPr="002F3137">
              <w:rPr>
                <w:sz w:val="18"/>
                <w:szCs w:val="18"/>
              </w:rPr>
              <w:t>EDECHI</w:t>
            </w:r>
          </w:p>
        </w:tc>
        <w:tc>
          <w:tcPr>
            <w:tcW w:w="720" w:type="dxa"/>
            <w:shd w:val="clear" w:color="auto" w:fill="auto"/>
            <w:vAlign w:val="bottom"/>
          </w:tcPr>
          <w:p w14:paraId="61E396EF"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p>
        </w:tc>
        <w:tc>
          <w:tcPr>
            <w:tcW w:w="721" w:type="dxa"/>
            <w:shd w:val="clear" w:color="auto" w:fill="auto"/>
            <w:vAlign w:val="bottom"/>
          </w:tcPr>
          <w:p w14:paraId="73223AA5"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p>
        </w:tc>
        <w:tc>
          <w:tcPr>
            <w:tcW w:w="720" w:type="dxa"/>
            <w:shd w:val="clear" w:color="auto" w:fill="auto"/>
            <w:vAlign w:val="bottom"/>
          </w:tcPr>
          <w:p w14:paraId="0330B465"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w:t>
            </w:r>
          </w:p>
        </w:tc>
        <w:tc>
          <w:tcPr>
            <w:tcW w:w="721" w:type="dxa"/>
            <w:shd w:val="clear" w:color="auto" w:fill="auto"/>
            <w:vAlign w:val="bottom"/>
          </w:tcPr>
          <w:p w14:paraId="7E854242"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0.44</w:t>
            </w:r>
          </w:p>
        </w:tc>
        <w:tc>
          <w:tcPr>
            <w:tcW w:w="720" w:type="dxa"/>
            <w:shd w:val="clear" w:color="auto" w:fill="auto"/>
            <w:vAlign w:val="bottom"/>
          </w:tcPr>
          <w:p w14:paraId="594BC754"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5</w:t>
            </w:r>
          </w:p>
        </w:tc>
        <w:tc>
          <w:tcPr>
            <w:tcW w:w="721" w:type="dxa"/>
            <w:shd w:val="clear" w:color="auto" w:fill="auto"/>
            <w:vAlign w:val="bottom"/>
          </w:tcPr>
          <w:p w14:paraId="4B2ABAE8"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0.63</w:t>
            </w:r>
          </w:p>
        </w:tc>
        <w:tc>
          <w:tcPr>
            <w:tcW w:w="720" w:type="dxa"/>
            <w:shd w:val="clear" w:color="auto" w:fill="auto"/>
            <w:vAlign w:val="bottom"/>
          </w:tcPr>
          <w:p w14:paraId="41512482"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w:t>
            </w:r>
          </w:p>
        </w:tc>
        <w:tc>
          <w:tcPr>
            <w:tcW w:w="721" w:type="dxa"/>
            <w:shd w:val="clear" w:color="auto" w:fill="auto"/>
            <w:vAlign w:val="bottom"/>
          </w:tcPr>
          <w:p w14:paraId="60F25AFA"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0.48</w:t>
            </w:r>
          </w:p>
        </w:tc>
        <w:tc>
          <w:tcPr>
            <w:tcW w:w="720" w:type="dxa"/>
            <w:shd w:val="clear" w:color="auto" w:fill="auto"/>
            <w:vAlign w:val="bottom"/>
          </w:tcPr>
          <w:p w14:paraId="4C991B29"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w:t>
            </w:r>
          </w:p>
        </w:tc>
        <w:tc>
          <w:tcPr>
            <w:tcW w:w="721" w:type="dxa"/>
            <w:shd w:val="clear" w:color="auto" w:fill="auto"/>
            <w:vAlign w:val="bottom"/>
          </w:tcPr>
          <w:p w14:paraId="28B3D4C7"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0.12</w:t>
            </w:r>
          </w:p>
        </w:tc>
        <w:tc>
          <w:tcPr>
            <w:tcW w:w="720" w:type="dxa"/>
            <w:shd w:val="clear" w:color="auto" w:fill="auto"/>
            <w:vAlign w:val="bottom"/>
          </w:tcPr>
          <w:p w14:paraId="15F6AAD1"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w:t>
            </w:r>
          </w:p>
        </w:tc>
        <w:tc>
          <w:tcPr>
            <w:tcW w:w="721" w:type="dxa"/>
            <w:shd w:val="clear" w:color="auto" w:fill="auto"/>
            <w:vAlign w:val="bottom"/>
          </w:tcPr>
          <w:p w14:paraId="3303C335"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0.02</w:t>
            </w:r>
          </w:p>
        </w:tc>
      </w:tr>
      <w:tr w:rsidR="002F3137" w:rsidRPr="002F3137" w14:paraId="08BA5A10" w14:textId="77777777" w:rsidTr="008D4A31">
        <w:tc>
          <w:tcPr>
            <w:tcW w:w="993" w:type="dxa"/>
            <w:tcBorders>
              <w:bottom w:val="single" w:sz="4" w:space="0" w:color="auto"/>
            </w:tcBorders>
            <w:shd w:val="clear" w:color="auto" w:fill="auto"/>
          </w:tcPr>
          <w:p w14:paraId="5774FDDE"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left"/>
              <w:rPr>
                <w:sz w:val="18"/>
                <w:szCs w:val="18"/>
              </w:rPr>
            </w:pPr>
            <w:r w:rsidRPr="002F3137">
              <w:rPr>
                <w:sz w:val="18"/>
                <w:szCs w:val="18"/>
              </w:rPr>
              <w:t>ELEKTRA</w:t>
            </w:r>
          </w:p>
        </w:tc>
        <w:tc>
          <w:tcPr>
            <w:tcW w:w="720" w:type="dxa"/>
            <w:tcBorders>
              <w:bottom w:val="single" w:sz="4" w:space="0" w:color="auto"/>
            </w:tcBorders>
            <w:shd w:val="clear" w:color="auto" w:fill="auto"/>
            <w:vAlign w:val="bottom"/>
          </w:tcPr>
          <w:p w14:paraId="3E3C0D42"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p>
        </w:tc>
        <w:tc>
          <w:tcPr>
            <w:tcW w:w="721" w:type="dxa"/>
            <w:tcBorders>
              <w:bottom w:val="single" w:sz="4" w:space="0" w:color="auto"/>
            </w:tcBorders>
            <w:shd w:val="clear" w:color="auto" w:fill="auto"/>
            <w:vAlign w:val="bottom"/>
          </w:tcPr>
          <w:p w14:paraId="20D56E20"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p>
        </w:tc>
        <w:tc>
          <w:tcPr>
            <w:tcW w:w="720" w:type="dxa"/>
            <w:tcBorders>
              <w:bottom w:val="single" w:sz="4" w:space="0" w:color="auto"/>
            </w:tcBorders>
            <w:shd w:val="clear" w:color="auto" w:fill="auto"/>
            <w:vAlign w:val="bottom"/>
          </w:tcPr>
          <w:p w14:paraId="36EE909A"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35</w:t>
            </w:r>
          </w:p>
        </w:tc>
        <w:tc>
          <w:tcPr>
            <w:tcW w:w="721" w:type="dxa"/>
            <w:tcBorders>
              <w:bottom w:val="single" w:sz="4" w:space="0" w:color="auto"/>
            </w:tcBorders>
            <w:shd w:val="clear" w:color="auto" w:fill="auto"/>
            <w:vAlign w:val="bottom"/>
          </w:tcPr>
          <w:p w14:paraId="792E28A7"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5.14</w:t>
            </w:r>
          </w:p>
        </w:tc>
        <w:tc>
          <w:tcPr>
            <w:tcW w:w="720" w:type="dxa"/>
            <w:tcBorders>
              <w:bottom w:val="single" w:sz="4" w:space="0" w:color="auto"/>
            </w:tcBorders>
            <w:shd w:val="clear" w:color="auto" w:fill="auto"/>
            <w:vAlign w:val="bottom"/>
          </w:tcPr>
          <w:p w14:paraId="7ADA7E28"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121</w:t>
            </w:r>
          </w:p>
        </w:tc>
        <w:tc>
          <w:tcPr>
            <w:tcW w:w="721" w:type="dxa"/>
            <w:tcBorders>
              <w:bottom w:val="single" w:sz="4" w:space="0" w:color="auto"/>
            </w:tcBorders>
            <w:shd w:val="clear" w:color="auto" w:fill="auto"/>
            <w:vAlign w:val="bottom"/>
          </w:tcPr>
          <w:p w14:paraId="2B26CF86"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19.82</w:t>
            </w:r>
          </w:p>
        </w:tc>
        <w:tc>
          <w:tcPr>
            <w:tcW w:w="720" w:type="dxa"/>
            <w:tcBorders>
              <w:bottom w:val="single" w:sz="4" w:space="0" w:color="auto"/>
            </w:tcBorders>
            <w:shd w:val="clear" w:color="auto" w:fill="auto"/>
            <w:vAlign w:val="bottom"/>
          </w:tcPr>
          <w:p w14:paraId="0AF41F6D"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104</w:t>
            </w:r>
          </w:p>
        </w:tc>
        <w:tc>
          <w:tcPr>
            <w:tcW w:w="721" w:type="dxa"/>
            <w:tcBorders>
              <w:bottom w:val="single" w:sz="4" w:space="0" w:color="auto"/>
            </w:tcBorders>
            <w:shd w:val="clear" w:color="auto" w:fill="auto"/>
            <w:vAlign w:val="bottom"/>
          </w:tcPr>
          <w:p w14:paraId="5266409C"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19.82</w:t>
            </w:r>
          </w:p>
        </w:tc>
        <w:tc>
          <w:tcPr>
            <w:tcW w:w="720" w:type="dxa"/>
            <w:tcBorders>
              <w:bottom w:val="single" w:sz="4" w:space="0" w:color="auto"/>
            </w:tcBorders>
            <w:shd w:val="clear" w:color="auto" w:fill="auto"/>
            <w:vAlign w:val="bottom"/>
          </w:tcPr>
          <w:p w14:paraId="37C97A5D"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224</w:t>
            </w:r>
          </w:p>
        </w:tc>
        <w:tc>
          <w:tcPr>
            <w:tcW w:w="721" w:type="dxa"/>
            <w:tcBorders>
              <w:bottom w:val="single" w:sz="4" w:space="0" w:color="auto"/>
            </w:tcBorders>
            <w:shd w:val="clear" w:color="auto" w:fill="auto"/>
            <w:vAlign w:val="bottom"/>
          </w:tcPr>
          <w:p w14:paraId="47680585"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47.35</w:t>
            </w:r>
          </w:p>
        </w:tc>
        <w:tc>
          <w:tcPr>
            <w:tcW w:w="720" w:type="dxa"/>
            <w:tcBorders>
              <w:bottom w:val="single" w:sz="4" w:space="0" w:color="auto"/>
            </w:tcBorders>
            <w:shd w:val="clear" w:color="auto" w:fill="auto"/>
            <w:vAlign w:val="bottom"/>
          </w:tcPr>
          <w:p w14:paraId="7CA8A0F2"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337</w:t>
            </w:r>
          </w:p>
        </w:tc>
        <w:tc>
          <w:tcPr>
            <w:tcW w:w="721" w:type="dxa"/>
            <w:tcBorders>
              <w:bottom w:val="single" w:sz="4" w:space="0" w:color="auto"/>
            </w:tcBorders>
            <w:shd w:val="clear" w:color="auto" w:fill="auto"/>
            <w:vAlign w:val="bottom"/>
          </w:tcPr>
          <w:p w14:paraId="6C3357C0" w14:textId="77777777" w:rsidR="001E012A" w:rsidRPr="002F3137" w:rsidRDefault="001E012A" w:rsidP="002F3137">
            <w:pPr>
              <w:pStyle w:val="SingleTxtG"/>
              <w:tabs>
                <w:tab w:val="clear" w:pos="1701"/>
                <w:tab w:val="clear" w:pos="2268"/>
              </w:tabs>
              <w:suppressAutoHyphens w:val="0"/>
              <w:spacing w:before="40" w:after="40" w:line="220" w:lineRule="exact"/>
              <w:ind w:left="0" w:right="113"/>
              <w:jc w:val="right"/>
              <w:rPr>
                <w:sz w:val="18"/>
                <w:szCs w:val="18"/>
              </w:rPr>
            </w:pPr>
            <w:r w:rsidRPr="002F3137">
              <w:rPr>
                <w:sz w:val="18"/>
                <w:szCs w:val="18"/>
              </w:rPr>
              <w:t>67.50</w:t>
            </w:r>
          </w:p>
        </w:tc>
      </w:tr>
      <w:tr w:rsidR="002F3137" w:rsidRPr="002F3137" w14:paraId="4DC06214" w14:textId="77777777" w:rsidTr="008D4A31">
        <w:tc>
          <w:tcPr>
            <w:tcW w:w="993" w:type="dxa"/>
            <w:tcBorders>
              <w:top w:val="single" w:sz="4" w:space="0" w:color="auto"/>
            </w:tcBorders>
            <w:shd w:val="clear" w:color="auto" w:fill="auto"/>
          </w:tcPr>
          <w:p w14:paraId="701DCE48" w14:textId="77777777" w:rsidR="001E012A" w:rsidRPr="002F3137" w:rsidRDefault="001E012A" w:rsidP="00024C99">
            <w:pPr>
              <w:pStyle w:val="SingleTxtG"/>
              <w:tabs>
                <w:tab w:val="clear" w:pos="1701"/>
                <w:tab w:val="clear" w:pos="2268"/>
              </w:tabs>
              <w:suppressAutoHyphens w:val="0"/>
              <w:spacing w:before="80" w:after="80" w:line="220" w:lineRule="exact"/>
              <w:ind w:left="284" w:right="113"/>
              <w:jc w:val="left"/>
              <w:rPr>
                <w:b/>
                <w:sz w:val="18"/>
                <w:szCs w:val="18"/>
              </w:rPr>
            </w:pPr>
            <w:r w:rsidRPr="002F3137">
              <w:rPr>
                <w:b/>
                <w:bCs/>
                <w:sz w:val="18"/>
                <w:szCs w:val="18"/>
              </w:rPr>
              <w:t>Total</w:t>
            </w:r>
          </w:p>
        </w:tc>
        <w:tc>
          <w:tcPr>
            <w:tcW w:w="720" w:type="dxa"/>
            <w:tcBorders>
              <w:top w:val="single" w:sz="4" w:space="0" w:color="auto"/>
            </w:tcBorders>
            <w:shd w:val="clear" w:color="auto" w:fill="auto"/>
            <w:vAlign w:val="bottom"/>
          </w:tcPr>
          <w:p w14:paraId="427FA262"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2</w:t>
            </w:r>
          </w:p>
        </w:tc>
        <w:tc>
          <w:tcPr>
            <w:tcW w:w="721" w:type="dxa"/>
            <w:tcBorders>
              <w:top w:val="single" w:sz="4" w:space="0" w:color="auto"/>
            </w:tcBorders>
            <w:shd w:val="clear" w:color="auto" w:fill="auto"/>
            <w:vAlign w:val="bottom"/>
          </w:tcPr>
          <w:p w14:paraId="358557C1"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0.13</w:t>
            </w:r>
          </w:p>
        </w:tc>
        <w:tc>
          <w:tcPr>
            <w:tcW w:w="720" w:type="dxa"/>
            <w:tcBorders>
              <w:top w:val="single" w:sz="4" w:space="0" w:color="auto"/>
            </w:tcBorders>
            <w:shd w:val="clear" w:color="auto" w:fill="auto"/>
            <w:vAlign w:val="bottom"/>
          </w:tcPr>
          <w:p w14:paraId="57844BE5"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68</w:t>
            </w:r>
          </w:p>
        </w:tc>
        <w:tc>
          <w:tcPr>
            <w:tcW w:w="721" w:type="dxa"/>
            <w:tcBorders>
              <w:top w:val="single" w:sz="4" w:space="0" w:color="auto"/>
            </w:tcBorders>
            <w:shd w:val="clear" w:color="auto" w:fill="auto"/>
            <w:vAlign w:val="bottom"/>
          </w:tcPr>
          <w:p w14:paraId="096086A8"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9.36</w:t>
            </w:r>
          </w:p>
        </w:tc>
        <w:tc>
          <w:tcPr>
            <w:tcW w:w="720" w:type="dxa"/>
            <w:tcBorders>
              <w:top w:val="single" w:sz="4" w:space="0" w:color="auto"/>
            </w:tcBorders>
            <w:shd w:val="clear" w:color="auto" w:fill="auto"/>
            <w:vAlign w:val="bottom"/>
          </w:tcPr>
          <w:p w14:paraId="571A952D"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225</w:t>
            </w:r>
          </w:p>
        </w:tc>
        <w:tc>
          <w:tcPr>
            <w:tcW w:w="721" w:type="dxa"/>
            <w:tcBorders>
              <w:top w:val="single" w:sz="4" w:space="0" w:color="auto"/>
            </w:tcBorders>
            <w:shd w:val="clear" w:color="auto" w:fill="auto"/>
            <w:vAlign w:val="bottom"/>
          </w:tcPr>
          <w:p w14:paraId="31D9B764"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31.94</w:t>
            </w:r>
          </w:p>
        </w:tc>
        <w:tc>
          <w:tcPr>
            <w:tcW w:w="720" w:type="dxa"/>
            <w:tcBorders>
              <w:top w:val="single" w:sz="4" w:space="0" w:color="auto"/>
            </w:tcBorders>
            <w:shd w:val="clear" w:color="auto" w:fill="auto"/>
            <w:vAlign w:val="bottom"/>
          </w:tcPr>
          <w:p w14:paraId="085D3B38"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288</w:t>
            </w:r>
          </w:p>
        </w:tc>
        <w:tc>
          <w:tcPr>
            <w:tcW w:w="721" w:type="dxa"/>
            <w:tcBorders>
              <w:top w:val="single" w:sz="4" w:space="0" w:color="auto"/>
            </w:tcBorders>
            <w:shd w:val="clear" w:color="auto" w:fill="auto"/>
            <w:vAlign w:val="bottom"/>
          </w:tcPr>
          <w:p w14:paraId="7BB5762F"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41.78</w:t>
            </w:r>
          </w:p>
        </w:tc>
        <w:tc>
          <w:tcPr>
            <w:tcW w:w="720" w:type="dxa"/>
            <w:tcBorders>
              <w:top w:val="single" w:sz="4" w:space="0" w:color="auto"/>
            </w:tcBorders>
            <w:shd w:val="clear" w:color="auto" w:fill="auto"/>
            <w:vAlign w:val="bottom"/>
          </w:tcPr>
          <w:p w14:paraId="7B83D4AB"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519</w:t>
            </w:r>
          </w:p>
        </w:tc>
        <w:tc>
          <w:tcPr>
            <w:tcW w:w="721" w:type="dxa"/>
            <w:tcBorders>
              <w:top w:val="single" w:sz="4" w:space="0" w:color="auto"/>
            </w:tcBorders>
            <w:shd w:val="clear" w:color="auto" w:fill="auto"/>
            <w:vAlign w:val="bottom"/>
          </w:tcPr>
          <w:p w14:paraId="0B829E08"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87.34</w:t>
            </w:r>
          </w:p>
        </w:tc>
        <w:tc>
          <w:tcPr>
            <w:tcW w:w="720" w:type="dxa"/>
            <w:tcBorders>
              <w:top w:val="single" w:sz="4" w:space="0" w:color="auto"/>
            </w:tcBorders>
            <w:shd w:val="clear" w:color="auto" w:fill="auto"/>
            <w:vAlign w:val="bottom"/>
          </w:tcPr>
          <w:p w14:paraId="2CF560C4"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761</w:t>
            </w:r>
          </w:p>
        </w:tc>
        <w:tc>
          <w:tcPr>
            <w:tcW w:w="721" w:type="dxa"/>
            <w:tcBorders>
              <w:top w:val="single" w:sz="4" w:space="0" w:color="auto"/>
            </w:tcBorders>
            <w:shd w:val="clear" w:color="auto" w:fill="auto"/>
            <w:vAlign w:val="bottom"/>
          </w:tcPr>
          <w:p w14:paraId="5C8DFA18" w14:textId="77777777" w:rsidR="001E012A" w:rsidRPr="002F3137" w:rsidRDefault="001E012A" w:rsidP="00024C99">
            <w:pPr>
              <w:pStyle w:val="SingleTxtG"/>
              <w:tabs>
                <w:tab w:val="clear" w:pos="1701"/>
                <w:tab w:val="clear" w:pos="2268"/>
              </w:tabs>
              <w:suppressAutoHyphens w:val="0"/>
              <w:spacing w:before="80" w:after="80" w:line="220" w:lineRule="exact"/>
              <w:ind w:left="0" w:right="113"/>
              <w:jc w:val="right"/>
              <w:rPr>
                <w:b/>
                <w:sz w:val="18"/>
                <w:szCs w:val="18"/>
              </w:rPr>
            </w:pPr>
            <w:r w:rsidRPr="002F3137">
              <w:rPr>
                <w:b/>
                <w:bCs/>
                <w:sz w:val="18"/>
                <w:szCs w:val="18"/>
              </w:rPr>
              <w:t>129.14</w:t>
            </w:r>
          </w:p>
        </w:tc>
      </w:tr>
    </w:tbl>
    <w:p w14:paraId="687F80AA" w14:textId="77777777" w:rsidR="001E012A" w:rsidRPr="00845BB0" w:rsidRDefault="001E012A" w:rsidP="001E012A">
      <w:pPr>
        <w:pStyle w:val="H23G"/>
      </w:pPr>
      <w:r w:rsidRPr="00845BB0">
        <w:lastRenderedPageBreak/>
        <w:tab/>
      </w:r>
      <w:r w:rsidRPr="00845BB0">
        <w:tab/>
      </w:r>
      <w:r w:rsidRPr="00845BB0">
        <w:rPr>
          <w:bCs/>
        </w:rPr>
        <w:t>Drinking water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1"/>
        <w:gridCol w:w="2321"/>
        <w:gridCol w:w="2528"/>
      </w:tblGrid>
      <w:tr w:rsidR="00511C5E" w:rsidRPr="00025622" w14:paraId="604F2A45" w14:textId="77777777" w:rsidTr="00025622">
        <w:trPr>
          <w:trHeight w:val="240"/>
          <w:tblHeader/>
        </w:trPr>
        <w:tc>
          <w:tcPr>
            <w:tcW w:w="2521" w:type="dxa"/>
            <w:tcBorders>
              <w:top w:val="single" w:sz="4" w:space="0" w:color="auto"/>
              <w:bottom w:val="single" w:sz="12" w:space="0" w:color="auto"/>
            </w:tcBorders>
            <w:shd w:val="clear" w:color="auto" w:fill="auto"/>
            <w:noWrap/>
            <w:vAlign w:val="bottom"/>
            <w:hideMark/>
          </w:tcPr>
          <w:p w14:paraId="7E77ED12" w14:textId="77777777" w:rsidR="001E012A" w:rsidRPr="00025622" w:rsidRDefault="001E012A" w:rsidP="00025622">
            <w:pPr>
              <w:keepNext/>
              <w:keepLines/>
              <w:suppressAutoHyphens w:val="0"/>
              <w:snapToGrid w:val="0"/>
              <w:spacing w:before="80" w:after="80" w:line="200" w:lineRule="exact"/>
              <w:ind w:right="113"/>
              <w:rPr>
                <w:rFonts w:eastAsia="Calibri"/>
                <w:bCs/>
                <w:i/>
                <w:sz w:val="16"/>
                <w:szCs w:val="18"/>
              </w:rPr>
            </w:pPr>
            <w:r w:rsidRPr="00025622">
              <w:rPr>
                <w:i/>
                <w:iCs/>
                <w:sz w:val="16"/>
                <w:szCs w:val="18"/>
              </w:rPr>
              <w:t>Period (Year)</w:t>
            </w:r>
          </w:p>
        </w:tc>
        <w:tc>
          <w:tcPr>
            <w:tcW w:w="2321" w:type="dxa"/>
            <w:tcBorders>
              <w:top w:val="single" w:sz="4" w:space="0" w:color="auto"/>
              <w:bottom w:val="single" w:sz="12" w:space="0" w:color="auto"/>
            </w:tcBorders>
            <w:shd w:val="clear" w:color="auto" w:fill="auto"/>
            <w:noWrap/>
            <w:vAlign w:val="bottom"/>
            <w:hideMark/>
          </w:tcPr>
          <w:p w14:paraId="59CEBA48" w14:textId="77777777" w:rsidR="001E012A" w:rsidRPr="00025622" w:rsidRDefault="001E012A" w:rsidP="00025622">
            <w:pPr>
              <w:keepNext/>
              <w:keepLines/>
              <w:suppressAutoHyphens w:val="0"/>
              <w:snapToGrid w:val="0"/>
              <w:spacing w:before="80" w:after="80" w:line="200" w:lineRule="exact"/>
              <w:ind w:right="113"/>
              <w:jc w:val="right"/>
              <w:rPr>
                <w:bCs/>
                <w:i/>
                <w:sz w:val="16"/>
                <w:szCs w:val="18"/>
              </w:rPr>
            </w:pPr>
            <w:r w:rsidRPr="00025622">
              <w:rPr>
                <w:i/>
                <w:iCs/>
                <w:sz w:val="16"/>
                <w:szCs w:val="18"/>
              </w:rPr>
              <w:t>Number of customers</w:t>
            </w:r>
          </w:p>
        </w:tc>
        <w:tc>
          <w:tcPr>
            <w:tcW w:w="2528" w:type="dxa"/>
            <w:tcBorders>
              <w:top w:val="single" w:sz="4" w:space="0" w:color="auto"/>
              <w:bottom w:val="single" w:sz="12" w:space="0" w:color="auto"/>
            </w:tcBorders>
            <w:shd w:val="clear" w:color="auto" w:fill="auto"/>
            <w:noWrap/>
            <w:vAlign w:val="bottom"/>
            <w:hideMark/>
          </w:tcPr>
          <w:p w14:paraId="6ACD47FA" w14:textId="77777777" w:rsidR="001E012A" w:rsidRPr="00025622" w:rsidRDefault="001E012A" w:rsidP="00025622">
            <w:pPr>
              <w:keepNext/>
              <w:keepLines/>
              <w:suppressAutoHyphens w:val="0"/>
              <w:snapToGrid w:val="0"/>
              <w:spacing w:before="80" w:after="80" w:line="200" w:lineRule="exact"/>
              <w:ind w:right="113"/>
              <w:jc w:val="right"/>
              <w:rPr>
                <w:bCs/>
                <w:i/>
                <w:sz w:val="16"/>
                <w:szCs w:val="18"/>
              </w:rPr>
            </w:pPr>
            <w:r w:rsidRPr="00025622">
              <w:rPr>
                <w:i/>
                <w:iCs/>
                <w:sz w:val="16"/>
                <w:szCs w:val="18"/>
              </w:rPr>
              <w:t>Amount (B, US$)</w:t>
            </w:r>
          </w:p>
        </w:tc>
      </w:tr>
      <w:tr w:rsidR="001E012A" w:rsidRPr="00025622" w14:paraId="49C79008" w14:textId="77777777" w:rsidTr="00025622">
        <w:trPr>
          <w:trHeight w:val="240"/>
        </w:trPr>
        <w:tc>
          <w:tcPr>
            <w:tcW w:w="2521" w:type="dxa"/>
            <w:tcBorders>
              <w:top w:val="single" w:sz="12" w:space="0" w:color="auto"/>
            </w:tcBorders>
            <w:shd w:val="clear" w:color="auto" w:fill="auto"/>
            <w:noWrap/>
            <w:hideMark/>
          </w:tcPr>
          <w:p w14:paraId="58157AFF" w14:textId="77777777" w:rsidR="001E012A" w:rsidRPr="00025622" w:rsidRDefault="001E012A" w:rsidP="00025622">
            <w:pPr>
              <w:keepNext/>
              <w:keepLines/>
              <w:suppressAutoHyphens w:val="0"/>
              <w:snapToGrid w:val="0"/>
              <w:spacing w:before="40" w:after="40" w:line="220" w:lineRule="exact"/>
              <w:ind w:right="113"/>
              <w:rPr>
                <w:b/>
                <w:bCs/>
                <w:sz w:val="18"/>
                <w:szCs w:val="18"/>
                <w:lang w:eastAsia="es-MX"/>
              </w:rPr>
            </w:pPr>
            <w:r w:rsidRPr="00025622">
              <w:rPr>
                <w:sz w:val="18"/>
                <w:szCs w:val="18"/>
                <w:lang w:eastAsia="es-MX"/>
              </w:rPr>
              <w:t> </w:t>
            </w:r>
          </w:p>
        </w:tc>
        <w:tc>
          <w:tcPr>
            <w:tcW w:w="2321" w:type="dxa"/>
            <w:tcBorders>
              <w:top w:val="single" w:sz="12" w:space="0" w:color="auto"/>
            </w:tcBorders>
            <w:shd w:val="clear" w:color="auto" w:fill="auto"/>
            <w:noWrap/>
            <w:vAlign w:val="bottom"/>
            <w:hideMark/>
          </w:tcPr>
          <w:p w14:paraId="4B1C71FC" w14:textId="77777777" w:rsidR="001E012A" w:rsidRPr="00025622" w:rsidRDefault="001E012A" w:rsidP="00025622">
            <w:pPr>
              <w:keepNext/>
              <w:keepLines/>
              <w:suppressAutoHyphens w:val="0"/>
              <w:snapToGrid w:val="0"/>
              <w:spacing w:before="40" w:after="40" w:line="220" w:lineRule="exact"/>
              <w:ind w:right="113"/>
              <w:jc w:val="right"/>
              <w:rPr>
                <w:sz w:val="18"/>
                <w:szCs w:val="18"/>
                <w:lang w:eastAsia="es-MX"/>
              </w:rPr>
            </w:pPr>
            <w:r w:rsidRPr="00025622">
              <w:rPr>
                <w:sz w:val="18"/>
                <w:szCs w:val="18"/>
                <w:lang w:eastAsia="es-MX"/>
              </w:rPr>
              <w:t> </w:t>
            </w:r>
          </w:p>
        </w:tc>
        <w:tc>
          <w:tcPr>
            <w:tcW w:w="2528" w:type="dxa"/>
            <w:tcBorders>
              <w:top w:val="single" w:sz="12" w:space="0" w:color="auto"/>
            </w:tcBorders>
            <w:shd w:val="clear" w:color="auto" w:fill="auto"/>
            <w:noWrap/>
            <w:vAlign w:val="bottom"/>
            <w:hideMark/>
          </w:tcPr>
          <w:p w14:paraId="1D4DB939" w14:textId="6BB4FFB0"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-35</w:t>
            </w:r>
            <w:r w:rsidR="00E02848">
              <w:rPr>
                <w:sz w:val="18"/>
                <w:szCs w:val="18"/>
              </w:rPr>
              <w:t xml:space="preserve"> </w:t>
            </w:r>
            <w:r w:rsidRPr="00025622">
              <w:rPr>
                <w:sz w:val="18"/>
                <w:szCs w:val="18"/>
              </w:rPr>
              <w:t>166.03</w:t>
            </w:r>
          </w:p>
        </w:tc>
      </w:tr>
      <w:tr w:rsidR="001E012A" w:rsidRPr="00025622" w14:paraId="78C52621" w14:textId="77777777" w:rsidTr="00025622">
        <w:trPr>
          <w:trHeight w:val="240"/>
        </w:trPr>
        <w:tc>
          <w:tcPr>
            <w:tcW w:w="2521" w:type="dxa"/>
            <w:shd w:val="clear" w:color="auto" w:fill="auto"/>
            <w:noWrap/>
            <w:hideMark/>
          </w:tcPr>
          <w:p w14:paraId="07ED51F6"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2015</w:t>
            </w:r>
          </w:p>
        </w:tc>
        <w:tc>
          <w:tcPr>
            <w:tcW w:w="2321" w:type="dxa"/>
            <w:shd w:val="clear" w:color="auto" w:fill="auto"/>
            <w:noWrap/>
            <w:vAlign w:val="bottom"/>
            <w:hideMark/>
          </w:tcPr>
          <w:p w14:paraId="366DEFAF"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3</w:t>
            </w:r>
          </w:p>
        </w:tc>
        <w:tc>
          <w:tcPr>
            <w:tcW w:w="2528" w:type="dxa"/>
            <w:shd w:val="clear" w:color="auto" w:fill="auto"/>
            <w:noWrap/>
            <w:vAlign w:val="bottom"/>
            <w:hideMark/>
          </w:tcPr>
          <w:p w14:paraId="3290D196"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-8.18</w:t>
            </w:r>
          </w:p>
        </w:tc>
      </w:tr>
      <w:tr w:rsidR="001E012A" w:rsidRPr="00025622" w14:paraId="6BFCDF09" w14:textId="77777777" w:rsidTr="00025622">
        <w:trPr>
          <w:trHeight w:val="240"/>
        </w:trPr>
        <w:tc>
          <w:tcPr>
            <w:tcW w:w="2521" w:type="dxa"/>
            <w:shd w:val="clear" w:color="auto" w:fill="auto"/>
            <w:noWrap/>
            <w:hideMark/>
          </w:tcPr>
          <w:p w14:paraId="3E54BA7F"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2016</w:t>
            </w:r>
          </w:p>
        </w:tc>
        <w:tc>
          <w:tcPr>
            <w:tcW w:w="2321" w:type="dxa"/>
            <w:shd w:val="clear" w:color="auto" w:fill="auto"/>
            <w:noWrap/>
            <w:vAlign w:val="bottom"/>
            <w:hideMark/>
          </w:tcPr>
          <w:p w14:paraId="53837360"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48</w:t>
            </w:r>
          </w:p>
        </w:tc>
        <w:tc>
          <w:tcPr>
            <w:tcW w:w="2528" w:type="dxa"/>
            <w:shd w:val="clear" w:color="auto" w:fill="auto"/>
            <w:noWrap/>
            <w:vAlign w:val="bottom"/>
            <w:hideMark/>
          </w:tcPr>
          <w:p w14:paraId="74EE1086"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-473.23</w:t>
            </w:r>
          </w:p>
        </w:tc>
      </w:tr>
      <w:tr w:rsidR="001E012A" w:rsidRPr="00025622" w14:paraId="33B33485" w14:textId="77777777" w:rsidTr="00025622">
        <w:trPr>
          <w:trHeight w:val="240"/>
        </w:trPr>
        <w:tc>
          <w:tcPr>
            <w:tcW w:w="2521" w:type="dxa"/>
            <w:shd w:val="clear" w:color="auto" w:fill="auto"/>
            <w:noWrap/>
            <w:hideMark/>
          </w:tcPr>
          <w:p w14:paraId="5F054DEF"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2017</w:t>
            </w:r>
          </w:p>
        </w:tc>
        <w:tc>
          <w:tcPr>
            <w:tcW w:w="2321" w:type="dxa"/>
            <w:shd w:val="clear" w:color="auto" w:fill="auto"/>
            <w:noWrap/>
            <w:vAlign w:val="bottom"/>
            <w:hideMark/>
          </w:tcPr>
          <w:p w14:paraId="698BB8CA"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165</w:t>
            </w:r>
          </w:p>
        </w:tc>
        <w:tc>
          <w:tcPr>
            <w:tcW w:w="2528" w:type="dxa"/>
            <w:shd w:val="clear" w:color="auto" w:fill="auto"/>
            <w:noWrap/>
            <w:vAlign w:val="bottom"/>
            <w:hideMark/>
          </w:tcPr>
          <w:p w14:paraId="303D1DF6" w14:textId="4269D48D"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-2</w:t>
            </w:r>
            <w:r w:rsidR="00E02848">
              <w:rPr>
                <w:sz w:val="18"/>
                <w:szCs w:val="18"/>
              </w:rPr>
              <w:t xml:space="preserve"> </w:t>
            </w:r>
            <w:r w:rsidRPr="00025622">
              <w:rPr>
                <w:sz w:val="18"/>
                <w:szCs w:val="18"/>
              </w:rPr>
              <w:t>793.46</w:t>
            </w:r>
          </w:p>
        </w:tc>
      </w:tr>
      <w:tr w:rsidR="001E012A" w:rsidRPr="00025622" w14:paraId="03A0AF48" w14:textId="77777777" w:rsidTr="00025622">
        <w:trPr>
          <w:trHeight w:val="240"/>
        </w:trPr>
        <w:tc>
          <w:tcPr>
            <w:tcW w:w="2521" w:type="dxa"/>
            <w:shd w:val="clear" w:color="auto" w:fill="auto"/>
            <w:noWrap/>
            <w:hideMark/>
          </w:tcPr>
          <w:p w14:paraId="7CF29719"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2018</w:t>
            </w:r>
          </w:p>
        </w:tc>
        <w:tc>
          <w:tcPr>
            <w:tcW w:w="2321" w:type="dxa"/>
            <w:shd w:val="clear" w:color="auto" w:fill="auto"/>
            <w:noWrap/>
            <w:vAlign w:val="bottom"/>
            <w:hideMark/>
          </w:tcPr>
          <w:p w14:paraId="019B908C"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279</w:t>
            </w:r>
          </w:p>
        </w:tc>
        <w:tc>
          <w:tcPr>
            <w:tcW w:w="2528" w:type="dxa"/>
            <w:shd w:val="clear" w:color="auto" w:fill="auto"/>
            <w:noWrap/>
            <w:vAlign w:val="bottom"/>
            <w:hideMark/>
          </w:tcPr>
          <w:p w14:paraId="48050514" w14:textId="72DD8AA6"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-5</w:t>
            </w:r>
            <w:r w:rsidR="00E02848">
              <w:rPr>
                <w:sz w:val="18"/>
                <w:szCs w:val="18"/>
              </w:rPr>
              <w:t xml:space="preserve"> </w:t>
            </w:r>
            <w:r w:rsidRPr="00025622">
              <w:rPr>
                <w:sz w:val="18"/>
                <w:szCs w:val="18"/>
              </w:rPr>
              <w:t>384.26</w:t>
            </w:r>
          </w:p>
        </w:tc>
      </w:tr>
      <w:tr w:rsidR="001E012A" w:rsidRPr="00025622" w14:paraId="55C60760" w14:textId="77777777" w:rsidTr="00025622">
        <w:trPr>
          <w:trHeight w:val="240"/>
        </w:trPr>
        <w:tc>
          <w:tcPr>
            <w:tcW w:w="2521" w:type="dxa"/>
            <w:shd w:val="clear" w:color="auto" w:fill="auto"/>
            <w:noWrap/>
            <w:hideMark/>
          </w:tcPr>
          <w:p w14:paraId="46710205"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2019</w:t>
            </w:r>
          </w:p>
        </w:tc>
        <w:tc>
          <w:tcPr>
            <w:tcW w:w="2321" w:type="dxa"/>
            <w:shd w:val="clear" w:color="auto" w:fill="auto"/>
            <w:noWrap/>
            <w:vAlign w:val="bottom"/>
            <w:hideMark/>
          </w:tcPr>
          <w:p w14:paraId="786761BD"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437</w:t>
            </w:r>
          </w:p>
        </w:tc>
        <w:tc>
          <w:tcPr>
            <w:tcW w:w="2528" w:type="dxa"/>
            <w:shd w:val="clear" w:color="auto" w:fill="auto"/>
            <w:noWrap/>
            <w:vAlign w:val="bottom"/>
            <w:hideMark/>
          </w:tcPr>
          <w:p w14:paraId="311D8D64" w14:textId="489D6D83"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-8</w:t>
            </w:r>
            <w:r w:rsidR="00E02848">
              <w:rPr>
                <w:sz w:val="18"/>
                <w:szCs w:val="18"/>
              </w:rPr>
              <w:t xml:space="preserve"> </w:t>
            </w:r>
            <w:r w:rsidRPr="00025622">
              <w:rPr>
                <w:sz w:val="18"/>
                <w:szCs w:val="18"/>
              </w:rPr>
              <w:t>546.32</w:t>
            </w:r>
          </w:p>
        </w:tc>
      </w:tr>
      <w:tr w:rsidR="001E012A" w:rsidRPr="00025622" w14:paraId="28A97F6E" w14:textId="77777777" w:rsidTr="00025622">
        <w:trPr>
          <w:trHeight w:val="240"/>
        </w:trPr>
        <w:tc>
          <w:tcPr>
            <w:tcW w:w="2521" w:type="dxa"/>
            <w:shd w:val="clear" w:color="auto" w:fill="auto"/>
            <w:noWrap/>
            <w:hideMark/>
          </w:tcPr>
          <w:p w14:paraId="2915C3BF"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2020</w:t>
            </w:r>
          </w:p>
        </w:tc>
        <w:tc>
          <w:tcPr>
            <w:tcW w:w="2321" w:type="dxa"/>
            <w:shd w:val="clear" w:color="auto" w:fill="auto"/>
            <w:noWrap/>
            <w:vAlign w:val="bottom"/>
            <w:hideMark/>
          </w:tcPr>
          <w:p w14:paraId="43033002"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527</w:t>
            </w:r>
          </w:p>
        </w:tc>
        <w:tc>
          <w:tcPr>
            <w:tcW w:w="2528" w:type="dxa"/>
            <w:shd w:val="clear" w:color="auto" w:fill="auto"/>
            <w:noWrap/>
            <w:vAlign w:val="bottom"/>
            <w:hideMark/>
          </w:tcPr>
          <w:p w14:paraId="6C558A5A" w14:textId="594AE59B"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-11</w:t>
            </w:r>
            <w:r w:rsidR="00E02848">
              <w:rPr>
                <w:sz w:val="18"/>
                <w:szCs w:val="18"/>
              </w:rPr>
              <w:t xml:space="preserve"> </w:t>
            </w:r>
            <w:r w:rsidRPr="00025622">
              <w:rPr>
                <w:sz w:val="18"/>
                <w:szCs w:val="18"/>
              </w:rPr>
              <w:t>504.20</w:t>
            </w:r>
          </w:p>
        </w:tc>
      </w:tr>
      <w:tr w:rsidR="001E012A" w:rsidRPr="00025622" w14:paraId="14E88BB3" w14:textId="77777777" w:rsidTr="00025622">
        <w:trPr>
          <w:trHeight w:val="240"/>
        </w:trPr>
        <w:tc>
          <w:tcPr>
            <w:tcW w:w="2521" w:type="dxa"/>
            <w:shd w:val="clear" w:color="auto" w:fill="auto"/>
            <w:noWrap/>
            <w:hideMark/>
          </w:tcPr>
          <w:p w14:paraId="098A659F" w14:textId="77777777" w:rsidR="001E012A" w:rsidRPr="00025622" w:rsidRDefault="001E012A" w:rsidP="00025622">
            <w:pPr>
              <w:keepNext/>
              <w:keepLines/>
              <w:suppressAutoHyphens w:val="0"/>
              <w:snapToGrid w:val="0"/>
              <w:spacing w:before="40" w:after="40" w:line="220" w:lineRule="exact"/>
              <w:ind w:right="113"/>
              <w:rPr>
                <w:b/>
                <w:bCs/>
                <w:sz w:val="18"/>
                <w:szCs w:val="18"/>
              </w:rPr>
            </w:pPr>
            <w:r w:rsidRPr="00025622">
              <w:rPr>
                <w:sz w:val="18"/>
                <w:szCs w:val="18"/>
              </w:rPr>
              <w:t>2021</w:t>
            </w:r>
          </w:p>
        </w:tc>
        <w:tc>
          <w:tcPr>
            <w:tcW w:w="2321" w:type="dxa"/>
            <w:shd w:val="clear" w:color="auto" w:fill="auto"/>
            <w:noWrap/>
            <w:vAlign w:val="bottom"/>
            <w:hideMark/>
          </w:tcPr>
          <w:p w14:paraId="1D694341" w14:textId="77777777"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596</w:t>
            </w:r>
          </w:p>
        </w:tc>
        <w:tc>
          <w:tcPr>
            <w:tcW w:w="2528" w:type="dxa"/>
            <w:shd w:val="clear" w:color="auto" w:fill="auto"/>
            <w:noWrap/>
            <w:vAlign w:val="bottom"/>
            <w:hideMark/>
          </w:tcPr>
          <w:p w14:paraId="6A45DAD2" w14:textId="1401B49C" w:rsidR="001E012A" w:rsidRPr="00025622" w:rsidRDefault="001E012A" w:rsidP="00025622">
            <w:pPr>
              <w:keepNext/>
              <w:keepLines/>
              <w:suppressAutoHyphens w:val="0"/>
              <w:snapToGrid w:val="0"/>
              <w:spacing w:before="40" w:after="40" w:line="220" w:lineRule="exact"/>
              <w:ind w:right="113"/>
              <w:jc w:val="right"/>
              <w:rPr>
                <w:sz w:val="18"/>
                <w:szCs w:val="18"/>
              </w:rPr>
            </w:pPr>
            <w:r w:rsidRPr="00025622">
              <w:rPr>
                <w:sz w:val="18"/>
                <w:szCs w:val="18"/>
              </w:rPr>
              <w:t>-6</w:t>
            </w:r>
            <w:r w:rsidR="00E02848">
              <w:rPr>
                <w:sz w:val="18"/>
                <w:szCs w:val="18"/>
              </w:rPr>
              <w:t xml:space="preserve"> </w:t>
            </w:r>
            <w:r w:rsidRPr="00025622">
              <w:rPr>
                <w:sz w:val="18"/>
                <w:szCs w:val="18"/>
              </w:rPr>
              <w:t>456.38</w:t>
            </w:r>
          </w:p>
        </w:tc>
      </w:tr>
    </w:tbl>
    <w:p w14:paraId="38440A99" w14:textId="77777777" w:rsidR="001E012A" w:rsidRPr="00845BB0" w:rsidRDefault="001E012A" w:rsidP="001E012A">
      <w:pPr>
        <w:pStyle w:val="SingleTxtG"/>
        <w:tabs>
          <w:tab w:val="clear" w:pos="1701"/>
          <w:tab w:val="clear" w:pos="2268"/>
        </w:tabs>
        <w:spacing w:before="240" w:line="240" w:lineRule="auto"/>
      </w:pPr>
      <w:r w:rsidRPr="00845BB0">
        <w:t>218.</w:t>
      </w:r>
      <w:r w:rsidRPr="00845BB0">
        <w:tab/>
        <w:t xml:space="preserve">On 27 May 2021, the executive branch approved Act No. 217 of 2021, establishing the Seed Capital Programme for Persons with Disabilities under the Micro, Small and Medium-sized Enterprise Authority, through the National Business Development System operated by the Ministry of Social Development. The programme provides non-refundable grants of between B 500.00 and B 5,000.00 to persons with disabilities. It also exempts them from paying income tax for the first three financial years after starting their main economic activity. </w:t>
      </w:r>
    </w:p>
    <w:p w14:paraId="25576EBE" w14:textId="77777777" w:rsidR="001E012A" w:rsidRPr="00845BB0" w:rsidRDefault="001E012A" w:rsidP="001E012A">
      <w:pPr>
        <w:pStyle w:val="SingleTxtG"/>
        <w:tabs>
          <w:tab w:val="clear" w:pos="1701"/>
          <w:tab w:val="clear" w:pos="2268"/>
        </w:tabs>
        <w:spacing w:line="240" w:lineRule="auto"/>
      </w:pPr>
      <w:r w:rsidRPr="00845BB0">
        <w:t>219.</w:t>
      </w:r>
      <w:r w:rsidRPr="00845BB0">
        <w:tab/>
        <w:t>The State, through the Ministry of Health and the National Water Supply and Sewage Institute, guarantees the supply of drinking water and the collection and treatment of wastewater to help maintain and improve the level of health and well-being of all Panamanians.</w:t>
      </w:r>
    </w:p>
    <w:p w14:paraId="26403CBA" w14:textId="77777777" w:rsidR="001E012A" w:rsidRPr="00845BB0" w:rsidRDefault="001E012A" w:rsidP="001E012A">
      <w:pPr>
        <w:pStyle w:val="SingleTxtG"/>
        <w:tabs>
          <w:tab w:val="clear" w:pos="1701"/>
          <w:tab w:val="clear" w:pos="2268"/>
        </w:tabs>
        <w:spacing w:line="240" w:lineRule="auto"/>
      </w:pPr>
      <w:r w:rsidRPr="00845BB0">
        <w:t>220.</w:t>
      </w:r>
      <w:r w:rsidRPr="00845BB0">
        <w:tab/>
        <w:t>In Panama, drinking water is a public service and is kept at an affordable rate, one of the lowest in Latin America. Water is a right of all citizens, without discrimination. This service benefits 3,125,552 inhabitants through a 9,420 km-long water distribution network. The country also has a 2,713 km-long sewage network.</w:t>
      </w:r>
    </w:p>
    <w:p w14:paraId="09666CE9" w14:textId="4E6AB368" w:rsidR="001E012A" w:rsidRPr="00845BB0" w:rsidRDefault="001E012A" w:rsidP="001E012A">
      <w:pPr>
        <w:pStyle w:val="SingleTxtG"/>
        <w:tabs>
          <w:tab w:val="clear" w:pos="1701"/>
          <w:tab w:val="clear" w:pos="2268"/>
        </w:tabs>
        <w:spacing w:line="240" w:lineRule="auto"/>
      </w:pPr>
      <w:r w:rsidRPr="00845BB0">
        <w:t>221.</w:t>
      </w:r>
      <w:r w:rsidRPr="00845BB0">
        <w:tab/>
        <w:t>In accordance with Act No. 134 of 2013, the National Water Supply and Sewage Institute offers a 25 per cent discount on the cost of drinking water to all persons with disabilities within the national territory and to those whose children or other family members have disabilities. This discount is applied regardless of whether the person is a minor or an adult. In the case of minors, the responsible person at the minor</w:t>
      </w:r>
      <w:r w:rsidR="00F060EC">
        <w:t>’</w:t>
      </w:r>
      <w:r w:rsidRPr="00845BB0">
        <w:t>s place of residence must be identified. In 2017, 165 customers with disabilities benefited; in 2018, there were 279</w:t>
      </w:r>
      <w:r w:rsidR="00596591">
        <w:t> </w:t>
      </w:r>
      <w:r w:rsidRPr="00845BB0">
        <w:t xml:space="preserve">beneficiaries; in 2019, 437 customers with a family member with disabilities benefited; and in 2020, 527 customers with disabilities received the discount. </w:t>
      </w:r>
    </w:p>
    <w:p w14:paraId="396CE91B" w14:textId="77777777" w:rsidR="001E012A" w:rsidRPr="00845BB0" w:rsidRDefault="001E012A" w:rsidP="00EA3E8D">
      <w:pPr>
        <w:pStyle w:val="H23G"/>
        <w:spacing w:after="0"/>
      </w:pPr>
      <w:bookmarkStart w:id="55" w:name="_Toc68167025"/>
      <w:bookmarkStart w:id="56" w:name="_Toc68697585"/>
      <w:bookmarkStart w:id="57" w:name="_Toc189064347"/>
      <w:r w:rsidRPr="00845BB0">
        <w:tab/>
      </w:r>
      <w:r w:rsidRPr="00845BB0">
        <w:tab/>
      </w:r>
      <w:bookmarkEnd w:id="55"/>
      <w:bookmarkEnd w:id="56"/>
      <w:bookmarkEnd w:id="57"/>
      <w:r w:rsidRPr="00845BB0">
        <w:tab/>
      </w:r>
      <w:r w:rsidRPr="00845BB0">
        <w:rPr>
          <w:bCs/>
        </w:rPr>
        <w:t>Article 29</w:t>
      </w:r>
    </w:p>
    <w:p w14:paraId="22378F12" w14:textId="77777777" w:rsidR="001E012A" w:rsidRPr="00845BB0" w:rsidRDefault="001E012A" w:rsidP="00EA3E8D">
      <w:pPr>
        <w:pStyle w:val="H23G"/>
        <w:spacing w:before="0"/>
      </w:pPr>
      <w:r w:rsidRPr="00845BB0">
        <w:tab/>
      </w:r>
      <w:r w:rsidRPr="00845BB0">
        <w:tab/>
      </w:r>
      <w:r w:rsidRPr="00845BB0">
        <w:rPr>
          <w:bCs/>
        </w:rPr>
        <w:t>Participation in political and public life</w:t>
      </w:r>
    </w:p>
    <w:p w14:paraId="48786C59" w14:textId="77777777" w:rsidR="001E012A" w:rsidRPr="00845BB0" w:rsidRDefault="001E012A" w:rsidP="001E012A">
      <w:pPr>
        <w:pStyle w:val="SingleTxtG"/>
        <w:tabs>
          <w:tab w:val="clear" w:pos="1701"/>
          <w:tab w:val="clear" w:pos="2268"/>
        </w:tabs>
        <w:spacing w:line="240" w:lineRule="auto"/>
      </w:pPr>
      <w:r w:rsidRPr="00845BB0">
        <w:t>222.</w:t>
      </w:r>
      <w:r w:rsidRPr="00845BB0">
        <w:tab/>
        <w:t xml:space="preserve">The consolidated Electoral Code, which was in force during the last elections in 2019, contains two articles on the freedom to vote of persons with disabilities. </w:t>
      </w:r>
    </w:p>
    <w:p w14:paraId="4EE15EC2" w14:textId="738328CF" w:rsidR="001E012A" w:rsidRPr="00845BB0" w:rsidRDefault="001E012A" w:rsidP="001E012A">
      <w:pPr>
        <w:pStyle w:val="SingleTxtG"/>
        <w:tabs>
          <w:tab w:val="clear" w:pos="1701"/>
          <w:tab w:val="clear" w:pos="2268"/>
        </w:tabs>
        <w:spacing w:line="240" w:lineRule="auto"/>
      </w:pPr>
      <w:r w:rsidRPr="00845BB0">
        <w:t>223.</w:t>
      </w:r>
      <w:r w:rsidRPr="00845BB0">
        <w:tab/>
        <w:t xml:space="preserve">Article 377 allows persons who are </w:t>
      </w:r>
      <w:r w:rsidR="00F060EC">
        <w:t>“</w:t>
      </w:r>
      <w:r w:rsidRPr="00845BB0">
        <w:t>manifestly blind or dependent</w:t>
      </w:r>
      <w:r w:rsidR="00F060EC">
        <w:t>”</w:t>
      </w:r>
      <w:r w:rsidRPr="00845BB0">
        <w:t xml:space="preserve"> to be accompanied by a trusted person and article 378 grants persons with disabilities priority in voting. </w:t>
      </w:r>
    </w:p>
    <w:p w14:paraId="36FD1CCE" w14:textId="77777777" w:rsidR="001E012A" w:rsidRPr="00845BB0" w:rsidRDefault="001E012A" w:rsidP="001E012A">
      <w:pPr>
        <w:pStyle w:val="SingleTxtG"/>
        <w:tabs>
          <w:tab w:val="clear" w:pos="1701"/>
          <w:tab w:val="clear" w:pos="2268"/>
        </w:tabs>
        <w:spacing w:line="240" w:lineRule="auto"/>
      </w:pPr>
      <w:r w:rsidRPr="00845BB0">
        <w:t>224.</w:t>
      </w:r>
      <w:r w:rsidRPr="00845BB0">
        <w:tab/>
        <w:t>With the involvement of non-governmental organizations and through the Justice and Peace Committee of the National Commission on Electoral Reform, persons with disabilities proposed the following elements as part of the draft amendments to electoral law: the creation of a party secretariat to empower people with disabilities; the prohibition of discrimination on grounds of disability in membership of political parties; accessible formats for election publicity; accessibility of public election statistics; where suitable polling stations are lacking, the option of using polling stations in neighbouring constituencies, to facilitate access; and an explicit ban on inaccessible polling stations and the obstruction of access, as well as on any one person providing assistance to more than one person with a disability.</w:t>
      </w:r>
    </w:p>
    <w:p w14:paraId="2746ECFE" w14:textId="77777777" w:rsidR="001E012A" w:rsidRPr="00845BB0" w:rsidRDefault="001E012A" w:rsidP="001E012A">
      <w:pPr>
        <w:pStyle w:val="SingleTxtG"/>
        <w:tabs>
          <w:tab w:val="clear" w:pos="1701"/>
          <w:tab w:val="clear" w:pos="2268"/>
        </w:tabs>
        <w:spacing w:line="240" w:lineRule="auto"/>
      </w:pPr>
      <w:r w:rsidRPr="00845BB0">
        <w:t>225.</w:t>
      </w:r>
      <w:r w:rsidRPr="00845BB0">
        <w:tab/>
        <w:t xml:space="preserve">These innovations, which are still subject to approval by the legislature, would enter into force in the next elections, scheduled for 2024. </w:t>
      </w:r>
    </w:p>
    <w:p w14:paraId="66FEA42A" w14:textId="77777777" w:rsidR="001E012A" w:rsidRPr="00845BB0" w:rsidRDefault="001E012A" w:rsidP="001E012A">
      <w:pPr>
        <w:pStyle w:val="SingleTxtG"/>
        <w:tabs>
          <w:tab w:val="clear" w:pos="1701"/>
          <w:tab w:val="clear" w:pos="2268"/>
        </w:tabs>
        <w:spacing w:line="240" w:lineRule="auto"/>
      </w:pPr>
      <w:r w:rsidRPr="00845BB0">
        <w:lastRenderedPageBreak/>
        <w:t>226.</w:t>
      </w:r>
      <w:r w:rsidRPr="00845BB0">
        <w:tab/>
        <w:t>Assistive technologies are also used to ensure secrecy of voting for persons with disabilities, and 15 per cent of post-electoral funding is earmarked for the training of persons with disabilities in political action.</w:t>
      </w:r>
    </w:p>
    <w:p w14:paraId="51ECBB92" w14:textId="77777777" w:rsidR="001E012A" w:rsidRPr="00845BB0" w:rsidRDefault="001E012A" w:rsidP="001E012A">
      <w:pPr>
        <w:pStyle w:val="SingleTxtG"/>
        <w:tabs>
          <w:tab w:val="clear" w:pos="1701"/>
          <w:tab w:val="clear" w:pos="2268"/>
        </w:tabs>
        <w:spacing w:line="240" w:lineRule="auto"/>
      </w:pPr>
      <w:r w:rsidRPr="00845BB0">
        <w:t>227.</w:t>
      </w:r>
      <w:r w:rsidRPr="00845BB0">
        <w:tab/>
        <w:t xml:space="preserve">In addition, an accessibility guide to polling stations for persons with disabilities and older persons was published in 2019; for the 2024 elections, the guide will have the status of protocol. Another significant qualitative advance is that the </w:t>
      </w:r>
      <w:proofErr w:type="spellStart"/>
      <w:r w:rsidRPr="00845BB0">
        <w:t>subcommission</w:t>
      </w:r>
      <w:proofErr w:type="spellEnd"/>
      <w:r w:rsidRPr="00845BB0">
        <w:t xml:space="preserve"> on the General Plan for Elections, which previously dealt with preferential treatment for voters with disabilities, has now become the Voting Accessibility Commission, with its own budget. </w:t>
      </w:r>
    </w:p>
    <w:p w14:paraId="01E4A17D" w14:textId="77777777" w:rsidR="001E012A" w:rsidRPr="00845BB0" w:rsidRDefault="001E012A" w:rsidP="001E012A">
      <w:pPr>
        <w:pStyle w:val="SingleTxtG"/>
        <w:tabs>
          <w:tab w:val="clear" w:pos="1701"/>
          <w:tab w:val="clear" w:pos="2268"/>
        </w:tabs>
        <w:spacing w:line="240" w:lineRule="auto"/>
      </w:pPr>
      <w:r w:rsidRPr="00845BB0">
        <w:t>228.</w:t>
      </w:r>
      <w:r w:rsidRPr="00845BB0">
        <w:tab/>
        <w:t xml:space="preserve">It is important to note that, in 2019, the number of persons with disabilities was recorded as 29,644; in 2024, a project on voluntary registration of persons with disabilities was launched by the National Directorate of Identity Documentation and the National Directorate of Electoral Organization. </w:t>
      </w:r>
    </w:p>
    <w:p w14:paraId="3B13FCE5" w14:textId="77777777" w:rsidR="001E012A" w:rsidRPr="00845BB0" w:rsidRDefault="001E012A" w:rsidP="001E012A">
      <w:pPr>
        <w:pStyle w:val="SingleTxtG"/>
        <w:tabs>
          <w:tab w:val="clear" w:pos="1701"/>
          <w:tab w:val="clear" w:pos="2268"/>
        </w:tabs>
        <w:spacing w:line="240" w:lineRule="auto"/>
      </w:pPr>
      <w:r w:rsidRPr="00845BB0">
        <w:t>229.</w:t>
      </w:r>
      <w:r w:rsidRPr="00845BB0">
        <w:tab/>
        <w:t>The awareness-raising sessions offered to public officials, election stewards and State security agencies will be extended to political parties, with provision in the programme for training civil society organizations, in order to promote the use of accessible election materials and informed voting.</w:t>
      </w:r>
    </w:p>
    <w:p w14:paraId="08D9B7C9" w14:textId="14366889" w:rsidR="001E012A" w:rsidRPr="00845BB0" w:rsidRDefault="001E012A" w:rsidP="001E012A">
      <w:pPr>
        <w:pStyle w:val="SingleTxtG"/>
        <w:tabs>
          <w:tab w:val="clear" w:pos="1701"/>
          <w:tab w:val="clear" w:pos="2268"/>
        </w:tabs>
        <w:spacing w:line="240" w:lineRule="auto"/>
      </w:pPr>
      <w:r w:rsidRPr="00845BB0">
        <w:t>230.</w:t>
      </w:r>
      <w:r w:rsidRPr="00845BB0">
        <w:tab/>
        <w:t>Article 193 of the current Electoral Code empowers women by providing that the post</w:t>
      </w:r>
      <w:r w:rsidR="004011B7">
        <w:noBreakHyphen/>
      </w:r>
      <w:r w:rsidRPr="00845BB0">
        <w:t>electoral political funding earmarked specifically for the training of women (20 per cent of the 50 per cent allocated to training in political parties) will be coordinated by the existing women</w:t>
      </w:r>
      <w:r w:rsidR="00F060EC">
        <w:t>’</w:t>
      </w:r>
      <w:r w:rsidRPr="00845BB0">
        <w:t>s secretariats or their equivalent.</w:t>
      </w:r>
    </w:p>
    <w:p w14:paraId="236C554A" w14:textId="250D5969" w:rsidR="001E012A" w:rsidRPr="00845BB0" w:rsidRDefault="001E012A" w:rsidP="001E012A">
      <w:pPr>
        <w:pStyle w:val="SingleTxtG"/>
        <w:tabs>
          <w:tab w:val="clear" w:pos="1701"/>
          <w:tab w:val="clear" w:pos="2268"/>
        </w:tabs>
        <w:spacing w:line="240" w:lineRule="auto"/>
      </w:pPr>
      <w:r w:rsidRPr="00845BB0">
        <w:t>231.</w:t>
      </w:r>
      <w:r w:rsidRPr="00845BB0">
        <w:tab/>
        <w:t>As to the right to stand for election, women have a recognized guaranteed quota of 50</w:t>
      </w:r>
      <w:r w:rsidR="004011B7">
        <w:t> </w:t>
      </w:r>
      <w:r w:rsidRPr="00845BB0">
        <w:t>per cent of nominations, from party primary elections up to general elections, the aim being to boost the number of female candidates (Electoral Code, art. 303). The rule is not strictly applied and, as the Secretariat for Women has found, smaller proportions are allowed and can be made up by male candidates.</w:t>
      </w:r>
    </w:p>
    <w:p w14:paraId="0E10C55D" w14:textId="0A24AEA0" w:rsidR="001E012A" w:rsidRPr="00845BB0" w:rsidRDefault="001E012A" w:rsidP="001E012A">
      <w:pPr>
        <w:pStyle w:val="SingleTxtG"/>
        <w:tabs>
          <w:tab w:val="clear" w:pos="1701"/>
          <w:tab w:val="clear" w:pos="2268"/>
        </w:tabs>
        <w:spacing w:line="240" w:lineRule="auto"/>
      </w:pPr>
      <w:r w:rsidRPr="00845BB0">
        <w:t>232.</w:t>
      </w:r>
      <w:r w:rsidRPr="00845BB0">
        <w:tab/>
        <w:t>In this connection, the electoral reforms submitted to the National Assembly in 2021 provided for parity in electoral lists, whether in elections of delegates to a political party</w:t>
      </w:r>
      <w:r w:rsidR="00F060EC">
        <w:t>’</w:t>
      </w:r>
      <w:r w:rsidRPr="00845BB0">
        <w:t>s constituting convention or among independent candidates or in joint inter-party lists; and for the introduction of a system of alternation (female-male or male-female) in multi-member constituencies.</w:t>
      </w:r>
    </w:p>
    <w:p w14:paraId="34702D38" w14:textId="77777777" w:rsidR="001E012A" w:rsidRPr="00845BB0" w:rsidRDefault="001E012A" w:rsidP="001E012A">
      <w:pPr>
        <w:pStyle w:val="SingleTxtG"/>
        <w:tabs>
          <w:tab w:val="clear" w:pos="1701"/>
          <w:tab w:val="clear" w:pos="2268"/>
        </w:tabs>
        <w:spacing w:line="240" w:lineRule="auto"/>
      </w:pPr>
      <w:r w:rsidRPr="00845BB0">
        <w:t>233.</w:t>
      </w:r>
      <w:r w:rsidRPr="00845BB0">
        <w:tab/>
        <w:t>Persons with chronic, involutional or degenerative diseases shall have priority in voting at their designated polling station.</w:t>
      </w:r>
    </w:p>
    <w:p w14:paraId="4E838C2B" w14:textId="45056637" w:rsidR="001E012A" w:rsidRPr="00845BB0" w:rsidRDefault="001E012A" w:rsidP="001E012A">
      <w:pPr>
        <w:pStyle w:val="SingleTxtG"/>
        <w:tabs>
          <w:tab w:val="clear" w:pos="1701"/>
          <w:tab w:val="clear" w:pos="2268"/>
        </w:tabs>
        <w:spacing w:line="240" w:lineRule="auto"/>
      </w:pPr>
      <w:r w:rsidRPr="00845BB0">
        <w:t>234.</w:t>
      </w:r>
      <w:r w:rsidRPr="00845BB0">
        <w:tab/>
        <w:t>Inter-agency working meetings were held to discuss Act No. 184 of 2020 on Gender</w:t>
      </w:r>
      <w:r w:rsidR="00747BE5">
        <w:noBreakHyphen/>
      </w:r>
      <w:r w:rsidRPr="00845BB0">
        <w:t>based Political Violence, aiming to prevent, punish and eliminate political violence against women, as manifested through any action, conduct or omission carried out either directly or through a third party, and which, on the basis of gender, causes harm or suffering to one or more women and is intended to impair or deny the recognition, use or full enjoyment or exercise of their political rights.</w:t>
      </w:r>
    </w:p>
    <w:p w14:paraId="27A52AC2" w14:textId="77777777" w:rsidR="001E012A" w:rsidRPr="00845BB0" w:rsidRDefault="001E012A" w:rsidP="001E012A">
      <w:pPr>
        <w:pStyle w:val="SingleTxtG"/>
        <w:tabs>
          <w:tab w:val="clear" w:pos="1701"/>
          <w:tab w:val="clear" w:pos="2268"/>
        </w:tabs>
        <w:spacing w:line="240" w:lineRule="auto"/>
      </w:pPr>
      <w:r w:rsidRPr="00845BB0">
        <w:t>235.</w:t>
      </w:r>
      <w:r w:rsidRPr="00845BB0">
        <w:tab/>
        <w:t xml:space="preserve">As established in article 1 of the Act, such conduct may include physical, sexual, psychological, ethical, moral, economic or symbolic violence, or discrimination of any kind, within political parties. </w:t>
      </w:r>
    </w:p>
    <w:p w14:paraId="066625DA" w14:textId="77777777" w:rsidR="001E012A" w:rsidRPr="00845BB0" w:rsidRDefault="001E012A" w:rsidP="006266DE">
      <w:pPr>
        <w:pStyle w:val="H23G"/>
        <w:spacing w:after="0"/>
      </w:pPr>
      <w:bookmarkStart w:id="58" w:name="_Toc68167026"/>
      <w:bookmarkStart w:id="59" w:name="_Toc68697586"/>
      <w:bookmarkStart w:id="60" w:name="_Toc189064348"/>
      <w:r w:rsidRPr="00845BB0">
        <w:tab/>
      </w:r>
      <w:r w:rsidRPr="00845BB0">
        <w:tab/>
      </w:r>
      <w:r w:rsidRPr="00845BB0">
        <w:rPr>
          <w:bCs/>
        </w:rPr>
        <w:t>Article 30</w:t>
      </w:r>
    </w:p>
    <w:p w14:paraId="17C6D9B7" w14:textId="7438563A" w:rsidR="001E012A" w:rsidRPr="00845BB0" w:rsidRDefault="001E012A" w:rsidP="006266DE">
      <w:pPr>
        <w:pStyle w:val="H23G"/>
        <w:spacing w:before="0"/>
      </w:pPr>
      <w:r w:rsidRPr="00845BB0">
        <w:tab/>
      </w:r>
      <w:r w:rsidRPr="00845BB0">
        <w:tab/>
      </w:r>
      <w:r w:rsidRPr="00845BB0">
        <w:rPr>
          <w:bCs/>
        </w:rPr>
        <w:t>Participation in cultural life, recreation, leisure and sport</w:t>
      </w:r>
      <w:bookmarkEnd w:id="58"/>
      <w:bookmarkEnd w:id="59"/>
      <w:bookmarkEnd w:id="60"/>
    </w:p>
    <w:p w14:paraId="429AF9D4" w14:textId="77777777" w:rsidR="001E012A" w:rsidRPr="00845BB0" w:rsidRDefault="001E012A" w:rsidP="00511C5E">
      <w:pPr>
        <w:pStyle w:val="SingleTxtG"/>
        <w:tabs>
          <w:tab w:val="clear" w:pos="1701"/>
          <w:tab w:val="clear" w:pos="2268"/>
        </w:tabs>
        <w:spacing w:after="240" w:line="240" w:lineRule="auto"/>
      </w:pPr>
      <w:r w:rsidRPr="00845BB0">
        <w:t>236.</w:t>
      </w:r>
      <w:r w:rsidRPr="00845BB0">
        <w:tab/>
        <w:t>The Panamanian State, through the Ministry of Culture (formerly the National Institute for Culture) which was created two years ago, on 15 August 2019, by Act No. 90, is promoting strategies for the inclusion of persons with disabilities in cultural life.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51"/>
        <w:gridCol w:w="850"/>
        <w:gridCol w:w="851"/>
        <w:gridCol w:w="850"/>
        <w:gridCol w:w="851"/>
        <w:gridCol w:w="708"/>
        <w:gridCol w:w="1439"/>
        <w:gridCol w:w="829"/>
      </w:tblGrid>
      <w:tr w:rsidR="00511C5E" w:rsidRPr="00511C5E" w14:paraId="1403A522" w14:textId="77777777" w:rsidTr="00706036">
        <w:trPr>
          <w:trHeight w:val="240"/>
          <w:tblHeader/>
        </w:trPr>
        <w:tc>
          <w:tcPr>
            <w:tcW w:w="8505" w:type="dxa"/>
            <w:gridSpan w:val="9"/>
            <w:tcBorders>
              <w:top w:val="single" w:sz="4" w:space="0" w:color="auto"/>
              <w:bottom w:val="single" w:sz="4" w:space="0" w:color="auto"/>
            </w:tcBorders>
            <w:shd w:val="clear" w:color="auto" w:fill="auto"/>
            <w:noWrap/>
            <w:vAlign w:val="bottom"/>
            <w:hideMark/>
          </w:tcPr>
          <w:p w14:paraId="4E6F0445" w14:textId="7E47119A" w:rsidR="001E012A" w:rsidRPr="00511C5E" w:rsidRDefault="001E012A" w:rsidP="00511C5E">
            <w:pPr>
              <w:suppressAutoHyphens w:val="0"/>
              <w:spacing w:before="80" w:after="80" w:line="200" w:lineRule="exact"/>
              <w:ind w:right="113"/>
              <w:rPr>
                <w:bCs/>
                <w:i/>
                <w:iCs/>
                <w:sz w:val="16"/>
              </w:rPr>
            </w:pPr>
            <w:r w:rsidRPr="00511C5E">
              <w:rPr>
                <w:i/>
                <w:iCs/>
                <w:sz w:val="16"/>
              </w:rPr>
              <w:t>Participation of persons with disabilities, by cultural activity (2017–2020)</w:t>
            </w:r>
          </w:p>
        </w:tc>
      </w:tr>
      <w:tr w:rsidR="00511C5E" w:rsidRPr="00511C5E" w14:paraId="3F043103" w14:textId="77777777" w:rsidTr="00706036">
        <w:trPr>
          <w:trHeight w:val="240"/>
          <w:tblHeader/>
        </w:trPr>
        <w:tc>
          <w:tcPr>
            <w:tcW w:w="1276" w:type="dxa"/>
            <w:tcBorders>
              <w:top w:val="single" w:sz="4" w:space="0" w:color="auto"/>
              <w:bottom w:val="single" w:sz="12" w:space="0" w:color="auto"/>
            </w:tcBorders>
            <w:shd w:val="clear" w:color="auto" w:fill="auto"/>
            <w:noWrap/>
            <w:hideMark/>
          </w:tcPr>
          <w:p w14:paraId="6AE2C990" w14:textId="77777777" w:rsidR="001E012A" w:rsidRPr="00511C5E" w:rsidRDefault="001E012A" w:rsidP="00511C5E">
            <w:pPr>
              <w:suppressAutoHyphens w:val="0"/>
              <w:spacing w:before="80" w:after="80" w:line="200" w:lineRule="exact"/>
              <w:ind w:right="113"/>
              <w:rPr>
                <w:i/>
                <w:iCs/>
                <w:sz w:val="16"/>
              </w:rPr>
            </w:pPr>
            <w:r w:rsidRPr="00511C5E">
              <w:rPr>
                <w:i/>
                <w:iCs/>
                <w:sz w:val="16"/>
              </w:rPr>
              <w:t>Year</w:t>
            </w:r>
          </w:p>
        </w:tc>
        <w:tc>
          <w:tcPr>
            <w:tcW w:w="851" w:type="dxa"/>
            <w:tcBorders>
              <w:top w:val="single" w:sz="4" w:space="0" w:color="auto"/>
              <w:bottom w:val="single" w:sz="12" w:space="0" w:color="auto"/>
            </w:tcBorders>
            <w:shd w:val="clear" w:color="auto" w:fill="auto"/>
            <w:hideMark/>
          </w:tcPr>
          <w:p w14:paraId="195B8CB4"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Art exhibitions</w:t>
            </w:r>
          </w:p>
        </w:tc>
        <w:tc>
          <w:tcPr>
            <w:tcW w:w="850" w:type="dxa"/>
            <w:tcBorders>
              <w:top w:val="single" w:sz="4" w:space="0" w:color="auto"/>
              <w:bottom w:val="single" w:sz="12" w:space="0" w:color="auto"/>
            </w:tcBorders>
            <w:shd w:val="clear" w:color="auto" w:fill="auto"/>
            <w:hideMark/>
          </w:tcPr>
          <w:p w14:paraId="6831A4BD"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Museum tours</w:t>
            </w:r>
          </w:p>
        </w:tc>
        <w:tc>
          <w:tcPr>
            <w:tcW w:w="851" w:type="dxa"/>
            <w:tcBorders>
              <w:top w:val="single" w:sz="4" w:space="0" w:color="auto"/>
              <w:bottom w:val="single" w:sz="12" w:space="0" w:color="auto"/>
            </w:tcBorders>
            <w:shd w:val="clear" w:color="auto" w:fill="auto"/>
            <w:hideMark/>
          </w:tcPr>
          <w:p w14:paraId="5389CE36"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Cultural festivals</w:t>
            </w:r>
          </w:p>
        </w:tc>
        <w:tc>
          <w:tcPr>
            <w:tcW w:w="850" w:type="dxa"/>
            <w:tcBorders>
              <w:top w:val="single" w:sz="4" w:space="0" w:color="auto"/>
              <w:bottom w:val="single" w:sz="12" w:space="0" w:color="auto"/>
            </w:tcBorders>
            <w:shd w:val="clear" w:color="auto" w:fill="auto"/>
            <w:hideMark/>
          </w:tcPr>
          <w:p w14:paraId="68B8C881"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Theatrical works</w:t>
            </w:r>
          </w:p>
        </w:tc>
        <w:tc>
          <w:tcPr>
            <w:tcW w:w="851" w:type="dxa"/>
            <w:tcBorders>
              <w:top w:val="single" w:sz="4" w:space="0" w:color="auto"/>
              <w:bottom w:val="single" w:sz="12" w:space="0" w:color="auto"/>
            </w:tcBorders>
            <w:shd w:val="clear" w:color="auto" w:fill="auto"/>
            <w:hideMark/>
          </w:tcPr>
          <w:p w14:paraId="13F0E35E"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Inclusive Gala</w:t>
            </w:r>
          </w:p>
        </w:tc>
        <w:tc>
          <w:tcPr>
            <w:tcW w:w="708" w:type="dxa"/>
            <w:tcBorders>
              <w:top w:val="single" w:sz="4" w:space="0" w:color="auto"/>
              <w:bottom w:val="single" w:sz="12" w:space="0" w:color="auto"/>
            </w:tcBorders>
            <w:shd w:val="clear" w:color="auto" w:fill="auto"/>
            <w:hideMark/>
          </w:tcPr>
          <w:p w14:paraId="1B4F5335"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Craft fairs</w:t>
            </w:r>
          </w:p>
        </w:tc>
        <w:tc>
          <w:tcPr>
            <w:tcW w:w="1439" w:type="dxa"/>
            <w:tcBorders>
              <w:top w:val="single" w:sz="4" w:space="0" w:color="auto"/>
              <w:bottom w:val="single" w:sz="12" w:space="0" w:color="auto"/>
            </w:tcBorders>
            <w:shd w:val="clear" w:color="auto" w:fill="auto"/>
            <w:hideMark/>
          </w:tcPr>
          <w:p w14:paraId="4D37EBB9"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PROFE writer training programme</w:t>
            </w:r>
          </w:p>
        </w:tc>
        <w:tc>
          <w:tcPr>
            <w:tcW w:w="829" w:type="dxa"/>
            <w:tcBorders>
              <w:top w:val="single" w:sz="4" w:space="0" w:color="auto"/>
              <w:bottom w:val="single" w:sz="12" w:space="0" w:color="auto"/>
            </w:tcBorders>
            <w:shd w:val="clear" w:color="auto" w:fill="auto"/>
            <w:hideMark/>
          </w:tcPr>
          <w:p w14:paraId="755AFF61" w14:textId="77777777" w:rsidR="001E012A" w:rsidRPr="00511C5E" w:rsidRDefault="001E012A" w:rsidP="006A751E">
            <w:pPr>
              <w:suppressAutoHyphens w:val="0"/>
              <w:spacing w:before="80" w:after="80" w:line="200" w:lineRule="exact"/>
              <w:ind w:right="113"/>
              <w:jc w:val="right"/>
              <w:rPr>
                <w:i/>
                <w:iCs/>
                <w:sz w:val="16"/>
              </w:rPr>
            </w:pPr>
            <w:r w:rsidRPr="00511C5E">
              <w:rPr>
                <w:i/>
                <w:iCs/>
                <w:sz w:val="16"/>
              </w:rPr>
              <w:t>Inclusive dance</w:t>
            </w:r>
          </w:p>
        </w:tc>
      </w:tr>
      <w:tr w:rsidR="00DD5B73" w:rsidRPr="00511C5E" w14:paraId="2081C6DE" w14:textId="77777777" w:rsidTr="00706036">
        <w:trPr>
          <w:trHeight w:hRule="exact" w:val="113"/>
          <w:tblHeader/>
        </w:trPr>
        <w:tc>
          <w:tcPr>
            <w:tcW w:w="1276" w:type="dxa"/>
            <w:tcBorders>
              <w:top w:val="single" w:sz="12" w:space="0" w:color="auto"/>
              <w:bottom w:val="nil"/>
            </w:tcBorders>
            <w:shd w:val="clear" w:color="auto" w:fill="auto"/>
            <w:noWrap/>
          </w:tcPr>
          <w:p w14:paraId="7992E2EF" w14:textId="77777777" w:rsidR="00DD5B73" w:rsidRPr="00511C5E" w:rsidRDefault="00DD5B73" w:rsidP="00511C5E">
            <w:pPr>
              <w:suppressAutoHyphens w:val="0"/>
              <w:spacing w:before="80" w:after="80" w:line="200" w:lineRule="exact"/>
              <w:ind w:right="113"/>
              <w:rPr>
                <w:i/>
                <w:iCs/>
                <w:sz w:val="16"/>
              </w:rPr>
            </w:pPr>
          </w:p>
        </w:tc>
        <w:tc>
          <w:tcPr>
            <w:tcW w:w="851" w:type="dxa"/>
            <w:tcBorders>
              <w:top w:val="single" w:sz="12" w:space="0" w:color="auto"/>
              <w:bottom w:val="nil"/>
            </w:tcBorders>
            <w:shd w:val="clear" w:color="auto" w:fill="auto"/>
          </w:tcPr>
          <w:p w14:paraId="1318D693" w14:textId="77777777" w:rsidR="00DD5B73" w:rsidRPr="00511C5E" w:rsidRDefault="00DD5B73" w:rsidP="006A751E">
            <w:pPr>
              <w:suppressAutoHyphens w:val="0"/>
              <w:spacing w:before="80" w:after="80" w:line="200" w:lineRule="exact"/>
              <w:ind w:right="113"/>
              <w:jc w:val="right"/>
              <w:rPr>
                <w:i/>
                <w:iCs/>
                <w:sz w:val="16"/>
              </w:rPr>
            </w:pPr>
          </w:p>
        </w:tc>
        <w:tc>
          <w:tcPr>
            <w:tcW w:w="850" w:type="dxa"/>
            <w:tcBorders>
              <w:top w:val="single" w:sz="12" w:space="0" w:color="auto"/>
              <w:bottom w:val="nil"/>
            </w:tcBorders>
            <w:shd w:val="clear" w:color="auto" w:fill="auto"/>
          </w:tcPr>
          <w:p w14:paraId="3AEC80AC" w14:textId="77777777" w:rsidR="00DD5B73" w:rsidRPr="00511C5E" w:rsidRDefault="00DD5B73" w:rsidP="006A751E">
            <w:pPr>
              <w:suppressAutoHyphens w:val="0"/>
              <w:spacing w:before="80" w:after="80" w:line="200" w:lineRule="exact"/>
              <w:ind w:right="113"/>
              <w:jc w:val="right"/>
              <w:rPr>
                <w:i/>
                <w:iCs/>
                <w:sz w:val="16"/>
              </w:rPr>
            </w:pPr>
          </w:p>
        </w:tc>
        <w:tc>
          <w:tcPr>
            <w:tcW w:w="851" w:type="dxa"/>
            <w:tcBorders>
              <w:top w:val="single" w:sz="12" w:space="0" w:color="auto"/>
              <w:bottom w:val="nil"/>
            </w:tcBorders>
            <w:shd w:val="clear" w:color="auto" w:fill="auto"/>
          </w:tcPr>
          <w:p w14:paraId="1E1113F6" w14:textId="77777777" w:rsidR="00DD5B73" w:rsidRPr="00511C5E" w:rsidRDefault="00DD5B73" w:rsidP="006A751E">
            <w:pPr>
              <w:suppressAutoHyphens w:val="0"/>
              <w:spacing w:before="80" w:after="80" w:line="200" w:lineRule="exact"/>
              <w:ind w:right="113"/>
              <w:jc w:val="right"/>
              <w:rPr>
                <w:i/>
                <w:iCs/>
                <w:sz w:val="16"/>
              </w:rPr>
            </w:pPr>
          </w:p>
        </w:tc>
        <w:tc>
          <w:tcPr>
            <w:tcW w:w="850" w:type="dxa"/>
            <w:tcBorders>
              <w:top w:val="single" w:sz="12" w:space="0" w:color="auto"/>
              <w:bottom w:val="nil"/>
            </w:tcBorders>
            <w:shd w:val="clear" w:color="auto" w:fill="auto"/>
          </w:tcPr>
          <w:p w14:paraId="1037972B" w14:textId="77777777" w:rsidR="00DD5B73" w:rsidRPr="00511C5E" w:rsidRDefault="00DD5B73" w:rsidP="006A751E">
            <w:pPr>
              <w:suppressAutoHyphens w:val="0"/>
              <w:spacing w:before="80" w:after="80" w:line="200" w:lineRule="exact"/>
              <w:ind w:right="113"/>
              <w:jc w:val="right"/>
              <w:rPr>
                <w:i/>
                <w:iCs/>
                <w:sz w:val="16"/>
              </w:rPr>
            </w:pPr>
          </w:p>
        </w:tc>
        <w:tc>
          <w:tcPr>
            <w:tcW w:w="851" w:type="dxa"/>
            <w:tcBorders>
              <w:top w:val="single" w:sz="12" w:space="0" w:color="auto"/>
              <w:bottom w:val="nil"/>
            </w:tcBorders>
            <w:shd w:val="clear" w:color="auto" w:fill="auto"/>
          </w:tcPr>
          <w:p w14:paraId="3FAEF515" w14:textId="77777777" w:rsidR="00DD5B73" w:rsidRPr="00511C5E" w:rsidRDefault="00DD5B73" w:rsidP="006A751E">
            <w:pPr>
              <w:suppressAutoHyphens w:val="0"/>
              <w:spacing w:before="80" w:after="80" w:line="200" w:lineRule="exact"/>
              <w:ind w:right="113"/>
              <w:jc w:val="right"/>
              <w:rPr>
                <w:i/>
                <w:iCs/>
                <w:sz w:val="16"/>
              </w:rPr>
            </w:pPr>
          </w:p>
        </w:tc>
        <w:tc>
          <w:tcPr>
            <w:tcW w:w="708" w:type="dxa"/>
            <w:tcBorders>
              <w:top w:val="single" w:sz="12" w:space="0" w:color="auto"/>
              <w:bottom w:val="nil"/>
            </w:tcBorders>
            <w:shd w:val="clear" w:color="auto" w:fill="auto"/>
          </w:tcPr>
          <w:p w14:paraId="35FD03C4" w14:textId="77777777" w:rsidR="00DD5B73" w:rsidRPr="00511C5E" w:rsidRDefault="00DD5B73" w:rsidP="006A751E">
            <w:pPr>
              <w:suppressAutoHyphens w:val="0"/>
              <w:spacing w:before="80" w:after="80" w:line="200" w:lineRule="exact"/>
              <w:ind w:right="113"/>
              <w:jc w:val="right"/>
              <w:rPr>
                <w:i/>
                <w:iCs/>
                <w:sz w:val="16"/>
              </w:rPr>
            </w:pPr>
          </w:p>
        </w:tc>
        <w:tc>
          <w:tcPr>
            <w:tcW w:w="1439" w:type="dxa"/>
            <w:tcBorders>
              <w:top w:val="single" w:sz="12" w:space="0" w:color="auto"/>
              <w:bottom w:val="nil"/>
            </w:tcBorders>
            <w:shd w:val="clear" w:color="auto" w:fill="auto"/>
          </w:tcPr>
          <w:p w14:paraId="46864793" w14:textId="77777777" w:rsidR="00DD5B73" w:rsidRPr="00511C5E" w:rsidRDefault="00DD5B73" w:rsidP="006A751E">
            <w:pPr>
              <w:suppressAutoHyphens w:val="0"/>
              <w:spacing w:before="80" w:after="80" w:line="200" w:lineRule="exact"/>
              <w:ind w:right="113"/>
              <w:jc w:val="right"/>
              <w:rPr>
                <w:i/>
                <w:iCs/>
                <w:sz w:val="16"/>
              </w:rPr>
            </w:pPr>
          </w:p>
        </w:tc>
        <w:tc>
          <w:tcPr>
            <w:tcW w:w="829" w:type="dxa"/>
            <w:tcBorders>
              <w:top w:val="single" w:sz="12" w:space="0" w:color="auto"/>
              <w:bottom w:val="nil"/>
            </w:tcBorders>
            <w:shd w:val="clear" w:color="auto" w:fill="auto"/>
          </w:tcPr>
          <w:p w14:paraId="2874B649" w14:textId="77777777" w:rsidR="00DD5B73" w:rsidRPr="00511C5E" w:rsidRDefault="00DD5B73" w:rsidP="006A751E">
            <w:pPr>
              <w:suppressAutoHyphens w:val="0"/>
              <w:spacing w:before="80" w:after="80" w:line="200" w:lineRule="exact"/>
              <w:ind w:right="113"/>
              <w:jc w:val="right"/>
              <w:rPr>
                <w:i/>
                <w:iCs/>
                <w:sz w:val="16"/>
              </w:rPr>
            </w:pPr>
          </w:p>
        </w:tc>
      </w:tr>
      <w:tr w:rsidR="00511C5E" w:rsidRPr="00511C5E" w14:paraId="3375B4F6" w14:textId="77777777" w:rsidTr="00706036">
        <w:trPr>
          <w:trHeight w:val="240"/>
        </w:trPr>
        <w:tc>
          <w:tcPr>
            <w:tcW w:w="1276" w:type="dxa"/>
            <w:tcBorders>
              <w:top w:val="nil"/>
              <w:bottom w:val="nil"/>
            </w:tcBorders>
            <w:shd w:val="clear" w:color="auto" w:fill="auto"/>
            <w:noWrap/>
            <w:hideMark/>
          </w:tcPr>
          <w:p w14:paraId="1ED914D6" w14:textId="77777777" w:rsidR="001E012A" w:rsidRPr="00511C5E" w:rsidRDefault="001E012A" w:rsidP="00511C5E">
            <w:pPr>
              <w:suppressAutoHyphens w:val="0"/>
              <w:spacing w:before="40" w:after="40" w:line="220" w:lineRule="exact"/>
              <w:ind w:right="113"/>
              <w:rPr>
                <w:b/>
                <w:sz w:val="18"/>
              </w:rPr>
            </w:pPr>
            <w:r w:rsidRPr="00511C5E">
              <w:rPr>
                <w:sz w:val="18"/>
              </w:rPr>
              <w:t>2017</w:t>
            </w:r>
          </w:p>
        </w:tc>
        <w:tc>
          <w:tcPr>
            <w:tcW w:w="851" w:type="dxa"/>
            <w:tcBorders>
              <w:top w:val="nil"/>
              <w:bottom w:val="nil"/>
            </w:tcBorders>
            <w:shd w:val="clear" w:color="auto" w:fill="auto"/>
            <w:noWrap/>
            <w:hideMark/>
          </w:tcPr>
          <w:p w14:paraId="090119EE" w14:textId="77777777" w:rsidR="001E012A" w:rsidRPr="00511C5E" w:rsidRDefault="001E012A" w:rsidP="006A751E">
            <w:pPr>
              <w:suppressAutoHyphens w:val="0"/>
              <w:spacing w:before="40" w:after="40" w:line="220" w:lineRule="exact"/>
              <w:ind w:right="113"/>
              <w:jc w:val="right"/>
              <w:rPr>
                <w:sz w:val="18"/>
              </w:rPr>
            </w:pPr>
            <w:r w:rsidRPr="00511C5E">
              <w:rPr>
                <w:sz w:val="18"/>
              </w:rPr>
              <w:t>89</w:t>
            </w:r>
          </w:p>
        </w:tc>
        <w:tc>
          <w:tcPr>
            <w:tcW w:w="850" w:type="dxa"/>
            <w:tcBorders>
              <w:top w:val="nil"/>
              <w:bottom w:val="nil"/>
            </w:tcBorders>
            <w:shd w:val="clear" w:color="auto" w:fill="auto"/>
            <w:noWrap/>
            <w:hideMark/>
          </w:tcPr>
          <w:p w14:paraId="0A4C7E2E" w14:textId="77777777" w:rsidR="001E012A" w:rsidRPr="00511C5E" w:rsidRDefault="001E012A" w:rsidP="006A751E">
            <w:pPr>
              <w:suppressAutoHyphens w:val="0"/>
              <w:spacing w:before="40" w:after="40" w:line="220" w:lineRule="exact"/>
              <w:ind w:right="113"/>
              <w:jc w:val="right"/>
              <w:rPr>
                <w:sz w:val="18"/>
              </w:rPr>
            </w:pPr>
            <w:r w:rsidRPr="00511C5E">
              <w:rPr>
                <w:sz w:val="18"/>
              </w:rPr>
              <w:t>126</w:t>
            </w:r>
          </w:p>
        </w:tc>
        <w:tc>
          <w:tcPr>
            <w:tcW w:w="851" w:type="dxa"/>
            <w:tcBorders>
              <w:top w:val="nil"/>
              <w:bottom w:val="nil"/>
            </w:tcBorders>
            <w:shd w:val="clear" w:color="auto" w:fill="auto"/>
            <w:noWrap/>
            <w:hideMark/>
          </w:tcPr>
          <w:p w14:paraId="33915F76" w14:textId="77777777" w:rsidR="001E012A" w:rsidRPr="00511C5E" w:rsidRDefault="001E012A" w:rsidP="006A751E">
            <w:pPr>
              <w:suppressAutoHyphens w:val="0"/>
              <w:spacing w:before="40" w:after="40" w:line="220" w:lineRule="exact"/>
              <w:ind w:right="113"/>
              <w:jc w:val="right"/>
              <w:rPr>
                <w:sz w:val="18"/>
              </w:rPr>
            </w:pPr>
            <w:r w:rsidRPr="00511C5E">
              <w:rPr>
                <w:sz w:val="18"/>
              </w:rPr>
              <w:t>48</w:t>
            </w:r>
          </w:p>
        </w:tc>
        <w:tc>
          <w:tcPr>
            <w:tcW w:w="850" w:type="dxa"/>
            <w:tcBorders>
              <w:top w:val="nil"/>
              <w:bottom w:val="nil"/>
            </w:tcBorders>
            <w:shd w:val="clear" w:color="auto" w:fill="auto"/>
            <w:noWrap/>
            <w:hideMark/>
          </w:tcPr>
          <w:p w14:paraId="6B0806E9" w14:textId="77777777" w:rsidR="001E012A" w:rsidRPr="00511C5E" w:rsidRDefault="001E012A" w:rsidP="006A751E">
            <w:pPr>
              <w:suppressAutoHyphens w:val="0"/>
              <w:spacing w:before="40" w:after="40" w:line="220" w:lineRule="exact"/>
              <w:ind w:right="113"/>
              <w:jc w:val="right"/>
              <w:rPr>
                <w:sz w:val="18"/>
              </w:rPr>
            </w:pPr>
            <w:r w:rsidRPr="00511C5E">
              <w:rPr>
                <w:sz w:val="18"/>
              </w:rPr>
              <w:t>802</w:t>
            </w:r>
          </w:p>
        </w:tc>
        <w:tc>
          <w:tcPr>
            <w:tcW w:w="851" w:type="dxa"/>
            <w:tcBorders>
              <w:top w:val="nil"/>
              <w:bottom w:val="nil"/>
            </w:tcBorders>
            <w:shd w:val="clear" w:color="auto" w:fill="auto"/>
            <w:noWrap/>
            <w:hideMark/>
          </w:tcPr>
          <w:p w14:paraId="2DFDF8B4"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708" w:type="dxa"/>
            <w:tcBorders>
              <w:top w:val="nil"/>
              <w:bottom w:val="nil"/>
            </w:tcBorders>
            <w:shd w:val="clear" w:color="auto" w:fill="auto"/>
            <w:noWrap/>
            <w:hideMark/>
          </w:tcPr>
          <w:p w14:paraId="033AE623" w14:textId="77777777" w:rsidR="001E012A" w:rsidRPr="00511C5E" w:rsidRDefault="001E012A" w:rsidP="006A751E">
            <w:pPr>
              <w:suppressAutoHyphens w:val="0"/>
              <w:spacing w:before="40" w:after="40" w:line="220" w:lineRule="exact"/>
              <w:ind w:right="113"/>
              <w:jc w:val="right"/>
              <w:rPr>
                <w:sz w:val="18"/>
              </w:rPr>
            </w:pPr>
            <w:r w:rsidRPr="00511C5E">
              <w:rPr>
                <w:sz w:val="18"/>
              </w:rPr>
              <w:t>30</w:t>
            </w:r>
          </w:p>
        </w:tc>
        <w:tc>
          <w:tcPr>
            <w:tcW w:w="1439" w:type="dxa"/>
            <w:tcBorders>
              <w:top w:val="nil"/>
              <w:bottom w:val="nil"/>
            </w:tcBorders>
            <w:shd w:val="clear" w:color="auto" w:fill="auto"/>
            <w:noWrap/>
            <w:hideMark/>
          </w:tcPr>
          <w:p w14:paraId="059B90E7"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29" w:type="dxa"/>
            <w:tcBorders>
              <w:top w:val="nil"/>
              <w:bottom w:val="nil"/>
            </w:tcBorders>
            <w:shd w:val="clear" w:color="auto" w:fill="auto"/>
            <w:noWrap/>
            <w:hideMark/>
          </w:tcPr>
          <w:p w14:paraId="3C12ACA3" w14:textId="77777777" w:rsidR="001E012A" w:rsidRPr="00511C5E" w:rsidRDefault="001E012A" w:rsidP="006A751E">
            <w:pPr>
              <w:suppressAutoHyphens w:val="0"/>
              <w:spacing w:before="40" w:after="40" w:line="220" w:lineRule="exact"/>
              <w:ind w:right="113"/>
              <w:jc w:val="right"/>
              <w:rPr>
                <w:sz w:val="18"/>
              </w:rPr>
            </w:pPr>
            <w:r w:rsidRPr="00511C5E">
              <w:rPr>
                <w:sz w:val="18"/>
              </w:rPr>
              <w:t>12</w:t>
            </w:r>
          </w:p>
        </w:tc>
      </w:tr>
      <w:tr w:rsidR="00511C5E" w:rsidRPr="00511C5E" w14:paraId="4658609F" w14:textId="77777777" w:rsidTr="00706036">
        <w:trPr>
          <w:trHeight w:val="240"/>
        </w:trPr>
        <w:tc>
          <w:tcPr>
            <w:tcW w:w="1276" w:type="dxa"/>
            <w:tcBorders>
              <w:top w:val="nil"/>
              <w:bottom w:val="nil"/>
            </w:tcBorders>
            <w:shd w:val="clear" w:color="auto" w:fill="auto"/>
            <w:noWrap/>
            <w:hideMark/>
          </w:tcPr>
          <w:p w14:paraId="45ABFE0F" w14:textId="77777777" w:rsidR="001E012A" w:rsidRPr="00511C5E" w:rsidRDefault="001E012A" w:rsidP="00511C5E">
            <w:pPr>
              <w:suppressAutoHyphens w:val="0"/>
              <w:spacing w:before="40" w:after="40" w:line="220" w:lineRule="exact"/>
              <w:ind w:right="113"/>
              <w:rPr>
                <w:b/>
                <w:sz w:val="18"/>
              </w:rPr>
            </w:pPr>
            <w:r w:rsidRPr="00511C5E">
              <w:rPr>
                <w:sz w:val="18"/>
              </w:rPr>
              <w:t>2018</w:t>
            </w:r>
          </w:p>
        </w:tc>
        <w:tc>
          <w:tcPr>
            <w:tcW w:w="851" w:type="dxa"/>
            <w:tcBorders>
              <w:top w:val="nil"/>
              <w:bottom w:val="nil"/>
            </w:tcBorders>
            <w:shd w:val="clear" w:color="auto" w:fill="auto"/>
            <w:noWrap/>
            <w:hideMark/>
          </w:tcPr>
          <w:p w14:paraId="723E643B" w14:textId="77777777" w:rsidR="001E012A" w:rsidRPr="00511C5E" w:rsidRDefault="001E012A" w:rsidP="006A751E">
            <w:pPr>
              <w:suppressAutoHyphens w:val="0"/>
              <w:spacing w:before="40" w:after="40" w:line="220" w:lineRule="exact"/>
              <w:ind w:right="113"/>
              <w:jc w:val="right"/>
              <w:rPr>
                <w:sz w:val="18"/>
              </w:rPr>
            </w:pPr>
            <w:r w:rsidRPr="00511C5E">
              <w:rPr>
                <w:sz w:val="18"/>
              </w:rPr>
              <w:t>86</w:t>
            </w:r>
          </w:p>
        </w:tc>
        <w:tc>
          <w:tcPr>
            <w:tcW w:w="850" w:type="dxa"/>
            <w:tcBorders>
              <w:top w:val="nil"/>
              <w:bottom w:val="nil"/>
            </w:tcBorders>
            <w:shd w:val="clear" w:color="auto" w:fill="auto"/>
            <w:noWrap/>
            <w:hideMark/>
          </w:tcPr>
          <w:p w14:paraId="5E982305" w14:textId="77777777" w:rsidR="001E012A" w:rsidRPr="00511C5E" w:rsidRDefault="001E012A" w:rsidP="006A751E">
            <w:pPr>
              <w:suppressAutoHyphens w:val="0"/>
              <w:spacing w:before="40" w:after="40" w:line="220" w:lineRule="exact"/>
              <w:ind w:right="113"/>
              <w:jc w:val="right"/>
              <w:rPr>
                <w:sz w:val="18"/>
              </w:rPr>
            </w:pPr>
            <w:r w:rsidRPr="00511C5E">
              <w:rPr>
                <w:sz w:val="18"/>
              </w:rPr>
              <w:t>37</w:t>
            </w:r>
          </w:p>
        </w:tc>
        <w:tc>
          <w:tcPr>
            <w:tcW w:w="851" w:type="dxa"/>
            <w:tcBorders>
              <w:top w:val="nil"/>
              <w:bottom w:val="nil"/>
            </w:tcBorders>
            <w:shd w:val="clear" w:color="auto" w:fill="auto"/>
            <w:noWrap/>
            <w:hideMark/>
          </w:tcPr>
          <w:p w14:paraId="0D844CC3" w14:textId="77777777" w:rsidR="001E012A" w:rsidRPr="00511C5E" w:rsidRDefault="001E012A" w:rsidP="006A751E">
            <w:pPr>
              <w:suppressAutoHyphens w:val="0"/>
              <w:spacing w:before="40" w:after="40" w:line="220" w:lineRule="exact"/>
              <w:ind w:right="113"/>
              <w:jc w:val="right"/>
              <w:rPr>
                <w:sz w:val="18"/>
              </w:rPr>
            </w:pPr>
            <w:r w:rsidRPr="00511C5E">
              <w:rPr>
                <w:sz w:val="18"/>
              </w:rPr>
              <w:t>59</w:t>
            </w:r>
          </w:p>
        </w:tc>
        <w:tc>
          <w:tcPr>
            <w:tcW w:w="850" w:type="dxa"/>
            <w:tcBorders>
              <w:top w:val="nil"/>
              <w:bottom w:val="nil"/>
            </w:tcBorders>
            <w:shd w:val="clear" w:color="auto" w:fill="auto"/>
            <w:noWrap/>
            <w:hideMark/>
          </w:tcPr>
          <w:p w14:paraId="2781956E"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51" w:type="dxa"/>
            <w:tcBorders>
              <w:top w:val="nil"/>
              <w:bottom w:val="nil"/>
            </w:tcBorders>
            <w:shd w:val="clear" w:color="auto" w:fill="auto"/>
            <w:noWrap/>
            <w:hideMark/>
          </w:tcPr>
          <w:p w14:paraId="314E6678"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708" w:type="dxa"/>
            <w:tcBorders>
              <w:top w:val="nil"/>
              <w:bottom w:val="nil"/>
            </w:tcBorders>
            <w:shd w:val="clear" w:color="auto" w:fill="auto"/>
            <w:noWrap/>
            <w:hideMark/>
          </w:tcPr>
          <w:p w14:paraId="27BDC457" w14:textId="77777777" w:rsidR="001E012A" w:rsidRPr="00511C5E" w:rsidRDefault="001E012A" w:rsidP="006A751E">
            <w:pPr>
              <w:suppressAutoHyphens w:val="0"/>
              <w:spacing w:before="40" w:after="40" w:line="220" w:lineRule="exact"/>
              <w:ind w:right="113"/>
              <w:jc w:val="right"/>
              <w:rPr>
                <w:sz w:val="18"/>
              </w:rPr>
            </w:pPr>
            <w:r w:rsidRPr="00511C5E">
              <w:rPr>
                <w:sz w:val="18"/>
              </w:rPr>
              <w:t>62</w:t>
            </w:r>
          </w:p>
        </w:tc>
        <w:tc>
          <w:tcPr>
            <w:tcW w:w="1439" w:type="dxa"/>
            <w:tcBorders>
              <w:top w:val="nil"/>
              <w:bottom w:val="nil"/>
            </w:tcBorders>
            <w:shd w:val="clear" w:color="auto" w:fill="auto"/>
            <w:noWrap/>
            <w:hideMark/>
          </w:tcPr>
          <w:p w14:paraId="362200AB"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29" w:type="dxa"/>
            <w:tcBorders>
              <w:top w:val="nil"/>
              <w:bottom w:val="nil"/>
            </w:tcBorders>
            <w:shd w:val="clear" w:color="auto" w:fill="auto"/>
            <w:noWrap/>
            <w:hideMark/>
          </w:tcPr>
          <w:p w14:paraId="51806966" w14:textId="77777777" w:rsidR="001E012A" w:rsidRPr="00511C5E" w:rsidRDefault="001E012A" w:rsidP="006A751E">
            <w:pPr>
              <w:suppressAutoHyphens w:val="0"/>
              <w:spacing w:before="40" w:after="40" w:line="220" w:lineRule="exact"/>
              <w:ind w:right="113"/>
              <w:jc w:val="right"/>
              <w:rPr>
                <w:sz w:val="18"/>
              </w:rPr>
            </w:pPr>
            <w:r w:rsidRPr="00511C5E">
              <w:rPr>
                <w:sz w:val="18"/>
              </w:rPr>
              <w:t>28</w:t>
            </w:r>
          </w:p>
        </w:tc>
      </w:tr>
      <w:tr w:rsidR="00511C5E" w:rsidRPr="00511C5E" w14:paraId="40E21F11" w14:textId="77777777" w:rsidTr="00706036">
        <w:trPr>
          <w:trHeight w:val="240"/>
        </w:trPr>
        <w:tc>
          <w:tcPr>
            <w:tcW w:w="1276" w:type="dxa"/>
            <w:tcBorders>
              <w:top w:val="nil"/>
              <w:bottom w:val="nil"/>
            </w:tcBorders>
            <w:shd w:val="clear" w:color="auto" w:fill="auto"/>
            <w:noWrap/>
            <w:hideMark/>
          </w:tcPr>
          <w:p w14:paraId="477F8330" w14:textId="77777777" w:rsidR="001E012A" w:rsidRPr="00511C5E" w:rsidRDefault="001E012A" w:rsidP="00511C5E">
            <w:pPr>
              <w:suppressAutoHyphens w:val="0"/>
              <w:spacing w:before="40" w:after="40" w:line="220" w:lineRule="exact"/>
              <w:ind w:right="113"/>
              <w:rPr>
                <w:b/>
                <w:sz w:val="18"/>
              </w:rPr>
            </w:pPr>
            <w:r w:rsidRPr="00511C5E">
              <w:rPr>
                <w:sz w:val="18"/>
              </w:rPr>
              <w:t>2019</w:t>
            </w:r>
          </w:p>
        </w:tc>
        <w:tc>
          <w:tcPr>
            <w:tcW w:w="851" w:type="dxa"/>
            <w:tcBorders>
              <w:top w:val="nil"/>
              <w:bottom w:val="nil"/>
            </w:tcBorders>
            <w:shd w:val="clear" w:color="auto" w:fill="auto"/>
            <w:noWrap/>
            <w:hideMark/>
          </w:tcPr>
          <w:p w14:paraId="01D89099" w14:textId="77777777" w:rsidR="001E012A" w:rsidRPr="00511C5E" w:rsidRDefault="001E012A" w:rsidP="006A751E">
            <w:pPr>
              <w:suppressAutoHyphens w:val="0"/>
              <w:spacing w:before="40" w:after="40" w:line="220" w:lineRule="exact"/>
              <w:ind w:right="113"/>
              <w:jc w:val="right"/>
              <w:rPr>
                <w:sz w:val="18"/>
              </w:rPr>
            </w:pPr>
            <w:r w:rsidRPr="00511C5E">
              <w:rPr>
                <w:sz w:val="18"/>
              </w:rPr>
              <w:t>172</w:t>
            </w:r>
          </w:p>
        </w:tc>
        <w:tc>
          <w:tcPr>
            <w:tcW w:w="850" w:type="dxa"/>
            <w:tcBorders>
              <w:top w:val="nil"/>
              <w:bottom w:val="nil"/>
            </w:tcBorders>
            <w:shd w:val="clear" w:color="auto" w:fill="auto"/>
            <w:noWrap/>
            <w:hideMark/>
          </w:tcPr>
          <w:p w14:paraId="6C2FEDFC" w14:textId="77777777" w:rsidR="001E012A" w:rsidRPr="00511C5E" w:rsidRDefault="001E012A" w:rsidP="006A751E">
            <w:pPr>
              <w:suppressAutoHyphens w:val="0"/>
              <w:spacing w:before="40" w:after="40" w:line="220" w:lineRule="exact"/>
              <w:ind w:right="113"/>
              <w:jc w:val="right"/>
              <w:rPr>
                <w:sz w:val="18"/>
              </w:rPr>
            </w:pPr>
            <w:r w:rsidRPr="00511C5E">
              <w:rPr>
                <w:sz w:val="18"/>
              </w:rPr>
              <w:t>55</w:t>
            </w:r>
          </w:p>
        </w:tc>
        <w:tc>
          <w:tcPr>
            <w:tcW w:w="851" w:type="dxa"/>
            <w:tcBorders>
              <w:top w:val="nil"/>
              <w:bottom w:val="nil"/>
            </w:tcBorders>
            <w:shd w:val="clear" w:color="auto" w:fill="auto"/>
            <w:noWrap/>
            <w:hideMark/>
          </w:tcPr>
          <w:p w14:paraId="05C9C36E" w14:textId="77777777" w:rsidR="001E012A" w:rsidRPr="00511C5E" w:rsidRDefault="001E012A" w:rsidP="006A751E">
            <w:pPr>
              <w:suppressAutoHyphens w:val="0"/>
              <w:spacing w:before="40" w:after="40" w:line="220" w:lineRule="exact"/>
              <w:ind w:right="113"/>
              <w:jc w:val="right"/>
              <w:rPr>
                <w:sz w:val="18"/>
              </w:rPr>
            </w:pPr>
            <w:r w:rsidRPr="00511C5E">
              <w:rPr>
                <w:sz w:val="18"/>
              </w:rPr>
              <w:t>77</w:t>
            </w:r>
          </w:p>
        </w:tc>
        <w:tc>
          <w:tcPr>
            <w:tcW w:w="850" w:type="dxa"/>
            <w:tcBorders>
              <w:top w:val="nil"/>
              <w:bottom w:val="nil"/>
            </w:tcBorders>
            <w:shd w:val="clear" w:color="auto" w:fill="auto"/>
            <w:noWrap/>
            <w:hideMark/>
          </w:tcPr>
          <w:p w14:paraId="285B0624"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51" w:type="dxa"/>
            <w:tcBorders>
              <w:top w:val="nil"/>
              <w:bottom w:val="nil"/>
            </w:tcBorders>
            <w:shd w:val="clear" w:color="auto" w:fill="auto"/>
            <w:noWrap/>
            <w:hideMark/>
          </w:tcPr>
          <w:p w14:paraId="470748E0" w14:textId="77777777" w:rsidR="001E012A" w:rsidRPr="00511C5E" w:rsidRDefault="001E012A" w:rsidP="006A751E">
            <w:pPr>
              <w:suppressAutoHyphens w:val="0"/>
              <w:spacing w:before="40" w:after="40" w:line="220" w:lineRule="exact"/>
              <w:ind w:right="113"/>
              <w:jc w:val="right"/>
              <w:rPr>
                <w:sz w:val="18"/>
              </w:rPr>
            </w:pPr>
            <w:r w:rsidRPr="00511C5E">
              <w:rPr>
                <w:sz w:val="18"/>
              </w:rPr>
              <w:t>113</w:t>
            </w:r>
          </w:p>
        </w:tc>
        <w:tc>
          <w:tcPr>
            <w:tcW w:w="708" w:type="dxa"/>
            <w:tcBorders>
              <w:top w:val="nil"/>
              <w:bottom w:val="nil"/>
            </w:tcBorders>
            <w:shd w:val="clear" w:color="auto" w:fill="auto"/>
            <w:noWrap/>
            <w:hideMark/>
          </w:tcPr>
          <w:p w14:paraId="7D83A33F" w14:textId="77777777" w:rsidR="001E012A" w:rsidRPr="00511C5E" w:rsidRDefault="001E012A" w:rsidP="006A751E">
            <w:pPr>
              <w:suppressAutoHyphens w:val="0"/>
              <w:spacing w:before="40" w:after="40" w:line="220" w:lineRule="exact"/>
              <w:ind w:right="113"/>
              <w:jc w:val="right"/>
              <w:rPr>
                <w:sz w:val="18"/>
              </w:rPr>
            </w:pPr>
            <w:r w:rsidRPr="00511C5E">
              <w:rPr>
                <w:sz w:val="18"/>
              </w:rPr>
              <w:t>6</w:t>
            </w:r>
          </w:p>
        </w:tc>
        <w:tc>
          <w:tcPr>
            <w:tcW w:w="1439" w:type="dxa"/>
            <w:tcBorders>
              <w:top w:val="nil"/>
              <w:bottom w:val="nil"/>
            </w:tcBorders>
            <w:shd w:val="clear" w:color="auto" w:fill="auto"/>
            <w:noWrap/>
            <w:hideMark/>
          </w:tcPr>
          <w:p w14:paraId="3E1A9AFA"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29" w:type="dxa"/>
            <w:tcBorders>
              <w:top w:val="nil"/>
              <w:bottom w:val="nil"/>
            </w:tcBorders>
            <w:shd w:val="clear" w:color="auto" w:fill="auto"/>
            <w:noWrap/>
            <w:hideMark/>
          </w:tcPr>
          <w:p w14:paraId="1DB842A9" w14:textId="77777777" w:rsidR="001E012A" w:rsidRPr="00511C5E" w:rsidRDefault="001E012A" w:rsidP="006A751E">
            <w:pPr>
              <w:suppressAutoHyphens w:val="0"/>
              <w:spacing w:before="40" w:after="40" w:line="220" w:lineRule="exact"/>
              <w:ind w:right="113"/>
              <w:jc w:val="right"/>
              <w:rPr>
                <w:sz w:val="18"/>
              </w:rPr>
            </w:pPr>
            <w:r w:rsidRPr="00511C5E">
              <w:rPr>
                <w:sz w:val="18"/>
              </w:rPr>
              <w:t>6</w:t>
            </w:r>
          </w:p>
        </w:tc>
      </w:tr>
      <w:tr w:rsidR="00511C5E" w:rsidRPr="00511C5E" w14:paraId="236670C7" w14:textId="77777777" w:rsidTr="00706036">
        <w:trPr>
          <w:trHeight w:val="240"/>
        </w:trPr>
        <w:tc>
          <w:tcPr>
            <w:tcW w:w="1276" w:type="dxa"/>
            <w:tcBorders>
              <w:top w:val="nil"/>
              <w:bottom w:val="single" w:sz="4" w:space="0" w:color="auto"/>
            </w:tcBorders>
            <w:shd w:val="clear" w:color="auto" w:fill="auto"/>
            <w:noWrap/>
            <w:hideMark/>
          </w:tcPr>
          <w:p w14:paraId="3DCEA891" w14:textId="77777777" w:rsidR="001E012A" w:rsidRPr="00511C5E" w:rsidRDefault="001E012A" w:rsidP="00511C5E">
            <w:pPr>
              <w:suppressAutoHyphens w:val="0"/>
              <w:spacing w:before="40" w:after="40" w:line="220" w:lineRule="exact"/>
              <w:ind w:right="113"/>
              <w:rPr>
                <w:b/>
                <w:sz w:val="18"/>
              </w:rPr>
            </w:pPr>
            <w:r w:rsidRPr="00511C5E">
              <w:rPr>
                <w:sz w:val="18"/>
              </w:rPr>
              <w:lastRenderedPageBreak/>
              <w:t>2020</w:t>
            </w:r>
          </w:p>
        </w:tc>
        <w:tc>
          <w:tcPr>
            <w:tcW w:w="851" w:type="dxa"/>
            <w:tcBorders>
              <w:top w:val="nil"/>
              <w:bottom w:val="single" w:sz="4" w:space="0" w:color="auto"/>
            </w:tcBorders>
            <w:shd w:val="clear" w:color="auto" w:fill="auto"/>
            <w:noWrap/>
            <w:hideMark/>
          </w:tcPr>
          <w:p w14:paraId="3C2590E7" w14:textId="77777777" w:rsidR="001E012A" w:rsidRPr="00511C5E" w:rsidRDefault="001E012A" w:rsidP="006A751E">
            <w:pPr>
              <w:suppressAutoHyphens w:val="0"/>
              <w:spacing w:before="40" w:after="40" w:line="220" w:lineRule="exact"/>
              <w:ind w:right="113"/>
              <w:jc w:val="right"/>
              <w:rPr>
                <w:sz w:val="18"/>
              </w:rPr>
            </w:pPr>
            <w:r w:rsidRPr="00511C5E">
              <w:rPr>
                <w:sz w:val="18"/>
              </w:rPr>
              <w:t>29</w:t>
            </w:r>
          </w:p>
        </w:tc>
        <w:tc>
          <w:tcPr>
            <w:tcW w:w="850" w:type="dxa"/>
            <w:tcBorders>
              <w:top w:val="nil"/>
              <w:bottom w:val="single" w:sz="4" w:space="0" w:color="auto"/>
            </w:tcBorders>
            <w:shd w:val="clear" w:color="auto" w:fill="auto"/>
            <w:noWrap/>
            <w:hideMark/>
          </w:tcPr>
          <w:p w14:paraId="0834B9AD"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51" w:type="dxa"/>
            <w:tcBorders>
              <w:top w:val="nil"/>
              <w:bottom w:val="single" w:sz="4" w:space="0" w:color="auto"/>
            </w:tcBorders>
            <w:shd w:val="clear" w:color="auto" w:fill="auto"/>
            <w:noWrap/>
            <w:hideMark/>
          </w:tcPr>
          <w:p w14:paraId="69C3C776"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50" w:type="dxa"/>
            <w:tcBorders>
              <w:top w:val="nil"/>
              <w:bottom w:val="single" w:sz="4" w:space="0" w:color="auto"/>
            </w:tcBorders>
            <w:shd w:val="clear" w:color="auto" w:fill="auto"/>
            <w:noWrap/>
            <w:hideMark/>
          </w:tcPr>
          <w:p w14:paraId="16C7DAC1" w14:textId="77777777" w:rsidR="001E012A" w:rsidRPr="00511C5E" w:rsidRDefault="001E012A" w:rsidP="006A751E">
            <w:pPr>
              <w:suppressAutoHyphens w:val="0"/>
              <w:spacing w:before="40" w:after="40" w:line="220" w:lineRule="exact"/>
              <w:ind w:right="113"/>
              <w:jc w:val="right"/>
              <w:rPr>
                <w:sz w:val="18"/>
              </w:rPr>
            </w:pPr>
            <w:r w:rsidRPr="00511C5E">
              <w:rPr>
                <w:sz w:val="18"/>
              </w:rPr>
              <w:t>0</w:t>
            </w:r>
          </w:p>
        </w:tc>
        <w:tc>
          <w:tcPr>
            <w:tcW w:w="851" w:type="dxa"/>
            <w:tcBorders>
              <w:top w:val="nil"/>
              <w:bottom w:val="single" w:sz="4" w:space="0" w:color="auto"/>
            </w:tcBorders>
            <w:shd w:val="clear" w:color="auto" w:fill="auto"/>
            <w:noWrap/>
            <w:hideMark/>
          </w:tcPr>
          <w:p w14:paraId="0C1FCC46" w14:textId="77777777" w:rsidR="001E012A" w:rsidRPr="00511C5E" w:rsidRDefault="001E012A" w:rsidP="006A751E">
            <w:pPr>
              <w:suppressAutoHyphens w:val="0"/>
              <w:spacing w:before="40" w:after="40" w:line="220" w:lineRule="exact"/>
              <w:ind w:right="113"/>
              <w:jc w:val="right"/>
              <w:rPr>
                <w:sz w:val="18"/>
              </w:rPr>
            </w:pPr>
            <w:r w:rsidRPr="00511C5E">
              <w:rPr>
                <w:sz w:val="18"/>
              </w:rPr>
              <w:t>47</w:t>
            </w:r>
          </w:p>
        </w:tc>
        <w:tc>
          <w:tcPr>
            <w:tcW w:w="708" w:type="dxa"/>
            <w:tcBorders>
              <w:top w:val="nil"/>
              <w:bottom w:val="single" w:sz="4" w:space="0" w:color="auto"/>
            </w:tcBorders>
            <w:shd w:val="clear" w:color="auto" w:fill="auto"/>
            <w:noWrap/>
            <w:hideMark/>
          </w:tcPr>
          <w:p w14:paraId="3AEC48B6" w14:textId="77777777" w:rsidR="001E012A" w:rsidRPr="00511C5E" w:rsidRDefault="001E012A" w:rsidP="006A751E">
            <w:pPr>
              <w:suppressAutoHyphens w:val="0"/>
              <w:spacing w:before="40" w:after="40" w:line="220" w:lineRule="exact"/>
              <w:ind w:right="113"/>
              <w:jc w:val="right"/>
              <w:rPr>
                <w:sz w:val="18"/>
              </w:rPr>
            </w:pPr>
            <w:r w:rsidRPr="00511C5E">
              <w:rPr>
                <w:sz w:val="18"/>
              </w:rPr>
              <w:t>34</w:t>
            </w:r>
          </w:p>
        </w:tc>
        <w:tc>
          <w:tcPr>
            <w:tcW w:w="1439" w:type="dxa"/>
            <w:tcBorders>
              <w:top w:val="nil"/>
              <w:bottom w:val="single" w:sz="4" w:space="0" w:color="auto"/>
            </w:tcBorders>
            <w:shd w:val="clear" w:color="auto" w:fill="auto"/>
            <w:noWrap/>
            <w:hideMark/>
          </w:tcPr>
          <w:p w14:paraId="15AE3933" w14:textId="77777777" w:rsidR="001E012A" w:rsidRPr="00511C5E" w:rsidRDefault="001E012A" w:rsidP="006A751E">
            <w:pPr>
              <w:suppressAutoHyphens w:val="0"/>
              <w:spacing w:before="40" w:after="40" w:line="220" w:lineRule="exact"/>
              <w:ind w:right="113"/>
              <w:jc w:val="right"/>
              <w:rPr>
                <w:sz w:val="18"/>
              </w:rPr>
            </w:pPr>
            <w:r w:rsidRPr="00511C5E">
              <w:rPr>
                <w:sz w:val="18"/>
              </w:rPr>
              <w:t>8</w:t>
            </w:r>
          </w:p>
        </w:tc>
        <w:tc>
          <w:tcPr>
            <w:tcW w:w="829" w:type="dxa"/>
            <w:tcBorders>
              <w:top w:val="nil"/>
              <w:bottom w:val="single" w:sz="4" w:space="0" w:color="auto"/>
            </w:tcBorders>
            <w:shd w:val="clear" w:color="auto" w:fill="auto"/>
            <w:noWrap/>
            <w:hideMark/>
          </w:tcPr>
          <w:p w14:paraId="57D50D27" w14:textId="77777777" w:rsidR="001E012A" w:rsidRPr="00511C5E" w:rsidRDefault="001E012A" w:rsidP="006A751E">
            <w:pPr>
              <w:suppressAutoHyphens w:val="0"/>
              <w:spacing w:before="40" w:after="40" w:line="220" w:lineRule="exact"/>
              <w:ind w:right="113"/>
              <w:jc w:val="right"/>
              <w:rPr>
                <w:sz w:val="18"/>
              </w:rPr>
            </w:pPr>
            <w:r w:rsidRPr="00511C5E">
              <w:rPr>
                <w:sz w:val="18"/>
              </w:rPr>
              <w:t>102</w:t>
            </w:r>
          </w:p>
        </w:tc>
      </w:tr>
      <w:tr w:rsidR="00511C5E" w:rsidRPr="00511C5E" w14:paraId="5AD9DA21" w14:textId="77777777" w:rsidTr="00706036">
        <w:trPr>
          <w:trHeight w:val="240"/>
        </w:trPr>
        <w:tc>
          <w:tcPr>
            <w:tcW w:w="1276" w:type="dxa"/>
            <w:tcBorders>
              <w:top w:val="single" w:sz="4" w:space="0" w:color="auto"/>
            </w:tcBorders>
            <w:shd w:val="clear" w:color="auto" w:fill="auto"/>
            <w:noWrap/>
            <w:hideMark/>
          </w:tcPr>
          <w:p w14:paraId="2C015371" w14:textId="77777777" w:rsidR="001E012A" w:rsidRPr="00B12FB8" w:rsidRDefault="001E012A" w:rsidP="00706036">
            <w:pPr>
              <w:pStyle w:val="SingleTxtG"/>
              <w:tabs>
                <w:tab w:val="clear" w:pos="1701"/>
                <w:tab w:val="clear" w:pos="2268"/>
              </w:tabs>
              <w:suppressAutoHyphens w:val="0"/>
              <w:spacing w:before="80" w:after="80" w:line="220" w:lineRule="exact"/>
              <w:ind w:left="284" w:right="113"/>
              <w:jc w:val="left"/>
              <w:rPr>
                <w:b/>
                <w:sz w:val="18"/>
                <w:szCs w:val="18"/>
              </w:rPr>
            </w:pPr>
            <w:r w:rsidRPr="00B12FB8">
              <w:rPr>
                <w:b/>
                <w:sz w:val="18"/>
                <w:szCs w:val="18"/>
              </w:rPr>
              <w:t>Total</w:t>
            </w:r>
          </w:p>
        </w:tc>
        <w:tc>
          <w:tcPr>
            <w:tcW w:w="851" w:type="dxa"/>
            <w:tcBorders>
              <w:top w:val="single" w:sz="4" w:space="0" w:color="auto"/>
            </w:tcBorders>
            <w:shd w:val="clear" w:color="auto" w:fill="auto"/>
            <w:noWrap/>
            <w:hideMark/>
          </w:tcPr>
          <w:p w14:paraId="49EAE506"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376</w:t>
            </w:r>
          </w:p>
        </w:tc>
        <w:tc>
          <w:tcPr>
            <w:tcW w:w="850" w:type="dxa"/>
            <w:tcBorders>
              <w:top w:val="single" w:sz="4" w:space="0" w:color="auto"/>
            </w:tcBorders>
            <w:shd w:val="clear" w:color="auto" w:fill="auto"/>
            <w:noWrap/>
            <w:hideMark/>
          </w:tcPr>
          <w:p w14:paraId="53610240"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218</w:t>
            </w:r>
          </w:p>
        </w:tc>
        <w:tc>
          <w:tcPr>
            <w:tcW w:w="851" w:type="dxa"/>
            <w:tcBorders>
              <w:top w:val="single" w:sz="4" w:space="0" w:color="auto"/>
            </w:tcBorders>
            <w:shd w:val="clear" w:color="auto" w:fill="auto"/>
            <w:noWrap/>
            <w:hideMark/>
          </w:tcPr>
          <w:p w14:paraId="4BA040BE"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184</w:t>
            </w:r>
          </w:p>
        </w:tc>
        <w:tc>
          <w:tcPr>
            <w:tcW w:w="850" w:type="dxa"/>
            <w:tcBorders>
              <w:top w:val="single" w:sz="4" w:space="0" w:color="auto"/>
            </w:tcBorders>
            <w:shd w:val="clear" w:color="auto" w:fill="auto"/>
            <w:noWrap/>
            <w:hideMark/>
          </w:tcPr>
          <w:p w14:paraId="5DE09DA7"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802</w:t>
            </w:r>
          </w:p>
        </w:tc>
        <w:tc>
          <w:tcPr>
            <w:tcW w:w="851" w:type="dxa"/>
            <w:tcBorders>
              <w:top w:val="single" w:sz="4" w:space="0" w:color="auto"/>
            </w:tcBorders>
            <w:shd w:val="clear" w:color="auto" w:fill="auto"/>
            <w:noWrap/>
            <w:hideMark/>
          </w:tcPr>
          <w:p w14:paraId="0D0CE756"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160</w:t>
            </w:r>
          </w:p>
        </w:tc>
        <w:tc>
          <w:tcPr>
            <w:tcW w:w="708" w:type="dxa"/>
            <w:tcBorders>
              <w:top w:val="single" w:sz="4" w:space="0" w:color="auto"/>
            </w:tcBorders>
            <w:shd w:val="clear" w:color="auto" w:fill="auto"/>
            <w:noWrap/>
            <w:hideMark/>
          </w:tcPr>
          <w:p w14:paraId="431395A6"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132</w:t>
            </w:r>
          </w:p>
        </w:tc>
        <w:tc>
          <w:tcPr>
            <w:tcW w:w="1439" w:type="dxa"/>
            <w:tcBorders>
              <w:top w:val="single" w:sz="4" w:space="0" w:color="auto"/>
            </w:tcBorders>
            <w:shd w:val="clear" w:color="auto" w:fill="auto"/>
            <w:noWrap/>
            <w:hideMark/>
          </w:tcPr>
          <w:p w14:paraId="6160DF1D"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8</w:t>
            </w:r>
          </w:p>
        </w:tc>
        <w:tc>
          <w:tcPr>
            <w:tcW w:w="829" w:type="dxa"/>
            <w:tcBorders>
              <w:top w:val="single" w:sz="4" w:space="0" w:color="auto"/>
            </w:tcBorders>
            <w:shd w:val="clear" w:color="auto" w:fill="auto"/>
            <w:noWrap/>
            <w:hideMark/>
          </w:tcPr>
          <w:p w14:paraId="5C5C4542" w14:textId="77777777" w:rsidR="001E012A" w:rsidRPr="00511C5E" w:rsidRDefault="001E012A" w:rsidP="00154637">
            <w:pPr>
              <w:suppressAutoHyphens w:val="0"/>
              <w:spacing w:before="80" w:after="80" w:line="220" w:lineRule="exact"/>
              <w:ind w:right="113"/>
              <w:jc w:val="right"/>
              <w:rPr>
                <w:b/>
                <w:bCs/>
                <w:sz w:val="18"/>
              </w:rPr>
            </w:pPr>
            <w:r w:rsidRPr="00511C5E">
              <w:rPr>
                <w:b/>
                <w:bCs/>
                <w:sz w:val="18"/>
              </w:rPr>
              <w:t>148</w:t>
            </w:r>
          </w:p>
        </w:tc>
      </w:tr>
    </w:tbl>
    <w:p w14:paraId="72920611" w14:textId="77777777" w:rsidR="001E012A" w:rsidRPr="00845BB0" w:rsidRDefault="001E012A" w:rsidP="001E012A">
      <w:pPr>
        <w:pStyle w:val="SingleTxtG"/>
        <w:tabs>
          <w:tab w:val="clear" w:pos="1701"/>
          <w:tab w:val="clear" w:pos="2268"/>
        </w:tabs>
        <w:spacing w:before="240" w:line="240" w:lineRule="auto"/>
      </w:pPr>
      <w:r w:rsidRPr="00845BB0">
        <w:t>237.</w:t>
      </w:r>
      <w:r w:rsidRPr="00845BB0">
        <w:tab/>
        <w:t>On 3 November 2020, the General Act on Culture, Act No. 175 of 2020, was adopted. Article 32 sets forth provisions for persons with disabilities, guaranteeing their right to use their creative, artistic and intellectual capacity; the universal design of spaces in which cultural activities are carried out or cultural services are provided; access to cultural materials and products; and recognition of cultural identity.</w:t>
      </w:r>
    </w:p>
    <w:p w14:paraId="66FFB176" w14:textId="77777777" w:rsidR="001E012A" w:rsidRPr="00845BB0" w:rsidRDefault="001E012A" w:rsidP="001E012A">
      <w:pPr>
        <w:pStyle w:val="SingleTxtG"/>
        <w:tabs>
          <w:tab w:val="clear" w:pos="1701"/>
          <w:tab w:val="clear" w:pos="2268"/>
        </w:tabs>
        <w:spacing w:line="240" w:lineRule="auto"/>
      </w:pPr>
      <w:r w:rsidRPr="00845BB0">
        <w:t>238.</w:t>
      </w:r>
      <w:r w:rsidRPr="00845BB0">
        <w:tab/>
        <w:t xml:space="preserve">In July 2019, a situational analysis was carried out to evaluate vertical and horizontal mobility in commercial premises, restaurants and other establishments in the San Felipe district, which includes the Casco Antiguo (Old Town), the place where Panama City was moved and </w:t>
      </w:r>
      <w:proofErr w:type="spellStart"/>
      <w:r w:rsidRPr="00845BB0">
        <w:t>refounded</w:t>
      </w:r>
      <w:proofErr w:type="spellEnd"/>
      <w:r w:rsidRPr="00845BB0">
        <w:t xml:space="preserve"> in 1673. Since 1997, this area has been on the UNESCO World Heritage List. </w:t>
      </w:r>
    </w:p>
    <w:p w14:paraId="7A47DC4C" w14:textId="77777777" w:rsidR="001E012A" w:rsidRPr="00845BB0" w:rsidRDefault="001E012A" w:rsidP="001E012A">
      <w:pPr>
        <w:pStyle w:val="SingleTxtG"/>
        <w:tabs>
          <w:tab w:val="clear" w:pos="1701"/>
          <w:tab w:val="clear" w:pos="2268"/>
        </w:tabs>
        <w:spacing w:line="240" w:lineRule="auto"/>
      </w:pPr>
      <w:r w:rsidRPr="00845BB0">
        <w:t>239.</w:t>
      </w:r>
      <w:r w:rsidRPr="00845BB0">
        <w:tab/>
        <w:t xml:space="preserve">Since 2017, the Office of the Panama City Casco Antiguo has carried out projects and programmes at a cost of approximately US$ 1,518,003.08, including: </w:t>
      </w:r>
    </w:p>
    <w:p w14:paraId="31DB470C" w14:textId="77777777" w:rsidR="001E012A" w:rsidRPr="00845BB0" w:rsidRDefault="001E012A" w:rsidP="001E012A">
      <w:pPr>
        <w:pStyle w:val="SingleTxtG"/>
      </w:pPr>
      <w:r w:rsidRPr="00845BB0">
        <w:tab/>
        <w:t>(a)</w:t>
      </w:r>
      <w:r w:rsidRPr="00845BB0">
        <w:tab/>
        <w:t>Pedestrian route for persons with disabilities in the Old Town;</w:t>
      </w:r>
    </w:p>
    <w:p w14:paraId="44415F84" w14:textId="77777777" w:rsidR="001E012A" w:rsidRPr="00845BB0" w:rsidRDefault="001E012A" w:rsidP="001E012A">
      <w:pPr>
        <w:pStyle w:val="SingleTxtG"/>
      </w:pPr>
      <w:r w:rsidRPr="00845BB0">
        <w:tab/>
        <w:t>(b)</w:t>
      </w:r>
      <w:r w:rsidRPr="00845BB0">
        <w:tab/>
        <w:t>Study, design and development of preliminary and final plans and documents for the restoration and enhancement of the Plaza de Francia;</w:t>
      </w:r>
    </w:p>
    <w:p w14:paraId="1AFA21B9" w14:textId="77777777" w:rsidR="001E012A" w:rsidRPr="00845BB0" w:rsidRDefault="001E012A" w:rsidP="001E012A">
      <w:pPr>
        <w:pStyle w:val="SingleTxtG"/>
      </w:pPr>
      <w:r w:rsidRPr="00845BB0">
        <w:tab/>
        <w:t>(c)</w:t>
      </w:r>
      <w:r w:rsidRPr="00845BB0">
        <w:tab/>
        <w:t xml:space="preserve">Repair and maintenance service for the Panama Tourist Authority parking lot, including accessibility measures. </w:t>
      </w:r>
    </w:p>
    <w:p w14:paraId="08EC76B9" w14:textId="3F1DAC25" w:rsidR="001E012A" w:rsidRPr="00845BB0" w:rsidRDefault="001E012A" w:rsidP="001E012A">
      <w:pPr>
        <w:pStyle w:val="SingleTxtG"/>
        <w:tabs>
          <w:tab w:val="clear" w:pos="1701"/>
          <w:tab w:val="clear" w:pos="2268"/>
        </w:tabs>
        <w:spacing w:line="240" w:lineRule="auto"/>
      </w:pPr>
      <w:r w:rsidRPr="00845BB0">
        <w:t>240.</w:t>
      </w:r>
      <w:r w:rsidRPr="00845BB0">
        <w:tab/>
        <w:t>In 2019, the Festival of Inclusive Culture was held in the Cathedral Plaza. Counting performers and spectators, 287 people took part, 77 of them persons with disabilities (45</w:t>
      </w:r>
      <w:r w:rsidR="00856C66">
        <w:t> </w:t>
      </w:r>
      <w:r w:rsidRPr="00845BB0">
        <w:t xml:space="preserve">women and 32 men). The National Theatre, the main venue for the performing arts, hosted the first Inclusive Gala, which attracted 781 people, including performers and spectators, 113 of them persons with disabilities (68 men and 45 women). </w:t>
      </w:r>
    </w:p>
    <w:p w14:paraId="729359BE" w14:textId="5D97B653" w:rsidR="001E012A" w:rsidRPr="00845BB0" w:rsidRDefault="001E012A" w:rsidP="001E012A">
      <w:pPr>
        <w:pStyle w:val="SingleTxtG"/>
        <w:tabs>
          <w:tab w:val="clear" w:pos="1701"/>
          <w:tab w:val="clear" w:pos="2268"/>
        </w:tabs>
        <w:spacing w:line="240" w:lineRule="auto"/>
        <w:rPr>
          <w:rFonts w:eastAsia="Malgun Gothic"/>
        </w:rPr>
      </w:pPr>
      <w:r w:rsidRPr="00845BB0">
        <w:t>241.</w:t>
      </w:r>
      <w:r w:rsidRPr="00845BB0">
        <w:tab/>
        <w:t xml:space="preserve">In 2020, virtual activities were developed, such as the </w:t>
      </w:r>
      <w:r w:rsidR="00F060EC">
        <w:t>“</w:t>
      </w:r>
      <w:r w:rsidRPr="00845BB0">
        <w:t>Zumba for All</w:t>
      </w:r>
      <w:r w:rsidR="00F060EC">
        <w:t>”</w:t>
      </w:r>
      <w:r w:rsidRPr="00845BB0">
        <w:t xml:space="preserve"> programme, led by a person with intellectual disabilities and recorded twice a week and uploaded to all social media platforms of the Ministry of Culture. The second Inclusive Gala was recorded at the National Theatre; 47 performers took part, 21 of them persons with disabilities (12 men and 9 women).</w:t>
      </w:r>
    </w:p>
    <w:p w14:paraId="19E6B341" w14:textId="77777777" w:rsidR="001E012A" w:rsidRPr="00845BB0" w:rsidRDefault="001E012A" w:rsidP="001E012A">
      <w:pPr>
        <w:pStyle w:val="H1G"/>
        <w:rPr>
          <w:bCs/>
        </w:rPr>
      </w:pPr>
      <w:r w:rsidRPr="00845BB0">
        <w:tab/>
      </w:r>
      <w:r w:rsidRPr="00845BB0">
        <w:rPr>
          <w:bCs/>
        </w:rPr>
        <w:t>C.</w:t>
      </w:r>
      <w:r w:rsidRPr="00845BB0">
        <w:tab/>
      </w:r>
      <w:r w:rsidRPr="00845BB0">
        <w:tab/>
      </w:r>
      <w:r w:rsidRPr="00845BB0">
        <w:rPr>
          <w:bCs/>
        </w:rPr>
        <w:t xml:space="preserve">Articles 6 and 7 </w:t>
      </w:r>
    </w:p>
    <w:p w14:paraId="42778760" w14:textId="77777777" w:rsidR="001E012A" w:rsidRPr="00845BB0" w:rsidRDefault="001E012A" w:rsidP="001E012A">
      <w:pPr>
        <w:pStyle w:val="H1G"/>
        <w:rPr>
          <w:bCs/>
        </w:rPr>
      </w:pPr>
      <w:r w:rsidRPr="00845BB0">
        <w:rPr>
          <w:bCs/>
        </w:rPr>
        <w:tab/>
      </w:r>
      <w:r w:rsidRPr="00845BB0">
        <w:rPr>
          <w:bCs/>
        </w:rPr>
        <w:tab/>
        <w:t>Special situation of children with disabilities and women with disabilities</w:t>
      </w:r>
      <w:bookmarkStart w:id="61" w:name="_Toc189064349"/>
      <w:bookmarkEnd w:id="61"/>
    </w:p>
    <w:p w14:paraId="5144F6FB" w14:textId="77777777" w:rsidR="0050216E" w:rsidRDefault="001E012A" w:rsidP="0050216E">
      <w:pPr>
        <w:pStyle w:val="H23G"/>
        <w:spacing w:after="0"/>
        <w:rPr>
          <w:bCs/>
        </w:rPr>
      </w:pPr>
      <w:r w:rsidRPr="00845BB0">
        <w:tab/>
      </w:r>
      <w:r w:rsidRPr="00845BB0">
        <w:tab/>
      </w:r>
      <w:r w:rsidRPr="00845BB0">
        <w:rPr>
          <w:bCs/>
        </w:rPr>
        <w:t xml:space="preserve">Article 6 </w:t>
      </w:r>
    </w:p>
    <w:p w14:paraId="259033A1" w14:textId="0401B9E3" w:rsidR="001E012A" w:rsidRPr="00845BB0" w:rsidRDefault="001E012A" w:rsidP="0050216E">
      <w:pPr>
        <w:pStyle w:val="H23G"/>
        <w:spacing w:before="0"/>
      </w:pPr>
      <w:r w:rsidRPr="00845BB0">
        <w:rPr>
          <w:bCs/>
        </w:rPr>
        <w:tab/>
      </w:r>
      <w:r w:rsidRPr="00845BB0">
        <w:rPr>
          <w:bCs/>
        </w:rPr>
        <w:tab/>
        <w:t>Women with disabilities</w:t>
      </w:r>
      <w:bookmarkStart w:id="62" w:name="_Toc189064350"/>
      <w:bookmarkEnd w:id="62"/>
    </w:p>
    <w:p w14:paraId="2819757E" w14:textId="48448726" w:rsidR="001E012A" w:rsidRPr="00845BB0" w:rsidRDefault="001E012A" w:rsidP="001E012A">
      <w:pPr>
        <w:pStyle w:val="SingleTxtG"/>
        <w:tabs>
          <w:tab w:val="clear" w:pos="1701"/>
          <w:tab w:val="clear" w:pos="2268"/>
        </w:tabs>
        <w:spacing w:line="240" w:lineRule="auto"/>
      </w:pPr>
      <w:r w:rsidRPr="00845BB0">
        <w:t>242.</w:t>
      </w:r>
      <w:r w:rsidRPr="00845BB0">
        <w:tab/>
        <w:t>The Attorney General</w:t>
      </w:r>
      <w:r w:rsidR="00F060EC">
        <w:t>’</w:t>
      </w:r>
      <w:r w:rsidRPr="00845BB0">
        <w:t>s Office conducted a census in May 2021, which recorded 393</w:t>
      </w:r>
      <w:r w:rsidR="005B179B">
        <w:t> </w:t>
      </w:r>
      <w:r w:rsidRPr="00845BB0">
        <w:t xml:space="preserve">male and 654 female employees with chronic illnesses, and 9 male and 11 female employees with disabilities. This census became an essential tool for understanding the situation of these individuals in the context of the pandemic, with a view to guaranteeing their human rights and providing appropriate arrangements in line with their health status and general welfare needs. </w:t>
      </w:r>
    </w:p>
    <w:p w14:paraId="73BD199E" w14:textId="40E2FF44" w:rsidR="001E012A" w:rsidRPr="00845BB0" w:rsidRDefault="001E012A" w:rsidP="001E012A">
      <w:pPr>
        <w:pStyle w:val="SingleTxtG"/>
        <w:tabs>
          <w:tab w:val="clear" w:pos="1701"/>
          <w:tab w:val="clear" w:pos="2268"/>
        </w:tabs>
        <w:spacing w:line="240" w:lineRule="auto"/>
      </w:pPr>
      <w:r w:rsidRPr="00845BB0">
        <w:t>243.</w:t>
      </w:r>
      <w:r w:rsidRPr="00845BB0">
        <w:tab/>
        <w:t>The Secretariat for Human Rights, Access to Justice and Gender of the Attorney General</w:t>
      </w:r>
      <w:r w:rsidR="00F060EC">
        <w:t>’</w:t>
      </w:r>
      <w:r w:rsidRPr="00845BB0">
        <w:t xml:space="preserve">s Office offers accessible spaces for training and awareness-raising on gender-related human rights issues for prosecutors and technical staff and provides them with technical assistance in the investigation of cases of gender-based violence, including support for victims and alleged perpetrators or participants with disabilities. </w:t>
      </w:r>
    </w:p>
    <w:p w14:paraId="388CC11A" w14:textId="77777777" w:rsidR="001E012A" w:rsidRPr="00845BB0" w:rsidRDefault="001E012A" w:rsidP="001E012A">
      <w:pPr>
        <w:pStyle w:val="SingleTxtG"/>
        <w:tabs>
          <w:tab w:val="clear" w:pos="1701"/>
          <w:tab w:val="clear" w:pos="2268"/>
        </w:tabs>
        <w:spacing w:line="240" w:lineRule="auto"/>
      </w:pPr>
      <w:r w:rsidRPr="00845BB0">
        <w:lastRenderedPageBreak/>
        <w:t>244.</w:t>
      </w:r>
      <w:r w:rsidRPr="00845BB0">
        <w:tab/>
        <w:t>Civil society organizations have requested the publication of disaggregated statistics on such cases to determine the number involving women and girls with disabilities and the related judicial proceedings.</w:t>
      </w:r>
    </w:p>
    <w:p w14:paraId="0AD8E248" w14:textId="77777777" w:rsidR="001E012A" w:rsidRPr="00845BB0" w:rsidRDefault="001E012A" w:rsidP="001E012A">
      <w:pPr>
        <w:pStyle w:val="SingleTxtG"/>
        <w:tabs>
          <w:tab w:val="clear" w:pos="1701"/>
          <w:tab w:val="clear" w:pos="2268"/>
        </w:tabs>
        <w:spacing w:line="240" w:lineRule="auto"/>
      </w:pPr>
      <w:r w:rsidRPr="00845BB0">
        <w:t>245.</w:t>
      </w:r>
      <w:r w:rsidRPr="00845BB0">
        <w:tab/>
        <w:t>In compliance with article 31 of Act No. 82 of 2013, a police unit specializing in domestic and gender-based violence was created within the National Police in 2018 to ensure that all police stations across the country had officers trained in providing care and guidance to female victims of these offences. Civil society organizations have requested that officers in the specialized police unit receive training in handling cases involving persons with disabilities.</w:t>
      </w:r>
    </w:p>
    <w:p w14:paraId="3D6DA3D9" w14:textId="29BE250C" w:rsidR="001E012A" w:rsidRPr="00845BB0" w:rsidRDefault="001E012A" w:rsidP="001E012A">
      <w:pPr>
        <w:pStyle w:val="SingleTxtG"/>
        <w:tabs>
          <w:tab w:val="clear" w:pos="1701"/>
          <w:tab w:val="clear" w:pos="2268"/>
        </w:tabs>
        <w:spacing w:line="240" w:lineRule="auto"/>
      </w:pPr>
      <w:r w:rsidRPr="00845BB0">
        <w:t>246.</w:t>
      </w:r>
      <w:r w:rsidRPr="00845BB0">
        <w:tab/>
        <w:t>Criminal legislation on combating violence against women is of a general nature, with the exception of the punishable acts added by Act No. 82 of 2013. A victim</w:t>
      </w:r>
      <w:r w:rsidR="00F060EC">
        <w:t>’</w:t>
      </w:r>
      <w:r w:rsidRPr="00845BB0">
        <w:t>s disability is considered an aggravating circumstance in certain offences, such as those outlined in Title III on offences against sexual integrity and freedom.</w:t>
      </w:r>
    </w:p>
    <w:p w14:paraId="32337E72" w14:textId="33FA3D88" w:rsidR="001E012A" w:rsidRPr="00845BB0" w:rsidRDefault="001E012A" w:rsidP="001E012A">
      <w:pPr>
        <w:pStyle w:val="SingleTxtG"/>
        <w:tabs>
          <w:tab w:val="clear" w:pos="1701"/>
          <w:tab w:val="clear" w:pos="2268"/>
        </w:tabs>
        <w:spacing w:line="240" w:lineRule="auto"/>
      </w:pPr>
      <w:r w:rsidRPr="00845BB0">
        <w:t>247.</w:t>
      </w:r>
      <w:r w:rsidRPr="00845BB0">
        <w:tab/>
        <w:t>Act No. 21 of 2018 introduced changes to the existing Criminal Code, including the strengthening of sanctions for offences against sexual integrity and freedom. A sentence of up to 18 years</w:t>
      </w:r>
      <w:r w:rsidR="00F060EC">
        <w:t>’</w:t>
      </w:r>
      <w:r w:rsidRPr="00845BB0">
        <w:t xml:space="preserve"> imprisonment could be imposed in cases of aggravated rape against a person in a vulnerable situation, such as a person with a disability. In other criminal offences, a victim</w:t>
      </w:r>
      <w:r w:rsidR="00F060EC">
        <w:t>’</w:t>
      </w:r>
      <w:r w:rsidRPr="00845BB0">
        <w:t>s disability is considered an aggravating circumstance.</w:t>
      </w:r>
    </w:p>
    <w:p w14:paraId="7C86A13E" w14:textId="757C216B" w:rsidR="001E012A" w:rsidRPr="00845BB0" w:rsidRDefault="001E012A" w:rsidP="001E012A">
      <w:pPr>
        <w:pStyle w:val="SingleTxtG"/>
        <w:tabs>
          <w:tab w:val="clear" w:pos="1701"/>
          <w:tab w:val="clear" w:pos="2268"/>
        </w:tabs>
        <w:spacing w:line="240" w:lineRule="auto"/>
      </w:pPr>
      <w:r w:rsidRPr="00845BB0">
        <w:t>248.</w:t>
      </w:r>
      <w:r w:rsidRPr="00845BB0">
        <w:tab/>
        <w:t>The victim gives his or her testimony in a Gesell chamber, with the authorization of the due process judge, and at the request of the Prosecutor</w:t>
      </w:r>
      <w:r w:rsidR="00F060EC">
        <w:t>’</w:t>
      </w:r>
      <w:r w:rsidRPr="00845BB0">
        <w:t xml:space="preserve">s Office. The victim is accompanied by a professional psychologist who is qualified to provide this service to children, adolescents and adults with disabilities. </w:t>
      </w:r>
    </w:p>
    <w:p w14:paraId="53E4D2D0" w14:textId="77777777" w:rsidR="001E012A" w:rsidRPr="00845BB0" w:rsidRDefault="001E012A" w:rsidP="001E012A">
      <w:pPr>
        <w:pStyle w:val="SingleTxtG"/>
        <w:tabs>
          <w:tab w:val="clear" w:pos="1701"/>
          <w:tab w:val="clear" w:pos="2268"/>
        </w:tabs>
        <w:spacing w:line="240" w:lineRule="auto"/>
      </w:pPr>
      <w:r w:rsidRPr="00845BB0">
        <w:t>249.</w:t>
      </w:r>
      <w:r w:rsidRPr="00845BB0">
        <w:tab/>
        <w:t>At present, through the Ministry of Public Security, the Government provides the police units of the security forces, who are first responders, with a protocol on handling cases of violence against women.</w:t>
      </w:r>
    </w:p>
    <w:p w14:paraId="0C78692E" w14:textId="49297974" w:rsidR="001E012A" w:rsidRPr="00845BB0" w:rsidRDefault="001E012A" w:rsidP="001E012A">
      <w:pPr>
        <w:pStyle w:val="SingleTxtG"/>
        <w:tabs>
          <w:tab w:val="clear" w:pos="1701"/>
          <w:tab w:val="clear" w:pos="2268"/>
        </w:tabs>
        <w:spacing w:line="240" w:lineRule="auto"/>
      </w:pPr>
      <w:r w:rsidRPr="00845BB0">
        <w:t>250.</w:t>
      </w:r>
      <w:r w:rsidRPr="00845BB0">
        <w:tab/>
        <w:t xml:space="preserve">The State published an orientation guide entitled </w:t>
      </w:r>
      <w:r w:rsidR="00F060EC">
        <w:t>“</w:t>
      </w:r>
      <w:r w:rsidRPr="00845BB0">
        <w:t>You are not alone</w:t>
      </w:r>
      <w:r w:rsidR="00F060EC">
        <w:t>”</w:t>
      </w:r>
      <w:r w:rsidRPr="00845BB0">
        <w:t xml:space="preserve"> for women in situations of domestic violence in the context of the COVID-19 pandemic. It has also launched a pilot </w:t>
      </w:r>
      <w:r w:rsidR="00F060EC">
        <w:t>“</w:t>
      </w:r>
      <w:r w:rsidRPr="00845BB0">
        <w:t>Support Point</w:t>
      </w:r>
      <w:r w:rsidR="00F060EC">
        <w:t>”</w:t>
      </w:r>
      <w:r w:rsidRPr="00845BB0">
        <w:t xml:space="preserve"> plan, which establishes a practical, free and secure mechanism for communication in emergency situations aimed at female victims of violence and older adults. </w:t>
      </w:r>
    </w:p>
    <w:p w14:paraId="0267C79B" w14:textId="42E558B9" w:rsidR="001E012A" w:rsidRPr="00845BB0" w:rsidRDefault="001E012A" w:rsidP="001E012A">
      <w:pPr>
        <w:pStyle w:val="SingleTxtG"/>
        <w:tabs>
          <w:tab w:val="clear" w:pos="1701"/>
          <w:tab w:val="clear" w:pos="2268"/>
        </w:tabs>
        <w:spacing w:line="240" w:lineRule="auto"/>
      </w:pPr>
      <w:r w:rsidRPr="00845BB0">
        <w:t>251.</w:t>
      </w:r>
      <w:r w:rsidRPr="00845BB0">
        <w:tab/>
        <w:t>Between 2017 and June 2021, the Ombudsman</w:t>
      </w:r>
      <w:r w:rsidR="00F060EC">
        <w:t>’</w:t>
      </w:r>
      <w:r w:rsidRPr="00845BB0">
        <w:t>s Office trained 230 people on the rights of women and persons with disabilities. Through its social media channels, it continues to run awareness-raising campaigns on women</w:t>
      </w:r>
      <w:r w:rsidR="00F060EC">
        <w:t>’</w:t>
      </w:r>
      <w:r w:rsidRPr="00845BB0">
        <w:t xml:space="preserve">s rights and gender-based violence and has published a guide entitled </w:t>
      </w:r>
      <w:r w:rsidR="00F060EC">
        <w:t>“</w:t>
      </w:r>
      <w:r w:rsidRPr="00845BB0">
        <w:t>Women, know your rights</w:t>
      </w:r>
      <w:r w:rsidR="00F060EC">
        <w:t>”</w:t>
      </w:r>
      <w:r w:rsidRPr="00845BB0">
        <w:t xml:space="preserve"> in Spanish and two Indigenous languages.</w:t>
      </w:r>
    </w:p>
    <w:p w14:paraId="62613A22" w14:textId="4322D6E7" w:rsidR="001E012A" w:rsidRPr="00845BB0" w:rsidRDefault="001E012A" w:rsidP="001E012A">
      <w:pPr>
        <w:pStyle w:val="SingleTxtG"/>
        <w:tabs>
          <w:tab w:val="clear" w:pos="1701"/>
          <w:tab w:val="clear" w:pos="2268"/>
        </w:tabs>
        <w:spacing w:line="240" w:lineRule="auto"/>
      </w:pPr>
      <w:r w:rsidRPr="00845BB0">
        <w:t>252.</w:t>
      </w:r>
      <w:r w:rsidRPr="00845BB0">
        <w:tab/>
        <w:t>Furthermore, the Ministry of Public Security, together with the Public Prosecution Service, provided training to units of the security forces on issues related to gender and persons with disabilities. The two-day training course focused on the protocol for investigating acts of violence against women committed by partners or family members, taking into account the role these units play as first responders. Since 2017, around 3,500</w:t>
      </w:r>
      <w:r w:rsidR="002F2F02">
        <w:t> </w:t>
      </w:r>
      <w:r w:rsidRPr="00845BB0">
        <w:t>units have received this training.</w:t>
      </w:r>
    </w:p>
    <w:p w14:paraId="4700065E" w14:textId="79C6F166" w:rsidR="001E012A" w:rsidRPr="00845BB0" w:rsidRDefault="001E012A" w:rsidP="001E012A">
      <w:pPr>
        <w:pStyle w:val="SingleTxtG"/>
        <w:tabs>
          <w:tab w:val="clear" w:pos="1701"/>
          <w:tab w:val="clear" w:pos="2268"/>
        </w:tabs>
        <w:spacing w:line="240" w:lineRule="auto"/>
      </w:pPr>
      <w:r w:rsidRPr="00845BB0">
        <w:t>253.</w:t>
      </w:r>
      <w:r w:rsidRPr="00845BB0">
        <w:tab/>
        <w:t>Through the National Intersectoral Committee for the Prevention of Violence against Children and Adolescents, the 2021–2022 Plan for the Prevention of Violence against Children and Adolescents has been drafted as part of the activities of the Committee</w:t>
      </w:r>
      <w:r w:rsidR="00F060EC">
        <w:t>’</w:t>
      </w:r>
      <w:r w:rsidRPr="00845BB0">
        <w:t xml:space="preserve">s Technical Commission. The Plan is linked to the National Multisectoral Strategy for the Prevention of Violence against Children and Adolescents and the strengthening of local implementation mechanisms, namely the Municipal Round Tables for the Prevention of Violence. </w:t>
      </w:r>
    </w:p>
    <w:p w14:paraId="670110B9" w14:textId="77777777" w:rsidR="001E012A" w:rsidRPr="00845BB0" w:rsidRDefault="001E012A" w:rsidP="001E012A">
      <w:pPr>
        <w:pStyle w:val="SingleTxtG"/>
        <w:tabs>
          <w:tab w:val="clear" w:pos="1701"/>
          <w:tab w:val="clear" w:pos="2268"/>
        </w:tabs>
        <w:spacing w:line="240" w:lineRule="auto"/>
        <w:rPr>
          <w:rFonts w:eastAsia="Times New Roman"/>
          <w:sz w:val="24"/>
          <w:szCs w:val="24"/>
        </w:rPr>
      </w:pPr>
      <w:r w:rsidRPr="00845BB0">
        <w:t>254.</w:t>
      </w:r>
      <w:r w:rsidRPr="00845BB0">
        <w:tab/>
        <w:t xml:space="preserve">The service for women at risk of violence or in vulnerable situations has been strengthened by 15 centres operated by the National Institute for Women at the national level, located in all 10 provinces and in some Indigenous regions. </w:t>
      </w:r>
    </w:p>
    <w:p w14:paraId="2EEB7B79" w14:textId="72FD379A" w:rsidR="001E012A" w:rsidRPr="00845BB0" w:rsidRDefault="001E012A" w:rsidP="001E012A">
      <w:pPr>
        <w:pStyle w:val="SingleTxtG"/>
        <w:tabs>
          <w:tab w:val="clear" w:pos="1701"/>
          <w:tab w:val="clear" w:pos="2268"/>
        </w:tabs>
        <w:spacing w:line="240" w:lineRule="auto"/>
        <w:rPr>
          <w:rFonts w:eastAsia="Times New Roman"/>
          <w:sz w:val="24"/>
          <w:szCs w:val="24"/>
        </w:rPr>
      </w:pPr>
      <w:r w:rsidRPr="00845BB0">
        <w:t>255.</w:t>
      </w:r>
      <w:r w:rsidRPr="00845BB0">
        <w:tab/>
        <w:t>The Institute</w:t>
      </w:r>
      <w:r w:rsidR="00F060EC">
        <w:t>’</w:t>
      </w:r>
      <w:r w:rsidRPr="00845BB0">
        <w:t>s data web platform was established in 2019 as a central repository for data and information collected regarding situations of violence and the users of the centres and shelters.</w:t>
      </w:r>
    </w:p>
    <w:p w14:paraId="1AECAAE0" w14:textId="1119A828" w:rsidR="001E012A" w:rsidRPr="00845BB0" w:rsidRDefault="001E012A" w:rsidP="001E012A">
      <w:pPr>
        <w:pStyle w:val="SingleTxtG"/>
        <w:tabs>
          <w:tab w:val="clear" w:pos="1701"/>
          <w:tab w:val="clear" w:pos="2268"/>
        </w:tabs>
        <w:spacing w:line="240" w:lineRule="auto"/>
        <w:rPr>
          <w:rFonts w:eastAsia="Times New Roman"/>
          <w:sz w:val="24"/>
          <w:szCs w:val="24"/>
        </w:rPr>
      </w:pPr>
      <w:r w:rsidRPr="00845BB0">
        <w:lastRenderedPageBreak/>
        <w:t>256.</w:t>
      </w:r>
      <w:r w:rsidRPr="00845BB0">
        <w:tab/>
        <w:t>The platform has a digital form, used by the centres</w:t>
      </w:r>
      <w:r w:rsidR="00F060EC">
        <w:t>’</w:t>
      </w:r>
      <w:r w:rsidRPr="00845BB0">
        <w:t xml:space="preserve"> staff during the assistance phase, which includes questions regarding the user</w:t>
      </w:r>
      <w:r w:rsidR="00F060EC">
        <w:t>’</w:t>
      </w:r>
      <w:r w:rsidRPr="00845BB0">
        <w:t xml:space="preserve">s disability status and other specific questions related to the disability, such as whether it was the result of violence. </w:t>
      </w:r>
    </w:p>
    <w:p w14:paraId="046405A8" w14:textId="14B8F5D4" w:rsidR="001E012A" w:rsidRPr="00845BB0" w:rsidRDefault="001E012A" w:rsidP="001E012A">
      <w:pPr>
        <w:pStyle w:val="SingleTxtG"/>
        <w:tabs>
          <w:tab w:val="clear" w:pos="1701"/>
          <w:tab w:val="clear" w:pos="2268"/>
        </w:tabs>
        <w:spacing w:line="240" w:lineRule="auto"/>
        <w:rPr>
          <w:rFonts w:eastAsia="Times New Roman"/>
          <w:sz w:val="24"/>
          <w:szCs w:val="24"/>
        </w:rPr>
      </w:pPr>
      <w:r w:rsidRPr="00845BB0">
        <w:t>257.</w:t>
      </w:r>
      <w:r w:rsidRPr="00845BB0">
        <w:tab/>
        <w:t>Between the platform</w:t>
      </w:r>
      <w:r w:rsidR="00F060EC">
        <w:t>’</w:t>
      </w:r>
      <w:r w:rsidRPr="00845BB0">
        <w:t>s launch in January 2019 and May 2021, 6,790 female users registered with the Institute</w:t>
      </w:r>
      <w:r w:rsidR="00F060EC">
        <w:t>’</w:t>
      </w:r>
      <w:r w:rsidRPr="00845BB0">
        <w:t>s centres across the country. A total of 179 of these women had a disability.</w:t>
      </w:r>
    </w:p>
    <w:p w14:paraId="0C39ACF1" w14:textId="77777777" w:rsidR="001E012A" w:rsidRPr="00845BB0" w:rsidRDefault="001E012A" w:rsidP="001E012A">
      <w:pPr>
        <w:pStyle w:val="SingleTxtG"/>
        <w:tabs>
          <w:tab w:val="clear" w:pos="1701"/>
          <w:tab w:val="clear" w:pos="2268"/>
        </w:tabs>
        <w:spacing w:line="240" w:lineRule="auto"/>
        <w:rPr>
          <w:rFonts w:eastAsia="Times New Roman"/>
          <w:sz w:val="24"/>
          <w:szCs w:val="24"/>
        </w:rPr>
      </w:pPr>
      <w:r w:rsidRPr="00845BB0">
        <w:t>258.</w:t>
      </w:r>
      <w:r w:rsidRPr="00845BB0">
        <w:tab/>
        <w:t>Female victims of violence who face an imminent risk of death can receive protection at two shelters that have been made accessible for women with motor disabilities or reduced mobility. Women can stay in the shelters with their children for as long as they require protection.</w:t>
      </w:r>
    </w:p>
    <w:p w14:paraId="1BAC41CA" w14:textId="2721CDC2" w:rsidR="001E012A" w:rsidRPr="00845BB0" w:rsidRDefault="001E012A" w:rsidP="001E012A">
      <w:pPr>
        <w:pStyle w:val="SingleTxtG"/>
        <w:tabs>
          <w:tab w:val="clear" w:pos="1701"/>
          <w:tab w:val="clear" w:pos="2268"/>
        </w:tabs>
        <w:spacing w:line="240" w:lineRule="auto"/>
      </w:pPr>
      <w:r w:rsidRPr="00845BB0">
        <w:t>259.</w:t>
      </w:r>
      <w:r w:rsidRPr="00845BB0">
        <w:tab/>
        <w:t>During the consultations carried out for the preparation of the present report, non</w:t>
      </w:r>
      <w:r w:rsidR="00754C80">
        <w:noBreakHyphen/>
      </w:r>
      <w:r w:rsidRPr="00845BB0">
        <w:t>governmental organizations stated that State institutions still lacked sufficient means to ensure equal opportunities and equity, such as through the provision of sign language interpreters, the use of universal design and the facilitation of access to communication and information.</w:t>
      </w:r>
    </w:p>
    <w:p w14:paraId="3A64AA9D" w14:textId="77777777" w:rsidR="001E012A" w:rsidRPr="00845BB0" w:rsidRDefault="001E012A" w:rsidP="003901E1">
      <w:pPr>
        <w:pStyle w:val="H23G"/>
        <w:spacing w:after="0"/>
        <w:rPr>
          <w:bCs/>
        </w:rPr>
      </w:pPr>
      <w:bookmarkStart w:id="63" w:name="_Toc189064351"/>
      <w:r w:rsidRPr="00845BB0">
        <w:tab/>
      </w:r>
      <w:r w:rsidRPr="00845BB0">
        <w:tab/>
      </w:r>
      <w:bookmarkEnd w:id="63"/>
      <w:r w:rsidRPr="00845BB0">
        <w:tab/>
      </w:r>
      <w:r w:rsidRPr="00845BB0">
        <w:rPr>
          <w:bCs/>
        </w:rPr>
        <w:t xml:space="preserve">Article 7 </w:t>
      </w:r>
    </w:p>
    <w:p w14:paraId="42F226C5" w14:textId="77777777" w:rsidR="001E012A" w:rsidRPr="00845BB0" w:rsidRDefault="001E012A" w:rsidP="003901E1">
      <w:pPr>
        <w:pStyle w:val="H23G"/>
        <w:spacing w:before="0"/>
        <w:rPr>
          <w:bCs/>
        </w:rPr>
      </w:pPr>
      <w:r w:rsidRPr="00845BB0">
        <w:rPr>
          <w:bCs/>
        </w:rPr>
        <w:tab/>
      </w:r>
      <w:r w:rsidRPr="00845BB0">
        <w:rPr>
          <w:bCs/>
        </w:rPr>
        <w:tab/>
        <w:t>Children with disabilities</w:t>
      </w:r>
      <w:r w:rsidRPr="00845BB0">
        <w:t xml:space="preserve"> </w:t>
      </w:r>
    </w:p>
    <w:p w14:paraId="5EC63652" w14:textId="77777777" w:rsidR="001E012A" w:rsidRPr="00845BB0" w:rsidRDefault="001E012A" w:rsidP="001E012A">
      <w:pPr>
        <w:pStyle w:val="SingleTxtG"/>
        <w:tabs>
          <w:tab w:val="clear" w:pos="1701"/>
          <w:tab w:val="clear" w:pos="2268"/>
        </w:tabs>
        <w:spacing w:line="240" w:lineRule="auto"/>
      </w:pPr>
      <w:r w:rsidRPr="00845BB0">
        <w:t>260.</w:t>
      </w:r>
      <w:r w:rsidRPr="00845BB0">
        <w:tab/>
        <w:t xml:space="preserve">Article 202 of the Criminal Code defines corporal punishment as the offence of child abuse punishable by a prison sentence of 2 to 4 years or 3 to 6 years, increased by one third to one half when the victim is a child with a disability. </w:t>
      </w:r>
    </w:p>
    <w:p w14:paraId="751ED10F" w14:textId="77777777" w:rsidR="001E012A" w:rsidRPr="00845BB0" w:rsidRDefault="001E012A" w:rsidP="001E012A">
      <w:pPr>
        <w:pStyle w:val="SingleTxtG"/>
        <w:tabs>
          <w:tab w:val="clear" w:pos="1701"/>
          <w:tab w:val="clear" w:pos="2268"/>
        </w:tabs>
        <w:spacing w:line="240" w:lineRule="auto"/>
      </w:pPr>
      <w:r w:rsidRPr="00845BB0">
        <w:t>261.</w:t>
      </w:r>
      <w:r w:rsidRPr="00845BB0">
        <w:tab/>
        <w:t xml:space="preserve">By virtue of this provision, and of article 203 of the Code, any punitive action taken by a parent, relative or caregiver against a child alleged to have suffered corporal punishment will be investigated ex officio by the competent authority to determine whether it constitutes the offence of domestic, physical and/or psychological violence. </w:t>
      </w:r>
    </w:p>
    <w:p w14:paraId="3A473485" w14:textId="32027F01" w:rsidR="001E012A" w:rsidRPr="00845BB0" w:rsidRDefault="001E012A" w:rsidP="001E012A">
      <w:pPr>
        <w:pStyle w:val="SingleTxtG"/>
        <w:tabs>
          <w:tab w:val="clear" w:pos="1701"/>
          <w:tab w:val="clear" w:pos="2268"/>
        </w:tabs>
        <w:spacing w:line="240" w:lineRule="auto"/>
      </w:pPr>
      <w:r w:rsidRPr="00845BB0">
        <w:t>262.</w:t>
      </w:r>
      <w:r w:rsidRPr="00845BB0">
        <w:tab/>
        <w:t>Act No. 60 of 2016, amending Act No. 29 of 2002 on pregnant minors and other provisions, is the regulatory framework intended to prevent and reduce pregnancies in minors, improve the quality of life of pregnant minors and ensure that they are integrated fully into development efforts, that they remain in the education system and that their dignity is respected. Between 2016 and 2020, the country</w:t>
      </w:r>
      <w:r w:rsidR="00F060EC">
        <w:t>’</w:t>
      </w:r>
      <w:r w:rsidRPr="00845BB0">
        <w:t xml:space="preserve">s hospitals reported 1,601 cases of pregnancy in adolescents. </w:t>
      </w:r>
    </w:p>
    <w:p w14:paraId="58B6A6C2" w14:textId="77777777" w:rsidR="001E012A" w:rsidRPr="00845BB0" w:rsidRDefault="001E012A" w:rsidP="001E012A">
      <w:pPr>
        <w:pStyle w:val="SingleTxtG"/>
        <w:tabs>
          <w:tab w:val="clear" w:pos="1701"/>
          <w:tab w:val="clear" w:pos="2268"/>
        </w:tabs>
        <w:spacing w:line="240" w:lineRule="auto"/>
      </w:pPr>
      <w:r w:rsidRPr="00845BB0">
        <w:t>263.</w:t>
      </w:r>
      <w:r w:rsidRPr="00845BB0">
        <w:tab/>
        <w:t>Act No. 171 of 2020 on comprehensive protection in early childhood and early childhood development has been adopted.</w:t>
      </w:r>
    </w:p>
    <w:p w14:paraId="72285583" w14:textId="77777777" w:rsidR="001E012A" w:rsidRPr="00845BB0" w:rsidRDefault="001E012A" w:rsidP="001E012A">
      <w:pPr>
        <w:pStyle w:val="SingleTxtG"/>
        <w:tabs>
          <w:tab w:val="clear" w:pos="1701"/>
          <w:tab w:val="clear" w:pos="2268"/>
        </w:tabs>
        <w:spacing w:line="240" w:lineRule="auto"/>
      </w:pPr>
      <w:r w:rsidRPr="00845BB0">
        <w:t>264.</w:t>
      </w:r>
      <w:r w:rsidRPr="00845BB0">
        <w:tab/>
        <w:t xml:space="preserve">Under the Act, the State ensures the protection of early childhood rights without discrimination and taking into consideration the needs of children with disabilities or special needs, who benefit from special protection, in order to enable them to lead full lives in conditions that guarantee their dignity and allow them to develop to the fullest extent possible. </w:t>
      </w:r>
    </w:p>
    <w:p w14:paraId="10657828" w14:textId="3A5DE9DD" w:rsidR="001E012A" w:rsidRPr="00845BB0" w:rsidRDefault="001E012A" w:rsidP="001E012A">
      <w:pPr>
        <w:pStyle w:val="SingleTxtG"/>
        <w:tabs>
          <w:tab w:val="clear" w:pos="1701"/>
          <w:tab w:val="clear" w:pos="2268"/>
        </w:tabs>
        <w:spacing w:line="240" w:lineRule="auto"/>
      </w:pPr>
      <w:r w:rsidRPr="00845BB0">
        <w:t>265.</w:t>
      </w:r>
      <w:r w:rsidRPr="00845BB0">
        <w:tab/>
        <w:t>Since 2017 the Children and Adolescents</w:t>
      </w:r>
      <w:r w:rsidR="00F060EC">
        <w:t>’</w:t>
      </w:r>
      <w:r w:rsidRPr="00845BB0">
        <w:t xml:space="preserve"> Advisory Councils have provided forums for the participation, inclusion and development of children and adolescents where their voices are heard and their opinions have an impact on decision-making by the authorities in their communities. The Councils are created through municipal agreements at the national level and have benefited from the participation of members with disabilities. </w:t>
      </w:r>
    </w:p>
    <w:p w14:paraId="1FBF49DC" w14:textId="77777777" w:rsidR="001E012A" w:rsidRPr="00845BB0" w:rsidRDefault="001E012A" w:rsidP="001E012A">
      <w:pPr>
        <w:pStyle w:val="SingleTxtG"/>
        <w:tabs>
          <w:tab w:val="clear" w:pos="1701"/>
          <w:tab w:val="clear" w:pos="2268"/>
        </w:tabs>
        <w:spacing w:line="240" w:lineRule="auto"/>
      </w:pPr>
      <w:r w:rsidRPr="00845BB0">
        <w:t>266.</w:t>
      </w:r>
      <w:r w:rsidRPr="00845BB0">
        <w:tab/>
        <w:t xml:space="preserve">The Intergenerational Network for Good Internet Use was created in 2019 with the aim of empowering students, parents and teachers to use the Internet safely; to prevent, address and follow up possible violations of the rights of children and adolescents relating to Internet use; and to provide support to victims. </w:t>
      </w:r>
    </w:p>
    <w:p w14:paraId="088140A9" w14:textId="77777777" w:rsidR="001E012A" w:rsidRPr="00845BB0" w:rsidRDefault="001E012A" w:rsidP="001E012A">
      <w:pPr>
        <w:pStyle w:val="SingleTxtG"/>
        <w:tabs>
          <w:tab w:val="clear" w:pos="1701"/>
          <w:tab w:val="clear" w:pos="2268"/>
        </w:tabs>
        <w:spacing w:line="240" w:lineRule="auto"/>
      </w:pPr>
      <w:r w:rsidRPr="00845BB0">
        <w:t>267.</w:t>
      </w:r>
      <w:r w:rsidRPr="00845BB0">
        <w:tab/>
        <w:t>Civil society organizations question the omission from the present report of the deplorable events occurring in shelters for children and adolescents in Panama and request their inclusion. Moreover, they request information on the status of the cases reported to the competent courts.</w:t>
      </w:r>
    </w:p>
    <w:p w14:paraId="619A4EA9" w14:textId="77777777" w:rsidR="001E012A" w:rsidRPr="00845BB0" w:rsidRDefault="001E012A" w:rsidP="001E012A">
      <w:pPr>
        <w:pStyle w:val="SingleTxtG"/>
        <w:tabs>
          <w:tab w:val="clear" w:pos="1701"/>
          <w:tab w:val="clear" w:pos="2268"/>
        </w:tabs>
        <w:spacing w:line="240" w:lineRule="auto"/>
      </w:pPr>
      <w:r w:rsidRPr="00845BB0">
        <w:t>268.</w:t>
      </w:r>
      <w:r w:rsidRPr="00845BB0">
        <w:tab/>
        <w:t xml:space="preserve">Since 2017 the National Secretariat for Children, Adolescents and Families has lodged 11 complaints of alleged crimes involving violations of the human rights of children and adolescents in protection centres or shelters under its supervision. </w:t>
      </w:r>
    </w:p>
    <w:p w14:paraId="77C89D3B" w14:textId="4CF10AD3" w:rsidR="001E012A" w:rsidRPr="00845BB0" w:rsidRDefault="001E012A" w:rsidP="001E012A">
      <w:pPr>
        <w:pStyle w:val="SingleTxtG"/>
        <w:tabs>
          <w:tab w:val="clear" w:pos="1701"/>
          <w:tab w:val="clear" w:pos="2268"/>
        </w:tabs>
        <w:spacing w:line="240" w:lineRule="auto"/>
      </w:pPr>
      <w:r w:rsidRPr="00845BB0">
        <w:lastRenderedPageBreak/>
        <w:t>269.</w:t>
      </w:r>
      <w:r w:rsidRPr="00845BB0">
        <w:tab/>
        <w:t>The National Secretariat has placed itself at the disposal of the investigating authorities to ensure that the persons involved are sanctioned, the victims</w:t>
      </w:r>
      <w:r w:rsidR="00F060EC">
        <w:t>’</w:t>
      </w:r>
      <w:r w:rsidRPr="00845BB0">
        <w:t xml:space="preserve"> rights are guaranteed and due process is respected. </w:t>
      </w:r>
    </w:p>
    <w:p w14:paraId="6644D997" w14:textId="77777777" w:rsidR="001E012A" w:rsidRPr="00845BB0" w:rsidRDefault="001E012A" w:rsidP="001E012A">
      <w:pPr>
        <w:pStyle w:val="H1G"/>
      </w:pPr>
      <w:r w:rsidRPr="00845BB0">
        <w:tab/>
      </w:r>
      <w:r w:rsidRPr="00845BB0">
        <w:tab/>
      </w:r>
      <w:r w:rsidRPr="00845BB0">
        <w:rPr>
          <w:bCs/>
        </w:rPr>
        <w:t>Statistics and their use in evaluating development</w:t>
      </w:r>
      <w:bookmarkStart w:id="64" w:name="_Toc189064352"/>
      <w:bookmarkEnd w:id="64"/>
    </w:p>
    <w:p w14:paraId="7A5C6B1D" w14:textId="77777777" w:rsidR="001E012A" w:rsidRPr="00845BB0" w:rsidRDefault="001E012A" w:rsidP="001E012A">
      <w:pPr>
        <w:pStyle w:val="H23G"/>
      </w:pPr>
      <w:bookmarkStart w:id="65" w:name="_Toc68167027"/>
      <w:bookmarkStart w:id="66" w:name="_Toc68697587"/>
      <w:r w:rsidRPr="00845BB0">
        <w:tab/>
      </w:r>
      <w:r w:rsidRPr="00845BB0">
        <w:tab/>
      </w:r>
      <w:r w:rsidRPr="00845BB0">
        <w:rPr>
          <w:bCs/>
        </w:rPr>
        <w:t>Statistics and data collection</w:t>
      </w:r>
      <w:bookmarkEnd w:id="65"/>
      <w:bookmarkEnd w:id="66"/>
    </w:p>
    <w:p w14:paraId="46864201" w14:textId="77777777" w:rsidR="001E012A" w:rsidRPr="00845BB0" w:rsidRDefault="001E012A" w:rsidP="001E012A">
      <w:pPr>
        <w:pStyle w:val="SingleTxtG"/>
        <w:tabs>
          <w:tab w:val="clear" w:pos="1701"/>
          <w:tab w:val="clear" w:pos="2268"/>
        </w:tabs>
        <w:spacing w:line="240" w:lineRule="auto"/>
      </w:pPr>
      <w:r w:rsidRPr="00845BB0">
        <w:t>270.</w:t>
      </w:r>
      <w:r w:rsidRPr="00845BB0">
        <w:tab/>
        <w:t>The 2020s Census Programme, which will include the twelfth National Population Census and the eighth Housing Census and provide statistical information to identify and quantify persons with disabilities at different geographic levels, has not yet begun owing to the COVID-19 pandemic.</w:t>
      </w:r>
    </w:p>
    <w:p w14:paraId="279EED9E" w14:textId="6BE9E6FC" w:rsidR="001E012A" w:rsidRPr="00845BB0" w:rsidRDefault="001E012A" w:rsidP="001E012A">
      <w:pPr>
        <w:pStyle w:val="SingleTxtG"/>
        <w:tabs>
          <w:tab w:val="clear" w:pos="1701"/>
          <w:tab w:val="clear" w:pos="2268"/>
        </w:tabs>
        <w:spacing w:line="240" w:lineRule="auto"/>
      </w:pPr>
      <w:r w:rsidRPr="00845BB0">
        <w:t>271.</w:t>
      </w:r>
      <w:r w:rsidRPr="00845BB0">
        <w:tab/>
        <w:t>The National Statistics and Census Institute and the National Secretariat for Persons with Disabilities have undertaken joint work on measuring disability in the upcoming twelfth National Population Census and the eighth Housing Census. The pilot census, undertaken in August and September 2021 using a rights-based methodology, included three self</w:t>
      </w:r>
      <w:r w:rsidR="00C6091C">
        <w:noBreakHyphen/>
      </w:r>
      <w:r w:rsidRPr="00845BB0">
        <w:t>identification options whose design and conceptual framework were provided by the National Secretariat for Persons with Disabilities.</w:t>
      </w:r>
    </w:p>
    <w:p w14:paraId="170E844B" w14:textId="77777777" w:rsidR="001E012A" w:rsidRPr="00845BB0" w:rsidRDefault="001E012A" w:rsidP="001E012A">
      <w:pPr>
        <w:pStyle w:val="SingleTxtG"/>
        <w:tabs>
          <w:tab w:val="clear" w:pos="1701"/>
          <w:tab w:val="clear" w:pos="2268"/>
        </w:tabs>
        <w:spacing w:line="240" w:lineRule="auto"/>
      </w:pPr>
      <w:r w:rsidRPr="00845BB0">
        <w:t>272.</w:t>
      </w:r>
      <w:r w:rsidRPr="00845BB0">
        <w:tab/>
        <w:t xml:space="preserve">The National Statistics and Census Institute and the Office of the Comptroller General of the Republic will consider procedural and operational aspects and methodological tools, as well as considering developments in the COVID-19 pandemic and budgetary matters, to determine the date of the twelfth National Population Census and the eighth Housing Census. </w:t>
      </w:r>
    </w:p>
    <w:p w14:paraId="22F5E613" w14:textId="77777777" w:rsidR="001E012A" w:rsidRPr="00845BB0" w:rsidRDefault="001E012A" w:rsidP="001E012A">
      <w:pPr>
        <w:pStyle w:val="SingleTxtG"/>
        <w:tabs>
          <w:tab w:val="clear" w:pos="1701"/>
          <w:tab w:val="clear" w:pos="2268"/>
        </w:tabs>
        <w:spacing w:line="240" w:lineRule="auto"/>
      </w:pPr>
      <w:r w:rsidRPr="00845BB0">
        <w:t>273.</w:t>
      </w:r>
      <w:r w:rsidRPr="00845BB0">
        <w:tab/>
        <w:t xml:space="preserve">The lack of statistical data and prevalence studies on disability in Panama, disaggregated by age and sex, also poses a major problem and hinders the implementation of coordinated and effective public policies to promote the rights of persons with disabilities, since the only prevalence study as yet carried out was conducted in 2006. It does seem possible, however, to collect such data without violating individual rights. The country report of Panama refers to, and takes as valid, data from the 2010 census, information that we consider unreliable. </w:t>
      </w:r>
    </w:p>
    <w:p w14:paraId="4E881C8D" w14:textId="77777777" w:rsidR="001E012A" w:rsidRPr="00845BB0" w:rsidRDefault="001E012A" w:rsidP="001E012A">
      <w:pPr>
        <w:pStyle w:val="H1G"/>
      </w:pPr>
      <w:r w:rsidRPr="00845BB0">
        <w:tab/>
      </w:r>
      <w:r w:rsidRPr="00845BB0">
        <w:tab/>
      </w:r>
      <w:r w:rsidRPr="00845BB0">
        <w:rPr>
          <w:bCs/>
        </w:rPr>
        <w:t>Technical assistance, guidance and voluntary commitments</w:t>
      </w:r>
      <w:bookmarkStart w:id="67" w:name="_Toc189064353"/>
      <w:bookmarkStart w:id="68" w:name="_Toc68167028"/>
      <w:bookmarkStart w:id="69" w:name="_Toc68697588"/>
      <w:bookmarkEnd w:id="67"/>
    </w:p>
    <w:p w14:paraId="56BC2929" w14:textId="7FEDDD74" w:rsidR="001E012A" w:rsidRPr="00845BB0" w:rsidRDefault="001E012A" w:rsidP="001E012A">
      <w:pPr>
        <w:pStyle w:val="H23G"/>
      </w:pPr>
      <w:r w:rsidRPr="00845BB0">
        <w:tab/>
      </w:r>
      <w:r w:rsidRPr="00845BB0">
        <w:tab/>
      </w:r>
      <w:r w:rsidRPr="00845BB0">
        <w:rPr>
          <w:bCs/>
        </w:rPr>
        <w:t>International cooperation</w:t>
      </w:r>
      <w:bookmarkEnd w:id="68"/>
      <w:bookmarkEnd w:id="69"/>
    </w:p>
    <w:p w14:paraId="0B83DEDE" w14:textId="77777777" w:rsidR="001E012A" w:rsidRPr="00845BB0" w:rsidRDefault="001E012A" w:rsidP="001E012A">
      <w:pPr>
        <w:pStyle w:val="SingleTxtG"/>
        <w:tabs>
          <w:tab w:val="clear" w:pos="1701"/>
          <w:tab w:val="clear" w:pos="2268"/>
        </w:tabs>
        <w:spacing w:line="240" w:lineRule="auto"/>
      </w:pPr>
      <w:r w:rsidRPr="00845BB0">
        <w:t>274.</w:t>
      </w:r>
      <w:r w:rsidRPr="00845BB0">
        <w:tab/>
        <w:t xml:space="preserve">Since 2017, technical advice has been provided through international cooperation on matters including universal accessibility and universal design, specifically for centres operating in the areas of rehabilitation, social integration, human rights and disability. Training has also been provided by international experts, meetings have been organized, and Panamanian representatives have participated in international congresses, benefiting the technical staff of the National Secretariat for Persons with Disabilities and representatives of civil society. During the COVID-19 crisis, experiences were exchanged among countries by means of various virtual platforms. </w:t>
      </w:r>
    </w:p>
    <w:p w14:paraId="5D099D60" w14:textId="77777777" w:rsidR="001E012A" w:rsidRPr="00845BB0" w:rsidRDefault="001E012A" w:rsidP="001E012A">
      <w:pPr>
        <w:pStyle w:val="SingleTxtG"/>
        <w:tabs>
          <w:tab w:val="clear" w:pos="1701"/>
          <w:tab w:val="clear" w:pos="2268"/>
        </w:tabs>
        <w:spacing w:line="240" w:lineRule="auto"/>
      </w:pPr>
      <w:r w:rsidRPr="00845BB0">
        <w:t>275.</w:t>
      </w:r>
      <w:r w:rsidRPr="00845BB0">
        <w:tab/>
        <w:t>Furthermore, Panama is part of the United Nations Partnership on the Rights of Persons with Disabilities, which identifies the status of the implementation of projects to improve compliance with the Convention, applying the inclusive Sustainable Development Goals.</w:t>
      </w:r>
    </w:p>
    <w:p w14:paraId="54E74497" w14:textId="77777777" w:rsidR="001E012A" w:rsidRPr="00845BB0" w:rsidRDefault="001E012A" w:rsidP="001E012A">
      <w:pPr>
        <w:pStyle w:val="SingleTxtG"/>
        <w:tabs>
          <w:tab w:val="clear" w:pos="1701"/>
          <w:tab w:val="clear" w:pos="2268"/>
        </w:tabs>
        <w:spacing w:line="240" w:lineRule="auto"/>
      </w:pPr>
      <w:r w:rsidRPr="00845BB0">
        <w:t>276.</w:t>
      </w:r>
      <w:r w:rsidRPr="00845BB0">
        <w:tab/>
        <w:t>The Panamanian State calls on the Committee and the Office of the United Nations High Commissioner for Human Rights to work jointly to develop a training programme on the rights of persons with disabilities and, in particular, the Convention.</w:t>
      </w:r>
    </w:p>
    <w:p w14:paraId="473F3118" w14:textId="4107332A" w:rsidR="001E012A" w:rsidRPr="00845BB0" w:rsidRDefault="001E012A" w:rsidP="001E012A">
      <w:pPr>
        <w:pStyle w:val="H23G"/>
      </w:pPr>
      <w:bookmarkStart w:id="70" w:name="_Toc68167029"/>
      <w:bookmarkStart w:id="71" w:name="_Toc68697589"/>
      <w:r w:rsidRPr="00845BB0">
        <w:tab/>
      </w:r>
      <w:r w:rsidRPr="00845BB0">
        <w:tab/>
      </w:r>
      <w:r w:rsidRPr="00845BB0">
        <w:rPr>
          <w:bCs/>
        </w:rPr>
        <w:t>National implementation and monitoring</w:t>
      </w:r>
      <w:bookmarkEnd w:id="70"/>
      <w:bookmarkEnd w:id="71"/>
    </w:p>
    <w:p w14:paraId="5E4B3032" w14:textId="77777777" w:rsidR="001E012A" w:rsidRPr="00845BB0" w:rsidRDefault="001E012A" w:rsidP="001E012A">
      <w:pPr>
        <w:pStyle w:val="SingleTxtG"/>
        <w:tabs>
          <w:tab w:val="clear" w:pos="1701"/>
          <w:tab w:val="clear" w:pos="2268"/>
        </w:tabs>
        <w:spacing w:line="240" w:lineRule="auto"/>
        <w:rPr>
          <w:spacing w:val="-4"/>
        </w:rPr>
      </w:pPr>
      <w:r w:rsidRPr="00845BB0">
        <w:t>277.</w:t>
      </w:r>
      <w:r w:rsidRPr="00845BB0">
        <w:tab/>
        <w:t>The national human rights institution, known as the Office of the Ombudsman, was created by means of Act No. 7 of 5 February 1997 and granted constitutional rank through articles 129 and 130 of Legislative Act No. 1 of 2004.</w:t>
      </w:r>
    </w:p>
    <w:p w14:paraId="0584DD23" w14:textId="77777777" w:rsidR="001E012A" w:rsidRPr="00845BB0" w:rsidRDefault="001E012A" w:rsidP="001E012A">
      <w:pPr>
        <w:pStyle w:val="SingleTxtG"/>
        <w:tabs>
          <w:tab w:val="clear" w:pos="1701"/>
          <w:tab w:val="clear" w:pos="2268"/>
        </w:tabs>
        <w:spacing w:line="240" w:lineRule="auto"/>
        <w:rPr>
          <w:spacing w:val="-4"/>
        </w:rPr>
      </w:pPr>
      <w:r w:rsidRPr="00845BB0">
        <w:t>278.</w:t>
      </w:r>
      <w:r w:rsidRPr="00845BB0">
        <w:tab/>
        <w:t xml:space="preserve">Its mandate is set out in article 129 of the Constitution of Panama and article 2 of Act No. 7 of February 1997, as follows: </w:t>
      </w:r>
    </w:p>
    <w:p w14:paraId="55243B90" w14:textId="1F867097" w:rsidR="001E012A" w:rsidRPr="00845BB0" w:rsidRDefault="001E012A" w:rsidP="001E012A">
      <w:pPr>
        <w:pStyle w:val="SingleTxtG"/>
        <w:ind w:left="1701"/>
        <w:rPr>
          <w:spacing w:val="-4"/>
        </w:rPr>
      </w:pPr>
      <w:r w:rsidRPr="00845BB0">
        <w:lastRenderedPageBreak/>
        <w:tab/>
        <w:t xml:space="preserve">Article 129: </w:t>
      </w:r>
      <w:r w:rsidR="00F060EC">
        <w:t>“</w:t>
      </w:r>
      <w:r w:rsidRPr="00845BB0">
        <w:t>The Office of the Ombudsman shall ensure the protection of the rights and fundamental safeguards enshrined in this Constitution, as well as those provided for in international human rights conventions and the law through a non</w:t>
      </w:r>
      <w:r w:rsidR="005B3C4C">
        <w:noBreakHyphen/>
      </w:r>
      <w:r w:rsidRPr="00845BB0">
        <w:t>judicial review of the facts and the acts or omissions of public officials and providers of public services and shall act to ensure that they are respected.</w:t>
      </w:r>
      <w:r w:rsidR="00F060EC">
        <w:t>”</w:t>
      </w:r>
    </w:p>
    <w:p w14:paraId="6A0DF7D3" w14:textId="77777777" w:rsidR="001E012A" w:rsidRPr="00845BB0" w:rsidRDefault="001E012A" w:rsidP="001E012A">
      <w:pPr>
        <w:pStyle w:val="SingleTxtG"/>
        <w:tabs>
          <w:tab w:val="clear" w:pos="1701"/>
          <w:tab w:val="clear" w:pos="2268"/>
        </w:tabs>
        <w:spacing w:line="240" w:lineRule="auto"/>
        <w:rPr>
          <w:spacing w:val="-4"/>
        </w:rPr>
      </w:pPr>
      <w:r w:rsidRPr="00845BB0">
        <w:t>279.</w:t>
      </w:r>
      <w:r w:rsidRPr="00845BB0">
        <w:tab/>
        <w:t>Another monitoring mechanism was established by Executive Decree No. 7 of 2012, which created a national standing committee tasked with ensuring compliance with and follow-up to human rights recommendations. Its members are responsible for monitoring the implementation of recommendations made by human rights treaty bodies and for preparing country reports, including in relation to the inter-American system.</w:t>
      </w:r>
    </w:p>
    <w:p w14:paraId="34E944CD" w14:textId="77777777" w:rsidR="001E012A" w:rsidRPr="00845BB0" w:rsidRDefault="001E012A" w:rsidP="001E012A">
      <w:pPr>
        <w:pStyle w:val="H23G"/>
      </w:pPr>
      <w:r w:rsidRPr="00845BB0">
        <w:tab/>
      </w:r>
      <w:r w:rsidRPr="00845BB0">
        <w:tab/>
      </w:r>
      <w:r w:rsidRPr="00845BB0">
        <w:rPr>
          <w:bCs/>
        </w:rPr>
        <w:t>Voluntary pledges and commitments</w:t>
      </w:r>
    </w:p>
    <w:p w14:paraId="74013C91" w14:textId="1095D893" w:rsidR="001E012A" w:rsidRPr="00845BB0" w:rsidRDefault="001E012A" w:rsidP="001E012A">
      <w:pPr>
        <w:pStyle w:val="SingleTxtG"/>
        <w:tabs>
          <w:tab w:val="clear" w:pos="1701"/>
          <w:tab w:val="clear" w:pos="2268"/>
        </w:tabs>
        <w:spacing w:line="240" w:lineRule="auto"/>
        <w:rPr>
          <w:spacing w:val="-4"/>
        </w:rPr>
      </w:pPr>
      <w:r w:rsidRPr="00845BB0">
        <w:t>280.</w:t>
      </w:r>
      <w:r w:rsidRPr="00845BB0">
        <w:tab/>
        <w:t>Panama, cognizant of its international human rights commitments, particularly those relating to the rights of persons with disabilities, is committed to establishing an interdisciplinary round table to identify and review current regulations that run counter to the spirit and purpose of the Convention so that the necessary amendments may be made, thereby continuing to promote and strengthen the rights and fundamental safeguards of this population group.</w:t>
      </w:r>
    </w:p>
    <w:p w14:paraId="751CE63E" w14:textId="77777777" w:rsidR="00530717" w:rsidRPr="00D967AE" w:rsidRDefault="00530717" w:rsidP="00210705">
      <w:pPr>
        <w:spacing w:before="240"/>
        <w:jc w:val="center"/>
        <w:rPr>
          <w:u w:val="single"/>
          <w:lang w:val="en-US"/>
        </w:rPr>
      </w:pPr>
      <w:r w:rsidRPr="00D967AE">
        <w:rPr>
          <w:u w:val="single"/>
          <w:lang w:val="en-US"/>
        </w:rPr>
        <w:tab/>
      </w:r>
      <w:r w:rsidRPr="00D967AE">
        <w:rPr>
          <w:u w:val="single"/>
          <w:lang w:val="en-US"/>
        </w:rPr>
        <w:tab/>
      </w:r>
      <w:r w:rsidRPr="00D967AE">
        <w:rPr>
          <w:u w:val="single"/>
          <w:lang w:val="en-US"/>
        </w:rPr>
        <w:tab/>
      </w:r>
    </w:p>
    <w:sectPr w:rsidR="00530717" w:rsidRPr="00D967AE" w:rsidSect="009C7535">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4" w:author="Don Canete Martin" w:date="2025-04-24T09:31:00Z" w:initials="DM">
    <w:p w14:paraId="0208B3FF" w14:textId="77777777" w:rsidR="00115F49" w:rsidRDefault="00115F49" w:rsidP="00115F49">
      <w:pPr>
        <w:pStyle w:val="CommentText"/>
      </w:pPr>
      <w:r>
        <w:rPr>
          <w:rStyle w:val="CommentReference"/>
        </w:rPr>
        <w:annotationRef/>
      </w:r>
      <w:r>
        <w:t>DM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08B3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F3FA7EC" w16cex:dateUtc="2025-04-24T0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08B3FF" w16cid:durableId="7F3FA7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7CDFC" w14:textId="77777777" w:rsidR="001670DC" w:rsidRPr="00317DC1" w:rsidRDefault="001670DC" w:rsidP="00317DC1">
      <w:pPr>
        <w:pStyle w:val="Footer"/>
      </w:pPr>
    </w:p>
  </w:endnote>
  <w:endnote w:type="continuationSeparator" w:id="0">
    <w:p w14:paraId="50B491EC" w14:textId="77777777" w:rsidR="001670DC" w:rsidRPr="00317DC1" w:rsidRDefault="001670DC" w:rsidP="00317DC1">
      <w:pPr>
        <w:pStyle w:val="Footer"/>
      </w:pPr>
    </w:p>
  </w:endnote>
  <w:endnote w:type="continuationNotice" w:id="1">
    <w:p w14:paraId="00C04046" w14:textId="77777777" w:rsidR="001670DC" w:rsidRDefault="001670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1079" w14:textId="77777777" w:rsidR="0084480A" w:rsidRDefault="0084480A" w:rsidP="0084480A">
    <w:pPr>
      <w:pStyle w:val="Footer"/>
      <w:tabs>
        <w:tab w:val="right" w:pos="9638"/>
      </w:tabs>
    </w:pPr>
    <w:r w:rsidRPr="0084480A">
      <w:rPr>
        <w:b/>
        <w:bCs/>
        <w:sz w:val="18"/>
      </w:rPr>
      <w:fldChar w:fldCharType="begin"/>
    </w:r>
    <w:r w:rsidRPr="0084480A">
      <w:rPr>
        <w:b/>
        <w:bCs/>
        <w:sz w:val="18"/>
      </w:rPr>
      <w:instrText xml:space="preserve"> PAGE  \* MERGEFORMAT </w:instrText>
    </w:r>
    <w:r w:rsidRPr="0084480A">
      <w:rPr>
        <w:b/>
        <w:bCs/>
        <w:sz w:val="18"/>
      </w:rPr>
      <w:fldChar w:fldCharType="separate"/>
    </w:r>
    <w:r w:rsidRPr="0084480A">
      <w:rPr>
        <w:b/>
        <w:bCs/>
        <w:noProof/>
        <w:sz w:val="18"/>
      </w:rPr>
      <w:t>2</w:t>
    </w:r>
    <w:r w:rsidRPr="0084480A">
      <w:rPr>
        <w:b/>
        <w:bCs/>
        <w:sz w:val="18"/>
      </w:rPr>
      <w:fldChar w:fldCharType="end"/>
    </w:r>
    <w:r>
      <w:tab/>
      <w:t>GE.25-02288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D521" w14:textId="77777777" w:rsidR="0084480A" w:rsidRDefault="0084480A" w:rsidP="0084480A">
    <w:pPr>
      <w:pStyle w:val="Footer"/>
      <w:tabs>
        <w:tab w:val="right" w:pos="9638"/>
      </w:tabs>
      <w:rPr>
        <w:b/>
        <w:bCs/>
        <w:sz w:val="20"/>
      </w:rPr>
    </w:pPr>
    <w:r>
      <w:t>GE.25-02288</w:t>
    </w:r>
    <w:r>
      <w:tab/>
    </w:r>
    <w:r w:rsidRPr="0084480A">
      <w:rPr>
        <w:b/>
        <w:bCs/>
        <w:sz w:val="18"/>
      </w:rPr>
      <w:fldChar w:fldCharType="begin"/>
    </w:r>
    <w:r w:rsidRPr="0084480A">
      <w:rPr>
        <w:b/>
        <w:bCs/>
        <w:sz w:val="18"/>
      </w:rPr>
      <w:instrText xml:space="preserve"> PAGE  \* MERGEFORMAT </w:instrText>
    </w:r>
    <w:r w:rsidRPr="0084480A">
      <w:rPr>
        <w:b/>
        <w:bCs/>
        <w:sz w:val="18"/>
      </w:rPr>
      <w:fldChar w:fldCharType="separate"/>
    </w:r>
    <w:r w:rsidRPr="0084480A">
      <w:rPr>
        <w:b/>
        <w:bCs/>
        <w:noProof/>
        <w:sz w:val="18"/>
      </w:rPr>
      <w:t>3</w:t>
    </w:r>
    <w:r w:rsidRPr="008448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617D9" w14:textId="380003F8" w:rsidR="0084480A" w:rsidRDefault="00D967AE">
    <w:pPr>
      <w:pStyle w:val="Footer"/>
    </w:pPr>
    <w:r w:rsidRPr="0027112F">
      <w:rPr>
        <w:noProof/>
        <w:lang w:val="en-US"/>
      </w:rPr>
      <w:drawing>
        <wp:anchor distT="0" distB="0" distL="114300" distR="114300" simplePos="0" relativeHeight="251658241" behindDoc="0" locked="1" layoutInCell="1" allowOverlap="1" wp14:anchorId="73A51263" wp14:editId="1EBF633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46A5B2" w14:textId="5D6FAE03" w:rsidR="0084480A" w:rsidRPr="0084480A" w:rsidRDefault="0084480A" w:rsidP="0084480A">
    <w:pPr>
      <w:pStyle w:val="Footer"/>
      <w:tabs>
        <w:tab w:val="right" w:pos="7370"/>
      </w:tabs>
      <w:rPr>
        <w:sz w:val="20"/>
      </w:rPr>
    </w:pPr>
    <w:r>
      <w:rPr>
        <w:sz w:val="20"/>
      </w:rPr>
      <w:t>GE.25-02288  (E)</w:t>
    </w:r>
    <w:r>
      <w:rPr>
        <w:noProof/>
      </w:rPr>
      <w:drawing>
        <wp:anchor distT="0" distB="0" distL="114300" distR="114300" simplePos="0" relativeHeight="251658240" behindDoc="0" locked="0" layoutInCell="1" allowOverlap="1" wp14:anchorId="5250EB1B" wp14:editId="055840AE">
          <wp:simplePos x="0" y="0"/>
          <wp:positionH relativeFrom="margin">
            <wp:posOffset>5583555</wp:posOffset>
          </wp:positionH>
          <wp:positionV relativeFrom="margin">
            <wp:posOffset>8981440</wp:posOffset>
          </wp:positionV>
          <wp:extent cx="571500" cy="571500"/>
          <wp:effectExtent l="0" t="0" r="0" b="0"/>
          <wp:wrapNone/>
          <wp:docPr id="1998927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230425    </w:t>
    </w:r>
    <w:r w:rsidR="00F33365">
      <w:rPr>
        <w:sz w:val="20"/>
      </w:rPr>
      <w:t>24</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85FC3" w14:textId="77777777" w:rsidR="001670DC" w:rsidRPr="00317DC1" w:rsidRDefault="001670DC" w:rsidP="00317DC1">
      <w:pPr>
        <w:tabs>
          <w:tab w:val="right" w:pos="2155"/>
        </w:tabs>
        <w:spacing w:after="80" w:line="240" w:lineRule="auto"/>
        <w:ind w:left="680"/>
      </w:pPr>
      <w:r>
        <w:rPr>
          <w:u w:val="single"/>
        </w:rPr>
        <w:tab/>
      </w:r>
    </w:p>
  </w:footnote>
  <w:footnote w:type="continuationSeparator" w:id="0">
    <w:p w14:paraId="232A0B3F" w14:textId="77777777" w:rsidR="001670DC" w:rsidRPr="00317DC1" w:rsidRDefault="001670DC" w:rsidP="00317DC1">
      <w:pPr>
        <w:tabs>
          <w:tab w:val="right" w:pos="2155"/>
        </w:tabs>
        <w:spacing w:after="80" w:line="240" w:lineRule="auto"/>
        <w:ind w:left="680"/>
      </w:pPr>
      <w:r>
        <w:rPr>
          <w:u w:val="single"/>
        </w:rPr>
        <w:tab/>
      </w:r>
    </w:p>
  </w:footnote>
  <w:footnote w:type="continuationNotice" w:id="1">
    <w:p w14:paraId="18ECBDF3" w14:textId="77777777" w:rsidR="001670DC" w:rsidRDefault="001670DC">
      <w:pPr>
        <w:spacing w:line="240" w:lineRule="auto"/>
      </w:pPr>
    </w:p>
  </w:footnote>
  <w:footnote w:id="2">
    <w:p w14:paraId="205160E1" w14:textId="77777777" w:rsidR="001E012A" w:rsidRPr="00342ADF" w:rsidRDefault="001E012A" w:rsidP="001E012A">
      <w:pPr>
        <w:pStyle w:val="FootnoteText"/>
      </w:pPr>
      <w:r w:rsidRPr="007C0894">
        <w:rPr>
          <w:rStyle w:val="FootnoteReference"/>
          <w:sz w:val="20"/>
          <w:szCs w:val="22"/>
          <w:vertAlign w:val="baseline"/>
        </w:rPr>
        <w:tab/>
        <w:t>*</w:t>
      </w:r>
      <w:r>
        <w:tab/>
      </w:r>
      <w:r w:rsidRPr="00342ADF">
        <w:t>The present document is being issued without formal editing.</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B3937" w14:textId="77777777" w:rsidR="0084480A" w:rsidRDefault="0084480A" w:rsidP="0084480A">
    <w:pPr>
      <w:pStyle w:val="Header"/>
    </w:pPr>
    <w:r>
      <w:t>CRPD/C/PAN/2-4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9F5F1" w14:textId="77777777" w:rsidR="0084480A" w:rsidRDefault="0084480A" w:rsidP="0084480A">
    <w:pPr>
      <w:pStyle w:val="Header"/>
      <w:jc w:val="right"/>
    </w:pPr>
    <w:r>
      <w:t>CRPD/C/PAN/2-4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330A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5A48E46A"/>
    <w:lvl w:ilvl="0" w:tplc="4E440BBA">
      <w:start w:val="1"/>
      <w:numFmt w:val="decimal"/>
      <w:lvlText w:val="%1."/>
      <w:lvlJc w:val="left"/>
      <w:pPr>
        <w:tabs>
          <w:tab w:val="num" w:pos="1701"/>
        </w:tabs>
        <w:ind w:left="1134" w:firstLine="0"/>
      </w:pPr>
      <w:rPr>
        <w:rFonts w:ascii="Times New Roman" w:hAnsi="Times New Roman" w:hint="default"/>
        <w:b w:val="0"/>
        <w:i w:val="0"/>
        <w:sz w:val="20"/>
      </w:rPr>
    </w:lvl>
    <w:lvl w:ilvl="1" w:tplc="63F06394" w:tentative="1">
      <w:start w:val="1"/>
      <w:numFmt w:val="lowerLetter"/>
      <w:lvlText w:val="%2."/>
      <w:lvlJc w:val="left"/>
      <w:pPr>
        <w:tabs>
          <w:tab w:val="num" w:pos="1440"/>
        </w:tabs>
        <w:ind w:left="1440" w:hanging="360"/>
      </w:pPr>
    </w:lvl>
    <w:lvl w:ilvl="2" w:tplc="9D44E918" w:tentative="1">
      <w:start w:val="1"/>
      <w:numFmt w:val="lowerRoman"/>
      <w:lvlText w:val="%3."/>
      <w:lvlJc w:val="right"/>
      <w:pPr>
        <w:tabs>
          <w:tab w:val="num" w:pos="2160"/>
        </w:tabs>
        <w:ind w:left="2160" w:hanging="180"/>
      </w:pPr>
    </w:lvl>
    <w:lvl w:ilvl="3" w:tplc="C276C01E" w:tentative="1">
      <w:start w:val="1"/>
      <w:numFmt w:val="decimal"/>
      <w:lvlText w:val="%4."/>
      <w:lvlJc w:val="left"/>
      <w:pPr>
        <w:tabs>
          <w:tab w:val="num" w:pos="2880"/>
        </w:tabs>
        <w:ind w:left="2880" w:hanging="360"/>
      </w:pPr>
    </w:lvl>
    <w:lvl w:ilvl="4" w:tplc="F6305B82" w:tentative="1">
      <w:start w:val="1"/>
      <w:numFmt w:val="lowerLetter"/>
      <w:lvlText w:val="%5."/>
      <w:lvlJc w:val="left"/>
      <w:pPr>
        <w:tabs>
          <w:tab w:val="num" w:pos="3600"/>
        </w:tabs>
        <w:ind w:left="3600" w:hanging="360"/>
      </w:pPr>
    </w:lvl>
    <w:lvl w:ilvl="5" w:tplc="FE20CF44" w:tentative="1">
      <w:start w:val="1"/>
      <w:numFmt w:val="lowerRoman"/>
      <w:lvlText w:val="%6."/>
      <w:lvlJc w:val="right"/>
      <w:pPr>
        <w:tabs>
          <w:tab w:val="num" w:pos="4320"/>
        </w:tabs>
        <w:ind w:left="4320" w:hanging="180"/>
      </w:pPr>
    </w:lvl>
    <w:lvl w:ilvl="6" w:tplc="F5288D18" w:tentative="1">
      <w:start w:val="1"/>
      <w:numFmt w:val="decimal"/>
      <w:lvlText w:val="%7."/>
      <w:lvlJc w:val="left"/>
      <w:pPr>
        <w:tabs>
          <w:tab w:val="num" w:pos="5040"/>
        </w:tabs>
        <w:ind w:left="5040" w:hanging="360"/>
      </w:pPr>
    </w:lvl>
    <w:lvl w:ilvl="7" w:tplc="347A995E" w:tentative="1">
      <w:start w:val="1"/>
      <w:numFmt w:val="lowerLetter"/>
      <w:lvlText w:val="%8."/>
      <w:lvlJc w:val="left"/>
      <w:pPr>
        <w:tabs>
          <w:tab w:val="num" w:pos="5760"/>
        </w:tabs>
        <w:ind w:left="5760" w:hanging="360"/>
      </w:pPr>
    </w:lvl>
    <w:lvl w:ilvl="8" w:tplc="34AE751C" w:tentative="1">
      <w:start w:val="1"/>
      <w:numFmt w:val="lowerRoman"/>
      <w:lvlText w:val="%9."/>
      <w:lvlJc w:val="right"/>
      <w:pPr>
        <w:tabs>
          <w:tab w:val="num" w:pos="6480"/>
        </w:tabs>
        <w:ind w:left="6480" w:hanging="180"/>
      </w:pPr>
    </w:lvl>
  </w:abstractNum>
  <w:abstractNum w:abstractNumId="13" w15:restartNumberingAfterBreak="0">
    <w:nsid w:val="0E2007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45775B7"/>
    <w:multiLevelType w:val="multilevel"/>
    <w:tmpl w:val="552E40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2C36B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9B705EC"/>
    <w:multiLevelType w:val="hybridMultilevel"/>
    <w:tmpl w:val="165289D8"/>
    <w:lvl w:ilvl="0" w:tplc="2A72C5CE">
      <w:start w:val="1"/>
      <w:numFmt w:val="bullet"/>
      <w:lvlText w:val="•"/>
      <w:lvlJc w:val="left"/>
      <w:pPr>
        <w:tabs>
          <w:tab w:val="num" w:pos="2268"/>
        </w:tabs>
        <w:ind w:left="2268" w:hanging="170"/>
      </w:pPr>
      <w:rPr>
        <w:rFonts w:ascii="Times New Roman" w:hAnsi="Times New Roman" w:cs="Times New Roman" w:hint="default"/>
      </w:rPr>
    </w:lvl>
    <w:lvl w:ilvl="1" w:tplc="2196CD0C" w:tentative="1">
      <w:start w:val="1"/>
      <w:numFmt w:val="bullet"/>
      <w:lvlText w:val="o"/>
      <w:lvlJc w:val="left"/>
      <w:pPr>
        <w:tabs>
          <w:tab w:val="num" w:pos="1440"/>
        </w:tabs>
        <w:ind w:left="1440" w:hanging="360"/>
      </w:pPr>
      <w:rPr>
        <w:rFonts w:ascii="Courier New" w:hAnsi="Courier New" w:hint="default"/>
      </w:rPr>
    </w:lvl>
    <w:lvl w:ilvl="2" w:tplc="CE1C8CA2" w:tentative="1">
      <w:start w:val="1"/>
      <w:numFmt w:val="bullet"/>
      <w:lvlText w:val=""/>
      <w:lvlJc w:val="left"/>
      <w:pPr>
        <w:tabs>
          <w:tab w:val="num" w:pos="2160"/>
        </w:tabs>
        <w:ind w:left="2160" w:hanging="360"/>
      </w:pPr>
      <w:rPr>
        <w:rFonts w:ascii="Wingdings" w:hAnsi="Wingdings" w:hint="default"/>
      </w:rPr>
    </w:lvl>
    <w:lvl w:ilvl="3" w:tplc="95FC84A8" w:tentative="1">
      <w:start w:val="1"/>
      <w:numFmt w:val="bullet"/>
      <w:lvlText w:val=""/>
      <w:lvlJc w:val="left"/>
      <w:pPr>
        <w:tabs>
          <w:tab w:val="num" w:pos="2880"/>
        </w:tabs>
        <w:ind w:left="2880" w:hanging="360"/>
      </w:pPr>
      <w:rPr>
        <w:rFonts w:ascii="Symbol" w:hAnsi="Symbol" w:hint="default"/>
      </w:rPr>
    </w:lvl>
    <w:lvl w:ilvl="4" w:tplc="90E05D2A" w:tentative="1">
      <w:start w:val="1"/>
      <w:numFmt w:val="bullet"/>
      <w:lvlText w:val="o"/>
      <w:lvlJc w:val="left"/>
      <w:pPr>
        <w:tabs>
          <w:tab w:val="num" w:pos="3600"/>
        </w:tabs>
        <w:ind w:left="3600" w:hanging="360"/>
      </w:pPr>
      <w:rPr>
        <w:rFonts w:ascii="Courier New" w:hAnsi="Courier New" w:hint="default"/>
      </w:rPr>
    </w:lvl>
    <w:lvl w:ilvl="5" w:tplc="944A7FF4" w:tentative="1">
      <w:start w:val="1"/>
      <w:numFmt w:val="bullet"/>
      <w:lvlText w:val=""/>
      <w:lvlJc w:val="left"/>
      <w:pPr>
        <w:tabs>
          <w:tab w:val="num" w:pos="4320"/>
        </w:tabs>
        <w:ind w:left="4320" w:hanging="360"/>
      </w:pPr>
      <w:rPr>
        <w:rFonts w:ascii="Wingdings" w:hAnsi="Wingdings" w:hint="default"/>
      </w:rPr>
    </w:lvl>
    <w:lvl w:ilvl="6" w:tplc="11DA4B84" w:tentative="1">
      <w:start w:val="1"/>
      <w:numFmt w:val="bullet"/>
      <w:lvlText w:val=""/>
      <w:lvlJc w:val="left"/>
      <w:pPr>
        <w:tabs>
          <w:tab w:val="num" w:pos="5040"/>
        </w:tabs>
        <w:ind w:left="5040" w:hanging="360"/>
      </w:pPr>
      <w:rPr>
        <w:rFonts w:ascii="Symbol" w:hAnsi="Symbol" w:hint="default"/>
      </w:rPr>
    </w:lvl>
    <w:lvl w:ilvl="7" w:tplc="9B14F564" w:tentative="1">
      <w:start w:val="1"/>
      <w:numFmt w:val="bullet"/>
      <w:lvlText w:val="o"/>
      <w:lvlJc w:val="left"/>
      <w:pPr>
        <w:tabs>
          <w:tab w:val="num" w:pos="5760"/>
        </w:tabs>
        <w:ind w:left="5760" w:hanging="360"/>
      </w:pPr>
      <w:rPr>
        <w:rFonts w:ascii="Courier New" w:hAnsi="Courier New" w:hint="default"/>
      </w:rPr>
    </w:lvl>
    <w:lvl w:ilvl="8" w:tplc="B71E93D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AB5B27"/>
    <w:multiLevelType w:val="hybridMultilevel"/>
    <w:tmpl w:val="569E52D4"/>
    <w:lvl w:ilvl="0" w:tplc="5A0A9C5E">
      <w:start w:val="1"/>
      <w:numFmt w:val="bullet"/>
      <w:lvlText w:val="•"/>
      <w:lvlJc w:val="left"/>
      <w:pPr>
        <w:tabs>
          <w:tab w:val="num" w:pos="1701"/>
        </w:tabs>
        <w:ind w:left="1701" w:hanging="170"/>
      </w:pPr>
      <w:rPr>
        <w:rFonts w:ascii="Times New Roman" w:hAnsi="Times New Roman" w:cs="Times New Roman" w:hint="default"/>
      </w:rPr>
    </w:lvl>
    <w:lvl w:ilvl="1" w:tplc="375AE0A4" w:tentative="1">
      <w:start w:val="1"/>
      <w:numFmt w:val="bullet"/>
      <w:lvlText w:val="o"/>
      <w:lvlJc w:val="left"/>
      <w:pPr>
        <w:tabs>
          <w:tab w:val="num" w:pos="1440"/>
        </w:tabs>
        <w:ind w:left="1440" w:hanging="360"/>
      </w:pPr>
      <w:rPr>
        <w:rFonts w:ascii="Courier New" w:hAnsi="Courier New" w:hint="default"/>
      </w:rPr>
    </w:lvl>
    <w:lvl w:ilvl="2" w:tplc="AE627018" w:tentative="1">
      <w:start w:val="1"/>
      <w:numFmt w:val="bullet"/>
      <w:lvlText w:val=""/>
      <w:lvlJc w:val="left"/>
      <w:pPr>
        <w:tabs>
          <w:tab w:val="num" w:pos="2160"/>
        </w:tabs>
        <w:ind w:left="2160" w:hanging="360"/>
      </w:pPr>
      <w:rPr>
        <w:rFonts w:ascii="Wingdings" w:hAnsi="Wingdings" w:hint="default"/>
      </w:rPr>
    </w:lvl>
    <w:lvl w:ilvl="3" w:tplc="BEB819AA" w:tentative="1">
      <w:start w:val="1"/>
      <w:numFmt w:val="bullet"/>
      <w:lvlText w:val=""/>
      <w:lvlJc w:val="left"/>
      <w:pPr>
        <w:tabs>
          <w:tab w:val="num" w:pos="2880"/>
        </w:tabs>
        <w:ind w:left="2880" w:hanging="360"/>
      </w:pPr>
      <w:rPr>
        <w:rFonts w:ascii="Symbol" w:hAnsi="Symbol" w:hint="default"/>
      </w:rPr>
    </w:lvl>
    <w:lvl w:ilvl="4" w:tplc="F60CED64" w:tentative="1">
      <w:start w:val="1"/>
      <w:numFmt w:val="bullet"/>
      <w:lvlText w:val="o"/>
      <w:lvlJc w:val="left"/>
      <w:pPr>
        <w:tabs>
          <w:tab w:val="num" w:pos="3600"/>
        </w:tabs>
        <w:ind w:left="3600" w:hanging="360"/>
      </w:pPr>
      <w:rPr>
        <w:rFonts w:ascii="Courier New" w:hAnsi="Courier New" w:hint="default"/>
      </w:rPr>
    </w:lvl>
    <w:lvl w:ilvl="5" w:tplc="94620906" w:tentative="1">
      <w:start w:val="1"/>
      <w:numFmt w:val="bullet"/>
      <w:lvlText w:val=""/>
      <w:lvlJc w:val="left"/>
      <w:pPr>
        <w:tabs>
          <w:tab w:val="num" w:pos="4320"/>
        </w:tabs>
        <w:ind w:left="4320" w:hanging="360"/>
      </w:pPr>
      <w:rPr>
        <w:rFonts w:ascii="Wingdings" w:hAnsi="Wingdings" w:hint="default"/>
      </w:rPr>
    </w:lvl>
    <w:lvl w:ilvl="6" w:tplc="6AD618C8" w:tentative="1">
      <w:start w:val="1"/>
      <w:numFmt w:val="bullet"/>
      <w:lvlText w:val=""/>
      <w:lvlJc w:val="left"/>
      <w:pPr>
        <w:tabs>
          <w:tab w:val="num" w:pos="5040"/>
        </w:tabs>
        <w:ind w:left="5040" w:hanging="360"/>
      </w:pPr>
      <w:rPr>
        <w:rFonts w:ascii="Symbol" w:hAnsi="Symbol" w:hint="default"/>
      </w:rPr>
    </w:lvl>
    <w:lvl w:ilvl="7" w:tplc="38D47E12" w:tentative="1">
      <w:start w:val="1"/>
      <w:numFmt w:val="bullet"/>
      <w:lvlText w:val="o"/>
      <w:lvlJc w:val="left"/>
      <w:pPr>
        <w:tabs>
          <w:tab w:val="num" w:pos="5760"/>
        </w:tabs>
        <w:ind w:left="5760" w:hanging="360"/>
      </w:pPr>
      <w:rPr>
        <w:rFonts w:ascii="Courier New" w:hAnsi="Courier New" w:hint="default"/>
      </w:rPr>
    </w:lvl>
    <w:lvl w:ilvl="8" w:tplc="F6CEE37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73A0A2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5389897">
    <w:abstractNumId w:val="20"/>
  </w:num>
  <w:num w:numId="2" w16cid:durableId="1014302529">
    <w:abstractNumId w:val="16"/>
  </w:num>
  <w:num w:numId="3" w16cid:durableId="2102335653">
    <w:abstractNumId w:val="10"/>
  </w:num>
  <w:num w:numId="4" w16cid:durableId="1020545945">
    <w:abstractNumId w:val="22"/>
  </w:num>
  <w:num w:numId="5" w16cid:durableId="1780835274">
    <w:abstractNumId w:val="23"/>
  </w:num>
  <w:num w:numId="6" w16cid:durableId="1682005265">
    <w:abstractNumId w:val="24"/>
  </w:num>
  <w:num w:numId="7" w16cid:durableId="910888120">
    <w:abstractNumId w:val="15"/>
  </w:num>
  <w:num w:numId="8" w16cid:durableId="1475832657">
    <w:abstractNumId w:val="13"/>
  </w:num>
  <w:num w:numId="9" w16cid:durableId="2005349840">
    <w:abstractNumId w:val="17"/>
  </w:num>
  <w:num w:numId="10" w16cid:durableId="568462206">
    <w:abstractNumId w:val="19"/>
  </w:num>
  <w:num w:numId="11" w16cid:durableId="827206831">
    <w:abstractNumId w:val="18"/>
  </w:num>
  <w:num w:numId="12" w16cid:durableId="449589005">
    <w:abstractNumId w:val="11"/>
  </w:num>
  <w:num w:numId="13" w16cid:durableId="95907697">
    <w:abstractNumId w:val="21"/>
  </w:num>
  <w:num w:numId="14" w16cid:durableId="1658727972">
    <w:abstractNumId w:val="9"/>
  </w:num>
  <w:num w:numId="15" w16cid:durableId="1707756212">
    <w:abstractNumId w:val="7"/>
  </w:num>
  <w:num w:numId="16" w16cid:durableId="1912696903">
    <w:abstractNumId w:val="6"/>
  </w:num>
  <w:num w:numId="17" w16cid:durableId="1022558249">
    <w:abstractNumId w:val="5"/>
  </w:num>
  <w:num w:numId="18" w16cid:durableId="286667707">
    <w:abstractNumId w:val="4"/>
  </w:num>
  <w:num w:numId="19" w16cid:durableId="1976449934">
    <w:abstractNumId w:val="8"/>
  </w:num>
  <w:num w:numId="20" w16cid:durableId="1353144199">
    <w:abstractNumId w:val="3"/>
  </w:num>
  <w:num w:numId="21" w16cid:durableId="510073946">
    <w:abstractNumId w:val="2"/>
  </w:num>
  <w:num w:numId="22" w16cid:durableId="290786118">
    <w:abstractNumId w:val="1"/>
  </w:num>
  <w:num w:numId="23" w16cid:durableId="1587618127">
    <w:abstractNumId w:val="0"/>
  </w:num>
  <w:num w:numId="24" w16cid:durableId="195898465">
    <w:abstractNumId w:val="12"/>
  </w:num>
  <w:num w:numId="25" w16cid:durableId="120880458">
    <w:abstractNumId w:val="14"/>
  </w:num>
  <w:num w:numId="26" w16cid:durableId="1309550822">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on Canete Martin">
    <w15:presenceInfo w15:providerId="AD" w15:userId="S::don.martin@un.org::d28290ec-bfbb-4384-903c-ae96700555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3C1"/>
    <w:rsid w:val="00015089"/>
    <w:rsid w:val="00024C99"/>
    <w:rsid w:val="00025622"/>
    <w:rsid w:val="00027807"/>
    <w:rsid w:val="00044EF1"/>
    <w:rsid w:val="00046E92"/>
    <w:rsid w:val="00050507"/>
    <w:rsid w:val="000659D8"/>
    <w:rsid w:val="00071DA5"/>
    <w:rsid w:val="000736E3"/>
    <w:rsid w:val="00075E69"/>
    <w:rsid w:val="00085B3D"/>
    <w:rsid w:val="00091467"/>
    <w:rsid w:val="00095977"/>
    <w:rsid w:val="000B6CD0"/>
    <w:rsid w:val="000C291C"/>
    <w:rsid w:val="000E0E88"/>
    <w:rsid w:val="000F230D"/>
    <w:rsid w:val="001003F5"/>
    <w:rsid w:val="00107F2F"/>
    <w:rsid w:val="00115F49"/>
    <w:rsid w:val="0012528F"/>
    <w:rsid w:val="00133639"/>
    <w:rsid w:val="0013729C"/>
    <w:rsid w:val="0015130F"/>
    <w:rsid w:val="00154637"/>
    <w:rsid w:val="001670DC"/>
    <w:rsid w:val="0018503D"/>
    <w:rsid w:val="001B5CB8"/>
    <w:rsid w:val="001B7C90"/>
    <w:rsid w:val="001E012A"/>
    <w:rsid w:val="001F1F34"/>
    <w:rsid w:val="00201A41"/>
    <w:rsid w:val="0020676D"/>
    <w:rsid w:val="00210705"/>
    <w:rsid w:val="002134D1"/>
    <w:rsid w:val="00215283"/>
    <w:rsid w:val="00246D2A"/>
    <w:rsid w:val="00247E2C"/>
    <w:rsid w:val="0026304E"/>
    <w:rsid w:val="002C2349"/>
    <w:rsid w:val="002C6C2C"/>
    <w:rsid w:val="002D563F"/>
    <w:rsid w:val="002D6C53"/>
    <w:rsid w:val="002F238A"/>
    <w:rsid w:val="002F2F02"/>
    <w:rsid w:val="002F3137"/>
    <w:rsid w:val="002F5595"/>
    <w:rsid w:val="00301B63"/>
    <w:rsid w:val="0030514B"/>
    <w:rsid w:val="003074A8"/>
    <w:rsid w:val="003138E1"/>
    <w:rsid w:val="003150FF"/>
    <w:rsid w:val="00317DC1"/>
    <w:rsid w:val="00322995"/>
    <w:rsid w:val="00322BFC"/>
    <w:rsid w:val="003235D1"/>
    <w:rsid w:val="00325330"/>
    <w:rsid w:val="003308EE"/>
    <w:rsid w:val="00334F6A"/>
    <w:rsid w:val="00342AC8"/>
    <w:rsid w:val="00353F42"/>
    <w:rsid w:val="00363AF3"/>
    <w:rsid w:val="003652A8"/>
    <w:rsid w:val="00372056"/>
    <w:rsid w:val="003901E1"/>
    <w:rsid w:val="00396CA0"/>
    <w:rsid w:val="00397131"/>
    <w:rsid w:val="003A0531"/>
    <w:rsid w:val="003A7A07"/>
    <w:rsid w:val="003A7A50"/>
    <w:rsid w:val="003B1008"/>
    <w:rsid w:val="003B4315"/>
    <w:rsid w:val="003B4550"/>
    <w:rsid w:val="003C5851"/>
    <w:rsid w:val="003F1AAB"/>
    <w:rsid w:val="003F4A97"/>
    <w:rsid w:val="00400E21"/>
    <w:rsid w:val="004011B7"/>
    <w:rsid w:val="004135AF"/>
    <w:rsid w:val="00413A59"/>
    <w:rsid w:val="00426B02"/>
    <w:rsid w:val="0045241E"/>
    <w:rsid w:val="00461253"/>
    <w:rsid w:val="00467E12"/>
    <w:rsid w:val="0048013D"/>
    <w:rsid w:val="00484C05"/>
    <w:rsid w:val="0048763A"/>
    <w:rsid w:val="004A1DC4"/>
    <w:rsid w:val="004A5593"/>
    <w:rsid w:val="004B24A3"/>
    <w:rsid w:val="004B5CB4"/>
    <w:rsid w:val="004C3DEA"/>
    <w:rsid w:val="004D745F"/>
    <w:rsid w:val="004F5ED9"/>
    <w:rsid w:val="0050216E"/>
    <w:rsid w:val="00502AC4"/>
    <w:rsid w:val="00503ADC"/>
    <w:rsid w:val="005042C2"/>
    <w:rsid w:val="00511C5E"/>
    <w:rsid w:val="00512191"/>
    <w:rsid w:val="005132F9"/>
    <w:rsid w:val="00515C09"/>
    <w:rsid w:val="00522300"/>
    <w:rsid w:val="00530717"/>
    <w:rsid w:val="005308DB"/>
    <w:rsid w:val="00541597"/>
    <w:rsid w:val="00562DB8"/>
    <w:rsid w:val="00574DC0"/>
    <w:rsid w:val="00580EE7"/>
    <w:rsid w:val="00593688"/>
    <w:rsid w:val="00596591"/>
    <w:rsid w:val="005B179B"/>
    <w:rsid w:val="005B1F51"/>
    <w:rsid w:val="005B3C4C"/>
    <w:rsid w:val="005C49B8"/>
    <w:rsid w:val="005D2615"/>
    <w:rsid w:val="005E08DF"/>
    <w:rsid w:val="00623295"/>
    <w:rsid w:val="006266DE"/>
    <w:rsid w:val="00635587"/>
    <w:rsid w:val="0064129A"/>
    <w:rsid w:val="00643288"/>
    <w:rsid w:val="00645341"/>
    <w:rsid w:val="0065053D"/>
    <w:rsid w:val="006572B2"/>
    <w:rsid w:val="00671529"/>
    <w:rsid w:val="00671D45"/>
    <w:rsid w:val="00676279"/>
    <w:rsid w:val="006940A5"/>
    <w:rsid w:val="006A4D3F"/>
    <w:rsid w:val="006A751E"/>
    <w:rsid w:val="006B6980"/>
    <w:rsid w:val="006C0468"/>
    <w:rsid w:val="006C07FC"/>
    <w:rsid w:val="006C110A"/>
    <w:rsid w:val="006E4390"/>
    <w:rsid w:val="006F4982"/>
    <w:rsid w:val="006F78FE"/>
    <w:rsid w:val="00706036"/>
    <w:rsid w:val="007268F9"/>
    <w:rsid w:val="00745B86"/>
    <w:rsid w:val="00747BE5"/>
    <w:rsid w:val="00754C80"/>
    <w:rsid w:val="007A227A"/>
    <w:rsid w:val="007A394E"/>
    <w:rsid w:val="007A7511"/>
    <w:rsid w:val="007B1438"/>
    <w:rsid w:val="007B19C0"/>
    <w:rsid w:val="007C52B0"/>
    <w:rsid w:val="007D10FC"/>
    <w:rsid w:val="007D3339"/>
    <w:rsid w:val="007D34C0"/>
    <w:rsid w:val="007F14D3"/>
    <w:rsid w:val="00800D28"/>
    <w:rsid w:val="008057E7"/>
    <w:rsid w:val="00806E81"/>
    <w:rsid w:val="0081451B"/>
    <w:rsid w:val="00816928"/>
    <w:rsid w:val="00820434"/>
    <w:rsid w:val="008213A8"/>
    <w:rsid w:val="0083033A"/>
    <w:rsid w:val="0084030E"/>
    <w:rsid w:val="0084480A"/>
    <w:rsid w:val="008453EF"/>
    <w:rsid w:val="00856C66"/>
    <w:rsid w:val="0086105F"/>
    <w:rsid w:val="00880291"/>
    <w:rsid w:val="008B3EC9"/>
    <w:rsid w:val="008D4A31"/>
    <w:rsid w:val="008E44B0"/>
    <w:rsid w:val="008E6D31"/>
    <w:rsid w:val="008F2171"/>
    <w:rsid w:val="008F2D47"/>
    <w:rsid w:val="00901791"/>
    <w:rsid w:val="0092185C"/>
    <w:rsid w:val="00924645"/>
    <w:rsid w:val="00925CA2"/>
    <w:rsid w:val="009411B4"/>
    <w:rsid w:val="0094740B"/>
    <w:rsid w:val="00976B2A"/>
    <w:rsid w:val="00986087"/>
    <w:rsid w:val="00986BF6"/>
    <w:rsid w:val="009B2998"/>
    <w:rsid w:val="009B7536"/>
    <w:rsid w:val="009C20E5"/>
    <w:rsid w:val="009C7535"/>
    <w:rsid w:val="009D0139"/>
    <w:rsid w:val="009D05A2"/>
    <w:rsid w:val="009E0F73"/>
    <w:rsid w:val="009F5CDC"/>
    <w:rsid w:val="00A1427F"/>
    <w:rsid w:val="00A20B47"/>
    <w:rsid w:val="00A34456"/>
    <w:rsid w:val="00A6135B"/>
    <w:rsid w:val="00A64AC0"/>
    <w:rsid w:val="00A652EB"/>
    <w:rsid w:val="00A75681"/>
    <w:rsid w:val="00A775CF"/>
    <w:rsid w:val="00A90B6D"/>
    <w:rsid w:val="00AD3983"/>
    <w:rsid w:val="00AD54FD"/>
    <w:rsid w:val="00B0565F"/>
    <w:rsid w:val="00B06045"/>
    <w:rsid w:val="00B12FB8"/>
    <w:rsid w:val="00B14077"/>
    <w:rsid w:val="00B275CB"/>
    <w:rsid w:val="00B42F23"/>
    <w:rsid w:val="00B725A1"/>
    <w:rsid w:val="00B7604E"/>
    <w:rsid w:val="00B95847"/>
    <w:rsid w:val="00BB047A"/>
    <w:rsid w:val="00BD5555"/>
    <w:rsid w:val="00BE04BA"/>
    <w:rsid w:val="00BE19AD"/>
    <w:rsid w:val="00BE5E18"/>
    <w:rsid w:val="00BF1127"/>
    <w:rsid w:val="00BF32A2"/>
    <w:rsid w:val="00BF3B2C"/>
    <w:rsid w:val="00C12317"/>
    <w:rsid w:val="00C15A59"/>
    <w:rsid w:val="00C2077D"/>
    <w:rsid w:val="00C21DE8"/>
    <w:rsid w:val="00C278DE"/>
    <w:rsid w:val="00C35A27"/>
    <w:rsid w:val="00C55AA7"/>
    <w:rsid w:val="00C6091C"/>
    <w:rsid w:val="00C67B29"/>
    <w:rsid w:val="00C9007B"/>
    <w:rsid w:val="00CB7B8A"/>
    <w:rsid w:val="00CC1AF9"/>
    <w:rsid w:val="00CC3AB5"/>
    <w:rsid w:val="00CD4118"/>
    <w:rsid w:val="00CE3E23"/>
    <w:rsid w:val="00D0070C"/>
    <w:rsid w:val="00D43562"/>
    <w:rsid w:val="00D4595E"/>
    <w:rsid w:val="00D60E90"/>
    <w:rsid w:val="00D63D20"/>
    <w:rsid w:val="00D65362"/>
    <w:rsid w:val="00D93F00"/>
    <w:rsid w:val="00D967AE"/>
    <w:rsid w:val="00DA654D"/>
    <w:rsid w:val="00DC5851"/>
    <w:rsid w:val="00DD5B73"/>
    <w:rsid w:val="00DE33A5"/>
    <w:rsid w:val="00DF1C7E"/>
    <w:rsid w:val="00DF663B"/>
    <w:rsid w:val="00E02848"/>
    <w:rsid w:val="00E02C2B"/>
    <w:rsid w:val="00E04215"/>
    <w:rsid w:val="00E06389"/>
    <w:rsid w:val="00E17E4E"/>
    <w:rsid w:val="00E24683"/>
    <w:rsid w:val="00E30586"/>
    <w:rsid w:val="00E35DE0"/>
    <w:rsid w:val="00E37808"/>
    <w:rsid w:val="00E41963"/>
    <w:rsid w:val="00E43FC1"/>
    <w:rsid w:val="00E465D0"/>
    <w:rsid w:val="00E722A0"/>
    <w:rsid w:val="00E83CFA"/>
    <w:rsid w:val="00EA3E8D"/>
    <w:rsid w:val="00EC4B8A"/>
    <w:rsid w:val="00ED6C48"/>
    <w:rsid w:val="00F060EC"/>
    <w:rsid w:val="00F067EF"/>
    <w:rsid w:val="00F06A31"/>
    <w:rsid w:val="00F177E8"/>
    <w:rsid w:val="00F33365"/>
    <w:rsid w:val="00F354D0"/>
    <w:rsid w:val="00F45E6D"/>
    <w:rsid w:val="00F65F5D"/>
    <w:rsid w:val="00F739B8"/>
    <w:rsid w:val="00F824B7"/>
    <w:rsid w:val="00F86A3A"/>
    <w:rsid w:val="00F877F3"/>
    <w:rsid w:val="00F915FD"/>
    <w:rsid w:val="00FA33C1"/>
    <w:rsid w:val="00FB2063"/>
    <w:rsid w:val="00FD426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DA819"/>
  <w15:docId w15:val="{7188F018-C846-4E26-A031-24B66AA5E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uiPriority w:val="9"/>
    <w:semiHidden/>
    <w:qFormat/>
    <w:rsid w:val="007268F9"/>
    <w:pPr>
      <w:spacing w:line="240" w:lineRule="auto"/>
      <w:outlineLvl w:val="6"/>
    </w:pPr>
    <w:rPr>
      <w:lang w:eastAsia="zh-CN"/>
    </w:rPr>
  </w:style>
  <w:style w:type="paragraph" w:styleId="Heading8">
    <w:name w:val="heading 8"/>
    <w:basedOn w:val="Normal"/>
    <w:next w:val="Normal"/>
    <w:link w:val="Heading8Char"/>
    <w:uiPriority w:val="9"/>
    <w:semiHidden/>
    <w:qFormat/>
    <w:rsid w:val="007268F9"/>
    <w:pPr>
      <w:spacing w:line="240" w:lineRule="auto"/>
      <w:outlineLvl w:val="7"/>
    </w:pPr>
    <w:rPr>
      <w:lang w:eastAsia="zh-CN"/>
    </w:rPr>
  </w:style>
  <w:style w:type="paragraph" w:styleId="Heading9">
    <w:name w:val="heading 9"/>
    <w:basedOn w:val="Normal"/>
    <w:next w:val="Normal"/>
    <w:link w:val="Heading9Char"/>
    <w:uiPriority w:val="9"/>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rsid w:val="001E012A"/>
    <w:rPr>
      <w:rFonts w:ascii="Times New Roman" w:hAnsi="Times New Roman" w:cs="Times New Roman"/>
      <w:b/>
      <w:sz w:val="28"/>
      <w:szCs w:val="20"/>
    </w:rPr>
  </w:style>
  <w:style w:type="character" w:customStyle="1" w:styleId="HMGChar">
    <w:name w:val="_ H __M_G Char"/>
    <w:link w:val="HMG"/>
    <w:rsid w:val="001E012A"/>
    <w:rPr>
      <w:rFonts w:ascii="Times New Roman" w:hAnsi="Times New Roman" w:cs="Times New Roman"/>
      <w:b/>
      <w:sz w:val="34"/>
      <w:szCs w:val="20"/>
    </w:rPr>
  </w:style>
  <w:style w:type="character" w:styleId="FollowedHyperlink">
    <w:name w:val="FollowedHyperlink"/>
    <w:rsid w:val="001E012A"/>
    <w:rPr>
      <w:color w:val="0000FF"/>
      <w:u w:val="none"/>
    </w:rPr>
  </w:style>
  <w:style w:type="paragraph" w:styleId="Revision">
    <w:name w:val="Revision"/>
    <w:hidden/>
    <w:uiPriority w:val="99"/>
    <w:semiHidden/>
    <w:rsid w:val="001E012A"/>
    <w:pPr>
      <w:spacing w:after="0" w:line="240" w:lineRule="auto"/>
    </w:pPr>
    <w:rPr>
      <w:rFonts w:ascii="Times New Roman" w:eastAsia="Times New Roman" w:hAnsi="Times New Roman" w:cs="Times New Roman"/>
      <w:sz w:val="20"/>
      <w:szCs w:val="20"/>
      <w:lang w:val="es-ES_tradnl" w:eastAsia="es-ES"/>
    </w:rPr>
  </w:style>
  <w:style w:type="paragraph" w:customStyle="1" w:styleId="SingleTxt">
    <w:name w:val="__Single Txt"/>
    <w:basedOn w:val="Normal"/>
    <w:qFormat/>
    <w:rsid w:val="001E01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76" w:lineRule="auto"/>
      <w:ind w:left="1267" w:right="1267"/>
      <w:jc w:val="both"/>
    </w:pPr>
    <w:rPr>
      <w:rFonts w:eastAsia="Times New Roman"/>
      <w:spacing w:val="4"/>
      <w:w w:val="103"/>
      <w:kern w:val="14"/>
      <w:lang w:val="es-ES_tradnl" w:eastAsia="zh-CN"/>
    </w:rPr>
  </w:style>
  <w:style w:type="character" w:styleId="Hyperlink">
    <w:name w:val="Hyperlink"/>
    <w:basedOn w:val="DefaultParagraphFont"/>
    <w:uiPriority w:val="99"/>
    <w:unhideWhenUsed/>
    <w:rsid w:val="00133639"/>
    <w:rPr>
      <w:color w:val="0000FF"/>
      <w:u w:val="none"/>
    </w:rPr>
  </w:style>
  <w:style w:type="character" w:styleId="UnresolvedMention">
    <w:name w:val="Unresolved Mention"/>
    <w:basedOn w:val="DefaultParagraphFont"/>
    <w:uiPriority w:val="99"/>
    <w:semiHidden/>
    <w:unhideWhenUsed/>
    <w:rsid w:val="00396CA0"/>
    <w:rPr>
      <w:color w:val="605E5C"/>
      <w:shd w:val="clear" w:color="auto" w:fill="E1DFDD"/>
    </w:rPr>
  </w:style>
  <w:style w:type="character" w:styleId="CommentReference">
    <w:name w:val="annotation reference"/>
    <w:basedOn w:val="DefaultParagraphFont"/>
    <w:uiPriority w:val="99"/>
    <w:semiHidden/>
    <w:unhideWhenUsed/>
    <w:rsid w:val="00115F49"/>
    <w:rPr>
      <w:sz w:val="16"/>
      <w:szCs w:val="16"/>
    </w:rPr>
  </w:style>
  <w:style w:type="paragraph" w:styleId="CommentText">
    <w:name w:val="annotation text"/>
    <w:basedOn w:val="Normal"/>
    <w:link w:val="CommentTextChar"/>
    <w:uiPriority w:val="99"/>
    <w:unhideWhenUsed/>
    <w:rsid w:val="00115F49"/>
    <w:pPr>
      <w:spacing w:line="240" w:lineRule="auto"/>
    </w:pPr>
  </w:style>
  <w:style w:type="character" w:customStyle="1" w:styleId="CommentTextChar">
    <w:name w:val="Comment Text Char"/>
    <w:basedOn w:val="DefaultParagraphFont"/>
    <w:link w:val="CommentText"/>
    <w:uiPriority w:val="99"/>
    <w:rsid w:val="00115F49"/>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15F49"/>
    <w:rPr>
      <w:b/>
      <w:bCs/>
    </w:rPr>
  </w:style>
  <w:style w:type="character" w:customStyle="1" w:styleId="CommentSubjectChar">
    <w:name w:val="Comment Subject Char"/>
    <w:basedOn w:val="CommentTextChar"/>
    <w:link w:val="CommentSubject"/>
    <w:uiPriority w:val="99"/>
    <w:semiHidden/>
    <w:rsid w:val="00115F49"/>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cs.un.org/en/HRI/CORE/PAN/2017" TargetMode="Externa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microsoft.com/office/2016/09/relationships/commentsIds" Target="commentsIds.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515A0E-496B-4097-B37E-DF6523529AA8}">
  <ds:schemaRefs>
    <ds:schemaRef ds:uri="http://schemas.microsoft.com/sharepoint/v3/contenttype/forms"/>
  </ds:schemaRefs>
</ds:datastoreItem>
</file>

<file path=customXml/itemProps2.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3.xml><?xml version="1.0" encoding="utf-8"?>
<ds:datastoreItem xmlns:ds="http://schemas.openxmlformats.org/officeDocument/2006/customXml" ds:itemID="{1B99E864-F03D-4C23-BCD4-DA3DA08F8D8F}">
  <ds:schemaRefs>
    <ds:schemaRef ds:uri="0f481a96-d34c-41f2-87ba-59c4928b42a0"/>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A526C61B-EA86-46DB-AE4E-2F21B4AA5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CRPD.dotm</Template>
  <TotalTime>0</TotalTime>
  <Pages>38</Pages>
  <Words>18603</Words>
  <Characters>102204</Characters>
  <Application>Microsoft Office Word</Application>
  <DocSecurity>0</DocSecurity>
  <Lines>2868</Lines>
  <Paragraphs>1714</Paragraphs>
  <ScaleCrop>false</ScaleCrop>
  <HeadingPairs>
    <vt:vector size="2" baseType="variant">
      <vt:variant>
        <vt:lpstr>Title</vt:lpstr>
      </vt:variant>
      <vt:variant>
        <vt:i4>1</vt:i4>
      </vt:variant>
    </vt:vector>
  </HeadingPairs>
  <TitlesOfParts>
    <vt:vector size="1" baseType="lpstr">
      <vt:lpstr>CRPD/C/PAN/2-4</vt:lpstr>
    </vt:vector>
  </TitlesOfParts>
  <Company>DCM</Company>
  <LinksUpToDate>false</LinksUpToDate>
  <CharactersWithSpaces>119514</CharactersWithSpaces>
  <SharedDoc>false</SharedDoc>
  <HLinks>
    <vt:vector size="6" baseType="variant">
      <vt:variant>
        <vt:i4>1245199</vt:i4>
      </vt:variant>
      <vt:variant>
        <vt:i4>0</vt:i4>
      </vt:variant>
      <vt:variant>
        <vt:i4>0</vt:i4>
      </vt:variant>
      <vt:variant>
        <vt:i4>5</vt:i4>
      </vt:variant>
      <vt:variant>
        <vt:lpwstr>https://docs.un.org/en/HRI/CORE/PAN/2017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CRPD/C/PAN/2-4</dc:title>
  <dc:subject>2502288</dc:subject>
  <dc:creator>cg</dc:creator>
  <cp:keywords/>
  <dc:description/>
  <cp:lastModifiedBy>Maria Rosario Corazon Gatmaytan</cp:lastModifiedBy>
  <cp:revision>2</cp:revision>
  <dcterms:created xsi:type="dcterms:W3CDTF">2025-04-24T09:55:00Z</dcterms:created>
  <dcterms:modified xsi:type="dcterms:W3CDTF">2025-04-24T09:55:00Z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