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C05D267" w14:textId="77777777" w:rsidTr="002B7BC7">
        <w:trPr>
          <w:trHeight w:hRule="exact" w:val="851"/>
        </w:trPr>
        <w:tc>
          <w:tcPr>
            <w:tcW w:w="1276" w:type="dxa"/>
            <w:tcBorders>
              <w:bottom w:val="single" w:sz="4" w:space="0" w:color="auto"/>
            </w:tcBorders>
          </w:tcPr>
          <w:p w14:paraId="13505B7D" w14:textId="77777777" w:rsidR="006F71EA" w:rsidRPr="00DB58B5" w:rsidRDefault="006F71EA" w:rsidP="007A6A3A"/>
        </w:tc>
        <w:tc>
          <w:tcPr>
            <w:tcW w:w="2268" w:type="dxa"/>
            <w:tcBorders>
              <w:bottom w:val="single" w:sz="4" w:space="0" w:color="auto"/>
            </w:tcBorders>
            <w:vAlign w:val="bottom"/>
          </w:tcPr>
          <w:p w14:paraId="0CD2778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3FEA22" w14:textId="281AD53E" w:rsidR="006F71EA" w:rsidRPr="00DB58B5" w:rsidRDefault="007A6A3A" w:rsidP="007A6A3A">
            <w:pPr>
              <w:jc w:val="right"/>
            </w:pPr>
            <w:r w:rsidRPr="007A6A3A">
              <w:rPr>
                <w:sz w:val="40"/>
              </w:rPr>
              <w:t>CCPR</w:t>
            </w:r>
            <w:r>
              <w:t>/C/AND/CO/1</w:t>
            </w:r>
          </w:p>
        </w:tc>
      </w:tr>
      <w:tr w:rsidR="006F71EA" w:rsidRPr="00DB58B5" w14:paraId="7EEC0490" w14:textId="77777777" w:rsidTr="002B7BC7">
        <w:trPr>
          <w:trHeight w:hRule="exact" w:val="2835"/>
        </w:trPr>
        <w:tc>
          <w:tcPr>
            <w:tcW w:w="1276" w:type="dxa"/>
            <w:tcBorders>
              <w:top w:val="single" w:sz="4" w:space="0" w:color="auto"/>
              <w:bottom w:val="single" w:sz="12" w:space="0" w:color="auto"/>
            </w:tcBorders>
          </w:tcPr>
          <w:p w14:paraId="566567CC"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4BF32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A8AA21A" w14:textId="109528F8" w:rsidR="006F71EA" w:rsidRDefault="007A6A3A" w:rsidP="002B7BC7">
            <w:pPr>
              <w:spacing w:before="240"/>
            </w:pPr>
            <w:proofErr w:type="spellStart"/>
            <w:r>
              <w:t>Distr</w:t>
            </w:r>
            <w:proofErr w:type="spellEnd"/>
            <w:r w:rsidR="000940C2" w:rsidRPr="000940C2">
              <w:t>.</w:t>
            </w:r>
            <w:r>
              <w:t xml:space="preserve"> générale</w:t>
            </w:r>
          </w:p>
          <w:p w14:paraId="14BAD8E9" w14:textId="77777777" w:rsidR="007A6A3A" w:rsidRDefault="007A6A3A" w:rsidP="007A6A3A">
            <w:pPr>
              <w:spacing w:line="240" w:lineRule="exact"/>
            </w:pPr>
            <w:r>
              <w:t>27 mars 2026</w:t>
            </w:r>
          </w:p>
          <w:p w14:paraId="5A5598AF" w14:textId="10950978" w:rsidR="007A6A3A" w:rsidRDefault="007A6A3A" w:rsidP="007A6A3A">
            <w:pPr>
              <w:spacing w:line="240" w:lineRule="exact"/>
            </w:pPr>
          </w:p>
          <w:p w14:paraId="7BBC3938" w14:textId="4A9B7E0B" w:rsidR="007A6A3A" w:rsidRPr="00DB58B5" w:rsidRDefault="007A6A3A" w:rsidP="007A6A3A">
            <w:pPr>
              <w:spacing w:line="240" w:lineRule="exact"/>
            </w:pPr>
            <w:r>
              <w:t>Original : français</w:t>
            </w:r>
          </w:p>
        </w:tc>
      </w:tr>
    </w:tbl>
    <w:p w14:paraId="3F7805D1" w14:textId="77777777" w:rsidR="006F71EA" w:rsidRDefault="006F71EA" w:rsidP="006F71EA">
      <w:pPr>
        <w:spacing w:before="120"/>
        <w:rPr>
          <w:b/>
          <w:sz w:val="24"/>
          <w:szCs w:val="24"/>
        </w:rPr>
      </w:pPr>
      <w:r w:rsidRPr="00DF3BF1">
        <w:rPr>
          <w:b/>
          <w:sz w:val="24"/>
          <w:szCs w:val="24"/>
        </w:rPr>
        <w:t>Comité des droits de l’homme</w:t>
      </w:r>
    </w:p>
    <w:p w14:paraId="7A29B5DF" w14:textId="6B999360" w:rsidR="007A6A3A" w:rsidRPr="008D4D44" w:rsidRDefault="007A6A3A" w:rsidP="007A6A3A">
      <w:pPr>
        <w:pStyle w:val="HChG"/>
        <w:rPr>
          <w:rFonts w:eastAsia="Times New Roman"/>
          <w:b w:val="0"/>
          <w:sz w:val="20"/>
          <w:szCs w:val="28"/>
          <w:lang w:val="fr-FR"/>
        </w:rPr>
      </w:pPr>
      <w:r w:rsidRPr="001E5436">
        <w:rPr>
          <w:lang w:val="fr-FR"/>
        </w:rPr>
        <w:tab/>
      </w:r>
      <w:r w:rsidRPr="001E5436">
        <w:rPr>
          <w:lang w:val="fr-FR"/>
        </w:rPr>
        <w:tab/>
        <w:t xml:space="preserve">Observations finales concernant le rapport initial </w:t>
      </w:r>
      <w:r>
        <w:rPr>
          <w:lang w:val="fr-FR"/>
        </w:rPr>
        <w:br/>
      </w:r>
      <w:r w:rsidRPr="001E5436">
        <w:rPr>
          <w:lang w:val="fr-FR"/>
        </w:rPr>
        <w:t>de l</w:t>
      </w:r>
      <w:r>
        <w:rPr>
          <w:lang w:val="fr-FR"/>
        </w:rPr>
        <w:t>’</w:t>
      </w:r>
      <w:r w:rsidRPr="001E5436">
        <w:rPr>
          <w:lang w:val="fr-FR"/>
        </w:rPr>
        <w:t>Andorre</w:t>
      </w:r>
      <w:r w:rsidRPr="001E5436">
        <w:rPr>
          <w:rStyle w:val="Appelnotedebasdep"/>
          <w:b w:val="0"/>
          <w:sz w:val="20"/>
          <w:vertAlign w:val="baseline"/>
          <w:lang w:val="fr-FR"/>
        </w:rPr>
        <w:footnoteReference w:customMarkFollows="1" w:id="2"/>
        <w:t>*</w:t>
      </w:r>
    </w:p>
    <w:p w14:paraId="2D33331C" w14:textId="6ED29264" w:rsidR="007A6A3A" w:rsidRPr="001E5436" w:rsidRDefault="00613E71" w:rsidP="00613E71">
      <w:pPr>
        <w:pStyle w:val="SingleTxtG"/>
        <w:tabs>
          <w:tab w:val="clear" w:pos="1701"/>
          <w:tab w:val="left" w:pos="1560"/>
        </w:tabs>
        <w:rPr>
          <w:lang w:val="fr-FR"/>
        </w:rPr>
      </w:pPr>
      <w:r w:rsidRPr="001E5436">
        <w:rPr>
          <w:lang w:val="fr-FR"/>
        </w:rPr>
        <w:t>1</w:t>
      </w:r>
      <w:r w:rsidR="000940C2" w:rsidRPr="000940C2">
        <w:rPr>
          <w:lang w:val="fr-FR"/>
        </w:rPr>
        <w:t>.</w:t>
      </w:r>
      <w:r w:rsidRPr="001E5436">
        <w:rPr>
          <w:lang w:val="fr-FR"/>
        </w:rPr>
        <w:tab/>
      </w:r>
      <w:r w:rsidR="007A6A3A" w:rsidRPr="001E5436">
        <w:rPr>
          <w:lang w:val="fr-FR"/>
        </w:rPr>
        <w:t>Le Comité des droits de l</w:t>
      </w:r>
      <w:r w:rsidR="007A6A3A">
        <w:rPr>
          <w:lang w:val="fr-FR"/>
        </w:rPr>
        <w:t>’</w:t>
      </w:r>
      <w:r w:rsidR="007A6A3A" w:rsidRPr="001E5436">
        <w:rPr>
          <w:lang w:val="fr-FR"/>
        </w:rPr>
        <w:t>homme a examiné le rapport initial de l</w:t>
      </w:r>
      <w:r w:rsidR="007A6A3A">
        <w:rPr>
          <w:lang w:val="fr-FR"/>
        </w:rPr>
        <w:t>’</w:t>
      </w:r>
      <w:r w:rsidR="007A6A3A" w:rsidRPr="001E5436">
        <w:rPr>
          <w:lang w:val="fr-FR"/>
        </w:rPr>
        <w:t>Andorre</w:t>
      </w:r>
      <w:r w:rsidR="007A6A3A" w:rsidRPr="003331D6">
        <w:rPr>
          <w:rStyle w:val="Appelnotedebasdep"/>
        </w:rPr>
        <w:footnoteReference w:id="3"/>
      </w:r>
      <w:r w:rsidR="007A6A3A" w:rsidRPr="001E5436">
        <w:rPr>
          <w:lang w:val="fr-FR"/>
        </w:rPr>
        <w:t xml:space="preserve"> à ses 4262</w:t>
      </w:r>
      <w:r w:rsidR="007A6A3A" w:rsidRPr="001E5436">
        <w:rPr>
          <w:vertAlign w:val="superscript"/>
          <w:lang w:val="fr-FR"/>
        </w:rPr>
        <w:t>e</w:t>
      </w:r>
      <w:r w:rsidR="007A6A3A" w:rsidRPr="001E5436">
        <w:rPr>
          <w:lang w:val="fr-FR"/>
        </w:rPr>
        <w:t xml:space="preserve"> et 4263</w:t>
      </w:r>
      <w:r w:rsidR="007A6A3A" w:rsidRPr="001E5436">
        <w:rPr>
          <w:vertAlign w:val="superscript"/>
          <w:lang w:val="fr-FR"/>
        </w:rPr>
        <w:t>e</w:t>
      </w:r>
      <w:r w:rsidR="007A6A3A" w:rsidRPr="001E5436">
        <w:rPr>
          <w:lang w:val="fr-FR"/>
        </w:rPr>
        <w:t xml:space="preserve"> séances</w:t>
      </w:r>
      <w:r w:rsidR="007A6A3A" w:rsidRPr="003331D6">
        <w:rPr>
          <w:rStyle w:val="Appelnotedebasdep"/>
        </w:rPr>
        <w:footnoteReference w:id="4"/>
      </w:r>
      <w:r w:rsidR="007A6A3A" w:rsidRPr="001E5436">
        <w:rPr>
          <w:lang w:val="fr-FR"/>
        </w:rPr>
        <w:t>, les 2 et 3 mars 2026</w:t>
      </w:r>
      <w:r w:rsidR="000940C2" w:rsidRPr="000940C2">
        <w:rPr>
          <w:lang w:val="fr-FR"/>
        </w:rPr>
        <w:t>.</w:t>
      </w:r>
      <w:r w:rsidR="007A6A3A" w:rsidRPr="001E5436">
        <w:rPr>
          <w:lang w:val="fr-FR"/>
        </w:rPr>
        <w:t xml:space="preserve"> À sa 4282</w:t>
      </w:r>
      <w:r w:rsidR="007A6A3A" w:rsidRPr="001E5436">
        <w:rPr>
          <w:vertAlign w:val="superscript"/>
          <w:lang w:val="fr-FR"/>
        </w:rPr>
        <w:t>e</w:t>
      </w:r>
      <w:r w:rsidR="007A6A3A" w:rsidRPr="001E5436">
        <w:rPr>
          <w:lang w:val="fr-FR"/>
        </w:rPr>
        <w:t xml:space="preserve"> séance, le 16 mars 2026, il a adopté les observations finales ci-après</w:t>
      </w:r>
      <w:r w:rsidR="000940C2" w:rsidRPr="000940C2">
        <w:rPr>
          <w:lang w:val="fr-FR"/>
        </w:rPr>
        <w:t>.</w:t>
      </w:r>
      <w:r w:rsidR="007A6A3A" w:rsidRPr="001E5436">
        <w:rPr>
          <w:lang w:val="fr-FR"/>
        </w:rPr>
        <w:t xml:space="preserve"> </w:t>
      </w:r>
    </w:p>
    <w:p w14:paraId="203C7FD5" w14:textId="0017E082" w:rsidR="007A6A3A" w:rsidRPr="001E5436" w:rsidRDefault="007A6A3A" w:rsidP="007A6A3A">
      <w:pPr>
        <w:pStyle w:val="H1G"/>
        <w:rPr>
          <w:lang w:val="fr-FR"/>
        </w:rPr>
      </w:pPr>
      <w:r w:rsidRPr="001E5436">
        <w:rPr>
          <w:lang w:val="fr-FR"/>
        </w:rPr>
        <w:tab/>
        <w:t>A</w:t>
      </w:r>
      <w:r w:rsidR="000940C2" w:rsidRPr="000940C2">
        <w:rPr>
          <w:lang w:val="fr-FR"/>
        </w:rPr>
        <w:t>.</w:t>
      </w:r>
      <w:r w:rsidRPr="001E5436">
        <w:rPr>
          <w:lang w:val="fr-FR"/>
        </w:rPr>
        <w:tab/>
        <w:t>Introduction</w:t>
      </w:r>
    </w:p>
    <w:p w14:paraId="4C00CCDE" w14:textId="0495BEAF" w:rsidR="007A6A3A" w:rsidRPr="001E5436" w:rsidRDefault="00613E71" w:rsidP="00613E71">
      <w:pPr>
        <w:pStyle w:val="SingleTxtG"/>
        <w:rPr>
          <w:rFonts w:eastAsia="Times New Roman"/>
          <w:b/>
          <w:bCs/>
          <w:lang w:val="fr-FR"/>
        </w:rPr>
      </w:pPr>
      <w:r w:rsidRPr="001E5436">
        <w:rPr>
          <w:rFonts w:eastAsia="Times New Roman"/>
          <w:lang w:val="fr-FR"/>
        </w:rPr>
        <w:t>2</w:t>
      </w:r>
      <w:r w:rsidR="000940C2" w:rsidRPr="000940C2">
        <w:rPr>
          <w:rFonts w:eastAsia="Times New Roman"/>
          <w:lang w:val="fr-FR"/>
        </w:rPr>
        <w:t>.</w:t>
      </w:r>
      <w:r w:rsidRPr="001E5436">
        <w:rPr>
          <w:rFonts w:eastAsia="Times New Roman"/>
          <w:lang w:val="fr-FR"/>
        </w:rPr>
        <w:tab/>
      </w:r>
      <w:r w:rsidR="007A6A3A" w:rsidRPr="001E5436">
        <w:rPr>
          <w:lang w:val="fr-FR"/>
        </w:rPr>
        <w:t>Le Comité sait gré à l</w:t>
      </w:r>
      <w:r w:rsidR="007A6A3A">
        <w:rPr>
          <w:lang w:val="fr-FR"/>
        </w:rPr>
        <w:t>’</w:t>
      </w:r>
      <w:r w:rsidR="007A6A3A" w:rsidRPr="001E5436">
        <w:rPr>
          <w:lang w:val="fr-FR"/>
        </w:rPr>
        <w:t>État Partie d</w:t>
      </w:r>
      <w:r w:rsidR="007A6A3A">
        <w:rPr>
          <w:lang w:val="fr-FR"/>
        </w:rPr>
        <w:t>’</w:t>
      </w:r>
      <w:r w:rsidR="007A6A3A" w:rsidRPr="001E5436">
        <w:rPr>
          <w:lang w:val="fr-FR"/>
        </w:rPr>
        <w:t>avoir accepté la procédure simplifiée de présentation des rapports et d</w:t>
      </w:r>
      <w:r w:rsidR="007A6A3A">
        <w:rPr>
          <w:lang w:val="fr-FR"/>
        </w:rPr>
        <w:t>’</w:t>
      </w:r>
      <w:r w:rsidR="007A6A3A" w:rsidRPr="001E5436">
        <w:rPr>
          <w:lang w:val="fr-FR"/>
        </w:rPr>
        <w:t>avoir soumis son rapport initial en s</w:t>
      </w:r>
      <w:r w:rsidR="007A6A3A">
        <w:rPr>
          <w:lang w:val="fr-FR"/>
        </w:rPr>
        <w:t>’</w:t>
      </w:r>
      <w:r w:rsidR="007A6A3A" w:rsidRPr="001E5436">
        <w:rPr>
          <w:lang w:val="fr-FR"/>
        </w:rPr>
        <w:t>appuyant sur la liste de points établie au préalable dans le cadre de cette procédure</w:t>
      </w:r>
      <w:r w:rsidR="007A6A3A" w:rsidRPr="003331D6">
        <w:rPr>
          <w:rStyle w:val="Appelnotedebasdep"/>
        </w:rPr>
        <w:footnoteReference w:id="5"/>
      </w:r>
      <w:r w:rsidR="000940C2" w:rsidRPr="000940C2">
        <w:rPr>
          <w:lang w:val="fr-FR"/>
        </w:rPr>
        <w:t>.</w:t>
      </w:r>
      <w:r w:rsidR="007A6A3A" w:rsidRPr="001E5436">
        <w:rPr>
          <w:lang w:val="fr-FR"/>
        </w:rPr>
        <w:t xml:space="preserve"> Il apprécie l</w:t>
      </w:r>
      <w:r w:rsidR="007A6A3A">
        <w:rPr>
          <w:lang w:val="fr-FR"/>
        </w:rPr>
        <w:t>’</w:t>
      </w:r>
      <w:r w:rsidR="007A6A3A" w:rsidRPr="001E5436">
        <w:rPr>
          <w:lang w:val="fr-FR"/>
        </w:rPr>
        <w:t>occasion qui lui a été offerte d</w:t>
      </w:r>
      <w:r w:rsidR="007A6A3A">
        <w:rPr>
          <w:lang w:val="fr-FR"/>
        </w:rPr>
        <w:t xml:space="preserve">’engager </w:t>
      </w:r>
      <w:r w:rsidR="007A6A3A" w:rsidRPr="001E5436">
        <w:rPr>
          <w:lang w:val="fr-FR"/>
        </w:rPr>
        <w:t>un dialogue constructif avec la délégation de l</w:t>
      </w:r>
      <w:r w:rsidR="007A6A3A">
        <w:rPr>
          <w:lang w:val="fr-FR"/>
        </w:rPr>
        <w:t>’</w:t>
      </w:r>
      <w:r w:rsidR="007A6A3A" w:rsidRPr="001E5436">
        <w:rPr>
          <w:lang w:val="fr-FR"/>
        </w:rPr>
        <w:t>État Partie au sujet des mesures prises pendant la période considérée pour appliquer les dispositions du Pacte</w:t>
      </w:r>
      <w:r w:rsidR="000940C2" w:rsidRPr="000940C2">
        <w:rPr>
          <w:lang w:val="fr-FR"/>
        </w:rPr>
        <w:t>.</w:t>
      </w:r>
      <w:r w:rsidR="007A6A3A" w:rsidRPr="001E5436">
        <w:rPr>
          <w:lang w:val="fr-FR"/>
        </w:rPr>
        <w:t xml:space="preserve"> Il remercie l</w:t>
      </w:r>
      <w:r w:rsidR="007A6A3A">
        <w:rPr>
          <w:lang w:val="fr-FR"/>
        </w:rPr>
        <w:t>’</w:t>
      </w:r>
      <w:r w:rsidR="007A6A3A" w:rsidRPr="001E5436">
        <w:rPr>
          <w:lang w:val="fr-FR"/>
        </w:rPr>
        <w:t xml:space="preserve">État </w:t>
      </w:r>
      <w:r w:rsidR="007A6A3A">
        <w:rPr>
          <w:lang w:val="fr-FR"/>
        </w:rPr>
        <w:t>P</w:t>
      </w:r>
      <w:r w:rsidR="007A6A3A" w:rsidRPr="001E5436">
        <w:rPr>
          <w:lang w:val="fr-FR"/>
        </w:rPr>
        <w:t xml:space="preserve">artie des réponses fournies oralement par sa délégation et des </w:t>
      </w:r>
      <w:r w:rsidR="007A6A3A">
        <w:rPr>
          <w:lang w:val="fr-FR"/>
        </w:rPr>
        <w:t xml:space="preserve">renseignements </w:t>
      </w:r>
      <w:r w:rsidR="007A6A3A" w:rsidRPr="001E5436">
        <w:rPr>
          <w:lang w:val="fr-FR"/>
        </w:rPr>
        <w:t>complémentaires qui lui ont été communiqués par écrit</w:t>
      </w:r>
      <w:r w:rsidR="000940C2" w:rsidRPr="000940C2">
        <w:rPr>
          <w:lang w:val="fr-FR"/>
        </w:rPr>
        <w:t>.</w:t>
      </w:r>
    </w:p>
    <w:p w14:paraId="55C04D38" w14:textId="27C330B3" w:rsidR="007A6A3A" w:rsidRPr="001E5436" w:rsidRDefault="007A6A3A" w:rsidP="007A6A3A">
      <w:pPr>
        <w:pStyle w:val="H1G"/>
        <w:rPr>
          <w:lang w:val="fr-FR"/>
        </w:rPr>
      </w:pPr>
      <w:r w:rsidRPr="001E5436">
        <w:rPr>
          <w:lang w:val="fr-FR"/>
        </w:rPr>
        <w:tab/>
        <w:t>B</w:t>
      </w:r>
      <w:r w:rsidR="000940C2" w:rsidRPr="000940C2">
        <w:rPr>
          <w:lang w:val="fr-FR"/>
        </w:rPr>
        <w:t>.</w:t>
      </w:r>
      <w:r w:rsidRPr="001E5436">
        <w:rPr>
          <w:lang w:val="fr-FR"/>
        </w:rPr>
        <w:tab/>
        <w:t>Aspects positifs</w:t>
      </w:r>
    </w:p>
    <w:p w14:paraId="4D5F3EC0" w14:textId="7B552A68" w:rsidR="007A6A3A" w:rsidRPr="001E5436" w:rsidRDefault="00613E71" w:rsidP="00613E71">
      <w:pPr>
        <w:pStyle w:val="SingleTxtG"/>
        <w:rPr>
          <w:lang w:val="fr-FR"/>
        </w:rPr>
      </w:pPr>
      <w:r w:rsidRPr="001E5436">
        <w:rPr>
          <w:lang w:val="fr-FR"/>
        </w:rPr>
        <w:t>3</w:t>
      </w:r>
      <w:r w:rsidR="000940C2" w:rsidRPr="000940C2">
        <w:rPr>
          <w:lang w:val="fr-FR"/>
        </w:rPr>
        <w:t>.</w:t>
      </w:r>
      <w:r w:rsidRPr="001E5436">
        <w:rPr>
          <w:lang w:val="fr-FR"/>
        </w:rPr>
        <w:tab/>
      </w:r>
      <w:r w:rsidR="007A6A3A" w:rsidRPr="001E5436">
        <w:rPr>
          <w:lang w:val="fr-FR"/>
        </w:rPr>
        <w:t>Le Comité salue l</w:t>
      </w:r>
      <w:r w:rsidR="007A6A3A">
        <w:rPr>
          <w:lang w:val="fr-FR"/>
        </w:rPr>
        <w:t>’</w:t>
      </w:r>
      <w:r w:rsidR="007A6A3A" w:rsidRPr="001E5436">
        <w:rPr>
          <w:lang w:val="fr-FR"/>
        </w:rPr>
        <w:t>adoption par l</w:t>
      </w:r>
      <w:r w:rsidR="007A6A3A">
        <w:rPr>
          <w:lang w:val="fr-FR"/>
        </w:rPr>
        <w:t>’</w:t>
      </w:r>
      <w:r w:rsidR="007A6A3A" w:rsidRPr="001E5436">
        <w:rPr>
          <w:lang w:val="fr-FR"/>
        </w:rPr>
        <w:t>État Partie des mesures législatives, institutionnelles et politiques ci-après :</w:t>
      </w:r>
    </w:p>
    <w:p w14:paraId="59F72AAF" w14:textId="6C64E661" w:rsidR="007A6A3A" w:rsidRPr="003A0C3F" w:rsidRDefault="007A6A3A" w:rsidP="007A6A3A">
      <w:pPr>
        <w:pStyle w:val="SingleTxtG"/>
        <w:rPr>
          <w:lang w:val="fr-FR"/>
        </w:rPr>
      </w:pPr>
      <w:r>
        <w:rPr>
          <w:lang w:val="fr-FR"/>
        </w:rPr>
        <w:tab/>
        <w:t>a)</w:t>
      </w:r>
      <w:r>
        <w:rPr>
          <w:lang w:val="fr-FR"/>
        </w:rPr>
        <w:tab/>
      </w:r>
      <w:r w:rsidRPr="003A0C3F">
        <w:rPr>
          <w:lang w:val="fr-FR"/>
        </w:rPr>
        <w:t xml:space="preserve">La loi </w:t>
      </w:r>
      <w:r w:rsidRPr="003331D6">
        <w:rPr>
          <w:rFonts w:eastAsia="MS Mincho"/>
          <w:lang w:val="fr-FR"/>
        </w:rPr>
        <w:t>n</w:t>
      </w:r>
      <w:r w:rsidRPr="003331D6">
        <w:rPr>
          <w:rFonts w:eastAsia="MS Mincho"/>
          <w:vertAlign w:val="superscript"/>
          <w:lang w:val="fr-FR"/>
        </w:rPr>
        <w:t>o</w:t>
      </w:r>
      <w:r>
        <w:rPr>
          <w:lang w:val="fr-FR"/>
        </w:rPr>
        <w:t> </w:t>
      </w:r>
      <w:r w:rsidRPr="003A0C3F">
        <w:rPr>
          <w:lang w:val="fr-FR"/>
        </w:rPr>
        <w:t>16/2024, du 7</w:t>
      </w:r>
      <w:r w:rsidR="00613E71">
        <w:rPr>
          <w:lang w:val="fr-FR"/>
        </w:rPr>
        <w:t> </w:t>
      </w:r>
      <w:r w:rsidRPr="003A0C3F">
        <w:rPr>
          <w:lang w:val="fr-FR"/>
        </w:rPr>
        <w:t xml:space="preserve">novembre 2024, du </w:t>
      </w:r>
      <w:proofErr w:type="spellStart"/>
      <w:r w:rsidRPr="003A0C3F">
        <w:rPr>
          <w:i/>
          <w:iCs/>
          <w:lang w:val="fr-FR"/>
        </w:rPr>
        <w:t>Raonador</w:t>
      </w:r>
      <w:proofErr w:type="spellEnd"/>
      <w:r w:rsidRPr="003A0C3F">
        <w:rPr>
          <w:i/>
          <w:iCs/>
          <w:lang w:val="fr-FR"/>
        </w:rPr>
        <w:t xml:space="preserve"> </w:t>
      </w:r>
      <w:proofErr w:type="spellStart"/>
      <w:r w:rsidRPr="003A0C3F">
        <w:rPr>
          <w:i/>
          <w:iCs/>
          <w:lang w:val="fr-FR"/>
        </w:rPr>
        <w:t>del</w:t>
      </w:r>
      <w:proofErr w:type="spellEnd"/>
      <w:r w:rsidRPr="003A0C3F">
        <w:rPr>
          <w:i/>
          <w:iCs/>
          <w:lang w:val="fr-FR"/>
        </w:rPr>
        <w:t xml:space="preserve"> </w:t>
      </w:r>
      <w:proofErr w:type="spellStart"/>
      <w:r w:rsidRPr="003A0C3F">
        <w:rPr>
          <w:i/>
          <w:iCs/>
          <w:lang w:val="fr-FR"/>
        </w:rPr>
        <w:t>Ciutadà</w:t>
      </w:r>
      <w:proofErr w:type="spellEnd"/>
      <w:r w:rsidRPr="003A0C3F">
        <w:rPr>
          <w:lang w:val="fr-FR"/>
        </w:rPr>
        <w:t xml:space="preserve"> (Médiateur) ;</w:t>
      </w:r>
    </w:p>
    <w:p w14:paraId="7A2D5ABB" w14:textId="77777777" w:rsidR="007A6A3A" w:rsidRPr="009159AD" w:rsidRDefault="007A6A3A" w:rsidP="007A6A3A">
      <w:pPr>
        <w:pStyle w:val="SingleTxtG"/>
        <w:rPr>
          <w:lang w:val="fr-FR"/>
        </w:rPr>
      </w:pPr>
      <w:r w:rsidRPr="009159AD">
        <w:rPr>
          <w:lang w:val="fr-FR"/>
        </w:rPr>
        <w:tab/>
        <w:t>b)</w:t>
      </w:r>
      <w:r w:rsidRPr="009159AD">
        <w:rPr>
          <w:lang w:val="fr-FR"/>
        </w:rPr>
        <w:tab/>
        <w:t xml:space="preserve">La loi </w:t>
      </w:r>
      <w:r w:rsidRPr="003331D6">
        <w:rPr>
          <w:rFonts w:eastAsia="MS Mincho"/>
          <w:lang w:val="fr-FR"/>
        </w:rPr>
        <w:t>n</w:t>
      </w:r>
      <w:r w:rsidRPr="003331D6">
        <w:rPr>
          <w:rFonts w:eastAsia="MS Mincho"/>
          <w:vertAlign w:val="superscript"/>
          <w:lang w:val="fr-FR"/>
        </w:rPr>
        <w:t>o</w:t>
      </w:r>
      <w:r>
        <w:rPr>
          <w:lang w:val="fr-FR"/>
        </w:rPr>
        <w:t> </w:t>
      </w:r>
      <w:r w:rsidRPr="009159AD">
        <w:rPr>
          <w:lang w:val="fr-FR"/>
        </w:rPr>
        <w:t>8/2023, du 30 janvier 2023, réglementant l</w:t>
      </w:r>
      <w:r>
        <w:rPr>
          <w:lang w:val="fr-FR"/>
        </w:rPr>
        <w:t>’</w:t>
      </w:r>
      <w:r w:rsidRPr="009159AD">
        <w:rPr>
          <w:lang w:val="fr-FR"/>
        </w:rPr>
        <w:t>initiative législative populaire ;</w:t>
      </w:r>
    </w:p>
    <w:p w14:paraId="38FEAC00" w14:textId="77777777" w:rsidR="007A6A3A" w:rsidRPr="00B275DB" w:rsidRDefault="007A6A3A" w:rsidP="007A6A3A">
      <w:pPr>
        <w:pStyle w:val="SingleTxtG"/>
      </w:pPr>
      <w:r w:rsidRPr="00B275DB">
        <w:rPr>
          <w:lang w:val="fr-FR"/>
        </w:rPr>
        <w:tab/>
        <w:t>c)</w:t>
      </w:r>
      <w:r w:rsidRPr="00B275DB">
        <w:rPr>
          <w:lang w:val="fr-FR"/>
        </w:rPr>
        <w:tab/>
      </w:r>
      <w:r w:rsidRPr="00B275DB">
        <w:t xml:space="preserve">La loi </w:t>
      </w:r>
      <w:r w:rsidRPr="003331D6">
        <w:rPr>
          <w:rFonts w:eastAsia="MS Mincho"/>
          <w:lang w:val="fr-FR"/>
        </w:rPr>
        <w:t>n</w:t>
      </w:r>
      <w:r w:rsidRPr="003331D6">
        <w:rPr>
          <w:rFonts w:eastAsia="MS Mincho"/>
          <w:vertAlign w:val="superscript"/>
          <w:lang w:val="fr-FR"/>
        </w:rPr>
        <w:t>o</w:t>
      </w:r>
      <w:r>
        <w:rPr>
          <w:lang w:val="fr-FR"/>
        </w:rPr>
        <w:t> </w:t>
      </w:r>
      <w:r w:rsidRPr="00B275DB">
        <w:t>6/2022, du 31 mars 2022, pour la mise en œuvre effective du droit à l</w:t>
      </w:r>
      <w:r>
        <w:t>’</w:t>
      </w:r>
      <w:r w:rsidRPr="00B275DB">
        <w:t>égalité de traitement et d</w:t>
      </w:r>
      <w:r>
        <w:t>’</w:t>
      </w:r>
      <w:r w:rsidRPr="00B275DB">
        <w:t>opportunités et à la non-discrimination entre les femmes et les hommes ;</w:t>
      </w:r>
    </w:p>
    <w:p w14:paraId="1D193D6A" w14:textId="77777777" w:rsidR="007A6A3A" w:rsidRPr="00D0522C" w:rsidRDefault="007A6A3A" w:rsidP="007A6A3A">
      <w:pPr>
        <w:pStyle w:val="SingleTxtG"/>
      </w:pPr>
      <w:r w:rsidRPr="00D0522C">
        <w:tab/>
        <w:t>d)</w:t>
      </w:r>
      <w:r w:rsidRPr="00D0522C">
        <w:tab/>
        <w:t xml:space="preserve">La loi </w:t>
      </w:r>
      <w:r w:rsidRPr="003331D6">
        <w:rPr>
          <w:rFonts w:eastAsia="MS Mincho"/>
          <w:lang w:val="fr-FR"/>
        </w:rPr>
        <w:t>n</w:t>
      </w:r>
      <w:r w:rsidRPr="003331D6">
        <w:rPr>
          <w:rFonts w:eastAsia="MS Mincho"/>
          <w:vertAlign w:val="superscript"/>
          <w:lang w:val="fr-FR"/>
        </w:rPr>
        <w:t>o</w:t>
      </w:r>
      <w:r>
        <w:rPr>
          <w:lang w:val="fr-FR"/>
        </w:rPr>
        <w:t> </w:t>
      </w:r>
      <w:r w:rsidRPr="00D0522C">
        <w:t>13/2019, du 15 février 2019, pour l</w:t>
      </w:r>
      <w:r>
        <w:t>’</w:t>
      </w:r>
      <w:r w:rsidRPr="00D0522C">
        <w:t>égalité de traitement et la non-discrimination ;</w:t>
      </w:r>
    </w:p>
    <w:p w14:paraId="6C55D4EF" w14:textId="77777777" w:rsidR="007A6A3A" w:rsidRPr="00FC5994" w:rsidRDefault="007A6A3A" w:rsidP="007A6A3A">
      <w:pPr>
        <w:pStyle w:val="SingleTxtG"/>
      </w:pPr>
      <w:r w:rsidRPr="00FC5994">
        <w:tab/>
        <w:t>e)</w:t>
      </w:r>
      <w:r w:rsidRPr="00FC5994">
        <w:tab/>
        <w:t xml:space="preserve">La loi </w:t>
      </w:r>
      <w:r w:rsidRPr="003331D6">
        <w:rPr>
          <w:rFonts w:eastAsia="MS Mincho"/>
          <w:lang w:val="fr-FR"/>
        </w:rPr>
        <w:t>n</w:t>
      </w:r>
      <w:r w:rsidRPr="003331D6">
        <w:rPr>
          <w:rFonts w:eastAsia="MS Mincho"/>
          <w:vertAlign w:val="superscript"/>
          <w:lang w:val="fr-FR"/>
        </w:rPr>
        <w:t>o</w:t>
      </w:r>
      <w:r>
        <w:rPr>
          <w:lang w:val="fr-FR"/>
        </w:rPr>
        <w:t> </w:t>
      </w:r>
      <w:r w:rsidRPr="00FC5994">
        <w:t>14/2019, du 15 février 2019, relative aux droits de</w:t>
      </w:r>
      <w:r w:rsidRPr="003331D6">
        <w:t>s</w:t>
      </w:r>
      <w:r w:rsidRPr="00FC5994">
        <w:t xml:space="preserve"> enfant</w:t>
      </w:r>
      <w:r w:rsidRPr="003331D6">
        <w:t>s</w:t>
      </w:r>
      <w:r w:rsidRPr="00FC5994">
        <w:t xml:space="preserve"> et de</w:t>
      </w:r>
      <w:r w:rsidRPr="003331D6">
        <w:t>s</w:t>
      </w:r>
      <w:r w:rsidRPr="00FC5994">
        <w:t xml:space="preserve"> adolescent</w:t>
      </w:r>
      <w:r w:rsidRPr="003331D6">
        <w:t>s</w:t>
      </w:r>
      <w:r w:rsidRPr="00FC5994">
        <w:t xml:space="preserve"> ; </w:t>
      </w:r>
    </w:p>
    <w:p w14:paraId="33D6D554" w14:textId="77777777" w:rsidR="007A6A3A" w:rsidRPr="00760820" w:rsidRDefault="007A6A3A" w:rsidP="007A6A3A">
      <w:pPr>
        <w:pStyle w:val="SingleTxtG"/>
      </w:pPr>
      <w:r w:rsidRPr="00624534">
        <w:tab/>
        <w:t>f)</w:t>
      </w:r>
      <w:r w:rsidRPr="00624534">
        <w:tab/>
        <w:t xml:space="preserve">La loi </w:t>
      </w:r>
      <w:r w:rsidRPr="003331D6">
        <w:rPr>
          <w:rFonts w:eastAsia="MS Mincho"/>
          <w:lang w:val="fr-FR"/>
        </w:rPr>
        <w:t>n</w:t>
      </w:r>
      <w:r w:rsidRPr="003331D6">
        <w:rPr>
          <w:rFonts w:eastAsia="MS Mincho"/>
          <w:vertAlign w:val="superscript"/>
          <w:lang w:val="fr-FR"/>
        </w:rPr>
        <w:t>o</w:t>
      </w:r>
      <w:r>
        <w:rPr>
          <w:lang w:val="fr-FR"/>
        </w:rPr>
        <w:t> </w:t>
      </w:r>
      <w:r w:rsidRPr="00624534">
        <w:t>4/2018, du 22 mars 2018, relative à la protection temporaire et transitoire pour des raisons humanitaires ;</w:t>
      </w:r>
    </w:p>
    <w:p w14:paraId="53C2BEC6" w14:textId="77777777" w:rsidR="007A6A3A" w:rsidRPr="007D7AED" w:rsidRDefault="007A6A3A" w:rsidP="007A6A3A">
      <w:pPr>
        <w:pStyle w:val="SingleTxtG"/>
      </w:pPr>
      <w:r>
        <w:lastRenderedPageBreak/>
        <w:tab/>
        <w:t>g)</w:t>
      </w:r>
      <w:r>
        <w:tab/>
      </w:r>
      <w:r w:rsidRPr="00AE52CB">
        <w:t xml:space="preserve">La loi </w:t>
      </w:r>
      <w:r w:rsidRPr="003331D6">
        <w:rPr>
          <w:rFonts w:eastAsia="MS Mincho"/>
          <w:lang w:val="fr-FR"/>
        </w:rPr>
        <w:t>n</w:t>
      </w:r>
      <w:r w:rsidRPr="003331D6">
        <w:rPr>
          <w:rFonts w:eastAsia="MS Mincho"/>
          <w:vertAlign w:val="superscript"/>
          <w:lang w:val="fr-FR"/>
        </w:rPr>
        <w:t>o</w:t>
      </w:r>
      <w:r>
        <w:rPr>
          <w:lang w:val="fr-FR"/>
        </w:rPr>
        <w:t> </w:t>
      </w:r>
      <w:r w:rsidRPr="00AE52CB">
        <w:t xml:space="preserve">9/2017, du 25 mai 2017, relative aux mesures </w:t>
      </w:r>
      <w:r w:rsidRPr="003331D6">
        <w:t xml:space="preserve">visant à </w:t>
      </w:r>
      <w:r w:rsidRPr="00AE52CB">
        <w:t>lutte</w:t>
      </w:r>
      <w:r w:rsidRPr="003331D6">
        <w:t>r</w:t>
      </w:r>
      <w:r w:rsidRPr="00AE52CB">
        <w:t xml:space="preserve"> contre la traite des êtres humains et </w:t>
      </w:r>
      <w:r w:rsidRPr="003331D6">
        <w:t xml:space="preserve">à en </w:t>
      </w:r>
      <w:r w:rsidRPr="00AE52CB">
        <w:t>prot</w:t>
      </w:r>
      <w:r w:rsidRPr="003331D6">
        <w:t>éger l</w:t>
      </w:r>
      <w:r w:rsidRPr="00AE52CB">
        <w:t xml:space="preserve">es </w:t>
      </w:r>
      <w:r w:rsidRPr="007D7AED">
        <w:t>victimes ;</w:t>
      </w:r>
    </w:p>
    <w:p w14:paraId="711D81CD" w14:textId="77777777" w:rsidR="007A6A3A" w:rsidRPr="00480769" w:rsidRDefault="007A6A3A" w:rsidP="007A6A3A">
      <w:pPr>
        <w:pStyle w:val="SingleTxtG"/>
      </w:pPr>
      <w:r w:rsidRPr="00480769">
        <w:tab/>
        <w:t>h)</w:t>
      </w:r>
      <w:r w:rsidRPr="00480769">
        <w:tab/>
        <w:t xml:space="preserve">La loi </w:t>
      </w:r>
      <w:r w:rsidRPr="003331D6">
        <w:rPr>
          <w:rFonts w:eastAsia="MS Mincho"/>
          <w:lang w:val="fr-FR"/>
        </w:rPr>
        <w:t>n</w:t>
      </w:r>
      <w:r w:rsidRPr="003331D6">
        <w:rPr>
          <w:rFonts w:eastAsia="MS Mincho"/>
          <w:vertAlign w:val="superscript"/>
          <w:lang w:val="fr-FR"/>
        </w:rPr>
        <w:t>o</w:t>
      </w:r>
      <w:r>
        <w:rPr>
          <w:lang w:val="fr-FR"/>
        </w:rPr>
        <w:t> </w:t>
      </w:r>
      <w:r w:rsidRPr="00480769">
        <w:t>1/2015, du 15 janvier 2015, pour l</w:t>
      </w:r>
      <w:r>
        <w:t>’</w:t>
      </w:r>
      <w:r w:rsidRPr="00480769">
        <w:t>éradication de la violence de genre et de la violence domestique ;</w:t>
      </w:r>
    </w:p>
    <w:p w14:paraId="14098771" w14:textId="77777777" w:rsidR="007A6A3A" w:rsidRPr="00F32D73" w:rsidRDefault="007A6A3A" w:rsidP="007A6A3A">
      <w:pPr>
        <w:pStyle w:val="SingleTxtG"/>
      </w:pPr>
      <w:r w:rsidRPr="00F32D73">
        <w:tab/>
        <w:t>i)</w:t>
      </w:r>
      <w:r w:rsidRPr="00F32D73">
        <w:tab/>
        <w:t xml:space="preserve">La loi </w:t>
      </w:r>
      <w:r w:rsidRPr="003331D6">
        <w:rPr>
          <w:rFonts w:eastAsia="MS Mincho"/>
          <w:lang w:val="fr-FR"/>
        </w:rPr>
        <w:t>n</w:t>
      </w:r>
      <w:r w:rsidRPr="003331D6">
        <w:rPr>
          <w:rFonts w:eastAsia="MS Mincho"/>
          <w:vertAlign w:val="superscript"/>
          <w:lang w:val="fr-FR"/>
        </w:rPr>
        <w:t>o</w:t>
      </w:r>
      <w:r>
        <w:rPr>
          <w:lang w:val="fr-FR"/>
        </w:rPr>
        <w:t> </w:t>
      </w:r>
      <w:r w:rsidRPr="00F32D73">
        <w:t>34/2014, du 27 novembre 2014, relative aux unions civiles et modifiant la loi sur le mariage du 30 juin 1995 ;</w:t>
      </w:r>
    </w:p>
    <w:p w14:paraId="4C9DB82A" w14:textId="77777777" w:rsidR="007A6A3A" w:rsidRPr="001C11FC" w:rsidRDefault="007A6A3A" w:rsidP="007A6A3A">
      <w:pPr>
        <w:pStyle w:val="SingleTxtG"/>
      </w:pPr>
      <w:r w:rsidRPr="001C11FC">
        <w:tab/>
        <w:t>j)</w:t>
      </w:r>
      <w:r w:rsidRPr="001C11FC">
        <w:tab/>
        <w:t>La création de la Commission nationale de prévention de la violence de genre et domestique, en 2016 ;</w:t>
      </w:r>
    </w:p>
    <w:p w14:paraId="59AF1359" w14:textId="77777777" w:rsidR="007A6A3A" w:rsidRPr="00223F06" w:rsidRDefault="007A6A3A" w:rsidP="007A6A3A">
      <w:pPr>
        <w:pStyle w:val="SingleTxtG"/>
      </w:pPr>
      <w:r w:rsidRPr="00223F06">
        <w:tab/>
        <w:t>k)</w:t>
      </w:r>
      <w:r w:rsidRPr="00223F06">
        <w:tab/>
        <w:t xml:space="preserve">Le Plan </w:t>
      </w:r>
      <w:r>
        <w:t>n</w:t>
      </w:r>
      <w:r w:rsidRPr="00223F06">
        <w:t>ational pour les enfants et les adolescents (2022-2026), en 2022 ;</w:t>
      </w:r>
    </w:p>
    <w:p w14:paraId="2C863358" w14:textId="403C1D27" w:rsidR="007A6A3A" w:rsidRPr="00760820" w:rsidRDefault="007A6A3A" w:rsidP="007A6A3A">
      <w:pPr>
        <w:pStyle w:val="SingleTxtG"/>
      </w:pPr>
      <w:r w:rsidRPr="003F2568">
        <w:tab/>
        <w:t>l)</w:t>
      </w:r>
      <w:r w:rsidRPr="003F2568">
        <w:tab/>
        <w:t xml:space="preserve">Le Plan stratégique pour la mise en œuvre des </w:t>
      </w:r>
      <w:r>
        <w:t>o</w:t>
      </w:r>
      <w:r w:rsidRPr="003F2568">
        <w:t xml:space="preserve">bjectifs de </w:t>
      </w:r>
      <w:r>
        <w:t>d</w:t>
      </w:r>
      <w:r w:rsidRPr="003F2568">
        <w:t xml:space="preserve">éveloppement </w:t>
      </w:r>
      <w:r>
        <w:t>d</w:t>
      </w:r>
      <w:r w:rsidRPr="003F2568">
        <w:t>urable, en 2019</w:t>
      </w:r>
      <w:r w:rsidR="000940C2" w:rsidRPr="000940C2">
        <w:t>.</w:t>
      </w:r>
    </w:p>
    <w:p w14:paraId="336C9408" w14:textId="2C6F1B6C" w:rsidR="007A6A3A" w:rsidRPr="001E5436" w:rsidRDefault="00613E71" w:rsidP="00613E71">
      <w:pPr>
        <w:pStyle w:val="SingleTxtG"/>
        <w:rPr>
          <w:lang w:val="fr-FR"/>
        </w:rPr>
      </w:pPr>
      <w:r w:rsidRPr="001E5436">
        <w:rPr>
          <w:lang w:val="fr-FR"/>
        </w:rPr>
        <w:t>4</w:t>
      </w:r>
      <w:r w:rsidR="000940C2" w:rsidRPr="000940C2">
        <w:rPr>
          <w:lang w:val="fr-FR"/>
        </w:rPr>
        <w:t>.</w:t>
      </w:r>
      <w:r w:rsidRPr="001E5436">
        <w:rPr>
          <w:lang w:val="fr-FR"/>
        </w:rPr>
        <w:tab/>
      </w:r>
      <w:r w:rsidR="007A6A3A" w:rsidRPr="001E5436">
        <w:rPr>
          <w:lang w:val="fr-FR"/>
        </w:rPr>
        <w:t>Le Comité note avec satisfaction que l</w:t>
      </w:r>
      <w:r w:rsidR="007A6A3A">
        <w:rPr>
          <w:lang w:val="fr-FR"/>
        </w:rPr>
        <w:t>’</w:t>
      </w:r>
      <w:r w:rsidR="007A6A3A" w:rsidRPr="001E5436">
        <w:rPr>
          <w:lang w:val="fr-FR"/>
        </w:rPr>
        <w:t>État Partie a ratifié les instruments internationaux ci-après, ou y a adhéré :</w:t>
      </w:r>
    </w:p>
    <w:p w14:paraId="6777C14F" w14:textId="77777777" w:rsidR="007A6A3A" w:rsidRPr="007D7AED" w:rsidRDefault="007A6A3A" w:rsidP="007A6A3A">
      <w:pPr>
        <w:pStyle w:val="SingleTxtG"/>
        <w:rPr>
          <w:lang w:val="fr-FR"/>
        </w:rPr>
      </w:pPr>
      <w:r>
        <w:rPr>
          <w:lang w:val="fr-FR"/>
        </w:rPr>
        <w:tab/>
        <w:t>a)</w:t>
      </w:r>
      <w:r>
        <w:rPr>
          <w:lang w:val="fr-FR"/>
        </w:rPr>
        <w:tab/>
      </w:r>
      <w:r w:rsidRPr="009B1B58">
        <w:rPr>
          <w:lang w:val="fr-FR"/>
        </w:rPr>
        <w:t>Le Protocole facultatif à la Convention relative aux droits de l</w:t>
      </w:r>
      <w:r>
        <w:rPr>
          <w:lang w:val="fr-FR"/>
        </w:rPr>
        <w:t>’</w:t>
      </w:r>
      <w:r w:rsidRPr="009B1B58">
        <w:rPr>
          <w:lang w:val="fr-FR"/>
        </w:rPr>
        <w:t xml:space="preserve">enfant établissant une procédure de </w:t>
      </w:r>
      <w:r w:rsidRPr="009B1B58">
        <w:t>présentation</w:t>
      </w:r>
      <w:r w:rsidRPr="009B1B58">
        <w:rPr>
          <w:lang w:val="fr-FR"/>
        </w:rPr>
        <w:t xml:space="preserve"> de communications, le 25 septembre 2014 ;</w:t>
      </w:r>
    </w:p>
    <w:p w14:paraId="783FDBB2" w14:textId="77777777" w:rsidR="007A6A3A" w:rsidRPr="00CD2C29" w:rsidRDefault="007A6A3A" w:rsidP="007A6A3A">
      <w:pPr>
        <w:pStyle w:val="SingleTxtG"/>
        <w:rPr>
          <w:lang w:val="fr-FR"/>
        </w:rPr>
      </w:pPr>
      <w:r w:rsidRPr="00CD2C29">
        <w:rPr>
          <w:lang w:val="fr-FR"/>
        </w:rPr>
        <w:tab/>
        <w:t>b)</w:t>
      </w:r>
      <w:r w:rsidRPr="00CD2C29">
        <w:rPr>
          <w:lang w:val="fr-FR"/>
        </w:rPr>
        <w:tab/>
        <w:t xml:space="preserve">La Convention relative aux </w:t>
      </w:r>
      <w:r w:rsidRPr="00CD2C29">
        <w:t>droits</w:t>
      </w:r>
      <w:r w:rsidRPr="00CD2C29">
        <w:rPr>
          <w:lang w:val="fr-FR"/>
        </w:rPr>
        <w:t xml:space="preserve"> des personnes handicapées, le 11 mars 2014 ;</w:t>
      </w:r>
    </w:p>
    <w:p w14:paraId="44DC405D" w14:textId="53707ED3" w:rsidR="007A6A3A" w:rsidRPr="001E5436" w:rsidRDefault="007A6A3A" w:rsidP="007A6A3A">
      <w:pPr>
        <w:pStyle w:val="SingleTxtG"/>
        <w:rPr>
          <w:lang w:val="fr-FR"/>
        </w:rPr>
      </w:pPr>
      <w:r w:rsidRPr="00CD2C29">
        <w:rPr>
          <w:lang w:val="fr-FR"/>
        </w:rPr>
        <w:tab/>
        <w:t>c)</w:t>
      </w:r>
      <w:r w:rsidRPr="00CD2C29">
        <w:rPr>
          <w:lang w:val="fr-FR"/>
        </w:rPr>
        <w:tab/>
        <w:t xml:space="preserve">Le Protocole facultatif </w:t>
      </w:r>
      <w:r w:rsidRPr="003331D6">
        <w:rPr>
          <w:lang w:val="fr-FR"/>
        </w:rPr>
        <w:t xml:space="preserve">se rapportant </w:t>
      </w:r>
      <w:r w:rsidRPr="00CD2C29">
        <w:rPr>
          <w:lang w:val="fr-FR"/>
        </w:rPr>
        <w:t>à la Convention relative aux droits des personnes handicapées, le 11 mars 2014</w:t>
      </w:r>
      <w:r w:rsidR="000940C2" w:rsidRPr="000940C2">
        <w:rPr>
          <w:lang w:val="fr-FR"/>
        </w:rPr>
        <w:t>.</w:t>
      </w:r>
    </w:p>
    <w:p w14:paraId="509DFDA3" w14:textId="25B561DA" w:rsidR="007A6A3A" w:rsidRPr="001E5436" w:rsidRDefault="007A6A3A" w:rsidP="007A6A3A">
      <w:pPr>
        <w:pStyle w:val="H1G"/>
        <w:rPr>
          <w:rFonts w:eastAsia="Times New Roman"/>
          <w:lang w:val="fr-FR"/>
        </w:rPr>
      </w:pPr>
      <w:r w:rsidRPr="001E5436">
        <w:rPr>
          <w:rFonts w:eastAsia="Times New Roman"/>
          <w:lang w:val="fr-FR"/>
        </w:rPr>
        <w:tab/>
        <w:t>C</w:t>
      </w:r>
      <w:r w:rsidR="000940C2" w:rsidRPr="000940C2">
        <w:rPr>
          <w:rFonts w:eastAsia="Times New Roman"/>
          <w:lang w:val="fr-FR"/>
        </w:rPr>
        <w:t>.</w:t>
      </w:r>
      <w:r w:rsidRPr="001E5436">
        <w:rPr>
          <w:rFonts w:eastAsia="Times New Roman"/>
          <w:lang w:val="fr-FR"/>
        </w:rPr>
        <w:tab/>
      </w:r>
      <w:r w:rsidRPr="001E5436">
        <w:rPr>
          <w:lang w:val="fr-FR"/>
        </w:rPr>
        <w:t xml:space="preserve">Principaux sujets de préoccupation et recommandations </w:t>
      </w:r>
    </w:p>
    <w:p w14:paraId="5818257D" w14:textId="77777777" w:rsidR="007A6A3A" w:rsidRPr="001E5436" w:rsidRDefault="007A6A3A" w:rsidP="007A6A3A">
      <w:pPr>
        <w:pStyle w:val="H23G"/>
        <w:rPr>
          <w:lang w:val="fr-FR"/>
        </w:rPr>
      </w:pPr>
      <w:r>
        <w:rPr>
          <w:lang w:val="fr-FR"/>
        </w:rPr>
        <w:tab/>
      </w:r>
      <w:r>
        <w:rPr>
          <w:lang w:val="fr-FR"/>
        </w:rPr>
        <w:tab/>
      </w:r>
      <w:r w:rsidRPr="001E5436">
        <w:rPr>
          <w:lang w:val="fr-FR"/>
        </w:rPr>
        <w:t>Cadre constitutionnel et juridique de la mise en œuvre du Pacte</w:t>
      </w:r>
    </w:p>
    <w:p w14:paraId="31630CFE" w14:textId="2A38BD4D" w:rsidR="007A6A3A" w:rsidRPr="001E5436" w:rsidRDefault="00613E71" w:rsidP="00613E71">
      <w:pPr>
        <w:pStyle w:val="SingleTxtG"/>
        <w:rPr>
          <w:lang w:val="fr-FR"/>
        </w:rPr>
      </w:pPr>
      <w:r w:rsidRPr="001E5436">
        <w:rPr>
          <w:lang w:val="fr-FR"/>
        </w:rPr>
        <w:t>5</w:t>
      </w:r>
      <w:r w:rsidR="000940C2" w:rsidRPr="000940C2">
        <w:rPr>
          <w:lang w:val="fr-FR"/>
        </w:rPr>
        <w:t>.</w:t>
      </w:r>
      <w:r w:rsidRPr="001E5436">
        <w:rPr>
          <w:lang w:val="fr-FR"/>
        </w:rPr>
        <w:tab/>
      </w:r>
      <w:r w:rsidR="007A6A3A" w:rsidRPr="001E5436">
        <w:rPr>
          <w:lang w:val="fr-FR"/>
        </w:rPr>
        <w:t>Le Comité note la reconnaissance par l</w:t>
      </w:r>
      <w:r w:rsidR="007A6A3A">
        <w:rPr>
          <w:lang w:val="fr-FR"/>
        </w:rPr>
        <w:t>’</w:t>
      </w:r>
      <w:r w:rsidR="007A6A3A" w:rsidRPr="001E5436">
        <w:rPr>
          <w:lang w:val="fr-FR"/>
        </w:rPr>
        <w:t>État Partie de la primauté des traités et accords internationaux sur la législation nationale et leur application directe en droit interne dès leur publication au Journal officiel de la Principauté d</w:t>
      </w:r>
      <w:r w:rsidR="007A6A3A">
        <w:rPr>
          <w:lang w:val="fr-FR"/>
        </w:rPr>
        <w:t>’</w:t>
      </w:r>
      <w:r w:rsidR="007A6A3A" w:rsidRPr="001E5436">
        <w:rPr>
          <w:lang w:val="fr-FR"/>
        </w:rPr>
        <w:t>Andorre</w:t>
      </w:r>
      <w:r w:rsidR="000940C2" w:rsidRPr="000940C2">
        <w:rPr>
          <w:lang w:val="fr-FR"/>
        </w:rPr>
        <w:t>.</w:t>
      </w:r>
      <w:r w:rsidR="007A6A3A" w:rsidRPr="001E5436">
        <w:rPr>
          <w:lang w:val="fr-FR"/>
        </w:rPr>
        <w:t xml:space="preserve"> Cependant, le Comité regrette l</w:t>
      </w:r>
      <w:r w:rsidR="007A6A3A">
        <w:rPr>
          <w:lang w:val="fr-FR"/>
        </w:rPr>
        <w:t>’</w:t>
      </w:r>
      <w:r w:rsidR="007A6A3A" w:rsidRPr="001E5436">
        <w:rPr>
          <w:lang w:val="fr-FR"/>
        </w:rPr>
        <w:t xml:space="preserve">absence de mesures de formation et </w:t>
      </w:r>
      <w:r w:rsidR="007A6A3A">
        <w:rPr>
          <w:lang w:val="fr-FR"/>
        </w:rPr>
        <w:t xml:space="preserve">de </w:t>
      </w:r>
      <w:r w:rsidR="007A6A3A" w:rsidRPr="001E5436">
        <w:rPr>
          <w:lang w:val="fr-FR"/>
        </w:rPr>
        <w:t xml:space="preserve">sensibilisation du grand public sur le Pacte et les </w:t>
      </w:r>
      <w:r w:rsidR="007A6A3A">
        <w:rPr>
          <w:lang w:val="fr-FR"/>
        </w:rPr>
        <w:t>P</w:t>
      </w:r>
      <w:r w:rsidR="007A6A3A" w:rsidRPr="001E5436">
        <w:rPr>
          <w:lang w:val="fr-FR"/>
        </w:rPr>
        <w:t>rotocoles facultatifs s</w:t>
      </w:r>
      <w:r w:rsidR="007A6A3A">
        <w:rPr>
          <w:lang w:val="fr-FR"/>
        </w:rPr>
        <w:t>’</w:t>
      </w:r>
      <w:r w:rsidR="007A6A3A" w:rsidRPr="001E5436">
        <w:rPr>
          <w:lang w:val="fr-FR"/>
        </w:rPr>
        <w:t>y rapportant (art</w:t>
      </w:r>
      <w:r w:rsidR="000940C2" w:rsidRPr="000940C2">
        <w:rPr>
          <w:lang w:val="fr-FR"/>
        </w:rPr>
        <w:t>.</w:t>
      </w:r>
      <w:r w:rsidR="007A6A3A" w:rsidRPr="001E5436">
        <w:rPr>
          <w:lang w:val="fr-FR"/>
        </w:rPr>
        <w:t xml:space="preserve"> 2)</w:t>
      </w:r>
      <w:r w:rsidR="000940C2" w:rsidRPr="000940C2">
        <w:rPr>
          <w:lang w:val="fr-FR"/>
        </w:rPr>
        <w:t>.</w:t>
      </w:r>
    </w:p>
    <w:p w14:paraId="3FF64B48" w14:textId="15254721" w:rsidR="007A6A3A" w:rsidRPr="001E5436" w:rsidRDefault="007A6A3A" w:rsidP="007A6A3A">
      <w:pPr>
        <w:pStyle w:val="SingleTxtG"/>
        <w:rPr>
          <w:lang w:val="fr-FR"/>
        </w:rPr>
      </w:pPr>
      <w:r>
        <w:rPr>
          <w:lang w:val="fr-FR"/>
        </w:rPr>
        <w:t>6</w:t>
      </w:r>
      <w:r w:rsidR="000940C2" w:rsidRPr="000940C2">
        <w:rPr>
          <w:lang w:val="fr-FR"/>
        </w:rPr>
        <w:t>.</w:t>
      </w:r>
      <w:r>
        <w:rPr>
          <w:lang w:val="fr-FR"/>
        </w:rPr>
        <w:tab/>
      </w:r>
      <w:r w:rsidRPr="001B66E3">
        <w:rPr>
          <w:b/>
          <w:bCs/>
          <w:lang w:val="fr-FR"/>
        </w:rPr>
        <w:t>L</w:t>
      </w:r>
      <w:r>
        <w:rPr>
          <w:b/>
          <w:bCs/>
          <w:lang w:val="fr-FR"/>
        </w:rPr>
        <w:t>’</w:t>
      </w:r>
      <w:r w:rsidRPr="001B66E3">
        <w:rPr>
          <w:b/>
          <w:bCs/>
          <w:lang w:val="fr-FR"/>
        </w:rPr>
        <w:t>État Partie devrait prendre des mesures pour que le grand public connaisse mieux le Pacte et les Protocoles facultatifs s</w:t>
      </w:r>
      <w:r>
        <w:rPr>
          <w:b/>
          <w:bCs/>
          <w:lang w:val="fr-FR"/>
        </w:rPr>
        <w:t>’</w:t>
      </w:r>
      <w:r w:rsidRPr="001B66E3">
        <w:rPr>
          <w:b/>
          <w:bCs/>
          <w:lang w:val="fr-FR"/>
        </w:rPr>
        <w:t>y rapportant ainsi que les mécanismes permettant aux particuliers de saisir le Comité en cas de violation du Pacte</w:t>
      </w:r>
      <w:r w:rsidR="000940C2" w:rsidRPr="000940C2">
        <w:rPr>
          <w:b/>
          <w:bCs/>
          <w:lang w:val="fr-FR"/>
        </w:rPr>
        <w:t>.</w:t>
      </w:r>
      <w:r w:rsidRPr="001B66E3">
        <w:rPr>
          <w:b/>
          <w:bCs/>
          <w:lang w:val="fr-FR"/>
        </w:rPr>
        <w:t xml:space="preserve"> Il devrait également redoubler </w:t>
      </w:r>
      <w:r>
        <w:rPr>
          <w:b/>
          <w:bCs/>
          <w:lang w:val="fr-FR"/>
        </w:rPr>
        <w:t>d’</w:t>
      </w:r>
      <w:r w:rsidRPr="001B66E3">
        <w:rPr>
          <w:b/>
          <w:bCs/>
          <w:lang w:val="fr-FR"/>
        </w:rPr>
        <w:t>efforts pour faire mieux connaître le Pacte et les Protocoles facultatifs s</w:t>
      </w:r>
      <w:r>
        <w:rPr>
          <w:b/>
          <w:bCs/>
          <w:lang w:val="fr-FR"/>
        </w:rPr>
        <w:t>’</w:t>
      </w:r>
      <w:r w:rsidRPr="001B66E3">
        <w:rPr>
          <w:b/>
          <w:bCs/>
          <w:lang w:val="fr-FR"/>
        </w:rPr>
        <w:t>y rapportant auprès des juges, des procureurs, des avocats et des membres des forces de l</w:t>
      </w:r>
      <w:r>
        <w:rPr>
          <w:b/>
          <w:bCs/>
          <w:lang w:val="fr-FR"/>
        </w:rPr>
        <w:t>’</w:t>
      </w:r>
      <w:r w:rsidRPr="001B66E3">
        <w:rPr>
          <w:b/>
          <w:bCs/>
          <w:lang w:val="fr-FR"/>
        </w:rPr>
        <w:t>ordre afin de garantir que les dispositions de ces instruments sont invoquées devant les tribunaux nationaux, prises en compte et appliquées par ceux-ci</w:t>
      </w:r>
      <w:r w:rsidR="000940C2" w:rsidRPr="000940C2">
        <w:rPr>
          <w:b/>
          <w:bCs/>
          <w:lang w:val="fr-FR"/>
        </w:rPr>
        <w:t>.</w:t>
      </w:r>
    </w:p>
    <w:p w14:paraId="66B2EF48" w14:textId="77777777" w:rsidR="007A6A3A" w:rsidRPr="001E5436" w:rsidRDefault="007A6A3A" w:rsidP="007A6A3A">
      <w:pPr>
        <w:pStyle w:val="H23G"/>
        <w:rPr>
          <w:lang w:val="fr-FR"/>
        </w:rPr>
      </w:pPr>
      <w:r>
        <w:rPr>
          <w:lang w:val="fr-FR"/>
        </w:rPr>
        <w:tab/>
      </w:r>
      <w:r>
        <w:rPr>
          <w:lang w:val="fr-FR"/>
        </w:rPr>
        <w:tab/>
      </w:r>
      <w:r w:rsidRPr="001E5436">
        <w:rPr>
          <w:lang w:val="fr-FR"/>
        </w:rPr>
        <w:t>Institution nationale des droits de l</w:t>
      </w:r>
      <w:r>
        <w:rPr>
          <w:lang w:val="fr-FR"/>
        </w:rPr>
        <w:t>’</w:t>
      </w:r>
      <w:r w:rsidRPr="001E5436">
        <w:rPr>
          <w:lang w:val="fr-FR"/>
        </w:rPr>
        <w:t>homme</w:t>
      </w:r>
      <w:r>
        <w:rPr>
          <w:lang w:val="fr-FR"/>
        </w:rPr>
        <w:t xml:space="preserve"> </w:t>
      </w:r>
    </w:p>
    <w:p w14:paraId="79928D19" w14:textId="31105AD4" w:rsidR="007A6A3A" w:rsidRPr="001E5436" w:rsidRDefault="007A6A3A" w:rsidP="007A6A3A">
      <w:pPr>
        <w:pStyle w:val="SingleTxtG"/>
        <w:rPr>
          <w:lang w:val="fr-FR"/>
        </w:rPr>
      </w:pPr>
      <w:r>
        <w:rPr>
          <w:lang w:val="fr-FR"/>
        </w:rPr>
        <w:t>7</w:t>
      </w:r>
      <w:r w:rsidR="000940C2" w:rsidRPr="000940C2">
        <w:rPr>
          <w:lang w:val="fr-FR"/>
        </w:rPr>
        <w:t>.</w:t>
      </w:r>
      <w:r>
        <w:rPr>
          <w:lang w:val="fr-FR"/>
        </w:rPr>
        <w:tab/>
      </w:r>
      <w:r w:rsidRPr="001E5436">
        <w:rPr>
          <w:lang w:val="fr-FR"/>
        </w:rPr>
        <w:t>Le Comité prend note des diverses mesures législatives prises par l</w:t>
      </w:r>
      <w:r>
        <w:rPr>
          <w:lang w:val="fr-FR"/>
        </w:rPr>
        <w:t>’</w:t>
      </w:r>
      <w:r w:rsidRPr="001E5436">
        <w:rPr>
          <w:lang w:val="fr-FR"/>
        </w:rPr>
        <w:t xml:space="preserve">État Partie pour renforcer et élargir les compétences du </w:t>
      </w:r>
      <w:proofErr w:type="spellStart"/>
      <w:r w:rsidRPr="001E5436">
        <w:rPr>
          <w:i/>
          <w:iCs/>
          <w:lang w:val="fr-FR"/>
        </w:rPr>
        <w:t>Raonador</w:t>
      </w:r>
      <w:proofErr w:type="spellEnd"/>
      <w:r w:rsidRPr="001E5436">
        <w:rPr>
          <w:i/>
          <w:iCs/>
          <w:lang w:val="fr-FR"/>
        </w:rPr>
        <w:t xml:space="preserve"> </w:t>
      </w:r>
      <w:proofErr w:type="spellStart"/>
      <w:r w:rsidRPr="001E5436">
        <w:rPr>
          <w:i/>
          <w:iCs/>
          <w:lang w:val="fr-FR"/>
        </w:rPr>
        <w:t>del</w:t>
      </w:r>
      <w:proofErr w:type="spellEnd"/>
      <w:r w:rsidRPr="001E5436">
        <w:rPr>
          <w:i/>
          <w:iCs/>
          <w:lang w:val="fr-FR"/>
        </w:rPr>
        <w:t xml:space="preserve"> </w:t>
      </w:r>
      <w:proofErr w:type="spellStart"/>
      <w:r w:rsidRPr="001E5436">
        <w:rPr>
          <w:i/>
          <w:iCs/>
          <w:lang w:val="fr-FR"/>
        </w:rPr>
        <w:t>Ciutadà</w:t>
      </w:r>
      <w:proofErr w:type="spellEnd"/>
      <w:r w:rsidRPr="001E5436">
        <w:rPr>
          <w:lang w:val="fr-FR"/>
        </w:rPr>
        <w:t xml:space="preserve"> (Médiateur) dans le domaine de la promotion et </w:t>
      </w:r>
      <w:r>
        <w:rPr>
          <w:lang w:val="fr-FR"/>
        </w:rPr>
        <w:t xml:space="preserve">de la </w:t>
      </w:r>
      <w:r w:rsidRPr="001E5436">
        <w:rPr>
          <w:lang w:val="fr-FR"/>
        </w:rPr>
        <w:t>protection des droits de l</w:t>
      </w:r>
      <w:r>
        <w:rPr>
          <w:lang w:val="fr-FR"/>
        </w:rPr>
        <w:t>’</w:t>
      </w:r>
      <w:r w:rsidRPr="001E5436">
        <w:rPr>
          <w:lang w:val="fr-FR"/>
        </w:rPr>
        <w:t>homme, depuis sa création en 1998</w:t>
      </w:r>
      <w:r w:rsidR="000940C2" w:rsidRPr="000940C2">
        <w:rPr>
          <w:lang w:val="fr-FR"/>
        </w:rPr>
        <w:t>.</w:t>
      </w:r>
      <w:r w:rsidRPr="001E5436">
        <w:rPr>
          <w:lang w:val="fr-FR"/>
        </w:rPr>
        <w:t xml:space="preserve"> Néanmoins, il est préoccupé par le fait que l</w:t>
      </w:r>
      <w:r>
        <w:rPr>
          <w:lang w:val="fr-FR"/>
        </w:rPr>
        <w:t>’</w:t>
      </w:r>
      <w:r w:rsidRPr="001E5436">
        <w:rPr>
          <w:lang w:val="fr-FR"/>
        </w:rPr>
        <w:t>État Partie n</w:t>
      </w:r>
      <w:r>
        <w:rPr>
          <w:lang w:val="fr-FR"/>
        </w:rPr>
        <w:t>’</w:t>
      </w:r>
      <w:r w:rsidRPr="001E5436">
        <w:rPr>
          <w:lang w:val="fr-FR"/>
        </w:rPr>
        <w:t>a pas mis en place une institution nationale des droits de l</w:t>
      </w:r>
      <w:r>
        <w:rPr>
          <w:lang w:val="fr-FR"/>
        </w:rPr>
        <w:t>’</w:t>
      </w:r>
      <w:r w:rsidRPr="001E5436">
        <w:rPr>
          <w:lang w:val="fr-FR"/>
        </w:rPr>
        <w:t>homme conforme aux Principes concernant le statut des institutions nationales pour la promotion et la protection des droits de l</w:t>
      </w:r>
      <w:r>
        <w:rPr>
          <w:lang w:val="fr-FR"/>
        </w:rPr>
        <w:t>’</w:t>
      </w:r>
      <w:r w:rsidRPr="001E5436">
        <w:rPr>
          <w:lang w:val="fr-FR"/>
        </w:rPr>
        <w:t>homme (Principes de Paris) (art</w:t>
      </w:r>
      <w:r w:rsidR="000940C2" w:rsidRPr="000940C2">
        <w:rPr>
          <w:lang w:val="fr-FR"/>
        </w:rPr>
        <w:t>.</w:t>
      </w:r>
      <w:r w:rsidR="002A4442">
        <w:rPr>
          <w:lang w:val="fr-FR"/>
        </w:rPr>
        <w:t> </w:t>
      </w:r>
      <w:r w:rsidRPr="001E5436">
        <w:rPr>
          <w:lang w:val="fr-FR"/>
        </w:rPr>
        <w:t>2)</w:t>
      </w:r>
      <w:r w:rsidR="000940C2" w:rsidRPr="000940C2">
        <w:rPr>
          <w:lang w:val="fr-FR"/>
        </w:rPr>
        <w:t>.</w:t>
      </w:r>
    </w:p>
    <w:p w14:paraId="063BE029" w14:textId="4D775DC3" w:rsidR="007A6A3A" w:rsidRPr="001E5436" w:rsidRDefault="007A6A3A" w:rsidP="007A6A3A">
      <w:pPr>
        <w:pStyle w:val="SingleTxtG"/>
        <w:rPr>
          <w:lang w:val="fr-FR"/>
        </w:rPr>
      </w:pPr>
      <w:r>
        <w:rPr>
          <w:lang w:val="fr-FR"/>
        </w:rPr>
        <w:t>8</w:t>
      </w:r>
      <w:r w:rsidR="000940C2" w:rsidRPr="000940C2">
        <w:rPr>
          <w:lang w:val="fr-FR"/>
        </w:rPr>
        <w:t>.</w:t>
      </w:r>
      <w:r>
        <w:rPr>
          <w:lang w:val="fr-FR"/>
        </w:rPr>
        <w:tab/>
      </w:r>
      <w:r w:rsidRPr="001B66E3">
        <w:rPr>
          <w:b/>
          <w:bCs/>
          <w:lang w:val="fr-FR"/>
        </w:rPr>
        <w:t>L</w:t>
      </w:r>
      <w:r>
        <w:rPr>
          <w:b/>
          <w:bCs/>
          <w:lang w:val="fr-FR"/>
        </w:rPr>
        <w:t>’</w:t>
      </w:r>
      <w:r w:rsidRPr="001B66E3">
        <w:rPr>
          <w:b/>
          <w:bCs/>
          <w:lang w:val="fr-FR"/>
        </w:rPr>
        <w:t>État Partie devrait prendre les mesures nécessaires pour mettre en place une institution nationale des droits de l</w:t>
      </w:r>
      <w:r>
        <w:rPr>
          <w:b/>
          <w:bCs/>
          <w:lang w:val="fr-FR"/>
        </w:rPr>
        <w:t>’</w:t>
      </w:r>
      <w:r w:rsidRPr="001B66E3">
        <w:rPr>
          <w:b/>
          <w:bCs/>
          <w:lang w:val="fr-FR"/>
        </w:rPr>
        <w:t>homme qui soit pleinement conforme aux Principes de Paris et lui allouer des ressources humaines, financières et techniques suffisantes pour qu</w:t>
      </w:r>
      <w:r>
        <w:rPr>
          <w:b/>
          <w:bCs/>
          <w:lang w:val="fr-FR"/>
        </w:rPr>
        <w:t>’</w:t>
      </w:r>
      <w:r w:rsidRPr="001B66E3">
        <w:rPr>
          <w:b/>
          <w:bCs/>
          <w:lang w:val="fr-FR"/>
        </w:rPr>
        <w:t>elle puisse s</w:t>
      </w:r>
      <w:r>
        <w:rPr>
          <w:b/>
          <w:bCs/>
          <w:lang w:val="fr-FR"/>
        </w:rPr>
        <w:t>’</w:t>
      </w:r>
      <w:r w:rsidRPr="001B66E3">
        <w:rPr>
          <w:b/>
          <w:bCs/>
          <w:lang w:val="fr-FR"/>
        </w:rPr>
        <w:t>acquitter de son mandat efficacement et en toute indépendance</w:t>
      </w:r>
      <w:r w:rsidR="000940C2" w:rsidRPr="000940C2">
        <w:rPr>
          <w:b/>
          <w:bCs/>
          <w:lang w:val="fr-FR"/>
        </w:rPr>
        <w:t>.</w:t>
      </w:r>
      <w:r w:rsidRPr="001B66E3">
        <w:rPr>
          <w:b/>
          <w:bCs/>
          <w:lang w:val="fr-FR"/>
        </w:rPr>
        <w:t xml:space="preserve"> Il devrait également veiller à ce que les organisations de la société civile soient consultées dans le processus de création de cette institution</w:t>
      </w:r>
      <w:r w:rsidR="000940C2" w:rsidRPr="000940C2">
        <w:rPr>
          <w:b/>
          <w:bCs/>
          <w:lang w:val="fr-FR"/>
        </w:rPr>
        <w:t>.</w:t>
      </w:r>
    </w:p>
    <w:p w14:paraId="421343E9" w14:textId="77777777" w:rsidR="007A6A3A" w:rsidRPr="001E5436" w:rsidRDefault="007A6A3A" w:rsidP="007A6A3A">
      <w:pPr>
        <w:pStyle w:val="H23G"/>
        <w:rPr>
          <w:lang w:val="fr-FR"/>
        </w:rPr>
      </w:pPr>
      <w:r>
        <w:rPr>
          <w:lang w:val="fr-FR"/>
        </w:rPr>
        <w:lastRenderedPageBreak/>
        <w:tab/>
      </w:r>
      <w:r>
        <w:rPr>
          <w:lang w:val="fr-FR"/>
        </w:rPr>
        <w:tab/>
      </w:r>
      <w:r w:rsidRPr="001E5436">
        <w:rPr>
          <w:lang w:val="fr-FR"/>
        </w:rPr>
        <w:t>Mesures de lutte contre la corruption</w:t>
      </w:r>
    </w:p>
    <w:p w14:paraId="78211244" w14:textId="210D4DA1" w:rsidR="007A6A3A" w:rsidRPr="001E5436" w:rsidRDefault="007A6A3A" w:rsidP="007A6A3A">
      <w:pPr>
        <w:pStyle w:val="SingleTxtG"/>
        <w:rPr>
          <w:lang w:val="fr-FR"/>
        </w:rPr>
      </w:pPr>
      <w:r>
        <w:rPr>
          <w:lang w:val="fr-FR"/>
        </w:rPr>
        <w:t>9</w:t>
      </w:r>
      <w:r w:rsidR="000940C2" w:rsidRPr="000940C2">
        <w:rPr>
          <w:lang w:val="fr-FR"/>
        </w:rPr>
        <w:t>.</w:t>
      </w:r>
      <w:r>
        <w:rPr>
          <w:lang w:val="fr-FR"/>
        </w:rPr>
        <w:tab/>
      </w:r>
      <w:r w:rsidRPr="001E5436">
        <w:rPr>
          <w:lang w:val="fr-FR"/>
        </w:rPr>
        <w:t>Le Comité prend note des mesures prises par l</w:t>
      </w:r>
      <w:r>
        <w:rPr>
          <w:lang w:val="fr-FR"/>
        </w:rPr>
        <w:t>’</w:t>
      </w:r>
      <w:r w:rsidRPr="001E5436">
        <w:rPr>
          <w:lang w:val="fr-FR"/>
        </w:rPr>
        <w:t>État Partie pour lutter contre la corruption, tel</w:t>
      </w:r>
      <w:r>
        <w:rPr>
          <w:lang w:val="fr-FR"/>
        </w:rPr>
        <w:t>le</w:t>
      </w:r>
      <w:r w:rsidRPr="001E5436">
        <w:rPr>
          <w:lang w:val="fr-FR"/>
        </w:rPr>
        <w:t>s que l</w:t>
      </w:r>
      <w:r>
        <w:rPr>
          <w:lang w:val="fr-FR"/>
        </w:rPr>
        <w:t>’</w:t>
      </w:r>
      <w:r w:rsidRPr="001E5436">
        <w:rPr>
          <w:lang w:val="fr-FR"/>
        </w:rPr>
        <w:t>adoption en 2021</w:t>
      </w:r>
      <w:r>
        <w:rPr>
          <w:lang w:val="fr-FR"/>
        </w:rPr>
        <w:t xml:space="preserve"> </w:t>
      </w:r>
      <w:r w:rsidRPr="001E5436">
        <w:rPr>
          <w:lang w:val="fr-FR"/>
        </w:rPr>
        <w:t xml:space="preserve">de la loi </w:t>
      </w:r>
      <w:r w:rsidRPr="003331D6">
        <w:rPr>
          <w:rFonts w:eastAsia="MS Mincho"/>
          <w:lang w:val="fr-FR"/>
        </w:rPr>
        <w:t>n</w:t>
      </w:r>
      <w:r w:rsidRPr="003331D6">
        <w:rPr>
          <w:rFonts w:eastAsia="MS Mincho"/>
          <w:vertAlign w:val="superscript"/>
          <w:lang w:val="fr-FR"/>
        </w:rPr>
        <w:t>o</w:t>
      </w:r>
      <w:r>
        <w:rPr>
          <w:lang w:val="fr-FR"/>
        </w:rPr>
        <w:t> </w:t>
      </w:r>
      <w:r w:rsidRPr="001E5436">
        <w:rPr>
          <w:lang w:val="fr-FR"/>
        </w:rPr>
        <w:t>33/2021 sur la transparence, l</w:t>
      </w:r>
      <w:r>
        <w:rPr>
          <w:lang w:val="fr-FR"/>
        </w:rPr>
        <w:t>’</w:t>
      </w:r>
      <w:r w:rsidRPr="001E5436">
        <w:rPr>
          <w:lang w:val="fr-FR"/>
        </w:rPr>
        <w:t>accès à l</w:t>
      </w:r>
      <w:r>
        <w:rPr>
          <w:lang w:val="fr-FR"/>
        </w:rPr>
        <w:t>’</w:t>
      </w:r>
      <w:r w:rsidRPr="001E5436">
        <w:rPr>
          <w:lang w:val="fr-FR"/>
        </w:rPr>
        <w:t xml:space="preserve">information publique et le gouvernement ouvert, ainsi que les divers codes de conduite et codes éthiques adoptés pour les membres du </w:t>
      </w:r>
      <w:r>
        <w:rPr>
          <w:lang w:val="fr-FR"/>
        </w:rPr>
        <w:t>G</w:t>
      </w:r>
      <w:r w:rsidRPr="001E5436">
        <w:rPr>
          <w:lang w:val="fr-FR"/>
        </w:rPr>
        <w:t>ouvernement</w:t>
      </w:r>
      <w:r>
        <w:rPr>
          <w:lang w:val="fr-FR"/>
        </w:rPr>
        <w:t>,</w:t>
      </w:r>
      <w:r w:rsidRPr="001E5436">
        <w:rPr>
          <w:lang w:val="fr-FR"/>
        </w:rPr>
        <w:t xml:space="preserve"> </w:t>
      </w:r>
      <w:r>
        <w:rPr>
          <w:lang w:val="fr-FR"/>
        </w:rPr>
        <w:t>l</w:t>
      </w:r>
      <w:r w:rsidRPr="001E5436">
        <w:rPr>
          <w:lang w:val="fr-FR"/>
        </w:rPr>
        <w:t xml:space="preserve">es hauts responsables, </w:t>
      </w:r>
      <w:r>
        <w:rPr>
          <w:lang w:val="fr-FR"/>
        </w:rPr>
        <w:t>les membres du</w:t>
      </w:r>
      <w:r w:rsidRPr="001E5436">
        <w:rPr>
          <w:lang w:val="fr-FR"/>
        </w:rPr>
        <w:t xml:space="preserve"> </w:t>
      </w:r>
      <w:r>
        <w:rPr>
          <w:lang w:val="fr-FR"/>
        </w:rPr>
        <w:t>P</w:t>
      </w:r>
      <w:r w:rsidRPr="001E5436">
        <w:rPr>
          <w:lang w:val="fr-FR"/>
        </w:rPr>
        <w:t xml:space="preserve">arlement, </w:t>
      </w:r>
      <w:r>
        <w:rPr>
          <w:lang w:val="fr-FR"/>
        </w:rPr>
        <w:t>le</w:t>
      </w:r>
      <w:r w:rsidRPr="001E5436">
        <w:rPr>
          <w:lang w:val="fr-FR"/>
        </w:rPr>
        <w:t xml:space="preserve"> système judiciaire, </w:t>
      </w:r>
      <w:r>
        <w:rPr>
          <w:lang w:val="fr-FR"/>
        </w:rPr>
        <w:t>la</w:t>
      </w:r>
      <w:r w:rsidRPr="001E5436">
        <w:rPr>
          <w:lang w:val="fr-FR"/>
        </w:rPr>
        <w:t xml:space="preserve"> police et </w:t>
      </w:r>
      <w:r>
        <w:rPr>
          <w:lang w:val="fr-FR"/>
        </w:rPr>
        <w:t>l’administration</w:t>
      </w:r>
      <w:r w:rsidRPr="001E5436">
        <w:rPr>
          <w:lang w:val="fr-FR"/>
        </w:rPr>
        <w:t xml:space="preserve"> pénitentiaire</w:t>
      </w:r>
      <w:r w:rsidR="000940C2" w:rsidRPr="000940C2">
        <w:rPr>
          <w:lang w:val="fr-FR"/>
        </w:rPr>
        <w:t>.</w:t>
      </w:r>
      <w:r>
        <w:rPr>
          <w:lang w:val="fr-FR"/>
        </w:rPr>
        <w:t xml:space="preserve"> Il prend note également de l’approbation par le Gouvernement de </w:t>
      </w:r>
      <w:r w:rsidRPr="001E5436">
        <w:rPr>
          <w:lang w:val="fr-FR"/>
        </w:rPr>
        <w:t>l</w:t>
      </w:r>
      <w:r>
        <w:rPr>
          <w:lang w:val="fr-FR"/>
        </w:rPr>
        <w:t>’</w:t>
      </w:r>
      <w:r w:rsidRPr="001E5436">
        <w:rPr>
          <w:lang w:val="fr-FR"/>
        </w:rPr>
        <w:t>État Partie</w:t>
      </w:r>
      <w:r>
        <w:rPr>
          <w:lang w:val="fr-FR"/>
        </w:rPr>
        <w:t xml:space="preserve"> de la ratification de la Convention des Nations Unies contre la corruption</w:t>
      </w:r>
      <w:r w:rsidR="000940C2" w:rsidRPr="000940C2">
        <w:rPr>
          <w:lang w:val="fr-FR"/>
        </w:rPr>
        <w:t>.</w:t>
      </w:r>
      <w:r>
        <w:rPr>
          <w:lang w:val="fr-FR"/>
        </w:rPr>
        <w:t xml:space="preserve"> </w:t>
      </w:r>
      <w:r w:rsidRPr="001E5436">
        <w:rPr>
          <w:lang w:val="fr-FR"/>
        </w:rPr>
        <w:t xml:space="preserve">Cependant, le Comité est préoccupé par </w:t>
      </w:r>
      <w:r>
        <w:rPr>
          <w:lang w:val="fr-FR"/>
        </w:rPr>
        <w:t>l’absence</w:t>
      </w:r>
      <w:r w:rsidRPr="001E5436">
        <w:rPr>
          <w:lang w:val="fr-FR"/>
        </w:rPr>
        <w:t xml:space="preserve"> d</w:t>
      </w:r>
      <w:r>
        <w:rPr>
          <w:lang w:val="fr-FR"/>
        </w:rPr>
        <w:t>’</w:t>
      </w:r>
      <w:r w:rsidRPr="001E5436">
        <w:rPr>
          <w:lang w:val="fr-FR"/>
        </w:rPr>
        <w:t>une stratégie ou d</w:t>
      </w:r>
      <w:r>
        <w:rPr>
          <w:lang w:val="fr-FR"/>
        </w:rPr>
        <w:t>’</w:t>
      </w:r>
      <w:r w:rsidRPr="001E5436">
        <w:rPr>
          <w:lang w:val="fr-FR"/>
        </w:rPr>
        <w:t xml:space="preserve">une politique publique générale de lutte contre la corruption ainsi que </w:t>
      </w:r>
      <w:r>
        <w:rPr>
          <w:lang w:val="fr-FR"/>
        </w:rPr>
        <w:t>de mesures, y compris législatives,</w:t>
      </w:r>
      <w:r w:rsidRPr="001E5436">
        <w:rPr>
          <w:lang w:val="fr-FR"/>
        </w:rPr>
        <w:t xml:space="preserve"> </w:t>
      </w:r>
      <w:r>
        <w:rPr>
          <w:lang w:val="fr-FR"/>
        </w:rPr>
        <w:t>visant à protéger l</w:t>
      </w:r>
      <w:r w:rsidRPr="001E5436">
        <w:rPr>
          <w:lang w:val="fr-FR"/>
        </w:rPr>
        <w:t>es lanceurs d</w:t>
      </w:r>
      <w:r>
        <w:rPr>
          <w:lang w:val="fr-FR"/>
        </w:rPr>
        <w:t>’</w:t>
      </w:r>
      <w:r w:rsidRPr="001E5436">
        <w:rPr>
          <w:lang w:val="fr-FR"/>
        </w:rPr>
        <w:t>alerte</w:t>
      </w:r>
      <w:r w:rsidR="000940C2" w:rsidRPr="000940C2">
        <w:rPr>
          <w:lang w:val="fr-FR"/>
        </w:rPr>
        <w:t>.</w:t>
      </w:r>
      <w:r w:rsidRPr="001E5436">
        <w:rPr>
          <w:lang w:val="fr-FR"/>
        </w:rPr>
        <w:t xml:space="preserve"> Il regrette, en outre, que l</w:t>
      </w:r>
      <w:r>
        <w:rPr>
          <w:lang w:val="fr-FR"/>
        </w:rPr>
        <w:t>’</w:t>
      </w:r>
      <w:r w:rsidRPr="001E5436">
        <w:rPr>
          <w:lang w:val="fr-FR"/>
        </w:rPr>
        <w:t>État Partie n</w:t>
      </w:r>
      <w:r>
        <w:rPr>
          <w:lang w:val="fr-FR"/>
        </w:rPr>
        <w:t>’</w:t>
      </w:r>
      <w:r w:rsidRPr="001E5436">
        <w:rPr>
          <w:lang w:val="fr-FR"/>
        </w:rPr>
        <w:t>a</w:t>
      </w:r>
      <w:r>
        <w:rPr>
          <w:lang w:val="fr-FR"/>
        </w:rPr>
        <w:t>it</w:t>
      </w:r>
      <w:r w:rsidRPr="001E5436">
        <w:rPr>
          <w:lang w:val="fr-FR"/>
        </w:rPr>
        <w:t xml:space="preserve"> pas fourni d</w:t>
      </w:r>
      <w:r>
        <w:rPr>
          <w:lang w:val="fr-FR"/>
        </w:rPr>
        <w:t>’</w:t>
      </w:r>
      <w:r w:rsidRPr="001E5436">
        <w:rPr>
          <w:lang w:val="fr-FR"/>
        </w:rPr>
        <w:t>informations suffisantes sur les enquêtes menées, les poursuites engagées et les sanctions imposées dans des affaires de corruption (art</w:t>
      </w:r>
      <w:r w:rsidR="000940C2" w:rsidRPr="000940C2">
        <w:rPr>
          <w:lang w:val="fr-FR"/>
        </w:rPr>
        <w:t>.</w:t>
      </w:r>
      <w:r w:rsidRPr="001E5436">
        <w:rPr>
          <w:lang w:val="fr-FR"/>
        </w:rPr>
        <w:t xml:space="preserve"> 2 et 25)</w:t>
      </w:r>
      <w:r w:rsidR="000940C2" w:rsidRPr="000940C2">
        <w:rPr>
          <w:lang w:val="fr-FR"/>
        </w:rPr>
        <w:t>.</w:t>
      </w:r>
    </w:p>
    <w:p w14:paraId="27C6A5A1" w14:textId="22499757" w:rsidR="007A6A3A" w:rsidRPr="001B66E3" w:rsidRDefault="007A6A3A" w:rsidP="007A6A3A">
      <w:pPr>
        <w:pStyle w:val="SingleTxtG"/>
        <w:rPr>
          <w:b/>
          <w:bCs/>
        </w:rPr>
      </w:pPr>
      <w:r w:rsidRPr="00BB7FA9">
        <w:t>10</w:t>
      </w:r>
      <w:r w:rsidR="000940C2" w:rsidRPr="000940C2">
        <w:t>.</w:t>
      </w:r>
      <w:r>
        <w:rPr>
          <w:b/>
          <w:bCs/>
        </w:rPr>
        <w:tab/>
      </w:r>
      <w:r w:rsidRPr="001B66E3">
        <w:rPr>
          <w:b/>
          <w:bCs/>
        </w:rPr>
        <w:t>L</w:t>
      </w:r>
      <w:r>
        <w:rPr>
          <w:b/>
          <w:bCs/>
        </w:rPr>
        <w:t>’</w:t>
      </w:r>
      <w:r w:rsidRPr="001B66E3">
        <w:rPr>
          <w:b/>
          <w:bCs/>
        </w:rPr>
        <w:t>État Partie devrait redoubler d</w:t>
      </w:r>
      <w:r>
        <w:rPr>
          <w:b/>
          <w:bCs/>
        </w:rPr>
        <w:t>’</w:t>
      </w:r>
      <w:r w:rsidRPr="001B66E3">
        <w:rPr>
          <w:b/>
          <w:bCs/>
        </w:rPr>
        <w:t>efforts pour prévenir et éliminer la corruption à tous les niveaux</w:t>
      </w:r>
      <w:r w:rsidR="000940C2" w:rsidRPr="000940C2">
        <w:rPr>
          <w:b/>
          <w:bCs/>
        </w:rPr>
        <w:t>.</w:t>
      </w:r>
      <w:r w:rsidRPr="001B66E3">
        <w:rPr>
          <w:b/>
          <w:bCs/>
        </w:rPr>
        <w:t xml:space="preserve"> En particulier, il devrait :</w:t>
      </w:r>
    </w:p>
    <w:p w14:paraId="0ACCCCC3" w14:textId="77777777" w:rsidR="007A6A3A" w:rsidRPr="001B66E3" w:rsidRDefault="007A6A3A" w:rsidP="007A6A3A">
      <w:pPr>
        <w:pStyle w:val="SingleTxtG"/>
        <w:rPr>
          <w:b/>
          <w:bCs/>
        </w:rPr>
      </w:pPr>
      <w:r>
        <w:rPr>
          <w:b/>
          <w:bCs/>
        </w:rPr>
        <w:tab/>
        <w:t>a)</w:t>
      </w:r>
      <w:r>
        <w:rPr>
          <w:b/>
          <w:bCs/>
        </w:rPr>
        <w:tab/>
      </w:r>
      <w:r w:rsidRPr="001B66E3">
        <w:rPr>
          <w:b/>
          <w:bCs/>
        </w:rPr>
        <w:t xml:space="preserve">Développer et adopter une stratégie ou politique publique générale de lutte contre la corruption ; </w:t>
      </w:r>
    </w:p>
    <w:p w14:paraId="6DD7FBF3" w14:textId="77777777" w:rsidR="007A6A3A" w:rsidRPr="001B66E3" w:rsidRDefault="007A6A3A" w:rsidP="007A6A3A">
      <w:pPr>
        <w:pStyle w:val="SingleTxtG"/>
        <w:rPr>
          <w:b/>
          <w:bCs/>
        </w:rPr>
      </w:pPr>
      <w:r>
        <w:rPr>
          <w:b/>
          <w:bCs/>
        </w:rPr>
        <w:tab/>
        <w:t>b)</w:t>
      </w:r>
      <w:r>
        <w:rPr>
          <w:b/>
          <w:bCs/>
        </w:rPr>
        <w:tab/>
      </w:r>
      <w:r w:rsidRPr="001B66E3">
        <w:rPr>
          <w:b/>
          <w:bCs/>
        </w:rPr>
        <w:t xml:space="preserve">Allouer des ressources humaines, financières et techniques suffisantes à </w:t>
      </w:r>
      <w:r w:rsidRPr="005E73D5">
        <w:rPr>
          <w:b/>
          <w:bCs/>
        </w:rPr>
        <w:t>l</w:t>
      </w:r>
      <w:r>
        <w:rPr>
          <w:b/>
          <w:bCs/>
        </w:rPr>
        <w:t>’</w:t>
      </w:r>
      <w:r w:rsidRPr="005E73D5">
        <w:rPr>
          <w:b/>
          <w:bCs/>
        </w:rPr>
        <w:t>Unité de prévention et de lutte contre la corruption et au parquet</w:t>
      </w:r>
      <w:r w:rsidRPr="001B66E3">
        <w:rPr>
          <w:b/>
          <w:bCs/>
        </w:rPr>
        <w:t xml:space="preserve"> pour qu</w:t>
      </w:r>
      <w:r>
        <w:rPr>
          <w:b/>
          <w:bCs/>
        </w:rPr>
        <w:t>’</w:t>
      </w:r>
      <w:r w:rsidRPr="001B66E3">
        <w:rPr>
          <w:b/>
          <w:bCs/>
        </w:rPr>
        <w:t>ils puissent s</w:t>
      </w:r>
      <w:r>
        <w:rPr>
          <w:b/>
          <w:bCs/>
        </w:rPr>
        <w:t>’</w:t>
      </w:r>
      <w:r w:rsidRPr="001B66E3">
        <w:rPr>
          <w:b/>
          <w:bCs/>
        </w:rPr>
        <w:t>acquitter de leur mandat efficacement et en toute indépendance ;</w:t>
      </w:r>
    </w:p>
    <w:p w14:paraId="11E99271" w14:textId="77777777" w:rsidR="007A6A3A" w:rsidRPr="001B66E3" w:rsidRDefault="007A6A3A" w:rsidP="007A6A3A">
      <w:pPr>
        <w:pStyle w:val="SingleTxtG"/>
        <w:rPr>
          <w:b/>
          <w:bCs/>
        </w:rPr>
      </w:pPr>
      <w:r>
        <w:rPr>
          <w:b/>
          <w:bCs/>
        </w:rPr>
        <w:tab/>
        <w:t>c)</w:t>
      </w:r>
      <w:r>
        <w:rPr>
          <w:b/>
          <w:bCs/>
        </w:rPr>
        <w:tab/>
      </w:r>
      <w:r w:rsidRPr="001B66E3">
        <w:rPr>
          <w:b/>
          <w:bCs/>
        </w:rPr>
        <w:t>Faire en sorte que toute allégation de corruption donne lieu sans délai à une enquête approfondie et impartiale et que les auteurs des faits soient poursuivis et, s</w:t>
      </w:r>
      <w:r>
        <w:rPr>
          <w:b/>
          <w:bCs/>
        </w:rPr>
        <w:t>’</w:t>
      </w:r>
      <w:r w:rsidRPr="001B66E3">
        <w:rPr>
          <w:b/>
          <w:bCs/>
        </w:rPr>
        <w:t>ils sont reconnus coupables, soient sanctionnés par des peines proportionnées à la gravité de leurs actes ;</w:t>
      </w:r>
    </w:p>
    <w:p w14:paraId="48A3A196" w14:textId="77777777" w:rsidR="007A6A3A" w:rsidRPr="001B66E3" w:rsidRDefault="007A6A3A" w:rsidP="007A6A3A">
      <w:pPr>
        <w:pStyle w:val="SingleTxtG"/>
        <w:rPr>
          <w:b/>
          <w:bCs/>
        </w:rPr>
      </w:pPr>
      <w:r>
        <w:rPr>
          <w:b/>
          <w:bCs/>
        </w:rPr>
        <w:tab/>
        <w:t>d)</w:t>
      </w:r>
      <w:r>
        <w:rPr>
          <w:b/>
          <w:bCs/>
        </w:rPr>
        <w:tab/>
      </w:r>
      <w:r w:rsidRPr="001B66E3">
        <w:rPr>
          <w:b/>
          <w:bCs/>
        </w:rPr>
        <w:t>Mener des campagnes de formation et de sensibilisation pour informer les agents publics, les responsables politiques, les avocats, les milieux d</w:t>
      </w:r>
      <w:r>
        <w:rPr>
          <w:b/>
          <w:bCs/>
        </w:rPr>
        <w:t>’</w:t>
      </w:r>
      <w:r w:rsidRPr="001B66E3">
        <w:rPr>
          <w:b/>
          <w:bCs/>
        </w:rPr>
        <w:t>affaires et le grand public du coût économique et social de la corruption et leur faire connaître les mécanismes de signalement qui ont été mis en place ;</w:t>
      </w:r>
    </w:p>
    <w:p w14:paraId="487ADB99" w14:textId="77777777" w:rsidR="007A6A3A" w:rsidRPr="001B66E3" w:rsidRDefault="007A6A3A" w:rsidP="007A6A3A">
      <w:pPr>
        <w:pStyle w:val="SingleTxtG"/>
        <w:rPr>
          <w:b/>
          <w:bCs/>
        </w:rPr>
      </w:pPr>
      <w:r>
        <w:rPr>
          <w:b/>
          <w:bCs/>
        </w:rPr>
        <w:tab/>
        <w:t>e)</w:t>
      </w:r>
      <w:r>
        <w:rPr>
          <w:b/>
          <w:bCs/>
        </w:rPr>
        <w:tab/>
      </w:r>
      <w:r w:rsidRPr="001B66E3">
        <w:rPr>
          <w:b/>
          <w:bCs/>
        </w:rPr>
        <w:t>Faire en sorte que les lanceurs d</w:t>
      </w:r>
      <w:r>
        <w:rPr>
          <w:b/>
          <w:bCs/>
        </w:rPr>
        <w:t>’</w:t>
      </w:r>
      <w:r w:rsidRPr="001B66E3">
        <w:rPr>
          <w:b/>
          <w:bCs/>
        </w:rPr>
        <w:t>alerte et les témoins bénéficient d</w:t>
      </w:r>
      <w:r>
        <w:rPr>
          <w:b/>
          <w:bCs/>
        </w:rPr>
        <w:t>’</w:t>
      </w:r>
      <w:r w:rsidRPr="001B66E3">
        <w:rPr>
          <w:b/>
          <w:bCs/>
        </w:rPr>
        <w:t xml:space="preserve">une protection efficace, y compris </w:t>
      </w:r>
      <w:r>
        <w:rPr>
          <w:b/>
          <w:bCs/>
        </w:rPr>
        <w:t xml:space="preserve">en </w:t>
      </w:r>
      <w:r w:rsidRPr="001B66E3">
        <w:rPr>
          <w:b/>
          <w:bCs/>
        </w:rPr>
        <w:t>adopt</w:t>
      </w:r>
      <w:r>
        <w:rPr>
          <w:b/>
          <w:bCs/>
        </w:rPr>
        <w:t>ant</w:t>
      </w:r>
      <w:r w:rsidRPr="001B66E3">
        <w:rPr>
          <w:b/>
          <w:bCs/>
        </w:rPr>
        <w:t xml:space="preserve"> de</w:t>
      </w:r>
      <w:r>
        <w:rPr>
          <w:b/>
          <w:bCs/>
        </w:rPr>
        <w:t>s</w:t>
      </w:r>
      <w:r w:rsidRPr="001B66E3">
        <w:rPr>
          <w:b/>
          <w:bCs/>
        </w:rPr>
        <w:t xml:space="preserve"> lois et </w:t>
      </w:r>
      <w:r>
        <w:rPr>
          <w:b/>
          <w:bCs/>
        </w:rPr>
        <w:t xml:space="preserve">en </w:t>
      </w:r>
      <w:r w:rsidRPr="001B66E3">
        <w:rPr>
          <w:b/>
          <w:bCs/>
        </w:rPr>
        <w:t>créa</w:t>
      </w:r>
      <w:r>
        <w:rPr>
          <w:b/>
          <w:bCs/>
        </w:rPr>
        <w:t>n</w:t>
      </w:r>
      <w:r w:rsidRPr="001B66E3">
        <w:rPr>
          <w:b/>
          <w:bCs/>
        </w:rPr>
        <w:t>t un système de protection à cet effet ;</w:t>
      </w:r>
    </w:p>
    <w:p w14:paraId="2C4749D6" w14:textId="30B4188A" w:rsidR="007A6A3A" w:rsidRPr="001B66E3" w:rsidRDefault="007A6A3A" w:rsidP="007A6A3A">
      <w:pPr>
        <w:pStyle w:val="SingleTxtG"/>
        <w:rPr>
          <w:b/>
          <w:bCs/>
        </w:rPr>
      </w:pPr>
      <w:r>
        <w:rPr>
          <w:b/>
          <w:bCs/>
        </w:rPr>
        <w:tab/>
        <w:t>f)</w:t>
      </w:r>
      <w:r>
        <w:rPr>
          <w:b/>
          <w:bCs/>
        </w:rPr>
        <w:tab/>
      </w:r>
      <w:r w:rsidRPr="001B66E3">
        <w:rPr>
          <w:b/>
          <w:bCs/>
        </w:rPr>
        <w:t>Mener à bien le processus de ratification de la Convention des Nations Unies contre la corruption</w:t>
      </w:r>
      <w:r w:rsidR="000940C2" w:rsidRPr="000940C2">
        <w:rPr>
          <w:b/>
          <w:bCs/>
        </w:rPr>
        <w:t>.</w:t>
      </w:r>
    </w:p>
    <w:p w14:paraId="45E854A2" w14:textId="77777777" w:rsidR="007A6A3A" w:rsidRPr="001E5436" w:rsidRDefault="007A6A3A" w:rsidP="007A6A3A">
      <w:pPr>
        <w:pStyle w:val="H23G"/>
        <w:rPr>
          <w:lang w:val="fr-FR"/>
        </w:rPr>
      </w:pPr>
      <w:r>
        <w:rPr>
          <w:lang w:val="fr-FR"/>
        </w:rPr>
        <w:tab/>
      </w:r>
      <w:r>
        <w:rPr>
          <w:lang w:val="fr-FR"/>
        </w:rPr>
        <w:tab/>
      </w:r>
      <w:r w:rsidRPr="001E5436">
        <w:rPr>
          <w:lang w:val="fr-FR"/>
        </w:rPr>
        <w:t>Non-discrimination</w:t>
      </w:r>
    </w:p>
    <w:p w14:paraId="7D03A609" w14:textId="6AFA7780" w:rsidR="007A6A3A" w:rsidRPr="001E5436" w:rsidRDefault="007A6A3A" w:rsidP="007A6A3A">
      <w:pPr>
        <w:pStyle w:val="SingleTxtG"/>
        <w:rPr>
          <w:lang w:val="fr-FR"/>
        </w:rPr>
      </w:pPr>
      <w:r>
        <w:rPr>
          <w:lang w:val="fr-FR"/>
        </w:rPr>
        <w:t>11</w:t>
      </w:r>
      <w:r w:rsidR="000940C2" w:rsidRPr="000940C2">
        <w:rPr>
          <w:lang w:val="fr-FR"/>
        </w:rPr>
        <w:t>.</w:t>
      </w:r>
      <w:r>
        <w:rPr>
          <w:lang w:val="fr-FR"/>
        </w:rPr>
        <w:tab/>
      </w:r>
      <w:r w:rsidRPr="001E5436">
        <w:rPr>
          <w:lang w:val="fr-FR"/>
        </w:rPr>
        <w:t>Le Comité prend note des mesures prises par l</w:t>
      </w:r>
      <w:r>
        <w:rPr>
          <w:lang w:val="fr-FR"/>
        </w:rPr>
        <w:t>’</w:t>
      </w:r>
      <w:r w:rsidRPr="001E5436">
        <w:rPr>
          <w:lang w:val="fr-FR"/>
        </w:rPr>
        <w:t>État Partie pour renforcer le cadre normatif et institutionnel visant à lutter contre la discrimination, n</w:t>
      </w:r>
      <w:r w:rsidRPr="007D7AED">
        <w:rPr>
          <w:lang w:val="fr-FR"/>
        </w:rPr>
        <w:t>otamment l</w:t>
      </w:r>
      <w:r>
        <w:rPr>
          <w:lang w:val="fr-FR"/>
        </w:rPr>
        <w:t>’</w:t>
      </w:r>
      <w:r w:rsidRPr="007D7AED">
        <w:rPr>
          <w:lang w:val="fr-FR"/>
        </w:rPr>
        <w:t xml:space="preserve">adoption de la loi </w:t>
      </w:r>
      <w:r w:rsidRPr="003331D6">
        <w:rPr>
          <w:rFonts w:eastAsia="MS Mincho"/>
          <w:lang w:val="fr-FR"/>
        </w:rPr>
        <w:t>n</w:t>
      </w:r>
      <w:r w:rsidRPr="003331D6">
        <w:rPr>
          <w:rFonts w:eastAsia="MS Mincho"/>
          <w:vertAlign w:val="superscript"/>
          <w:lang w:val="fr-FR"/>
        </w:rPr>
        <w:t>o</w:t>
      </w:r>
      <w:r>
        <w:rPr>
          <w:lang w:val="fr-FR"/>
        </w:rPr>
        <w:t> </w:t>
      </w:r>
      <w:r w:rsidRPr="007D7AED">
        <w:rPr>
          <w:lang w:val="fr-FR"/>
        </w:rPr>
        <w:t>13/2019, du 15 février 2019, pour l</w:t>
      </w:r>
      <w:r>
        <w:rPr>
          <w:lang w:val="fr-FR"/>
        </w:rPr>
        <w:t>’</w:t>
      </w:r>
      <w:r w:rsidRPr="007D7AED">
        <w:rPr>
          <w:lang w:val="fr-FR"/>
        </w:rPr>
        <w:t>égalité de traitement</w:t>
      </w:r>
      <w:r w:rsidRPr="00F32D73">
        <w:rPr>
          <w:lang w:val="fr-FR"/>
        </w:rPr>
        <w:t xml:space="preserve"> et la non-discrimination et de la loi </w:t>
      </w:r>
      <w:r w:rsidRPr="003331D6">
        <w:rPr>
          <w:rFonts w:eastAsia="MS Mincho"/>
          <w:lang w:val="fr-FR"/>
        </w:rPr>
        <w:t>n</w:t>
      </w:r>
      <w:r w:rsidRPr="003331D6">
        <w:rPr>
          <w:rFonts w:eastAsia="MS Mincho"/>
          <w:vertAlign w:val="superscript"/>
          <w:lang w:val="fr-FR"/>
        </w:rPr>
        <w:t>o</w:t>
      </w:r>
      <w:r>
        <w:rPr>
          <w:lang w:val="fr-FR"/>
        </w:rPr>
        <w:t> </w:t>
      </w:r>
      <w:r w:rsidRPr="00F32D73">
        <w:rPr>
          <w:lang w:val="fr-FR"/>
        </w:rPr>
        <w:t>34/2014, du 27 novembre 2014, relative aux unions civiles et modifiant la loi sur le mariage du 30 juin 1995, ainsi que la créat</w:t>
      </w:r>
      <w:r w:rsidRPr="001E5436">
        <w:rPr>
          <w:lang w:val="fr-FR"/>
        </w:rPr>
        <w:t xml:space="preserve">ion du Département des </w:t>
      </w:r>
      <w:r>
        <w:rPr>
          <w:lang w:val="fr-FR"/>
        </w:rPr>
        <w:t>p</w:t>
      </w:r>
      <w:r w:rsidRPr="001E5436">
        <w:rPr>
          <w:lang w:val="fr-FR"/>
        </w:rPr>
        <w:t>olitiques pour l</w:t>
      </w:r>
      <w:r>
        <w:rPr>
          <w:lang w:val="fr-FR"/>
        </w:rPr>
        <w:t>’é</w:t>
      </w:r>
      <w:r w:rsidRPr="001E5436">
        <w:rPr>
          <w:lang w:val="fr-FR"/>
        </w:rPr>
        <w:t>galité en 2017 et de l</w:t>
      </w:r>
      <w:r>
        <w:rPr>
          <w:lang w:val="fr-FR"/>
        </w:rPr>
        <w:t>’</w:t>
      </w:r>
      <w:r w:rsidRPr="001E5436">
        <w:rPr>
          <w:lang w:val="fr-FR"/>
        </w:rPr>
        <w:t xml:space="preserve">Observatoire </w:t>
      </w:r>
      <w:r>
        <w:rPr>
          <w:lang w:val="fr-FR"/>
        </w:rPr>
        <w:t>s</w:t>
      </w:r>
      <w:r w:rsidRPr="001E5436">
        <w:rPr>
          <w:lang w:val="fr-FR"/>
        </w:rPr>
        <w:t>ocial et de l</w:t>
      </w:r>
      <w:r>
        <w:rPr>
          <w:lang w:val="fr-FR"/>
        </w:rPr>
        <w:t>’é</w:t>
      </w:r>
      <w:r w:rsidRPr="001E5436">
        <w:rPr>
          <w:lang w:val="fr-FR"/>
        </w:rPr>
        <w:t>galité en 2020</w:t>
      </w:r>
      <w:r w:rsidR="000940C2" w:rsidRPr="000940C2">
        <w:rPr>
          <w:lang w:val="fr-FR"/>
        </w:rPr>
        <w:t>.</w:t>
      </w:r>
      <w:r w:rsidRPr="001E5436">
        <w:rPr>
          <w:lang w:val="fr-FR"/>
        </w:rPr>
        <w:t xml:space="preserve"> Néanmoins, il est préoccupé par le fait que la </w:t>
      </w:r>
      <w:r w:rsidRPr="007D7AED">
        <w:rPr>
          <w:lang w:val="fr-FR"/>
        </w:rPr>
        <w:t>loi pour l</w:t>
      </w:r>
      <w:r>
        <w:rPr>
          <w:lang w:val="fr-FR"/>
        </w:rPr>
        <w:t>’</w:t>
      </w:r>
      <w:r w:rsidRPr="007D7AED">
        <w:rPr>
          <w:lang w:val="fr-FR"/>
        </w:rPr>
        <w:t>égalité de traitement et la non-discrimination n</w:t>
      </w:r>
      <w:r>
        <w:rPr>
          <w:lang w:val="fr-FR"/>
        </w:rPr>
        <w:t>’</w:t>
      </w:r>
      <w:r w:rsidRPr="007D7AED">
        <w:rPr>
          <w:lang w:val="fr-FR"/>
        </w:rPr>
        <w:t>interdit pas expressément les motifs de</w:t>
      </w:r>
      <w:r w:rsidRPr="001E5436">
        <w:rPr>
          <w:lang w:val="fr-FR"/>
        </w:rPr>
        <w:t xml:space="preserve"> couleur, d</w:t>
      </w:r>
      <w:r>
        <w:rPr>
          <w:lang w:val="fr-FR"/>
        </w:rPr>
        <w:t>’</w:t>
      </w:r>
      <w:r w:rsidRPr="001E5436">
        <w:rPr>
          <w:lang w:val="fr-FR"/>
        </w:rPr>
        <w:t xml:space="preserve">origine sociale et de fortune conformément </w:t>
      </w:r>
      <w:r>
        <w:rPr>
          <w:lang w:val="fr-FR"/>
        </w:rPr>
        <w:t xml:space="preserve">à </w:t>
      </w:r>
      <w:r w:rsidRPr="001E5436">
        <w:rPr>
          <w:lang w:val="fr-FR"/>
        </w:rPr>
        <w:t>l</w:t>
      </w:r>
      <w:r>
        <w:rPr>
          <w:lang w:val="fr-FR"/>
        </w:rPr>
        <w:t>’</w:t>
      </w:r>
      <w:r w:rsidRPr="001E5436">
        <w:rPr>
          <w:lang w:val="fr-FR"/>
        </w:rPr>
        <w:t>article</w:t>
      </w:r>
      <w:r>
        <w:rPr>
          <w:lang w:val="fr-FR"/>
        </w:rPr>
        <w:t> </w:t>
      </w:r>
      <w:r w:rsidRPr="001E5436">
        <w:rPr>
          <w:lang w:val="fr-FR"/>
        </w:rPr>
        <w:t>2</w:t>
      </w:r>
      <w:r>
        <w:rPr>
          <w:lang w:val="fr-FR"/>
        </w:rPr>
        <w:t xml:space="preserve"> (par</w:t>
      </w:r>
      <w:r w:rsidR="000940C2" w:rsidRPr="000940C2">
        <w:rPr>
          <w:lang w:val="fr-FR"/>
        </w:rPr>
        <w:t>.</w:t>
      </w:r>
      <w:r>
        <w:rPr>
          <w:lang w:val="fr-FR"/>
        </w:rPr>
        <w:t> 1)</w:t>
      </w:r>
      <w:r w:rsidRPr="001E5436">
        <w:rPr>
          <w:lang w:val="fr-FR"/>
        </w:rPr>
        <w:t xml:space="preserve"> du Pacte</w:t>
      </w:r>
      <w:r w:rsidR="000940C2" w:rsidRPr="000940C2">
        <w:rPr>
          <w:lang w:val="fr-FR"/>
        </w:rPr>
        <w:t>.</w:t>
      </w:r>
      <w:r w:rsidRPr="001E5436">
        <w:rPr>
          <w:lang w:val="fr-FR"/>
        </w:rPr>
        <w:t xml:space="preserve"> Il est aussi préoccupé par les informations faisant état de propos haineux en ligne visant les migrants, les personnes musulmanes et les personnes </w:t>
      </w:r>
      <w:r>
        <w:rPr>
          <w:lang w:val="fr-FR"/>
        </w:rPr>
        <w:t xml:space="preserve">lesbiennes, gays, bisexuelles, transgenres et </w:t>
      </w:r>
      <w:proofErr w:type="spellStart"/>
      <w:r>
        <w:rPr>
          <w:lang w:val="fr-FR"/>
        </w:rPr>
        <w:t>intersexes</w:t>
      </w:r>
      <w:proofErr w:type="spellEnd"/>
      <w:r w:rsidRPr="001E5436">
        <w:rPr>
          <w:lang w:val="fr-FR"/>
        </w:rPr>
        <w:t>, de l</w:t>
      </w:r>
      <w:r>
        <w:rPr>
          <w:lang w:val="fr-FR"/>
        </w:rPr>
        <w:t>’</w:t>
      </w:r>
      <w:r w:rsidRPr="001E5436">
        <w:rPr>
          <w:lang w:val="fr-FR"/>
        </w:rPr>
        <w:t>absence d</w:t>
      </w:r>
      <w:r>
        <w:rPr>
          <w:lang w:val="fr-FR"/>
        </w:rPr>
        <w:t>’</w:t>
      </w:r>
      <w:r w:rsidRPr="001E5436">
        <w:rPr>
          <w:lang w:val="fr-FR"/>
        </w:rPr>
        <w:t xml:space="preserve">un organisme de surveillance </w:t>
      </w:r>
      <w:r>
        <w:rPr>
          <w:lang w:val="fr-FR"/>
        </w:rPr>
        <w:t>compétent pour</w:t>
      </w:r>
      <w:r w:rsidRPr="001E5436">
        <w:rPr>
          <w:lang w:val="fr-FR"/>
        </w:rPr>
        <w:t xml:space="preserve"> recevoir des plaintes relatives</w:t>
      </w:r>
      <w:r>
        <w:rPr>
          <w:lang w:val="fr-FR"/>
        </w:rPr>
        <w:t xml:space="preserve"> aux propos haineux</w:t>
      </w:r>
      <w:r w:rsidRPr="001E5436">
        <w:rPr>
          <w:lang w:val="fr-FR"/>
        </w:rPr>
        <w:t xml:space="preserve"> ainsi que de contraintes procédurales et techniques pour conduire des enquêtes à cet effet</w:t>
      </w:r>
      <w:r w:rsidR="000940C2" w:rsidRPr="000940C2">
        <w:rPr>
          <w:lang w:val="fr-FR"/>
        </w:rPr>
        <w:t>.</w:t>
      </w:r>
      <w:r w:rsidRPr="001E5436">
        <w:rPr>
          <w:lang w:val="fr-FR"/>
        </w:rPr>
        <w:t xml:space="preserve"> Il regrette</w:t>
      </w:r>
      <w:r>
        <w:rPr>
          <w:lang w:val="fr-FR"/>
        </w:rPr>
        <w:t xml:space="preserve"> </w:t>
      </w:r>
      <w:r w:rsidRPr="001E5436">
        <w:rPr>
          <w:lang w:val="fr-FR"/>
        </w:rPr>
        <w:t>que l</w:t>
      </w:r>
      <w:r>
        <w:rPr>
          <w:lang w:val="fr-FR"/>
        </w:rPr>
        <w:t>’</w:t>
      </w:r>
      <w:r w:rsidRPr="001E5436">
        <w:rPr>
          <w:lang w:val="fr-FR"/>
        </w:rPr>
        <w:t>État Partie n</w:t>
      </w:r>
      <w:r>
        <w:rPr>
          <w:lang w:val="fr-FR"/>
        </w:rPr>
        <w:t>’</w:t>
      </w:r>
      <w:r w:rsidRPr="001E5436">
        <w:rPr>
          <w:lang w:val="fr-FR"/>
        </w:rPr>
        <w:t>a</w:t>
      </w:r>
      <w:r>
        <w:rPr>
          <w:lang w:val="fr-FR"/>
        </w:rPr>
        <w:t>it</w:t>
      </w:r>
      <w:r w:rsidRPr="001E5436">
        <w:rPr>
          <w:lang w:val="fr-FR"/>
        </w:rPr>
        <w:t xml:space="preserve"> pas fourni d</w:t>
      </w:r>
      <w:r>
        <w:rPr>
          <w:lang w:val="fr-FR"/>
        </w:rPr>
        <w:t>’</w:t>
      </w:r>
      <w:r w:rsidRPr="001E5436">
        <w:rPr>
          <w:lang w:val="fr-FR"/>
        </w:rPr>
        <w:t>informations suffisantes</w:t>
      </w:r>
      <w:r>
        <w:rPr>
          <w:lang w:val="fr-FR"/>
        </w:rPr>
        <w:t xml:space="preserve">, y compris des données ventilées, sur </w:t>
      </w:r>
      <w:r w:rsidRPr="001E5436">
        <w:rPr>
          <w:lang w:val="fr-FR"/>
        </w:rPr>
        <w:t xml:space="preserve">les enquêtes menées, les poursuites engagées et les sanctions imposées dans des </w:t>
      </w:r>
      <w:r>
        <w:rPr>
          <w:lang w:val="fr-FR"/>
        </w:rPr>
        <w:t>affaires</w:t>
      </w:r>
      <w:r w:rsidRPr="001E5436">
        <w:rPr>
          <w:lang w:val="fr-FR"/>
        </w:rPr>
        <w:t xml:space="preserve"> de </w:t>
      </w:r>
      <w:r>
        <w:rPr>
          <w:lang w:val="fr-FR"/>
        </w:rPr>
        <w:t>discrimination et de discours de haine</w:t>
      </w:r>
      <w:r w:rsidR="000940C2" w:rsidRPr="000940C2">
        <w:rPr>
          <w:lang w:val="fr-FR"/>
        </w:rPr>
        <w:t>.</w:t>
      </w:r>
      <w:r w:rsidRPr="001E5436">
        <w:rPr>
          <w:lang w:val="fr-FR"/>
        </w:rPr>
        <w:t xml:space="preserve"> Il regrette, en outre, </w:t>
      </w:r>
      <w:r w:rsidRPr="0097044F">
        <w:rPr>
          <w:lang w:val="fr-FR"/>
        </w:rPr>
        <w:t>l</w:t>
      </w:r>
      <w:r>
        <w:rPr>
          <w:lang w:val="fr-FR"/>
        </w:rPr>
        <w:t>’</w:t>
      </w:r>
      <w:r w:rsidRPr="0097044F">
        <w:rPr>
          <w:lang w:val="fr-FR"/>
        </w:rPr>
        <w:t>absence</w:t>
      </w:r>
      <w:r w:rsidRPr="001E5436">
        <w:rPr>
          <w:lang w:val="fr-FR"/>
        </w:rPr>
        <w:t xml:space="preserve"> d</w:t>
      </w:r>
      <w:r>
        <w:rPr>
          <w:lang w:val="fr-FR"/>
        </w:rPr>
        <w:t>’</w:t>
      </w:r>
      <w:r w:rsidRPr="001E5436">
        <w:rPr>
          <w:lang w:val="fr-FR"/>
        </w:rPr>
        <w:t>un système complet de collecte de données ventilées concernant les discours de haine et les infractions motivées par la haine (art</w:t>
      </w:r>
      <w:r w:rsidR="000940C2" w:rsidRPr="000940C2">
        <w:rPr>
          <w:lang w:val="fr-FR"/>
        </w:rPr>
        <w:t>.</w:t>
      </w:r>
      <w:r w:rsidRPr="001E5436">
        <w:rPr>
          <w:lang w:val="fr-FR"/>
        </w:rPr>
        <w:t xml:space="preserve"> 2, 9, 14, 20 et 26)</w:t>
      </w:r>
      <w:r w:rsidR="000940C2" w:rsidRPr="000940C2">
        <w:rPr>
          <w:lang w:val="fr-FR"/>
        </w:rPr>
        <w:t>.</w:t>
      </w:r>
    </w:p>
    <w:p w14:paraId="1005A9A6" w14:textId="01C37692" w:rsidR="007A6A3A" w:rsidRPr="00BB7FA9" w:rsidRDefault="007A6A3A" w:rsidP="007A6A3A">
      <w:pPr>
        <w:pStyle w:val="SingleTxtG"/>
        <w:rPr>
          <w:b/>
          <w:bCs/>
          <w:lang w:val="fr-FR"/>
        </w:rPr>
      </w:pPr>
      <w:r>
        <w:rPr>
          <w:lang w:val="fr-FR"/>
        </w:rPr>
        <w:lastRenderedPageBreak/>
        <w:t>12</w:t>
      </w:r>
      <w:r w:rsidR="000940C2" w:rsidRPr="000940C2">
        <w:rPr>
          <w:lang w:val="fr-FR"/>
        </w:rPr>
        <w:t>.</w:t>
      </w:r>
      <w:r>
        <w:rPr>
          <w:lang w:val="fr-FR"/>
        </w:rPr>
        <w:tab/>
      </w:r>
      <w:r w:rsidRPr="00BB7FA9">
        <w:rPr>
          <w:b/>
          <w:bCs/>
          <w:lang w:val="fr-FR"/>
        </w:rPr>
        <w:t>L</w:t>
      </w:r>
      <w:r>
        <w:rPr>
          <w:b/>
          <w:bCs/>
          <w:lang w:val="fr-FR"/>
        </w:rPr>
        <w:t>’</w:t>
      </w:r>
      <w:r w:rsidRPr="00BB7FA9">
        <w:rPr>
          <w:b/>
          <w:bCs/>
          <w:lang w:val="fr-FR"/>
        </w:rPr>
        <w:t>État Partie devrait redoubler d</w:t>
      </w:r>
      <w:r>
        <w:rPr>
          <w:b/>
          <w:bCs/>
          <w:lang w:val="fr-FR"/>
        </w:rPr>
        <w:t>’</w:t>
      </w:r>
      <w:r w:rsidRPr="00BB7FA9">
        <w:rPr>
          <w:b/>
          <w:bCs/>
          <w:lang w:val="fr-FR"/>
        </w:rPr>
        <w:t>efforts pour prévenir et éliminer toutes les formes de discrimination</w:t>
      </w:r>
      <w:r w:rsidR="000940C2" w:rsidRPr="000940C2">
        <w:rPr>
          <w:b/>
          <w:bCs/>
          <w:lang w:val="fr-FR"/>
        </w:rPr>
        <w:t>.</w:t>
      </w:r>
      <w:r w:rsidRPr="00BB7FA9">
        <w:rPr>
          <w:b/>
          <w:bCs/>
          <w:lang w:val="fr-FR"/>
        </w:rPr>
        <w:t xml:space="preserve"> Il devrait en particulier :</w:t>
      </w:r>
    </w:p>
    <w:p w14:paraId="4449FAE1" w14:textId="77777777" w:rsidR="007A6A3A" w:rsidRPr="00BB7FA9" w:rsidRDefault="007A6A3A" w:rsidP="007A6A3A">
      <w:pPr>
        <w:pStyle w:val="SingleTxtG"/>
        <w:rPr>
          <w:b/>
          <w:bCs/>
          <w:lang w:val="fr-FR"/>
        </w:rPr>
      </w:pPr>
      <w:r>
        <w:rPr>
          <w:b/>
          <w:bCs/>
          <w:lang w:val="fr-FR"/>
        </w:rPr>
        <w:tab/>
        <w:t>a)</w:t>
      </w:r>
      <w:r>
        <w:rPr>
          <w:b/>
          <w:bCs/>
          <w:lang w:val="fr-FR"/>
        </w:rPr>
        <w:tab/>
      </w:r>
      <w:r w:rsidRPr="00BB7FA9">
        <w:rPr>
          <w:b/>
          <w:bCs/>
          <w:lang w:val="fr-FR"/>
        </w:rPr>
        <w:t>Rendre le cadre législatif visant à lutter contre la discrimination pleinement conforme au Pacte, en incluant tous les motifs de discrimination qui y sont prévus, notamment les motifs de couleur, d</w:t>
      </w:r>
      <w:r>
        <w:rPr>
          <w:b/>
          <w:bCs/>
          <w:lang w:val="fr-FR"/>
        </w:rPr>
        <w:t>’</w:t>
      </w:r>
      <w:r w:rsidRPr="00BB7FA9">
        <w:rPr>
          <w:b/>
          <w:bCs/>
          <w:lang w:val="fr-FR"/>
        </w:rPr>
        <w:t>origine sociale et de fortune ;</w:t>
      </w:r>
    </w:p>
    <w:p w14:paraId="652A5EB4" w14:textId="77777777" w:rsidR="007A6A3A" w:rsidRPr="00BB7FA9" w:rsidRDefault="007A6A3A" w:rsidP="007A6A3A">
      <w:pPr>
        <w:pStyle w:val="SingleTxtG"/>
        <w:rPr>
          <w:b/>
          <w:bCs/>
          <w:lang w:val="fr-FR"/>
        </w:rPr>
      </w:pPr>
      <w:r>
        <w:rPr>
          <w:b/>
          <w:bCs/>
          <w:lang w:val="fr-FR"/>
        </w:rPr>
        <w:tab/>
        <w:t>b)</w:t>
      </w:r>
      <w:r>
        <w:rPr>
          <w:b/>
          <w:bCs/>
          <w:lang w:val="fr-FR"/>
        </w:rPr>
        <w:tab/>
      </w:r>
      <w:r w:rsidRPr="00BB7FA9">
        <w:rPr>
          <w:b/>
          <w:bCs/>
          <w:lang w:val="fr-FR"/>
        </w:rPr>
        <w:t>Adopter un programme national d</w:t>
      </w:r>
      <w:r>
        <w:rPr>
          <w:b/>
          <w:bCs/>
          <w:lang w:val="fr-FR"/>
        </w:rPr>
        <w:t>’</w:t>
      </w:r>
      <w:r w:rsidRPr="00BB7FA9">
        <w:rPr>
          <w:b/>
          <w:bCs/>
          <w:lang w:val="fr-FR"/>
        </w:rPr>
        <w:t>action contre toutes les formes de discrimination, prévoir des indicateurs et des objectifs clairs</w:t>
      </w:r>
      <w:r>
        <w:rPr>
          <w:b/>
          <w:bCs/>
          <w:lang w:val="fr-FR"/>
        </w:rPr>
        <w:t>,</w:t>
      </w:r>
      <w:r w:rsidRPr="00BB7FA9">
        <w:rPr>
          <w:b/>
          <w:bCs/>
          <w:lang w:val="fr-FR"/>
        </w:rPr>
        <w:t xml:space="preserve"> établir des mécanismes de suivi appropriés et consacrer des ressources humaines, financières et techniques suffisantes à </w:t>
      </w:r>
      <w:r>
        <w:rPr>
          <w:b/>
          <w:bCs/>
          <w:lang w:val="fr-FR"/>
        </w:rPr>
        <w:t>l</w:t>
      </w:r>
      <w:r w:rsidRPr="00BB7FA9">
        <w:rPr>
          <w:b/>
          <w:bCs/>
          <w:lang w:val="fr-FR"/>
        </w:rPr>
        <w:t>a mise en œuvre</w:t>
      </w:r>
      <w:r>
        <w:rPr>
          <w:b/>
          <w:bCs/>
          <w:lang w:val="fr-FR"/>
        </w:rPr>
        <w:t xml:space="preserve"> du programme</w:t>
      </w:r>
      <w:r w:rsidRPr="00BB7FA9">
        <w:rPr>
          <w:b/>
          <w:bCs/>
          <w:lang w:val="fr-FR"/>
        </w:rPr>
        <w:t>, en veillant à ce que les organisations de la société civile soient consultées lors de l</w:t>
      </w:r>
      <w:r>
        <w:rPr>
          <w:b/>
          <w:bCs/>
          <w:lang w:val="fr-FR"/>
        </w:rPr>
        <w:t>’</w:t>
      </w:r>
      <w:r w:rsidRPr="00BB7FA9">
        <w:rPr>
          <w:b/>
          <w:bCs/>
          <w:lang w:val="fr-FR"/>
        </w:rPr>
        <w:t>élaboration, l</w:t>
      </w:r>
      <w:r>
        <w:rPr>
          <w:b/>
          <w:bCs/>
          <w:lang w:val="fr-FR"/>
        </w:rPr>
        <w:t>’</w:t>
      </w:r>
      <w:r w:rsidRPr="00BB7FA9">
        <w:rPr>
          <w:b/>
          <w:bCs/>
          <w:lang w:val="fr-FR"/>
        </w:rPr>
        <w:t xml:space="preserve">adoption et le suivi de ce programme ; </w:t>
      </w:r>
    </w:p>
    <w:p w14:paraId="25801ED8" w14:textId="77BC054E" w:rsidR="007A6A3A" w:rsidRPr="00BB7FA9" w:rsidRDefault="007A6A3A" w:rsidP="007A6A3A">
      <w:pPr>
        <w:pStyle w:val="SingleTxtG"/>
        <w:rPr>
          <w:b/>
          <w:bCs/>
          <w:lang w:val="fr-FR"/>
        </w:rPr>
      </w:pPr>
      <w:r>
        <w:rPr>
          <w:b/>
          <w:bCs/>
          <w:lang w:val="fr-FR"/>
        </w:rPr>
        <w:tab/>
        <w:t>c)</w:t>
      </w:r>
      <w:r>
        <w:rPr>
          <w:b/>
          <w:bCs/>
          <w:lang w:val="fr-FR"/>
        </w:rPr>
        <w:tab/>
      </w:r>
      <w:r w:rsidRPr="00BB7FA9">
        <w:rPr>
          <w:b/>
          <w:bCs/>
          <w:lang w:val="fr-FR"/>
        </w:rPr>
        <w:t xml:space="preserve">Intensifier les efforts visant à prévenir </w:t>
      </w:r>
      <w:r>
        <w:rPr>
          <w:b/>
          <w:bCs/>
          <w:lang w:val="fr-FR"/>
        </w:rPr>
        <w:t xml:space="preserve">les discours de haine </w:t>
      </w:r>
      <w:r w:rsidRPr="00BB7FA9">
        <w:rPr>
          <w:b/>
          <w:bCs/>
          <w:lang w:val="fr-FR"/>
        </w:rPr>
        <w:t xml:space="preserve">et </w:t>
      </w:r>
      <w:r>
        <w:rPr>
          <w:b/>
          <w:bCs/>
          <w:lang w:val="fr-FR"/>
        </w:rPr>
        <w:t xml:space="preserve">à </w:t>
      </w:r>
      <w:r w:rsidRPr="00BB7FA9">
        <w:rPr>
          <w:b/>
          <w:bCs/>
          <w:lang w:val="fr-FR"/>
        </w:rPr>
        <w:t xml:space="preserve">lutter contre </w:t>
      </w:r>
      <w:r>
        <w:rPr>
          <w:b/>
          <w:bCs/>
          <w:lang w:val="fr-FR"/>
        </w:rPr>
        <w:t xml:space="preserve">de tels </w:t>
      </w:r>
      <w:r w:rsidRPr="00BB7FA9">
        <w:rPr>
          <w:b/>
          <w:bCs/>
          <w:lang w:val="fr-FR"/>
        </w:rPr>
        <w:t>discours</w:t>
      </w:r>
      <w:r>
        <w:rPr>
          <w:b/>
          <w:bCs/>
          <w:lang w:val="fr-FR"/>
        </w:rPr>
        <w:t xml:space="preserve"> </w:t>
      </w:r>
      <w:r w:rsidR="00FB3012">
        <w:rPr>
          <w:b/>
          <w:bCs/>
          <w:lang w:val="fr-FR"/>
        </w:rPr>
        <w:t>− </w:t>
      </w:r>
      <w:r w:rsidRPr="00BB7FA9">
        <w:rPr>
          <w:b/>
          <w:bCs/>
          <w:lang w:val="fr-FR"/>
        </w:rPr>
        <w:t>notamment ce</w:t>
      </w:r>
      <w:r>
        <w:rPr>
          <w:b/>
          <w:bCs/>
          <w:lang w:val="fr-FR"/>
        </w:rPr>
        <w:t>ux</w:t>
      </w:r>
      <w:r w:rsidRPr="00BB7FA9">
        <w:rPr>
          <w:b/>
          <w:bCs/>
          <w:lang w:val="fr-FR"/>
        </w:rPr>
        <w:t xml:space="preserve"> propagé</w:t>
      </w:r>
      <w:r>
        <w:rPr>
          <w:b/>
          <w:bCs/>
          <w:lang w:val="fr-FR"/>
        </w:rPr>
        <w:t>s</w:t>
      </w:r>
      <w:r w:rsidRPr="00BB7FA9">
        <w:rPr>
          <w:b/>
          <w:bCs/>
          <w:lang w:val="fr-FR"/>
        </w:rPr>
        <w:t xml:space="preserve"> en ligne</w:t>
      </w:r>
      <w:r>
        <w:rPr>
          <w:b/>
          <w:bCs/>
          <w:lang w:val="fr-FR"/>
        </w:rPr>
        <w:t> </w:t>
      </w:r>
      <w:r w:rsidR="00FB3012">
        <w:rPr>
          <w:b/>
          <w:bCs/>
          <w:lang w:val="fr-FR"/>
        </w:rPr>
        <w:t>−</w:t>
      </w:r>
      <w:r w:rsidRPr="00BB7FA9">
        <w:rPr>
          <w:b/>
          <w:bCs/>
          <w:lang w:val="fr-FR"/>
        </w:rPr>
        <w:t>, en étroite coopération avec les fournisseurs d</w:t>
      </w:r>
      <w:r>
        <w:rPr>
          <w:b/>
          <w:bCs/>
          <w:lang w:val="fr-FR"/>
        </w:rPr>
        <w:t>’</w:t>
      </w:r>
      <w:r w:rsidRPr="00BB7FA9">
        <w:rPr>
          <w:b/>
          <w:bCs/>
          <w:lang w:val="fr-FR"/>
        </w:rPr>
        <w:t xml:space="preserve">accès à Internet, les </w:t>
      </w:r>
      <w:proofErr w:type="spellStart"/>
      <w:r w:rsidRPr="00BB7FA9">
        <w:rPr>
          <w:b/>
          <w:bCs/>
          <w:lang w:val="fr-FR"/>
        </w:rPr>
        <w:t>plateformes</w:t>
      </w:r>
      <w:proofErr w:type="spellEnd"/>
      <w:r w:rsidRPr="00BB7FA9">
        <w:rPr>
          <w:b/>
          <w:bCs/>
          <w:lang w:val="fr-FR"/>
        </w:rPr>
        <w:t xml:space="preserve"> de réseaux sociaux et les groupes les plus touchés par les discours de haine, y compris en établissant un organisme de surveillance compétent pour recevoir </w:t>
      </w:r>
      <w:r>
        <w:rPr>
          <w:b/>
          <w:bCs/>
          <w:lang w:val="fr-FR"/>
        </w:rPr>
        <w:t>l</w:t>
      </w:r>
      <w:r w:rsidRPr="00BB7FA9">
        <w:rPr>
          <w:b/>
          <w:bCs/>
          <w:lang w:val="fr-FR"/>
        </w:rPr>
        <w:t>es plaintes relatives aux discours de haine et en facilitant la conduite d</w:t>
      </w:r>
      <w:r>
        <w:rPr>
          <w:b/>
          <w:bCs/>
          <w:lang w:val="fr-FR"/>
        </w:rPr>
        <w:t>’</w:t>
      </w:r>
      <w:r w:rsidRPr="00BB7FA9">
        <w:rPr>
          <w:b/>
          <w:bCs/>
          <w:lang w:val="fr-FR"/>
        </w:rPr>
        <w:t>enquêtes à cet effet ;</w:t>
      </w:r>
    </w:p>
    <w:p w14:paraId="3F2C1D2F" w14:textId="77777777" w:rsidR="007A6A3A" w:rsidRPr="00BB7FA9" w:rsidRDefault="007A6A3A" w:rsidP="007A6A3A">
      <w:pPr>
        <w:pStyle w:val="SingleTxtG"/>
        <w:rPr>
          <w:b/>
          <w:bCs/>
          <w:lang w:val="fr-FR"/>
        </w:rPr>
      </w:pPr>
      <w:r>
        <w:rPr>
          <w:b/>
          <w:bCs/>
          <w:lang w:val="fr-FR"/>
        </w:rPr>
        <w:tab/>
        <w:t>d)</w:t>
      </w:r>
      <w:r>
        <w:rPr>
          <w:b/>
          <w:bCs/>
          <w:lang w:val="fr-FR"/>
        </w:rPr>
        <w:tab/>
      </w:r>
      <w:r w:rsidRPr="00BB7FA9">
        <w:rPr>
          <w:b/>
          <w:bCs/>
          <w:lang w:val="fr-FR"/>
        </w:rPr>
        <w:t>Faciliter le signalement des discours et crimes de haine et garantir aux victimes l</w:t>
      </w:r>
      <w:r>
        <w:rPr>
          <w:b/>
          <w:bCs/>
          <w:lang w:val="fr-FR"/>
        </w:rPr>
        <w:t>’</w:t>
      </w:r>
      <w:r w:rsidRPr="00BB7FA9">
        <w:rPr>
          <w:b/>
          <w:bCs/>
          <w:lang w:val="fr-FR"/>
        </w:rPr>
        <w:t>acc</w:t>
      </w:r>
      <w:r>
        <w:rPr>
          <w:b/>
          <w:bCs/>
          <w:lang w:val="fr-FR"/>
        </w:rPr>
        <w:t>è</w:t>
      </w:r>
      <w:r w:rsidRPr="00BB7FA9">
        <w:rPr>
          <w:b/>
          <w:bCs/>
          <w:lang w:val="fr-FR"/>
        </w:rPr>
        <w:t xml:space="preserve">s à des mécanismes de plainte et à des voies de recours </w:t>
      </w:r>
      <w:r>
        <w:rPr>
          <w:b/>
          <w:bCs/>
          <w:lang w:val="fr-FR"/>
        </w:rPr>
        <w:t>utile</w:t>
      </w:r>
      <w:r w:rsidRPr="00BB7FA9">
        <w:rPr>
          <w:b/>
          <w:bCs/>
          <w:lang w:val="fr-FR"/>
        </w:rPr>
        <w:t>, faire en sorte que les auteurs soient poursuivis et, s</w:t>
      </w:r>
      <w:r>
        <w:rPr>
          <w:b/>
          <w:bCs/>
          <w:lang w:val="fr-FR"/>
        </w:rPr>
        <w:t>’</w:t>
      </w:r>
      <w:r w:rsidRPr="00BB7FA9">
        <w:rPr>
          <w:b/>
          <w:bCs/>
          <w:lang w:val="fr-FR"/>
        </w:rPr>
        <w:t>ils sont reconnus coupables, à ce qu</w:t>
      </w:r>
      <w:r>
        <w:rPr>
          <w:b/>
          <w:bCs/>
          <w:lang w:val="fr-FR"/>
        </w:rPr>
        <w:t>’</w:t>
      </w:r>
      <w:r w:rsidRPr="00BB7FA9">
        <w:rPr>
          <w:b/>
          <w:bCs/>
          <w:lang w:val="fr-FR"/>
        </w:rPr>
        <w:t>ils soient sanctionnés de manière appropriée, et permettre aux victimes et à leur famille d</w:t>
      </w:r>
      <w:r>
        <w:rPr>
          <w:b/>
          <w:bCs/>
          <w:lang w:val="fr-FR"/>
        </w:rPr>
        <w:t>’</w:t>
      </w:r>
      <w:r w:rsidRPr="00BB7FA9">
        <w:rPr>
          <w:b/>
          <w:bCs/>
          <w:lang w:val="fr-FR"/>
        </w:rPr>
        <w:t xml:space="preserve">avoir accès à </w:t>
      </w:r>
      <w:r>
        <w:rPr>
          <w:b/>
          <w:bCs/>
          <w:lang w:val="fr-FR"/>
        </w:rPr>
        <w:t xml:space="preserve">une </w:t>
      </w:r>
      <w:r w:rsidRPr="00BB7FA9">
        <w:rPr>
          <w:b/>
          <w:bCs/>
          <w:lang w:val="fr-FR"/>
        </w:rPr>
        <w:t>réparation complète ;</w:t>
      </w:r>
    </w:p>
    <w:p w14:paraId="1A687050" w14:textId="53ED5BBD" w:rsidR="007A6A3A" w:rsidRPr="00BB7FA9" w:rsidRDefault="007A6A3A" w:rsidP="007A6A3A">
      <w:pPr>
        <w:pStyle w:val="SingleTxtG"/>
        <w:rPr>
          <w:b/>
          <w:bCs/>
          <w:lang w:val="fr-FR"/>
        </w:rPr>
      </w:pPr>
      <w:r>
        <w:rPr>
          <w:b/>
          <w:bCs/>
          <w:lang w:val="fr-FR"/>
        </w:rPr>
        <w:tab/>
        <w:t>e)</w:t>
      </w:r>
      <w:r>
        <w:rPr>
          <w:b/>
          <w:bCs/>
          <w:lang w:val="fr-FR"/>
        </w:rPr>
        <w:tab/>
      </w:r>
      <w:r w:rsidRPr="00BB7FA9">
        <w:rPr>
          <w:b/>
          <w:bCs/>
          <w:lang w:val="fr-FR"/>
        </w:rPr>
        <w:t>Dispenser aux responsables de l</w:t>
      </w:r>
      <w:r>
        <w:rPr>
          <w:b/>
          <w:bCs/>
          <w:lang w:val="fr-FR"/>
        </w:rPr>
        <w:t>’</w:t>
      </w:r>
      <w:r w:rsidRPr="00BB7FA9">
        <w:rPr>
          <w:b/>
          <w:bCs/>
          <w:lang w:val="fr-FR"/>
        </w:rPr>
        <w:t>application des lois, aux juges et aux procureurs une formation efficace en matière d</w:t>
      </w:r>
      <w:r>
        <w:rPr>
          <w:b/>
          <w:bCs/>
          <w:lang w:val="fr-FR"/>
        </w:rPr>
        <w:t>’</w:t>
      </w:r>
      <w:r w:rsidRPr="00BB7FA9">
        <w:rPr>
          <w:b/>
          <w:bCs/>
          <w:lang w:val="fr-FR"/>
        </w:rPr>
        <w:t>enquêtes et de poursuites relatives aux crimes et discours de haine, et veiller à ce que ces infractions soient recensées et consignées, notamment au moyen d</w:t>
      </w:r>
      <w:r>
        <w:rPr>
          <w:b/>
          <w:bCs/>
          <w:lang w:val="fr-FR"/>
        </w:rPr>
        <w:t>’</w:t>
      </w:r>
      <w:r w:rsidRPr="00BB7FA9">
        <w:rPr>
          <w:b/>
          <w:bCs/>
          <w:lang w:val="fr-FR"/>
        </w:rPr>
        <w:t>un système complet de collecte de données ventilées</w:t>
      </w:r>
      <w:r w:rsidR="000940C2" w:rsidRPr="000940C2">
        <w:rPr>
          <w:b/>
          <w:bCs/>
          <w:lang w:val="fr-FR"/>
        </w:rPr>
        <w:t>.</w:t>
      </w:r>
    </w:p>
    <w:p w14:paraId="33A9778B" w14:textId="77777777" w:rsidR="007A6A3A" w:rsidRPr="009D26B5" w:rsidRDefault="007A6A3A" w:rsidP="007A6A3A">
      <w:pPr>
        <w:pStyle w:val="H23G"/>
        <w:rPr>
          <w:lang w:val="fr-FR"/>
        </w:rPr>
      </w:pPr>
      <w:r>
        <w:rPr>
          <w:lang w:val="fr-FR"/>
        </w:rPr>
        <w:tab/>
      </w:r>
      <w:r>
        <w:rPr>
          <w:lang w:val="fr-FR"/>
        </w:rPr>
        <w:tab/>
      </w:r>
      <w:r w:rsidRPr="009D26B5">
        <w:rPr>
          <w:lang w:val="fr-FR"/>
        </w:rPr>
        <w:t>Liberté de conscience et de religion</w:t>
      </w:r>
    </w:p>
    <w:p w14:paraId="075BD81B" w14:textId="6876BED2" w:rsidR="007A6A3A" w:rsidRPr="00977539" w:rsidRDefault="007A6A3A" w:rsidP="007A6A3A">
      <w:pPr>
        <w:pStyle w:val="SingleTxtG"/>
        <w:rPr>
          <w:b/>
          <w:bCs/>
          <w:lang w:val="fr-FR"/>
        </w:rPr>
      </w:pPr>
      <w:r>
        <w:rPr>
          <w:lang w:val="fr-FR"/>
        </w:rPr>
        <w:t>13</w:t>
      </w:r>
      <w:r w:rsidR="000940C2" w:rsidRPr="000940C2">
        <w:rPr>
          <w:lang w:val="fr-FR"/>
        </w:rPr>
        <w:t>.</w:t>
      </w:r>
      <w:r>
        <w:rPr>
          <w:lang w:val="fr-FR"/>
        </w:rPr>
        <w:tab/>
      </w:r>
      <w:r w:rsidRPr="009D26B5">
        <w:rPr>
          <w:lang w:val="fr-FR"/>
        </w:rPr>
        <w:t>Tout en prenant note des renseignements fournis par l</w:t>
      </w:r>
      <w:r>
        <w:rPr>
          <w:lang w:val="fr-FR"/>
        </w:rPr>
        <w:t>’</w:t>
      </w:r>
      <w:r w:rsidRPr="009D26B5">
        <w:rPr>
          <w:lang w:val="fr-FR"/>
        </w:rPr>
        <w:t>État Partie, le Comité s</w:t>
      </w:r>
      <w:r>
        <w:rPr>
          <w:lang w:val="fr-FR"/>
        </w:rPr>
        <w:t>’</w:t>
      </w:r>
      <w:r w:rsidRPr="009D26B5">
        <w:rPr>
          <w:lang w:val="fr-FR"/>
        </w:rPr>
        <w:t xml:space="preserve">inquiète </w:t>
      </w:r>
      <w:r>
        <w:rPr>
          <w:lang w:val="fr-FR"/>
        </w:rPr>
        <w:t xml:space="preserve">de </w:t>
      </w:r>
      <w:r w:rsidRPr="002B5D50">
        <w:rPr>
          <w:lang w:val="fr-FR"/>
        </w:rPr>
        <w:t>l</w:t>
      </w:r>
      <w:r>
        <w:rPr>
          <w:lang w:val="fr-FR"/>
        </w:rPr>
        <w:t>’</w:t>
      </w:r>
      <w:r w:rsidRPr="002B5D50">
        <w:rPr>
          <w:lang w:val="fr-FR"/>
        </w:rPr>
        <w:t>interdiction d</w:t>
      </w:r>
      <w:r>
        <w:rPr>
          <w:lang w:val="fr-FR"/>
        </w:rPr>
        <w:t xml:space="preserve">u port </w:t>
      </w:r>
      <w:r w:rsidRPr="002B5D50">
        <w:rPr>
          <w:lang w:val="fr-FR"/>
        </w:rPr>
        <w:t>ostentatoire de signes et de symboles religieux par les élèves, les enseignants, les chefs d</w:t>
      </w:r>
      <w:r>
        <w:rPr>
          <w:lang w:val="fr-FR"/>
        </w:rPr>
        <w:t>’</w:t>
      </w:r>
      <w:r w:rsidRPr="002B5D50">
        <w:rPr>
          <w:lang w:val="fr-FR"/>
        </w:rPr>
        <w:t>établissements et l</w:t>
      </w:r>
      <w:r>
        <w:rPr>
          <w:lang w:val="fr-FR"/>
        </w:rPr>
        <w:t>’</w:t>
      </w:r>
      <w:r w:rsidRPr="002B5D50">
        <w:rPr>
          <w:lang w:val="fr-FR"/>
        </w:rPr>
        <w:t>ensemble du personnel scolaire</w:t>
      </w:r>
      <w:r>
        <w:rPr>
          <w:lang w:val="fr-FR"/>
        </w:rPr>
        <w:t xml:space="preserve"> introduite par la </w:t>
      </w:r>
      <w:r w:rsidRPr="009D26B5">
        <w:rPr>
          <w:lang w:val="fr-FR"/>
        </w:rPr>
        <w:t xml:space="preserve">loi </w:t>
      </w:r>
      <w:r w:rsidRPr="003331D6">
        <w:rPr>
          <w:rFonts w:eastAsia="MS Mincho"/>
          <w:lang w:val="fr-FR"/>
        </w:rPr>
        <w:t>n</w:t>
      </w:r>
      <w:r w:rsidRPr="003331D6">
        <w:rPr>
          <w:rFonts w:eastAsia="MS Mincho"/>
          <w:vertAlign w:val="superscript"/>
          <w:lang w:val="fr-FR"/>
        </w:rPr>
        <w:t>o</w:t>
      </w:r>
      <w:r>
        <w:rPr>
          <w:lang w:val="fr-FR"/>
        </w:rPr>
        <w:t> </w:t>
      </w:r>
      <w:r w:rsidRPr="009D26B5">
        <w:rPr>
          <w:lang w:val="fr-FR"/>
        </w:rPr>
        <w:t>10/2022 du 7 avril 2022</w:t>
      </w:r>
      <w:r>
        <w:rPr>
          <w:lang w:val="fr-FR"/>
        </w:rPr>
        <w:t xml:space="preserve">, </w:t>
      </w:r>
      <w:r w:rsidRPr="0086088D">
        <w:t>ce qui pourrait</w:t>
      </w:r>
      <w:r>
        <w:t xml:space="preserve"> avoir un impact discriminatoire et</w:t>
      </w:r>
      <w:r w:rsidRPr="0086088D">
        <w:t xml:space="preserve"> entraîner </w:t>
      </w:r>
      <w:r>
        <w:t xml:space="preserve">une limitation </w:t>
      </w:r>
      <w:r w:rsidRPr="00AD3CCF">
        <w:t xml:space="preserve">de la liberté de pensée, de conscience et de religion </w:t>
      </w:r>
      <w:r w:rsidRPr="0086088D">
        <w:t>de certaines personnes appartenant à des minorités religieuses</w:t>
      </w:r>
      <w:r>
        <w:t xml:space="preserve"> </w:t>
      </w:r>
      <w:r w:rsidRPr="00066ED8">
        <w:t>(art</w:t>
      </w:r>
      <w:r w:rsidR="000940C2" w:rsidRPr="000940C2">
        <w:t>.</w:t>
      </w:r>
      <w:r w:rsidRPr="00066ED8">
        <w:t xml:space="preserve"> 2, 3, 18 et 26)</w:t>
      </w:r>
      <w:r w:rsidR="000940C2" w:rsidRPr="000940C2">
        <w:rPr>
          <w:lang w:val="fr-FR"/>
        </w:rPr>
        <w:t>.</w:t>
      </w:r>
    </w:p>
    <w:p w14:paraId="697E37A8" w14:textId="5C6A0C01" w:rsidR="007A6A3A" w:rsidRPr="00BB7FA9" w:rsidRDefault="007A6A3A" w:rsidP="007A6A3A">
      <w:pPr>
        <w:pStyle w:val="SingleTxtG"/>
        <w:rPr>
          <w:b/>
          <w:bCs/>
          <w:lang w:val="fr-FR"/>
        </w:rPr>
      </w:pPr>
      <w:r w:rsidRPr="00BB7FA9">
        <w:t>14</w:t>
      </w:r>
      <w:r w:rsidR="000940C2" w:rsidRPr="000940C2">
        <w:t>.</w:t>
      </w:r>
      <w:r>
        <w:rPr>
          <w:b/>
          <w:bCs/>
        </w:rPr>
        <w:tab/>
      </w:r>
      <w:r w:rsidRPr="00BB7FA9">
        <w:rPr>
          <w:b/>
          <w:bCs/>
        </w:rPr>
        <w:t>L</w:t>
      </w:r>
      <w:r>
        <w:rPr>
          <w:b/>
          <w:bCs/>
        </w:rPr>
        <w:t>’</w:t>
      </w:r>
      <w:r w:rsidRPr="00BB7FA9">
        <w:rPr>
          <w:b/>
          <w:bCs/>
        </w:rPr>
        <w:t xml:space="preserve">État Partie devrait réexaminer la loi </w:t>
      </w:r>
      <w:r w:rsidRPr="00FB3012">
        <w:rPr>
          <w:rFonts w:eastAsia="MS Mincho"/>
          <w:b/>
          <w:bCs/>
          <w:lang w:val="fr-FR"/>
        </w:rPr>
        <w:t>n</w:t>
      </w:r>
      <w:r w:rsidRPr="00FB3012">
        <w:rPr>
          <w:rFonts w:eastAsia="MS Mincho"/>
          <w:b/>
          <w:bCs/>
          <w:vertAlign w:val="superscript"/>
          <w:lang w:val="fr-FR"/>
        </w:rPr>
        <w:t>o</w:t>
      </w:r>
      <w:r w:rsidRPr="00FB3012">
        <w:rPr>
          <w:b/>
          <w:bCs/>
          <w:lang w:val="fr-FR"/>
        </w:rPr>
        <w:t> </w:t>
      </w:r>
      <w:r w:rsidRPr="00BB7FA9">
        <w:rPr>
          <w:b/>
          <w:bCs/>
        </w:rPr>
        <w:t>10/2022 du 7 avril 2022 à la lumière de ses obligations au titre du Pacte, concernant notamment la liberté de pensée, de conscience et de religion ainsi que l</w:t>
      </w:r>
      <w:r>
        <w:rPr>
          <w:b/>
          <w:bCs/>
        </w:rPr>
        <w:t>’</w:t>
      </w:r>
      <w:r w:rsidRPr="00BB7FA9">
        <w:rPr>
          <w:b/>
          <w:bCs/>
        </w:rPr>
        <w:t>égalité devant la loi et veiller à ce que toute restriction à ces libertés respectent strictement les principes de légalité, de nécessité et de proportion</w:t>
      </w:r>
      <w:r>
        <w:rPr>
          <w:b/>
          <w:bCs/>
        </w:rPr>
        <w:t>n</w:t>
      </w:r>
      <w:r w:rsidRPr="00BB7FA9">
        <w:rPr>
          <w:b/>
          <w:bCs/>
        </w:rPr>
        <w:t>alité</w:t>
      </w:r>
      <w:r w:rsidR="000940C2" w:rsidRPr="000940C2">
        <w:rPr>
          <w:b/>
          <w:bCs/>
        </w:rPr>
        <w:t>.</w:t>
      </w:r>
    </w:p>
    <w:p w14:paraId="2A2A1C8C" w14:textId="77777777" w:rsidR="007A6A3A" w:rsidRPr="001E5436" w:rsidRDefault="007A6A3A" w:rsidP="007A6A3A">
      <w:pPr>
        <w:pStyle w:val="H23G"/>
        <w:rPr>
          <w:lang w:val="fr-FR"/>
        </w:rPr>
      </w:pPr>
      <w:r>
        <w:rPr>
          <w:lang w:val="fr-FR"/>
        </w:rPr>
        <w:tab/>
      </w:r>
      <w:r>
        <w:rPr>
          <w:lang w:val="fr-FR"/>
        </w:rPr>
        <w:tab/>
      </w:r>
      <w:r w:rsidRPr="001E5436">
        <w:rPr>
          <w:lang w:val="fr-FR"/>
        </w:rPr>
        <w:t>Égalité entre hommes et femmes</w:t>
      </w:r>
    </w:p>
    <w:p w14:paraId="2C95EBA5" w14:textId="4C89662F" w:rsidR="007A6A3A" w:rsidRPr="001E5436" w:rsidRDefault="007A6A3A" w:rsidP="007A6A3A">
      <w:pPr>
        <w:pStyle w:val="SingleTxtG"/>
        <w:rPr>
          <w:lang w:val="fr-FR"/>
        </w:rPr>
      </w:pPr>
      <w:r>
        <w:rPr>
          <w:lang w:val="fr-FR"/>
        </w:rPr>
        <w:t>15</w:t>
      </w:r>
      <w:r w:rsidR="000940C2" w:rsidRPr="000940C2">
        <w:rPr>
          <w:lang w:val="fr-FR"/>
        </w:rPr>
        <w:t>.</w:t>
      </w:r>
      <w:r>
        <w:rPr>
          <w:lang w:val="fr-FR"/>
        </w:rPr>
        <w:tab/>
      </w:r>
      <w:r w:rsidRPr="001E5436">
        <w:rPr>
          <w:lang w:val="fr-FR"/>
        </w:rPr>
        <w:t>Le Comité salue les mesures législatives et institutionnelles prises par l</w:t>
      </w:r>
      <w:r>
        <w:rPr>
          <w:lang w:val="fr-FR"/>
        </w:rPr>
        <w:t>’</w:t>
      </w:r>
      <w:r w:rsidRPr="001E5436">
        <w:rPr>
          <w:lang w:val="fr-FR"/>
        </w:rPr>
        <w:t>État Partie visant à assurer l</w:t>
      </w:r>
      <w:r>
        <w:rPr>
          <w:lang w:val="fr-FR"/>
        </w:rPr>
        <w:t>’</w:t>
      </w:r>
      <w:r w:rsidRPr="001E5436">
        <w:rPr>
          <w:lang w:val="fr-FR"/>
        </w:rPr>
        <w:t xml:space="preserve">égalité entre les hommes et les femmes, </w:t>
      </w:r>
      <w:r w:rsidRPr="00930751">
        <w:rPr>
          <w:lang w:val="fr-FR"/>
        </w:rPr>
        <w:t>telles</w:t>
      </w:r>
      <w:r w:rsidRPr="001E5436">
        <w:rPr>
          <w:lang w:val="fr-FR"/>
        </w:rPr>
        <w:t xml:space="preserve"> que l</w:t>
      </w:r>
      <w:r>
        <w:rPr>
          <w:lang w:val="fr-FR"/>
        </w:rPr>
        <w:t>’</w:t>
      </w:r>
      <w:r w:rsidRPr="001E5436">
        <w:rPr>
          <w:lang w:val="fr-FR"/>
        </w:rPr>
        <w:t xml:space="preserve">adoption de la </w:t>
      </w:r>
      <w:r w:rsidRPr="003B21CF">
        <w:rPr>
          <w:lang w:val="fr-FR"/>
        </w:rPr>
        <w:t xml:space="preserve">loi </w:t>
      </w:r>
      <w:r w:rsidRPr="003331D6">
        <w:rPr>
          <w:rFonts w:eastAsia="MS Mincho"/>
          <w:lang w:val="fr-FR"/>
        </w:rPr>
        <w:t>n</w:t>
      </w:r>
      <w:r w:rsidRPr="003331D6">
        <w:rPr>
          <w:rFonts w:eastAsia="MS Mincho"/>
          <w:vertAlign w:val="superscript"/>
          <w:lang w:val="fr-FR"/>
        </w:rPr>
        <w:t>o</w:t>
      </w:r>
      <w:r>
        <w:rPr>
          <w:lang w:val="fr-FR"/>
        </w:rPr>
        <w:t> </w:t>
      </w:r>
      <w:r w:rsidRPr="003B21CF">
        <w:rPr>
          <w:lang w:val="fr-FR"/>
        </w:rPr>
        <w:t>6/2022, du 31 mars 2022, pour la mise en œuvre effective du droit à l</w:t>
      </w:r>
      <w:r>
        <w:rPr>
          <w:lang w:val="fr-FR"/>
        </w:rPr>
        <w:t>’</w:t>
      </w:r>
      <w:r w:rsidRPr="003B21CF">
        <w:rPr>
          <w:lang w:val="fr-FR"/>
        </w:rPr>
        <w:t>égalité de traitement et d</w:t>
      </w:r>
      <w:r>
        <w:rPr>
          <w:lang w:val="fr-FR"/>
        </w:rPr>
        <w:t>’</w:t>
      </w:r>
      <w:r w:rsidRPr="003B21CF">
        <w:rPr>
          <w:lang w:val="fr-FR"/>
        </w:rPr>
        <w:t>opportunités et à la non-discrimination entre les femmes et les hommes</w:t>
      </w:r>
      <w:r w:rsidRPr="00EF332E">
        <w:rPr>
          <w:lang w:val="fr-FR"/>
        </w:rPr>
        <w:t>, l</w:t>
      </w:r>
      <w:r>
        <w:rPr>
          <w:lang w:val="fr-FR"/>
        </w:rPr>
        <w:t>’</w:t>
      </w:r>
      <w:r w:rsidRPr="00EF332E">
        <w:rPr>
          <w:lang w:val="fr-FR"/>
        </w:rPr>
        <w:t>adoption en 2026 du Programme quadriennal pour l</w:t>
      </w:r>
      <w:r>
        <w:rPr>
          <w:lang w:val="fr-FR"/>
        </w:rPr>
        <w:t>’</w:t>
      </w:r>
      <w:r w:rsidRPr="00EF332E">
        <w:rPr>
          <w:lang w:val="fr-FR"/>
        </w:rPr>
        <w:t>égalité des genres (2026-2030) ainsi</w:t>
      </w:r>
      <w:r w:rsidRPr="005F3D6C">
        <w:rPr>
          <w:lang w:val="fr-FR"/>
        </w:rPr>
        <w:t xml:space="preserve"> que la création du Secrétariat d</w:t>
      </w:r>
      <w:r>
        <w:rPr>
          <w:lang w:val="fr-FR"/>
        </w:rPr>
        <w:t>’</w:t>
      </w:r>
      <w:r w:rsidRPr="005F3D6C">
        <w:rPr>
          <w:lang w:val="fr-FR"/>
        </w:rPr>
        <w:t>État à l</w:t>
      </w:r>
      <w:r>
        <w:rPr>
          <w:lang w:val="fr-FR"/>
        </w:rPr>
        <w:t>’</w:t>
      </w:r>
      <w:r w:rsidRPr="005F3D6C">
        <w:rPr>
          <w:lang w:val="fr-FR"/>
        </w:rPr>
        <w:t xml:space="preserve">égalité et à la participation </w:t>
      </w:r>
      <w:r w:rsidRPr="00DA083A">
        <w:rPr>
          <w:lang w:val="fr-FR"/>
        </w:rPr>
        <w:t>citoyenne</w:t>
      </w:r>
      <w:r>
        <w:rPr>
          <w:lang w:val="fr-FR"/>
        </w:rPr>
        <w:t>, en 2019,</w:t>
      </w:r>
      <w:r w:rsidRPr="00DA083A">
        <w:rPr>
          <w:lang w:val="fr-FR"/>
        </w:rPr>
        <w:t xml:space="preserve"> et de l</w:t>
      </w:r>
      <w:r>
        <w:rPr>
          <w:lang w:val="fr-FR"/>
        </w:rPr>
        <w:t>’</w:t>
      </w:r>
      <w:r w:rsidRPr="00DA083A">
        <w:rPr>
          <w:lang w:val="fr-FR"/>
        </w:rPr>
        <w:t>Institut andorran des femmes, en 2023</w:t>
      </w:r>
      <w:r w:rsidR="000940C2" w:rsidRPr="000940C2">
        <w:rPr>
          <w:lang w:val="fr-FR"/>
        </w:rPr>
        <w:t>.</w:t>
      </w:r>
      <w:r w:rsidRPr="00DA083A">
        <w:rPr>
          <w:lang w:val="fr-FR"/>
        </w:rPr>
        <w:t xml:space="preserve"> Il prend également note de la mise en</w:t>
      </w:r>
      <w:r>
        <w:rPr>
          <w:lang w:val="fr-FR"/>
        </w:rPr>
        <w:t xml:space="preserve"> œuvre </w:t>
      </w:r>
      <w:r w:rsidRPr="00F85E6E">
        <w:rPr>
          <w:lang w:val="fr-FR"/>
        </w:rPr>
        <w:t>du Programme de sensibilisation à l</w:t>
      </w:r>
      <w:r>
        <w:rPr>
          <w:lang w:val="fr-FR"/>
        </w:rPr>
        <w:t>’</w:t>
      </w:r>
      <w:r w:rsidRPr="00F85E6E">
        <w:rPr>
          <w:lang w:val="fr-FR"/>
        </w:rPr>
        <w:t>égalité des sexes dans les établissements scolaires</w:t>
      </w:r>
      <w:r w:rsidR="000940C2" w:rsidRPr="000940C2">
        <w:rPr>
          <w:lang w:val="fr-FR"/>
        </w:rPr>
        <w:t>.</w:t>
      </w:r>
      <w:r w:rsidRPr="00F85E6E">
        <w:rPr>
          <w:lang w:val="fr-FR"/>
        </w:rPr>
        <w:t xml:space="preserve"> C</w:t>
      </w:r>
      <w:r w:rsidRPr="001E5436">
        <w:rPr>
          <w:lang w:val="fr-FR"/>
        </w:rPr>
        <w:t>ependant, il est préoccupé par l</w:t>
      </w:r>
      <w:r>
        <w:rPr>
          <w:lang w:val="fr-FR"/>
        </w:rPr>
        <w:t>’</w:t>
      </w:r>
      <w:r w:rsidRPr="001E5436">
        <w:rPr>
          <w:lang w:val="fr-FR"/>
        </w:rPr>
        <w:t>absence d</w:t>
      </w:r>
      <w:r>
        <w:rPr>
          <w:lang w:val="fr-FR"/>
        </w:rPr>
        <w:t>’</w:t>
      </w:r>
      <w:r w:rsidRPr="001E5436">
        <w:rPr>
          <w:lang w:val="fr-FR"/>
        </w:rPr>
        <w:t>une stratégie générale visant à éliminer les stéréotypes discriminatoires concernant les rôles et responsabilités des hommes et des femmes dans la famille et dans la société</w:t>
      </w:r>
      <w:r w:rsidR="000940C2" w:rsidRPr="000940C2">
        <w:rPr>
          <w:lang w:val="fr-FR"/>
        </w:rPr>
        <w:t>.</w:t>
      </w:r>
      <w:r w:rsidRPr="001E5436">
        <w:rPr>
          <w:lang w:val="fr-FR"/>
        </w:rPr>
        <w:t xml:space="preserve"> Il s</w:t>
      </w:r>
      <w:r>
        <w:rPr>
          <w:lang w:val="fr-FR"/>
        </w:rPr>
        <w:t>’</w:t>
      </w:r>
      <w:r w:rsidRPr="001E5436">
        <w:rPr>
          <w:lang w:val="fr-FR"/>
        </w:rPr>
        <w:t>inquiète aussi du fait que l</w:t>
      </w:r>
      <w:r>
        <w:rPr>
          <w:lang w:val="fr-FR"/>
        </w:rPr>
        <w:t>’</w:t>
      </w:r>
      <w:r w:rsidRPr="001E5436">
        <w:rPr>
          <w:lang w:val="fr-FR"/>
        </w:rPr>
        <w:t xml:space="preserve">État </w:t>
      </w:r>
      <w:r>
        <w:rPr>
          <w:lang w:val="fr-FR"/>
        </w:rPr>
        <w:t>P</w:t>
      </w:r>
      <w:r w:rsidRPr="001E5436">
        <w:rPr>
          <w:lang w:val="fr-FR"/>
        </w:rPr>
        <w:t>artie n</w:t>
      </w:r>
      <w:r>
        <w:rPr>
          <w:lang w:val="fr-FR"/>
        </w:rPr>
        <w:t>’</w:t>
      </w:r>
      <w:r w:rsidRPr="001E5436">
        <w:rPr>
          <w:lang w:val="fr-FR"/>
        </w:rPr>
        <w:t>a pas adopté de mesures temporaires spéciales visant à combler les inégalités fondées sur le genre</w:t>
      </w:r>
      <w:r w:rsidR="000940C2" w:rsidRPr="000940C2">
        <w:rPr>
          <w:lang w:val="fr-FR"/>
        </w:rPr>
        <w:t>.</w:t>
      </w:r>
      <w:r w:rsidRPr="001E5436">
        <w:rPr>
          <w:lang w:val="fr-FR"/>
        </w:rPr>
        <w:t xml:space="preserve"> Il regrette, en outre, que l</w:t>
      </w:r>
      <w:r>
        <w:rPr>
          <w:lang w:val="fr-FR"/>
        </w:rPr>
        <w:t>’</w:t>
      </w:r>
      <w:r w:rsidRPr="001E5436">
        <w:rPr>
          <w:lang w:val="fr-FR"/>
        </w:rPr>
        <w:t>État Partie n</w:t>
      </w:r>
      <w:r>
        <w:rPr>
          <w:lang w:val="fr-FR"/>
        </w:rPr>
        <w:t>’</w:t>
      </w:r>
      <w:r w:rsidRPr="001E5436">
        <w:rPr>
          <w:lang w:val="fr-FR"/>
        </w:rPr>
        <w:t>a</w:t>
      </w:r>
      <w:r>
        <w:rPr>
          <w:lang w:val="fr-FR"/>
        </w:rPr>
        <w:t>it</w:t>
      </w:r>
      <w:r w:rsidRPr="001E5436">
        <w:rPr>
          <w:lang w:val="fr-FR"/>
        </w:rPr>
        <w:t xml:space="preserve"> pas fourni d</w:t>
      </w:r>
      <w:r>
        <w:rPr>
          <w:lang w:val="fr-FR"/>
        </w:rPr>
        <w:t>’</w:t>
      </w:r>
      <w:r w:rsidRPr="001E5436">
        <w:rPr>
          <w:lang w:val="fr-FR"/>
        </w:rPr>
        <w:t xml:space="preserve">informations statistiques concrètes, comparables et ventilées sur les résultats des mesures prises pour éliminer les inégalités structurelles entre </w:t>
      </w:r>
      <w:r w:rsidRPr="001E5436">
        <w:rPr>
          <w:lang w:val="fr-FR"/>
        </w:rPr>
        <w:lastRenderedPageBreak/>
        <w:t xml:space="preserve">les femmes et les hommes, notamment en ce qui concerne la ségrégation </w:t>
      </w:r>
      <w:r>
        <w:rPr>
          <w:lang w:val="fr-FR"/>
        </w:rPr>
        <w:t xml:space="preserve">professionnelle </w:t>
      </w:r>
      <w:r w:rsidRPr="001E5436">
        <w:rPr>
          <w:lang w:val="fr-FR"/>
        </w:rPr>
        <w:t>verticale et horizontale, l</w:t>
      </w:r>
      <w:r>
        <w:rPr>
          <w:lang w:val="fr-FR"/>
        </w:rPr>
        <w:t>’</w:t>
      </w:r>
      <w:r w:rsidRPr="001E5436">
        <w:rPr>
          <w:lang w:val="fr-FR"/>
        </w:rPr>
        <w:t>écart salarial entre les hommes et les femmes</w:t>
      </w:r>
      <w:r>
        <w:rPr>
          <w:lang w:val="fr-FR"/>
        </w:rPr>
        <w:t>,</w:t>
      </w:r>
      <w:r w:rsidRPr="001E5436">
        <w:rPr>
          <w:lang w:val="fr-FR"/>
        </w:rPr>
        <w:t xml:space="preserve"> et la participation des femmes à la vie politique et publique, y compris au sein des organes exécutifs, judiciaires et législatifs aux niveaux national et local, ainsi qu</w:t>
      </w:r>
      <w:r>
        <w:rPr>
          <w:lang w:val="fr-FR"/>
        </w:rPr>
        <w:t>’</w:t>
      </w:r>
      <w:r w:rsidRPr="001E5436">
        <w:rPr>
          <w:lang w:val="fr-FR"/>
        </w:rPr>
        <w:t>aux postes de décision dans les secteurs publi</w:t>
      </w:r>
      <w:r>
        <w:rPr>
          <w:lang w:val="fr-FR"/>
        </w:rPr>
        <w:t>c</w:t>
      </w:r>
      <w:r w:rsidRPr="001E5436">
        <w:rPr>
          <w:lang w:val="fr-FR"/>
        </w:rPr>
        <w:t xml:space="preserve"> et privé (art</w:t>
      </w:r>
      <w:r w:rsidR="000940C2" w:rsidRPr="000940C2">
        <w:rPr>
          <w:lang w:val="fr-FR"/>
        </w:rPr>
        <w:t>.</w:t>
      </w:r>
      <w:r w:rsidRPr="001E5436">
        <w:rPr>
          <w:lang w:val="fr-FR"/>
        </w:rPr>
        <w:t xml:space="preserve"> 3, 23, 25 et 26)</w:t>
      </w:r>
      <w:r w:rsidR="000940C2" w:rsidRPr="000940C2">
        <w:rPr>
          <w:lang w:val="fr-FR"/>
        </w:rPr>
        <w:t>.</w:t>
      </w:r>
    </w:p>
    <w:p w14:paraId="0E7DE90B" w14:textId="05ECBE24" w:rsidR="007A6A3A" w:rsidRPr="00BB7FA9" w:rsidRDefault="007A6A3A" w:rsidP="007A6A3A">
      <w:pPr>
        <w:pStyle w:val="SingleTxtG"/>
        <w:rPr>
          <w:b/>
          <w:bCs/>
          <w:lang w:val="fr-FR"/>
        </w:rPr>
      </w:pPr>
      <w:r w:rsidRPr="00BB7FA9">
        <w:rPr>
          <w:lang w:val="fr-FR"/>
        </w:rPr>
        <w:t>16</w:t>
      </w:r>
      <w:r w:rsidR="000940C2" w:rsidRPr="000940C2">
        <w:rPr>
          <w:lang w:val="fr-FR"/>
        </w:rPr>
        <w:t>.</w:t>
      </w:r>
      <w:r>
        <w:rPr>
          <w:b/>
          <w:bCs/>
          <w:lang w:val="fr-FR"/>
        </w:rPr>
        <w:tab/>
      </w:r>
      <w:r w:rsidRPr="00BB7FA9">
        <w:rPr>
          <w:b/>
          <w:bCs/>
          <w:lang w:val="fr-FR"/>
        </w:rPr>
        <w:t>L</w:t>
      </w:r>
      <w:r>
        <w:rPr>
          <w:b/>
          <w:bCs/>
          <w:lang w:val="fr-FR"/>
        </w:rPr>
        <w:t>’</w:t>
      </w:r>
      <w:r w:rsidRPr="00BB7FA9">
        <w:rPr>
          <w:b/>
          <w:bCs/>
          <w:lang w:val="fr-FR"/>
        </w:rPr>
        <w:t>État Partie devrait :</w:t>
      </w:r>
    </w:p>
    <w:p w14:paraId="0F620525" w14:textId="77777777" w:rsidR="007A6A3A" w:rsidRPr="00BB7FA9" w:rsidRDefault="007A6A3A" w:rsidP="007A6A3A">
      <w:pPr>
        <w:pStyle w:val="SingleTxtG"/>
        <w:rPr>
          <w:b/>
          <w:bCs/>
          <w:lang w:val="fr-FR"/>
        </w:rPr>
      </w:pPr>
      <w:r>
        <w:rPr>
          <w:b/>
          <w:bCs/>
          <w:lang w:val="fr-FR"/>
        </w:rPr>
        <w:tab/>
        <w:t>a)</w:t>
      </w:r>
      <w:r>
        <w:rPr>
          <w:b/>
          <w:bCs/>
          <w:lang w:val="fr-FR"/>
        </w:rPr>
        <w:tab/>
      </w:r>
      <w:r w:rsidRPr="00BB7FA9">
        <w:rPr>
          <w:b/>
          <w:bCs/>
          <w:lang w:val="fr-FR"/>
        </w:rPr>
        <w:t>Renforcer les mesures prises pour garantir l</w:t>
      </w:r>
      <w:r>
        <w:rPr>
          <w:b/>
          <w:bCs/>
          <w:lang w:val="fr-FR"/>
        </w:rPr>
        <w:t>’</w:t>
      </w:r>
      <w:r w:rsidRPr="00BB7FA9">
        <w:rPr>
          <w:b/>
          <w:bCs/>
          <w:lang w:val="fr-FR"/>
        </w:rPr>
        <w:t>égalité entre hommes et femmes dans tous les domaines, tant dans le secteur public que dans le secteur privé, y</w:t>
      </w:r>
      <w:r>
        <w:rPr>
          <w:b/>
          <w:bCs/>
          <w:lang w:val="fr-FR"/>
        </w:rPr>
        <w:t> </w:t>
      </w:r>
      <w:r w:rsidRPr="00BB7FA9">
        <w:rPr>
          <w:b/>
          <w:bCs/>
          <w:lang w:val="fr-FR"/>
        </w:rPr>
        <w:t xml:space="preserve">compris en adoptant une stratégie globale visant à éliminer les comportements et </w:t>
      </w:r>
      <w:r>
        <w:rPr>
          <w:b/>
          <w:bCs/>
          <w:lang w:val="fr-FR"/>
        </w:rPr>
        <w:t xml:space="preserve">les </w:t>
      </w:r>
      <w:r w:rsidRPr="00BB7FA9">
        <w:rPr>
          <w:b/>
          <w:bCs/>
          <w:lang w:val="fr-FR"/>
        </w:rPr>
        <w:t xml:space="preserve">stéréotypes patriarcaux concernant les rôles et les responsabilités des femmes et des hommes dans la famille et dans la société ; </w:t>
      </w:r>
    </w:p>
    <w:p w14:paraId="3E6C0E1F" w14:textId="77777777" w:rsidR="007A6A3A" w:rsidRPr="00BB7FA9" w:rsidRDefault="007A6A3A" w:rsidP="007A6A3A">
      <w:pPr>
        <w:pStyle w:val="SingleTxtG"/>
        <w:rPr>
          <w:b/>
          <w:bCs/>
          <w:lang w:val="fr-FR"/>
        </w:rPr>
      </w:pPr>
      <w:r>
        <w:rPr>
          <w:b/>
          <w:bCs/>
          <w:lang w:val="fr-FR"/>
        </w:rPr>
        <w:tab/>
        <w:t>b)</w:t>
      </w:r>
      <w:r>
        <w:rPr>
          <w:b/>
          <w:bCs/>
          <w:lang w:val="fr-FR"/>
        </w:rPr>
        <w:tab/>
      </w:r>
      <w:r w:rsidRPr="00BB7FA9">
        <w:rPr>
          <w:b/>
          <w:bCs/>
          <w:lang w:val="fr-FR"/>
        </w:rPr>
        <w:t>Adopter et appliquer des mesures temporaires spéciales en vue d</w:t>
      </w:r>
      <w:r>
        <w:rPr>
          <w:b/>
          <w:bCs/>
          <w:lang w:val="fr-FR"/>
        </w:rPr>
        <w:t>’</w:t>
      </w:r>
      <w:r w:rsidRPr="00BB7FA9">
        <w:rPr>
          <w:b/>
          <w:bCs/>
          <w:lang w:val="fr-FR"/>
        </w:rPr>
        <w:t>accélérer la réalisation de l</w:t>
      </w:r>
      <w:r>
        <w:rPr>
          <w:b/>
          <w:bCs/>
          <w:lang w:val="fr-FR"/>
        </w:rPr>
        <w:t>’</w:t>
      </w:r>
      <w:r w:rsidRPr="00BB7FA9">
        <w:rPr>
          <w:b/>
          <w:bCs/>
          <w:lang w:val="fr-FR"/>
        </w:rPr>
        <w:t>égalité réelle des hommes et des femmes dans tous les domaines dans lesquels les femmes et les filles continuent d</w:t>
      </w:r>
      <w:r>
        <w:rPr>
          <w:b/>
          <w:bCs/>
          <w:lang w:val="fr-FR"/>
        </w:rPr>
        <w:t>’</w:t>
      </w:r>
      <w:r w:rsidRPr="00BB7FA9">
        <w:rPr>
          <w:b/>
          <w:bCs/>
          <w:lang w:val="fr-FR"/>
        </w:rPr>
        <w:t>être défavorisées ou sous-représentées, comme la vie politique et publique, l</w:t>
      </w:r>
      <w:r>
        <w:rPr>
          <w:b/>
          <w:bCs/>
          <w:lang w:val="fr-FR"/>
        </w:rPr>
        <w:t>’</w:t>
      </w:r>
      <w:r w:rsidRPr="00BB7FA9">
        <w:rPr>
          <w:b/>
          <w:bCs/>
          <w:lang w:val="fr-FR"/>
        </w:rPr>
        <w:t>éducation et l</w:t>
      </w:r>
      <w:r>
        <w:rPr>
          <w:b/>
          <w:bCs/>
          <w:lang w:val="fr-FR"/>
        </w:rPr>
        <w:t>’</w:t>
      </w:r>
      <w:r w:rsidRPr="00BB7FA9">
        <w:rPr>
          <w:b/>
          <w:bCs/>
          <w:lang w:val="fr-FR"/>
        </w:rPr>
        <w:t>emploi ;</w:t>
      </w:r>
    </w:p>
    <w:p w14:paraId="52667F25" w14:textId="77777777" w:rsidR="007A6A3A" w:rsidRPr="00BB7FA9" w:rsidRDefault="007A6A3A" w:rsidP="007A6A3A">
      <w:pPr>
        <w:pStyle w:val="SingleTxtG"/>
        <w:rPr>
          <w:b/>
          <w:bCs/>
          <w:lang w:val="fr-FR"/>
        </w:rPr>
      </w:pPr>
      <w:r>
        <w:rPr>
          <w:b/>
          <w:bCs/>
          <w:lang w:val="fr-FR"/>
        </w:rPr>
        <w:tab/>
        <w:t>c)</w:t>
      </w:r>
      <w:r>
        <w:rPr>
          <w:b/>
          <w:bCs/>
          <w:lang w:val="fr-FR"/>
        </w:rPr>
        <w:tab/>
      </w:r>
      <w:r w:rsidRPr="00BB7FA9">
        <w:rPr>
          <w:b/>
          <w:bCs/>
          <w:lang w:val="fr-FR"/>
        </w:rPr>
        <w:t>Redoubler d</w:t>
      </w:r>
      <w:r>
        <w:rPr>
          <w:b/>
          <w:bCs/>
          <w:lang w:val="fr-FR"/>
        </w:rPr>
        <w:t>’</w:t>
      </w:r>
      <w:r w:rsidRPr="00BB7FA9">
        <w:rPr>
          <w:b/>
          <w:bCs/>
          <w:lang w:val="fr-FR"/>
        </w:rPr>
        <w:t xml:space="preserve">efforts pour accroître la représentation des femmes dans les sphères publique et politique, en particulier aux postes de décision, ainsi que dans le secteur privé ; </w:t>
      </w:r>
    </w:p>
    <w:p w14:paraId="41289E03" w14:textId="77777777" w:rsidR="007A6A3A" w:rsidRPr="00BB7FA9" w:rsidRDefault="007A6A3A" w:rsidP="007A6A3A">
      <w:pPr>
        <w:pStyle w:val="SingleTxtG"/>
        <w:rPr>
          <w:b/>
          <w:bCs/>
          <w:lang w:val="fr-FR"/>
        </w:rPr>
      </w:pPr>
      <w:r>
        <w:rPr>
          <w:b/>
          <w:bCs/>
          <w:lang w:val="fr-FR"/>
        </w:rPr>
        <w:tab/>
        <w:t>d)</w:t>
      </w:r>
      <w:r>
        <w:rPr>
          <w:b/>
          <w:bCs/>
          <w:lang w:val="fr-FR"/>
        </w:rPr>
        <w:tab/>
      </w:r>
      <w:r w:rsidRPr="00BB7FA9">
        <w:rPr>
          <w:b/>
          <w:bCs/>
          <w:lang w:val="fr-FR"/>
        </w:rPr>
        <w:t>Faire respecter dans les faits le principe de l</w:t>
      </w:r>
      <w:r>
        <w:rPr>
          <w:b/>
          <w:bCs/>
          <w:lang w:val="fr-FR"/>
        </w:rPr>
        <w:t>’</w:t>
      </w:r>
      <w:r w:rsidRPr="00BB7FA9">
        <w:rPr>
          <w:b/>
          <w:bCs/>
          <w:lang w:val="fr-FR"/>
        </w:rPr>
        <w:t>égalité de rémunération pour un travail de valeur égale, afin de réduire et combler l</w:t>
      </w:r>
      <w:r>
        <w:rPr>
          <w:b/>
          <w:bCs/>
          <w:lang w:val="fr-FR"/>
        </w:rPr>
        <w:t>’</w:t>
      </w:r>
      <w:r w:rsidRPr="00BB7FA9">
        <w:rPr>
          <w:b/>
          <w:bCs/>
          <w:lang w:val="fr-FR"/>
        </w:rPr>
        <w:t>écart de rémunération entre les genres, y compris en réalisant régulièrement des enquêtes sur la disparité salariale ;</w:t>
      </w:r>
    </w:p>
    <w:p w14:paraId="4E429E53" w14:textId="77777777" w:rsidR="007A6A3A" w:rsidRPr="00BB7FA9" w:rsidRDefault="007A6A3A" w:rsidP="007A6A3A">
      <w:pPr>
        <w:pStyle w:val="SingleTxtG"/>
        <w:rPr>
          <w:b/>
          <w:bCs/>
          <w:lang w:val="fr-FR"/>
        </w:rPr>
      </w:pPr>
      <w:r>
        <w:rPr>
          <w:b/>
          <w:bCs/>
          <w:lang w:val="fr-FR"/>
        </w:rPr>
        <w:tab/>
        <w:t>e)</w:t>
      </w:r>
      <w:r>
        <w:rPr>
          <w:b/>
          <w:bCs/>
          <w:lang w:val="fr-FR"/>
        </w:rPr>
        <w:tab/>
      </w:r>
      <w:r w:rsidRPr="00BB7FA9">
        <w:rPr>
          <w:b/>
          <w:bCs/>
          <w:lang w:val="fr-FR"/>
        </w:rPr>
        <w:t>Renforcer les mécanismes d</w:t>
      </w:r>
      <w:r>
        <w:rPr>
          <w:b/>
          <w:bCs/>
          <w:lang w:val="fr-FR"/>
        </w:rPr>
        <w:t>’</w:t>
      </w:r>
      <w:r w:rsidRPr="00BB7FA9">
        <w:rPr>
          <w:b/>
          <w:bCs/>
          <w:lang w:val="fr-FR"/>
        </w:rPr>
        <w:t>évaluation des résultats afin d</w:t>
      </w:r>
      <w:r>
        <w:rPr>
          <w:b/>
          <w:bCs/>
          <w:lang w:val="fr-FR"/>
        </w:rPr>
        <w:t>’</w:t>
      </w:r>
      <w:r w:rsidRPr="00BB7FA9">
        <w:rPr>
          <w:b/>
          <w:bCs/>
          <w:lang w:val="fr-FR"/>
        </w:rPr>
        <w:t>assurer un suivi adéquat des politiques en faveur de l</w:t>
      </w:r>
      <w:r>
        <w:rPr>
          <w:b/>
          <w:bCs/>
          <w:lang w:val="fr-FR"/>
        </w:rPr>
        <w:t>’</w:t>
      </w:r>
      <w:r w:rsidRPr="00BB7FA9">
        <w:rPr>
          <w:b/>
          <w:bCs/>
          <w:lang w:val="fr-FR"/>
        </w:rPr>
        <w:t>égalité entre les femmes et les hommes et de leur mise en œuvre ;</w:t>
      </w:r>
    </w:p>
    <w:p w14:paraId="6CC0A9B2" w14:textId="543D7ECC" w:rsidR="007A6A3A" w:rsidRPr="00BB7FA9" w:rsidRDefault="007A6A3A" w:rsidP="007A6A3A">
      <w:pPr>
        <w:pStyle w:val="SingleTxtG"/>
        <w:rPr>
          <w:b/>
          <w:bCs/>
          <w:lang w:val="fr-FR"/>
        </w:rPr>
      </w:pPr>
      <w:r>
        <w:rPr>
          <w:b/>
          <w:bCs/>
          <w:lang w:val="fr-FR"/>
        </w:rPr>
        <w:tab/>
        <w:t>f)</w:t>
      </w:r>
      <w:r>
        <w:rPr>
          <w:b/>
          <w:bCs/>
          <w:lang w:val="fr-FR"/>
        </w:rPr>
        <w:tab/>
      </w:r>
      <w:r w:rsidRPr="00BB7FA9">
        <w:rPr>
          <w:b/>
          <w:bCs/>
          <w:lang w:val="fr-FR"/>
        </w:rPr>
        <w:t>Améliorer la collecte, l</w:t>
      </w:r>
      <w:r>
        <w:rPr>
          <w:b/>
          <w:bCs/>
          <w:lang w:val="fr-FR"/>
        </w:rPr>
        <w:t>’</w:t>
      </w:r>
      <w:r w:rsidRPr="00BB7FA9">
        <w:rPr>
          <w:b/>
          <w:bCs/>
          <w:lang w:val="fr-FR"/>
        </w:rPr>
        <w:t>analyse et la diffusion de données complètes et ventilées, y compris par sexe et âge, et utiliser des indicateurs mesurables permettant d</w:t>
      </w:r>
      <w:r>
        <w:rPr>
          <w:b/>
          <w:bCs/>
          <w:lang w:val="fr-FR"/>
        </w:rPr>
        <w:t>’</w:t>
      </w:r>
      <w:r w:rsidRPr="00BB7FA9">
        <w:rPr>
          <w:b/>
          <w:bCs/>
          <w:lang w:val="fr-FR"/>
        </w:rPr>
        <w:t xml:space="preserve">apprécier les progrès </w:t>
      </w:r>
      <w:r>
        <w:rPr>
          <w:b/>
          <w:bCs/>
          <w:lang w:val="fr-FR"/>
        </w:rPr>
        <w:t>pour atteindre l’</w:t>
      </w:r>
      <w:r w:rsidRPr="00BB7FA9">
        <w:rPr>
          <w:b/>
          <w:bCs/>
          <w:lang w:val="fr-FR"/>
        </w:rPr>
        <w:t>égalité réelle des femmes et des hommes dans tous les domaines</w:t>
      </w:r>
      <w:r w:rsidR="000940C2" w:rsidRPr="000940C2">
        <w:rPr>
          <w:b/>
          <w:bCs/>
          <w:lang w:val="fr-FR"/>
        </w:rPr>
        <w:t>.</w:t>
      </w:r>
    </w:p>
    <w:p w14:paraId="363AFFCF" w14:textId="77777777" w:rsidR="007A6A3A" w:rsidRPr="001E5436" w:rsidRDefault="007A6A3A" w:rsidP="007A6A3A">
      <w:pPr>
        <w:pStyle w:val="H23G"/>
        <w:rPr>
          <w:lang w:val="fr-FR"/>
        </w:rPr>
      </w:pPr>
      <w:r>
        <w:rPr>
          <w:lang w:val="fr-FR"/>
        </w:rPr>
        <w:tab/>
      </w:r>
      <w:r>
        <w:rPr>
          <w:lang w:val="fr-FR"/>
        </w:rPr>
        <w:tab/>
      </w:r>
      <w:r w:rsidRPr="001E5436">
        <w:rPr>
          <w:lang w:val="fr-FR"/>
        </w:rPr>
        <w:t>Violence à l</w:t>
      </w:r>
      <w:r>
        <w:rPr>
          <w:lang w:val="fr-FR"/>
        </w:rPr>
        <w:t>’</w:t>
      </w:r>
      <w:r w:rsidRPr="001E5436">
        <w:rPr>
          <w:lang w:val="fr-FR"/>
        </w:rPr>
        <w:t>égard des femmes</w:t>
      </w:r>
    </w:p>
    <w:p w14:paraId="107482A4" w14:textId="7C676FC9" w:rsidR="007A6A3A" w:rsidRPr="001E5436" w:rsidRDefault="007A6A3A" w:rsidP="007A6A3A">
      <w:pPr>
        <w:pStyle w:val="SingleTxtG"/>
        <w:rPr>
          <w:lang w:val="fr-FR"/>
        </w:rPr>
      </w:pPr>
      <w:r>
        <w:rPr>
          <w:lang w:val="fr-FR"/>
        </w:rPr>
        <w:t>17</w:t>
      </w:r>
      <w:r w:rsidR="000940C2" w:rsidRPr="000940C2">
        <w:rPr>
          <w:lang w:val="fr-FR"/>
        </w:rPr>
        <w:t>.</w:t>
      </w:r>
      <w:r>
        <w:rPr>
          <w:lang w:val="fr-FR"/>
        </w:rPr>
        <w:tab/>
      </w:r>
      <w:r w:rsidRPr="001E5436">
        <w:rPr>
          <w:lang w:val="fr-FR"/>
        </w:rPr>
        <w:t>Le Comité prend note des initiatives de l</w:t>
      </w:r>
      <w:r>
        <w:rPr>
          <w:lang w:val="fr-FR"/>
        </w:rPr>
        <w:t>’</w:t>
      </w:r>
      <w:r w:rsidRPr="001E5436">
        <w:rPr>
          <w:lang w:val="fr-FR"/>
        </w:rPr>
        <w:t>État Partie pour prévenir et combattre la violence à l</w:t>
      </w:r>
      <w:r>
        <w:rPr>
          <w:lang w:val="fr-FR"/>
        </w:rPr>
        <w:t>’</w:t>
      </w:r>
      <w:r w:rsidRPr="001E5436">
        <w:rPr>
          <w:lang w:val="fr-FR"/>
        </w:rPr>
        <w:t xml:space="preserve">égard des femmes et des filles, telles que </w:t>
      </w:r>
      <w:r w:rsidRPr="007D7AED">
        <w:rPr>
          <w:lang w:val="fr-FR"/>
        </w:rPr>
        <w:t>l</w:t>
      </w:r>
      <w:r>
        <w:rPr>
          <w:lang w:val="fr-FR"/>
        </w:rPr>
        <w:t>’</w:t>
      </w:r>
      <w:r w:rsidRPr="007D7AED">
        <w:rPr>
          <w:lang w:val="fr-FR"/>
        </w:rPr>
        <w:t xml:space="preserve">adoption de la loi </w:t>
      </w:r>
      <w:r w:rsidRPr="003331D6">
        <w:rPr>
          <w:rFonts w:eastAsia="MS Mincho"/>
          <w:lang w:val="fr-FR"/>
        </w:rPr>
        <w:t>n</w:t>
      </w:r>
      <w:r w:rsidRPr="003331D6">
        <w:rPr>
          <w:rFonts w:eastAsia="MS Mincho"/>
          <w:vertAlign w:val="superscript"/>
          <w:lang w:val="fr-FR"/>
        </w:rPr>
        <w:t>o</w:t>
      </w:r>
      <w:r>
        <w:rPr>
          <w:lang w:val="fr-FR"/>
        </w:rPr>
        <w:t> </w:t>
      </w:r>
      <w:r w:rsidRPr="007D7AED">
        <w:rPr>
          <w:lang w:val="fr-FR"/>
        </w:rPr>
        <w:t>1/2015, du 15 janvier 2015, pour l</w:t>
      </w:r>
      <w:r>
        <w:rPr>
          <w:lang w:val="fr-FR"/>
        </w:rPr>
        <w:t>’</w:t>
      </w:r>
      <w:r w:rsidRPr="007D7AED">
        <w:rPr>
          <w:lang w:val="fr-FR"/>
        </w:rPr>
        <w:t>éradication de la violence de genre et de la violence domestique ainsi que la création de la Commission nationale de prévention de la violence de genre et domestique</w:t>
      </w:r>
      <w:r w:rsidR="000940C2" w:rsidRPr="000940C2">
        <w:rPr>
          <w:lang w:val="fr-FR"/>
        </w:rPr>
        <w:t>.</w:t>
      </w:r>
      <w:r w:rsidRPr="007D7AED">
        <w:rPr>
          <w:lang w:val="fr-FR"/>
        </w:rPr>
        <w:t xml:space="preserve"> Il prend également note de la mise en œuvre du Guide</w:t>
      </w:r>
      <w:r>
        <w:rPr>
          <w:lang w:val="fr-FR"/>
        </w:rPr>
        <w:t xml:space="preserve"> de collaboration et des Protocoles d’action en cas de violence de genre et de violence domestique</w:t>
      </w:r>
      <w:r w:rsidR="000940C2" w:rsidRPr="000940C2">
        <w:rPr>
          <w:lang w:val="fr-FR"/>
        </w:rPr>
        <w:t>.</w:t>
      </w:r>
      <w:r>
        <w:rPr>
          <w:lang w:val="fr-FR"/>
        </w:rPr>
        <w:t xml:space="preserve"> </w:t>
      </w:r>
      <w:r w:rsidRPr="001E5436">
        <w:rPr>
          <w:lang w:val="fr-FR"/>
        </w:rPr>
        <w:t>Néanmoins, il est préoccupé par l</w:t>
      </w:r>
      <w:r>
        <w:rPr>
          <w:lang w:val="fr-FR"/>
        </w:rPr>
        <w:t>’</w:t>
      </w:r>
      <w:r w:rsidRPr="001E5436">
        <w:rPr>
          <w:lang w:val="fr-FR"/>
        </w:rPr>
        <w:t>absence d</w:t>
      </w:r>
      <w:r>
        <w:rPr>
          <w:lang w:val="fr-FR"/>
        </w:rPr>
        <w:t>’</w:t>
      </w:r>
      <w:r w:rsidRPr="001E5436">
        <w:rPr>
          <w:lang w:val="fr-FR"/>
        </w:rPr>
        <w:t>une stratégie globale de prévention et de lutte contre toutes les formes de violence à l</w:t>
      </w:r>
      <w:r>
        <w:rPr>
          <w:lang w:val="fr-FR"/>
        </w:rPr>
        <w:t>’</w:t>
      </w:r>
      <w:r w:rsidRPr="001E5436">
        <w:rPr>
          <w:lang w:val="fr-FR"/>
        </w:rPr>
        <w:t>égard des femmes et des filles</w:t>
      </w:r>
      <w:r w:rsidR="000940C2" w:rsidRPr="000940C2">
        <w:rPr>
          <w:lang w:val="fr-FR"/>
        </w:rPr>
        <w:t>.</w:t>
      </w:r>
      <w:r w:rsidRPr="001E5436">
        <w:rPr>
          <w:lang w:val="fr-FR"/>
        </w:rPr>
        <w:t xml:space="preserve"> Il regrette que l</w:t>
      </w:r>
      <w:r>
        <w:rPr>
          <w:lang w:val="fr-FR"/>
        </w:rPr>
        <w:t>’</w:t>
      </w:r>
      <w:r w:rsidRPr="001E5436">
        <w:rPr>
          <w:lang w:val="fr-FR"/>
        </w:rPr>
        <w:t>État Partie n</w:t>
      </w:r>
      <w:r>
        <w:rPr>
          <w:lang w:val="fr-FR"/>
        </w:rPr>
        <w:t>’</w:t>
      </w:r>
      <w:r w:rsidRPr="001E5436">
        <w:rPr>
          <w:lang w:val="fr-FR"/>
        </w:rPr>
        <w:t>ait pas fourni d</w:t>
      </w:r>
      <w:r>
        <w:rPr>
          <w:lang w:val="fr-FR"/>
        </w:rPr>
        <w:t>’</w:t>
      </w:r>
      <w:r w:rsidRPr="001E5436">
        <w:rPr>
          <w:lang w:val="fr-FR"/>
        </w:rPr>
        <w:t>informations statistiques ni des indicateurs permettant d</w:t>
      </w:r>
      <w:r>
        <w:rPr>
          <w:lang w:val="fr-FR"/>
        </w:rPr>
        <w:t>’</w:t>
      </w:r>
      <w:r w:rsidRPr="001E5436">
        <w:rPr>
          <w:lang w:val="fr-FR"/>
        </w:rPr>
        <w:t>apprécier les résultats des mesures prises pour combattre la violence à l</w:t>
      </w:r>
      <w:r>
        <w:rPr>
          <w:lang w:val="fr-FR"/>
        </w:rPr>
        <w:t>’</w:t>
      </w:r>
      <w:r w:rsidRPr="001E5436">
        <w:rPr>
          <w:lang w:val="fr-FR"/>
        </w:rPr>
        <w:t>égard des femmes et des filles</w:t>
      </w:r>
      <w:r w:rsidR="000940C2" w:rsidRPr="000940C2">
        <w:rPr>
          <w:lang w:val="fr-FR"/>
        </w:rPr>
        <w:t>.</w:t>
      </w:r>
      <w:r w:rsidRPr="001E5436">
        <w:rPr>
          <w:lang w:val="fr-FR"/>
        </w:rPr>
        <w:t xml:space="preserve"> Il regrette, en outre, l</w:t>
      </w:r>
      <w:r>
        <w:rPr>
          <w:lang w:val="fr-FR"/>
        </w:rPr>
        <w:t>’</w:t>
      </w:r>
      <w:r w:rsidRPr="001E5436">
        <w:rPr>
          <w:lang w:val="fr-FR"/>
        </w:rPr>
        <w:t>absence de données exhaustives sur la violence à l</w:t>
      </w:r>
      <w:r>
        <w:rPr>
          <w:lang w:val="fr-FR"/>
        </w:rPr>
        <w:t>’</w:t>
      </w:r>
      <w:r w:rsidRPr="001E5436">
        <w:rPr>
          <w:lang w:val="fr-FR"/>
        </w:rPr>
        <w:t>égard des femmes et des filles,</w:t>
      </w:r>
      <w:r>
        <w:rPr>
          <w:lang w:val="fr-FR"/>
        </w:rPr>
        <w:t xml:space="preserve"> y</w:t>
      </w:r>
      <w:r w:rsidR="00FB3012">
        <w:rPr>
          <w:lang w:val="fr-FR"/>
        </w:rPr>
        <w:t> </w:t>
      </w:r>
      <w:r>
        <w:rPr>
          <w:lang w:val="fr-FR"/>
        </w:rPr>
        <w:t>compris la violence domestique et la violence sexuelle,</w:t>
      </w:r>
      <w:r w:rsidRPr="001E5436">
        <w:rPr>
          <w:lang w:val="fr-FR"/>
        </w:rPr>
        <w:t xml:space="preserve"> notamment le nombre de plaintes déposées, de poursuites engagées, de déclarations de culpabilité prononcées, de sanctions imposées aux personnes reconnues coupables et de mesures de réparation prises en faveur des victimes (art</w:t>
      </w:r>
      <w:r w:rsidR="000940C2" w:rsidRPr="000940C2">
        <w:rPr>
          <w:lang w:val="fr-FR"/>
        </w:rPr>
        <w:t>.</w:t>
      </w:r>
      <w:r w:rsidRPr="001E5436">
        <w:rPr>
          <w:lang w:val="fr-FR"/>
        </w:rPr>
        <w:t xml:space="preserve"> 2, 3, 6, 7 et 26)</w:t>
      </w:r>
      <w:r w:rsidR="000940C2" w:rsidRPr="000940C2">
        <w:rPr>
          <w:lang w:val="fr-FR"/>
        </w:rPr>
        <w:t>.</w:t>
      </w:r>
    </w:p>
    <w:p w14:paraId="60C48A45" w14:textId="42182622" w:rsidR="007A6A3A" w:rsidRPr="00BB7FA9" w:rsidRDefault="007A6A3A" w:rsidP="007A6A3A">
      <w:pPr>
        <w:pStyle w:val="SingleTxtG"/>
        <w:rPr>
          <w:b/>
          <w:bCs/>
          <w:lang w:val="fr-FR"/>
        </w:rPr>
      </w:pPr>
      <w:r w:rsidRPr="00A905B2">
        <w:rPr>
          <w:lang w:val="fr-FR"/>
        </w:rPr>
        <w:t>18</w:t>
      </w:r>
      <w:r w:rsidR="000940C2" w:rsidRPr="000940C2">
        <w:rPr>
          <w:lang w:val="fr-FR"/>
        </w:rPr>
        <w:t>.</w:t>
      </w:r>
      <w:r>
        <w:rPr>
          <w:b/>
          <w:bCs/>
          <w:lang w:val="fr-FR"/>
        </w:rPr>
        <w:tab/>
      </w:r>
      <w:r w:rsidRPr="00BB7FA9">
        <w:rPr>
          <w:b/>
          <w:bCs/>
          <w:lang w:val="fr-FR"/>
        </w:rPr>
        <w:t>L</w:t>
      </w:r>
      <w:r>
        <w:rPr>
          <w:b/>
          <w:bCs/>
          <w:lang w:val="fr-FR"/>
        </w:rPr>
        <w:t>’</w:t>
      </w:r>
      <w:r w:rsidRPr="00BB7FA9">
        <w:rPr>
          <w:b/>
          <w:bCs/>
          <w:lang w:val="fr-FR"/>
        </w:rPr>
        <w:t>État Partie devrait poursuivre ses efforts visant à prévenir, à combattre et à éliminer toutes les formes de violences fondées sur le genre à l</w:t>
      </w:r>
      <w:r>
        <w:rPr>
          <w:b/>
          <w:bCs/>
          <w:lang w:val="fr-FR"/>
        </w:rPr>
        <w:t>’</w:t>
      </w:r>
      <w:r w:rsidRPr="00BB7FA9">
        <w:rPr>
          <w:b/>
          <w:bCs/>
          <w:lang w:val="fr-FR"/>
        </w:rPr>
        <w:t>égard des femmes et des filles</w:t>
      </w:r>
      <w:r w:rsidR="000940C2" w:rsidRPr="000940C2">
        <w:rPr>
          <w:b/>
          <w:bCs/>
          <w:lang w:val="fr-FR"/>
        </w:rPr>
        <w:t>.</w:t>
      </w:r>
      <w:r w:rsidRPr="00BB7FA9">
        <w:rPr>
          <w:b/>
          <w:bCs/>
          <w:lang w:val="fr-FR"/>
        </w:rPr>
        <w:t xml:space="preserve"> Il devrait en particulier :</w:t>
      </w:r>
    </w:p>
    <w:p w14:paraId="6EF957D9" w14:textId="77777777" w:rsidR="007A6A3A" w:rsidRPr="00BB7FA9" w:rsidRDefault="007A6A3A" w:rsidP="007A6A3A">
      <w:pPr>
        <w:pStyle w:val="SingleTxtG"/>
        <w:rPr>
          <w:b/>
          <w:bCs/>
          <w:lang w:val="fr-FR"/>
        </w:rPr>
      </w:pPr>
      <w:r>
        <w:rPr>
          <w:b/>
          <w:bCs/>
          <w:lang w:val="fr-FR"/>
        </w:rPr>
        <w:tab/>
        <w:t>a)</w:t>
      </w:r>
      <w:r>
        <w:rPr>
          <w:b/>
          <w:bCs/>
          <w:lang w:val="fr-FR"/>
        </w:rPr>
        <w:tab/>
      </w:r>
      <w:r w:rsidRPr="00BB7FA9">
        <w:rPr>
          <w:b/>
          <w:bCs/>
          <w:lang w:val="fr-FR"/>
        </w:rPr>
        <w:t>Adopter une stratégie globale de prévention et de lutte contre toutes les formes de violence à l</w:t>
      </w:r>
      <w:r>
        <w:rPr>
          <w:b/>
          <w:bCs/>
          <w:lang w:val="fr-FR"/>
        </w:rPr>
        <w:t>’</w:t>
      </w:r>
      <w:r w:rsidRPr="00BB7FA9">
        <w:rPr>
          <w:b/>
          <w:bCs/>
          <w:lang w:val="fr-FR"/>
        </w:rPr>
        <w:t>égard des femmes et des filles, assortie d</w:t>
      </w:r>
      <w:r>
        <w:rPr>
          <w:b/>
          <w:bCs/>
          <w:lang w:val="fr-FR"/>
        </w:rPr>
        <w:t>’</w:t>
      </w:r>
      <w:r w:rsidRPr="00BB7FA9">
        <w:rPr>
          <w:b/>
          <w:bCs/>
          <w:lang w:val="fr-FR"/>
        </w:rPr>
        <w:t>un mécanisme de suivi doté de ressources humaines, financières et techniques suffisantes, et évaluer régulièrement les mesures prises dans ce domaine sur la base d</w:t>
      </w:r>
      <w:r>
        <w:rPr>
          <w:b/>
          <w:bCs/>
          <w:lang w:val="fr-FR"/>
        </w:rPr>
        <w:t>’</w:t>
      </w:r>
      <w:r w:rsidRPr="00BB7FA9">
        <w:rPr>
          <w:b/>
          <w:bCs/>
          <w:lang w:val="fr-FR"/>
        </w:rPr>
        <w:t>indicateurs permettant de mesurer leur pertinence, les progrès accomplis et leur efficacité ;</w:t>
      </w:r>
    </w:p>
    <w:p w14:paraId="6EAC176A" w14:textId="77777777" w:rsidR="007A6A3A" w:rsidRPr="00BB7FA9" w:rsidRDefault="007A6A3A" w:rsidP="007A6A3A">
      <w:pPr>
        <w:pStyle w:val="SingleTxtG"/>
        <w:rPr>
          <w:b/>
          <w:bCs/>
          <w:lang w:val="fr-FR"/>
        </w:rPr>
      </w:pPr>
      <w:r>
        <w:rPr>
          <w:b/>
          <w:bCs/>
          <w:lang w:val="fr-FR"/>
        </w:rPr>
        <w:lastRenderedPageBreak/>
        <w:tab/>
        <w:t>b)</w:t>
      </w:r>
      <w:r>
        <w:rPr>
          <w:b/>
          <w:bCs/>
          <w:lang w:val="fr-FR"/>
        </w:rPr>
        <w:tab/>
      </w:r>
      <w:r w:rsidRPr="00BB7FA9">
        <w:rPr>
          <w:b/>
          <w:bCs/>
          <w:lang w:val="fr-FR"/>
        </w:rPr>
        <w:t>Créer des programmes obligatoires de renforcement des capacités à l</w:t>
      </w:r>
      <w:r>
        <w:rPr>
          <w:b/>
          <w:bCs/>
          <w:lang w:val="fr-FR"/>
        </w:rPr>
        <w:t>’</w:t>
      </w:r>
      <w:r w:rsidRPr="00BB7FA9">
        <w:rPr>
          <w:b/>
          <w:bCs/>
          <w:lang w:val="fr-FR"/>
        </w:rPr>
        <w:t>intention des juges et des procureurs, des policiers et des autres responsables de l</w:t>
      </w:r>
      <w:r>
        <w:rPr>
          <w:b/>
          <w:bCs/>
          <w:lang w:val="fr-FR"/>
        </w:rPr>
        <w:t>’</w:t>
      </w:r>
      <w:r w:rsidRPr="00BB7FA9">
        <w:rPr>
          <w:b/>
          <w:bCs/>
          <w:lang w:val="fr-FR"/>
        </w:rPr>
        <w:t>application des lois afin de garantir l</w:t>
      </w:r>
      <w:r>
        <w:rPr>
          <w:b/>
          <w:bCs/>
          <w:lang w:val="fr-FR"/>
        </w:rPr>
        <w:t>’</w:t>
      </w:r>
      <w:r w:rsidRPr="00BB7FA9">
        <w:rPr>
          <w:b/>
          <w:bCs/>
          <w:lang w:val="fr-FR"/>
        </w:rPr>
        <w:t>application rigoureuse de la législation relative à la violence à l</w:t>
      </w:r>
      <w:r>
        <w:rPr>
          <w:b/>
          <w:bCs/>
          <w:lang w:val="fr-FR"/>
        </w:rPr>
        <w:t>’</w:t>
      </w:r>
      <w:r w:rsidRPr="00BB7FA9">
        <w:rPr>
          <w:b/>
          <w:bCs/>
          <w:lang w:val="fr-FR"/>
        </w:rPr>
        <w:t>égard des femmes et des filles, ainsi que des programmes obligatoires de formation à l</w:t>
      </w:r>
      <w:r>
        <w:rPr>
          <w:b/>
          <w:bCs/>
          <w:lang w:val="fr-FR"/>
        </w:rPr>
        <w:t>’</w:t>
      </w:r>
      <w:r w:rsidRPr="00BB7FA9">
        <w:rPr>
          <w:b/>
          <w:bCs/>
          <w:lang w:val="fr-FR"/>
        </w:rPr>
        <w:t>intention du personnel médical ;</w:t>
      </w:r>
    </w:p>
    <w:p w14:paraId="5B0B39D0" w14:textId="77777777" w:rsidR="007A6A3A" w:rsidRPr="00BB7FA9" w:rsidRDefault="007A6A3A" w:rsidP="007A6A3A">
      <w:pPr>
        <w:pStyle w:val="SingleTxtG"/>
        <w:rPr>
          <w:b/>
          <w:bCs/>
          <w:lang w:val="fr-FR"/>
        </w:rPr>
      </w:pPr>
      <w:r>
        <w:rPr>
          <w:b/>
          <w:bCs/>
          <w:lang w:val="fr-FR"/>
        </w:rPr>
        <w:tab/>
        <w:t>c)</w:t>
      </w:r>
      <w:r>
        <w:rPr>
          <w:b/>
          <w:bCs/>
          <w:lang w:val="fr-FR"/>
        </w:rPr>
        <w:tab/>
      </w:r>
      <w:r w:rsidRPr="00BB7FA9">
        <w:rPr>
          <w:b/>
          <w:bCs/>
          <w:lang w:val="fr-FR"/>
        </w:rPr>
        <w:t>Garantir que toutes les formes de violence à l</w:t>
      </w:r>
      <w:r>
        <w:rPr>
          <w:b/>
          <w:bCs/>
          <w:lang w:val="fr-FR"/>
        </w:rPr>
        <w:t>’</w:t>
      </w:r>
      <w:r w:rsidRPr="00BB7FA9">
        <w:rPr>
          <w:b/>
          <w:bCs/>
          <w:lang w:val="fr-FR"/>
        </w:rPr>
        <w:t>égard des femmes et des filles fassent l</w:t>
      </w:r>
      <w:r>
        <w:rPr>
          <w:b/>
          <w:bCs/>
          <w:lang w:val="fr-FR"/>
        </w:rPr>
        <w:t>’</w:t>
      </w:r>
      <w:r w:rsidRPr="00BB7FA9">
        <w:rPr>
          <w:b/>
          <w:bCs/>
          <w:lang w:val="fr-FR"/>
        </w:rPr>
        <w:t>objet d</w:t>
      </w:r>
      <w:r>
        <w:rPr>
          <w:b/>
          <w:bCs/>
          <w:lang w:val="fr-FR"/>
        </w:rPr>
        <w:t>’</w:t>
      </w:r>
      <w:r w:rsidRPr="00BB7FA9">
        <w:rPr>
          <w:b/>
          <w:bCs/>
          <w:lang w:val="fr-FR"/>
        </w:rPr>
        <w:t>enquêtes approfondies, que les responsables soient poursuivis et, s</w:t>
      </w:r>
      <w:r>
        <w:rPr>
          <w:b/>
          <w:bCs/>
          <w:lang w:val="fr-FR"/>
        </w:rPr>
        <w:t>’</w:t>
      </w:r>
      <w:r w:rsidRPr="00BB7FA9">
        <w:rPr>
          <w:b/>
          <w:bCs/>
          <w:lang w:val="fr-FR"/>
        </w:rPr>
        <w:t>ils sont reconnus coupables, condamnés à des peines appropriées, et que les victimes aient accès à des recours utiles, reçoivent une réparation intégrale, y compris une indemnisation, et aient accès à des mesures de protection et d</w:t>
      </w:r>
      <w:r>
        <w:rPr>
          <w:b/>
          <w:bCs/>
          <w:lang w:val="fr-FR"/>
        </w:rPr>
        <w:t>’</w:t>
      </w:r>
      <w:r w:rsidRPr="00BB7FA9">
        <w:rPr>
          <w:b/>
          <w:bCs/>
          <w:lang w:val="fr-FR"/>
        </w:rPr>
        <w:t>aide adéquates ;</w:t>
      </w:r>
    </w:p>
    <w:p w14:paraId="58B5C796" w14:textId="6C8419F6" w:rsidR="007A6A3A" w:rsidRPr="00BB7FA9" w:rsidRDefault="007A6A3A" w:rsidP="007A6A3A">
      <w:pPr>
        <w:pStyle w:val="SingleTxtG"/>
        <w:rPr>
          <w:b/>
          <w:bCs/>
          <w:lang w:val="fr-FR"/>
        </w:rPr>
      </w:pPr>
      <w:r>
        <w:rPr>
          <w:b/>
          <w:bCs/>
          <w:lang w:val="fr-FR"/>
        </w:rPr>
        <w:tab/>
        <w:t>d)</w:t>
      </w:r>
      <w:r>
        <w:rPr>
          <w:b/>
          <w:bCs/>
          <w:lang w:val="fr-FR"/>
        </w:rPr>
        <w:tab/>
      </w:r>
      <w:r w:rsidRPr="00BB7FA9">
        <w:rPr>
          <w:b/>
          <w:bCs/>
          <w:lang w:val="fr-FR"/>
        </w:rPr>
        <w:t>Allouer des ressources en faveur de services de prise en charge spécialisés et complets pour les femmes et filles victimes de violences, notamment des services de soins de santé</w:t>
      </w:r>
      <w:r>
        <w:rPr>
          <w:b/>
          <w:bCs/>
          <w:lang w:val="fr-FR"/>
        </w:rPr>
        <w:t xml:space="preserve"> et des services </w:t>
      </w:r>
      <w:proofErr w:type="spellStart"/>
      <w:r w:rsidRPr="00BB7FA9">
        <w:rPr>
          <w:b/>
          <w:bCs/>
          <w:lang w:val="fr-FR"/>
        </w:rPr>
        <w:t>psychosociaux</w:t>
      </w:r>
      <w:proofErr w:type="spellEnd"/>
      <w:r w:rsidRPr="00BB7FA9">
        <w:rPr>
          <w:b/>
          <w:bCs/>
          <w:lang w:val="fr-FR"/>
        </w:rPr>
        <w:t xml:space="preserve"> et juridiques, </w:t>
      </w:r>
      <w:r>
        <w:rPr>
          <w:b/>
          <w:bCs/>
          <w:lang w:val="fr-FR"/>
        </w:rPr>
        <w:t xml:space="preserve">et </w:t>
      </w:r>
      <w:r w:rsidRPr="00BB7FA9">
        <w:rPr>
          <w:b/>
          <w:bCs/>
          <w:lang w:val="fr-FR"/>
        </w:rPr>
        <w:t>veiller à ce que ces services soient accessibles</w:t>
      </w:r>
      <w:r w:rsidR="002C66E0">
        <w:rPr>
          <w:b/>
          <w:bCs/>
          <w:lang w:val="fr-FR"/>
        </w:rPr>
        <w:t xml:space="preserve"> </w:t>
      </w:r>
      <w:r w:rsidRPr="00BB7FA9">
        <w:rPr>
          <w:b/>
          <w:bCs/>
          <w:lang w:val="fr-FR"/>
        </w:rPr>
        <w:t>à toutes les victimes quel que soit leur statut ;</w:t>
      </w:r>
    </w:p>
    <w:p w14:paraId="50B6BC54" w14:textId="2EF5F90D" w:rsidR="007A6A3A" w:rsidRPr="00BB7FA9" w:rsidRDefault="007A6A3A" w:rsidP="007A6A3A">
      <w:pPr>
        <w:pStyle w:val="SingleTxtG"/>
        <w:rPr>
          <w:b/>
          <w:bCs/>
          <w:lang w:val="fr-FR"/>
        </w:rPr>
      </w:pPr>
      <w:r>
        <w:rPr>
          <w:b/>
          <w:bCs/>
          <w:lang w:val="fr-FR"/>
        </w:rPr>
        <w:tab/>
        <w:t>e)</w:t>
      </w:r>
      <w:r>
        <w:rPr>
          <w:b/>
          <w:bCs/>
          <w:lang w:val="fr-FR"/>
        </w:rPr>
        <w:tab/>
        <w:t>R</w:t>
      </w:r>
      <w:r w:rsidRPr="00BB7FA9">
        <w:rPr>
          <w:b/>
          <w:bCs/>
          <w:lang w:val="fr-FR"/>
        </w:rPr>
        <w:t>ecueillir systématiquement des données statistiques sur toutes les formes de violence a</w:t>
      </w:r>
      <w:r>
        <w:rPr>
          <w:b/>
          <w:bCs/>
          <w:lang w:val="fr-FR"/>
        </w:rPr>
        <w:t xml:space="preserve"> </w:t>
      </w:r>
      <w:r w:rsidRPr="00BB7FA9">
        <w:rPr>
          <w:b/>
          <w:bCs/>
          <w:lang w:val="fr-FR"/>
        </w:rPr>
        <w:t>l</w:t>
      </w:r>
      <w:r>
        <w:rPr>
          <w:b/>
          <w:bCs/>
          <w:lang w:val="fr-FR"/>
        </w:rPr>
        <w:t>’</w:t>
      </w:r>
      <w:r w:rsidRPr="00BB7FA9">
        <w:rPr>
          <w:b/>
          <w:bCs/>
          <w:lang w:val="fr-FR"/>
        </w:rPr>
        <w:t>égard des femmes et des filles, ventilées par sexe, âge, nationalité et nature de la relation entre la victime et l</w:t>
      </w:r>
      <w:r>
        <w:rPr>
          <w:b/>
          <w:bCs/>
          <w:lang w:val="fr-FR"/>
        </w:rPr>
        <w:t>’</w:t>
      </w:r>
      <w:r w:rsidRPr="00BB7FA9">
        <w:rPr>
          <w:b/>
          <w:bCs/>
          <w:lang w:val="fr-FR"/>
        </w:rPr>
        <w:t>agresseur</w:t>
      </w:r>
      <w:r w:rsidR="000940C2" w:rsidRPr="000940C2">
        <w:rPr>
          <w:b/>
          <w:bCs/>
          <w:lang w:val="fr-FR"/>
        </w:rPr>
        <w:t>.</w:t>
      </w:r>
      <w:r w:rsidRPr="00BB7FA9">
        <w:rPr>
          <w:b/>
          <w:bCs/>
          <w:lang w:val="fr-FR"/>
        </w:rPr>
        <w:t xml:space="preserve"> </w:t>
      </w:r>
    </w:p>
    <w:p w14:paraId="0D63BF81" w14:textId="77777777" w:rsidR="007A6A3A" w:rsidRPr="001E5436" w:rsidRDefault="007A6A3A" w:rsidP="007A6A3A">
      <w:pPr>
        <w:pStyle w:val="H23G"/>
        <w:rPr>
          <w:lang w:val="fr-FR"/>
        </w:rPr>
      </w:pPr>
      <w:r>
        <w:rPr>
          <w:lang w:val="fr-FR"/>
        </w:rPr>
        <w:tab/>
      </w:r>
      <w:r>
        <w:rPr>
          <w:lang w:val="fr-FR"/>
        </w:rPr>
        <w:tab/>
      </w:r>
      <w:r w:rsidRPr="001E5436">
        <w:rPr>
          <w:lang w:val="fr-FR"/>
        </w:rPr>
        <w:t xml:space="preserve">Interruption volontaire de grossesse </w:t>
      </w:r>
    </w:p>
    <w:p w14:paraId="46B67B4C" w14:textId="71AFB987" w:rsidR="007A6A3A" w:rsidRPr="001E5436" w:rsidRDefault="007A6A3A" w:rsidP="007A6A3A">
      <w:pPr>
        <w:pStyle w:val="SingleTxtG"/>
        <w:rPr>
          <w:lang w:val="fr-FR"/>
        </w:rPr>
      </w:pPr>
      <w:r>
        <w:rPr>
          <w:lang w:val="fr-FR"/>
        </w:rPr>
        <w:t>19</w:t>
      </w:r>
      <w:r w:rsidR="000940C2" w:rsidRPr="000940C2">
        <w:rPr>
          <w:lang w:val="fr-FR"/>
        </w:rPr>
        <w:t>.</w:t>
      </w:r>
      <w:r>
        <w:rPr>
          <w:lang w:val="fr-FR"/>
        </w:rPr>
        <w:tab/>
      </w:r>
      <w:r w:rsidRPr="001E5436">
        <w:rPr>
          <w:lang w:val="fr-FR"/>
        </w:rPr>
        <w:t xml:space="preserve">Tout en </w:t>
      </w:r>
      <w:r>
        <w:rPr>
          <w:lang w:val="fr-FR"/>
        </w:rPr>
        <w:t xml:space="preserve">prenant </w:t>
      </w:r>
      <w:r w:rsidRPr="001E5436">
        <w:rPr>
          <w:lang w:val="fr-FR"/>
        </w:rPr>
        <w:t>not</w:t>
      </w:r>
      <w:r>
        <w:rPr>
          <w:lang w:val="fr-FR"/>
        </w:rPr>
        <w:t>e</w:t>
      </w:r>
      <w:r w:rsidRPr="001E5436">
        <w:rPr>
          <w:lang w:val="fr-FR"/>
        </w:rPr>
        <w:t xml:space="preserve"> </w:t>
      </w:r>
      <w:r>
        <w:rPr>
          <w:lang w:val="fr-FR"/>
        </w:rPr>
        <w:t>d</w:t>
      </w:r>
      <w:r w:rsidRPr="001E5436">
        <w:rPr>
          <w:lang w:val="fr-FR"/>
        </w:rPr>
        <w:t>es renseignements fournis par l</w:t>
      </w:r>
      <w:r>
        <w:rPr>
          <w:lang w:val="fr-FR"/>
        </w:rPr>
        <w:t>’</w:t>
      </w:r>
      <w:r w:rsidRPr="001E5436">
        <w:rPr>
          <w:lang w:val="fr-FR"/>
        </w:rPr>
        <w:t xml:space="preserve">État Partie </w:t>
      </w:r>
      <w:r>
        <w:rPr>
          <w:lang w:val="fr-FR"/>
        </w:rPr>
        <w:t xml:space="preserve">sur la situation institutionnelle de la Principauté d’Andorre et sur la non-application en pratique des </w:t>
      </w:r>
      <w:r w:rsidRPr="001E5436">
        <w:rPr>
          <w:lang w:val="fr-FR"/>
        </w:rPr>
        <w:t>dispositions du Code pénal qui criminalisent l</w:t>
      </w:r>
      <w:r>
        <w:rPr>
          <w:lang w:val="fr-FR"/>
        </w:rPr>
        <w:t>’</w:t>
      </w:r>
      <w:r w:rsidRPr="001E5436">
        <w:rPr>
          <w:lang w:val="fr-FR"/>
        </w:rPr>
        <w:t>interruption volontaire de grossesse, le Comité est préoccupé par le fait que ces dispositions sont en vigueur</w:t>
      </w:r>
      <w:r>
        <w:rPr>
          <w:lang w:val="fr-FR"/>
        </w:rPr>
        <w:t>,</w:t>
      </w:r>
      <w:r w:rsidRPr="001E5436">
        <w:rPr>
          <w:lang w:val="fr-FR"/>
        </w:rPr>
        <w:t xml:space="preserve"> conduis</w:t>
      </w:r>
      <w:r>
        <w:rPr>
          <w:lang w:val="fr-FR"/>
        </w:rPr>
        <w:t>a</w:t>
      </w:r>
      <w:r w:rsidRPr="001E5436">
        <w:rPr>
          <w:lang w:val="fr-FR"/>
        </w:rPr>
        <w:t>nt des femmes à se rendre à l</w:t>
      </w:r>
      <w:r>
        <w:rPr>
          <w:lang w:val="fr-FR"/>
        </w:rPr>
        <w:t>’</w:t>
      </w:r>
      <w:r w:rsidRPr="001E5436">
        <w:rPr>
          <w:lang w:val="fr-FR"/>
        </w:rPr>
        <w:t xml:space="preserve">étranger pour avorter, </w:t>
      </w:r>
      <w:r>
        <w:rPr>
          <w:lang w:val="fr-FR"/>
        </w:rPr>
        <w:t xml:space="preserve">et pourraient favoriser, par leur existence même, le recours à un avortement pratiqué dans de mauvaises conditions, </w:t>
      </w:r>
      <w:r w:rsidRPr="001E5436">
        <w:rPr>
          <w:lang w:val="fr-FR"/>
        </w:rPr>
        <w:t>mettant leur vie et leur santé en danger (art</w:t>
      </w:r>
      <w:r w:rsidR="000940C2" w:rsidRPr="000940C2">
        <w:rPr>
          <w:lang w:val="fr-FR"/>
        </w:rPr>
        <w:t>.</w:t>
      </w:r>
      <w:r w:rsidRPr="001E5436">
        <w:rPr>
          <w:lang w:val="fr-FR"/>
        </w:rPr>
        <w:t xml:space="preserve"> 2, 3, 6, 7, 17 et 26)</w:t>
      </w:r>
      <w:r w:rsidR="000940C2" w:rsidRPr="000940C2">
        <w:rPr>
          <w:lang w:val="fr-FR"/>
        </w:rPr>
        <w:t>.</w:t>
      </w:r>
    </w:p>
    <w:p w14:paraId="61A4FEBB" w14:textId="544AD165" w:rsidR="007A6A3A" w:rsidRPr="001E5436" w:rsidRDefault="007A6A3A" w:rsidP="007A6A3A">
      <w:pPr>
        <w:pStyle w:val="SingleTxtG"/>
        <w:rPr>
          <w:lang w:val="fr-FR"/>
        </w:rPr>
      </w:pPr>
      <w:r>
        <w:rPr>
          <w:lang w:val="fr-FR"/>
        </w:rPr>
        <w:t>20</w:t>
      </w:r>
      <w:r w:rsidR="000940C2" w:rsidRPr="000940C2">
        <w:rPr>
          <w:lang w:val="fr-FR"/>
        </w:rPr>
        <w:t>.</w:t>
      </w:r>
      <w:r>
        <w:rPr>
          <w:lang w:val="fr-FR"/>
        </w:rPr>
        <w:tab/>
      </w:r>
      <w:r w:rsidRPr="00082DC0">
        <w:rPr>
          <w:b/>
          <w:bCs/>
          <w:lang w:val="fr-FR"/>
        </w:rPr>
        <w:t>Compte tenu du paragraphe 8 de l</w:t>
      </w:r>
      <w:r>
        <w:rPr>
          <w:b/>
          <w:bCs/>
          <w:lang w:val="fr-FR"/>
        </w:rPr>
        <w:t>’</w:t>
      </w:r>
      <w:r w:rsidRPr="00082DC0">
        <w:rPr>
          <w:b/>
          <w:bCs/>
          <w:lang w:val="fr-FR"/>
        </w:rPr>
        <w:t xml:space="preserve">observation générale </w:t>
      </w:r>
      <w:r w:rsidRPr="002C66E0">
        <w:rPr>
          <w:rFonts w:eastAsia="MS Mincho"/>
          <w:b/>
          <w:bCs/>
          <w:lang w:val="fr-FR"/>
        </w:rPr>
        <w:t>n</w:t>
      </w:r>
      <w:r w:rsidRPr="002C66E0">
        <w:rPr>
          <w:rFonts w:eastAsia="MS Mincho"/>
          <w:b/>
          <w:bCs/>
          <w:vertAlign w:val="superscript"/>
          <w:lang w:val="fr-FR"/>
        </w:rPr>
        <w:t>o</w:t>
      </w:r>
      <w:r w:rsidRPr="002C66E0">
        <w:rPr>
          <w:b/>
          <w:bCs/>
          <w:lang w:val="fr-FR"/>
        </w:rPr>
        <w:t> </w:t>
      </w:r>
      <w:r w:rsidRPr="00082DC0">
        <w:rPr>
          <w:b/>
          <w:bCs/>
          <w:lang w:val="fr-FR"/>
        </w:rPr>
        <w:t xml:space="preserve">36 (2018) du Comité </w:t>
      </w:r>
      <w:r>
        <w:rPr>
          <w:b/>
          <w:bCs/>
          <w:lang w:val="fr-FR"/>
        </w:rPr>
        <w:t xml:space="preserve">sur </w:t>
      </w:r>
      <w:r w:rsidRPr="00082DC0">
        <w:rPr>
          <w:b/>
          <w:bCs/>
          <w:lang w:val="fr-FR"/>
        </w:rPr>
        <w:t>le droit à la vie, l</w:t>
      </w:r>
      <w:r>
        <w:rPr>
          <w:b/>
          <w:bCs/>
          <w:lang w:val="fr-FR"/>
        </w:rPr>
        <w:t>’</w:t>
      </w:r>
      <w:r w:rsidRPr="00082DC0">
        <w:rPr>
          <w:b/>
          <w:bCs/>
          <w:lang w:val="fr-FR"/>
        </w:rPr>
        <w:t xml:space="preserve">État Partie devrait revoir sa </w:t>
      </w:r>
      <w:r w:rsidRPr="007D7AED">
        <w:rPr>
          <w:b/>
          <w:bCs/>
          <w:lang w:val="fr-FR"/>
        </w:rPr>
        <w:t>législation afin de garantir l</w:t>
      </w:r>
      <w:r>
        <w:rPr>
          <w:b/>
          <w:bCs/>
          <w:lang w:val="fr-FR"/>
        </w:rPr>
        <w:t>’</w:t>
      </w:r>
      <w:r w:rsidRPr="007D7AED">
        <w:rPr>
          <w:b/>
          <w:bCs/>
          <w:lang w:val="fr-FR"/>
        </w:rPr>
        <w:t>accès effectif à un avortement légal et sûr lorsque la vie ou la santé de la femme ou de la fille enceinte est en danger ou lorsque le fait de mener la grossesse à terme causerait pour la femme ou la fille enceinte une douleur ou une souffrance physique ou mentale contraire à l</w:t>
      </w:r>
      <w:r>
        <w:rPr>
          <w:b/>
          <w:bCs/>
          <w:lang w:val="fr-FR"/>
        </w:rPr>
        <w:t>’</w:t>
      </w:r>
      <w:r w:rsidRPr="007D7AED">
        <w:rPr>
          <w:b/>
          <w:bCs/>
          <w:lang w:val="fr-FR"/>
        </w:rPr>
        <w:t>article 7 du Pacte, tout particulièrement lorsque la grossesse résulte d</w:t>
      </w:r>
      <w:r>
        <w:rPr>
          <w:b/>
          <w:bCs/>
          <w:lang w:val="fr-FR"/>
        </w:rPr>
        <w:t>’</w:t>
      </w:r>
      <w:r w:rsidRPr="007D7AED">
        <w:rPr>
          <w:b/>
          <w:bCs/>
          <w:lang w:val="fr-FR"/>
        </w:rPr>
        <w:t>un viol ou d</w:t>
      </w:r>
      <w:r>
        <w:rPr>
          <w:b/>
          <w:bCs/>
          <w:lang w:val="fr-FR"/>
        </w:rPr>
        <w:t>’</w:t>
      </w:r>
      <w:r w:rsidRPr="007D7AED">
        <w:rPr>
          <w:b/>
          <w:bCs/>
          <w:lang w:val="fr-FR"/>
        </w:rPr>
        <w:t>un inceste ou n</w:t>
      </w:r>
      <w:r>
        <w:rPr>
          <w:b/>
          <w:bCs/>
          <w:lang w:val="fr-FR"/>
        </w:rPr>
        <w:t>’</w:t>
      </w:r>
      <w:r w:rsidRPr="007D7AED">
        <w:rPr>
          <w:b/>
          <w:bCs/>
          <w:lang w:val="fr-FR"/>
        </w:rPr>
        <w:t>est pas viable</w:t>
      </w:r>
      <w:r w:rsidR="000940C2" w:rsidRPr="000940C2">
        <w:rPr>
          <w:b/>
          <w:bCs/>
          <w:lang w:val="fr-FR"/>
        </w:rPr>
        <w:t>.</w:t>
      </w:r>
    </w:p>
    <w:p w14:paraId="11CD29E6" w14:textId="77777777" w:rsidR="007A6A3A" w:rsidRPr="001E5436" w:rsidRDefault="007A6A3A" w:rsidP="007A6A3A">
      <w:pPr>
        <w:pStyle w:val="H23G"/>
        <w:rPr>
          <w:lang w:val="fr-FR"/>
        </w:rPr>
      </w:pPr>
      <w:r>
        <w:rPr>
          <w:lang w:val="fr-FR"/>
        </w:rPr>
        <w:tab/>
      </w:r>
      <w:r>
        <w:rPr>
          <w:lang w:val="fr-FR"/>
        </w:rPr>
        <w:tab/>
      </w:r>
      <w:r w:rsidRPr="001E5436">
        <w:rPr>
          <w:lang w:val="fr-FR"/>
        </w:rPr>
        <w:t>Changements climatiques et dégradation de l</w:t>
      </w:r>
      <w:r>
        <w:rPr>
          <w:lang w:val="fr-FR"/>
        </w:rPr>
        <w:t>’</w:t>
      </w:r>
      <w:r w:rsidRPr="001E5436">
        <w:rPr>
          <w:lang w:val="fr-FR"/>
        </w:rPr>
        <w:t>environnement</w:t>
      </w:r>
    </w:p>
    <w:p w14:paraId="06CD077E" w14:textId="26C558D3" w:rsidR="007A6A3A" w:rsidRPr="001E5436" w:rsidRDefault="007A6A3A" w:rsidP="007A6A3A">
      <w:pPr>
        <w:pStyle w:val="SingleTxtG"/>
        <w:rPr>
          <w:lang w:val="fr-FR"/>
        </w:rPr>
      </w:pPr>
      <w:r>
        <w:rPr>
          <w:lang w:val="fr-FR"/>
        </w:rPr>
        <w:t>21</w:t>
      </w:r>
      <w:r w:rsidR="000940C2" w:rsidRPr="000940C2">
        <w:rPr>
          <w:lang w:val="fr-FR"/>
        </w:rPr>
        <w:t>.</w:t>
      </w:r>
      <w:r>
        <w:rPr>
          <w:lang w:val="fr-FR"/>
        </w:rPr>
        <w:tab/>
      </w:r>
      <w:r w:rsidRPr="001E5436">
        <w:rPr>
          <w:lang w:val="fr-FR"/>
        </w:rPr>
        <w:t>Le Comité félicite l</w:t>
      </w:r>
      <w:r>
        <w:rPr>
          <w:lang w:val="fr-FR"/>
        </w:rPr>
        <w:t>’</w:t>
      </w:r>
      <w:r w:rsidRPr="001E5436">
        <w:rPr>
          <w:lang w:val="fr-FR"/>
        </w:rPr>
        <w:t xml:space="preserve">État </w:t>
      </w:r>
      <w:r>
        <w:rPr>
          <w:lang w:val="fr-FR"/>
        </w:rPr>
        <w:t>P</w:t>
      </w:r>
      <w:r w:rsidRPr="001E5436">
        <w:rPr>
          <w:lang w:val="fr-FR"/>
        </w:rPr>
        <w:t>artie des mesures prises pour lutter contre les effets des changements climatiques et la dégradation de l</w:t>
      </w:r>
      <w:r>
        <w:rPr>
          <w:lang w:val="fr-FR"/>
        </w:rPr>
        <w:t>’</w:t>
      </w:r>
      <w:r w:rsidRPr="001E5436">
        <w:rPr>
          <w:lang w:val="fr-FR"/>
        </w:rPr>
        <w:t>environnement, notamment l</w:t>
      </w:r>
      <w:r>
        <w:rPr>
          <w:lang w:val="fr-FR"/>
        </w:rPr>
        <w:t>’</w:t>
      </w:r>
      <w:r w:rsidRPr="001E5436">
        <w:rPr>
          <w:lang w:val="fr-FR"/>
        </w:rPr>
        <w:t xml:space="preserve">adoption de la loi </w:t>
      </w:r>
      <w:r w:rsidRPr="003331D6">
        <w:rPr>
          <w:rFonts w:eastAsia="MS Mincho"/>
          <w:lang w:val="fr-FR"/>
        </w:rPr>
        <w:t>n</w:t>
      </w:r>
      <w:r w:rsidRPr="003331D6">
        <w:rPr>
          <w:rFonts w:eastAsia="MS Mincho"/>
          <w:vertAlign w:val="superscript"/>
          <w:lang w:val="fr-FR"/>
        </w:rPr>
        <w:t>o</w:t>
      </w:r>
      <w:r>
        <w:rPr>
          <w:lang w:val="fr-FR"/>
        </w:rPr>
        <w:t> </w:t>
      </w:r>
      <w:r w:rsidRPr="001E5436">
        <w:rPr>
          <w:lang w:val="fr-FR"/>
        </w:rPr>
        <w:t>21/2018 du 13 septembre 2018, relative à la promotion de la transition énergétique et du changement climatique et la Stratégie énergétique nationale et de lutte contre le changement climatique, adoptée en 202</w:t>
      </w:r>
      <w:r>
        <w:rPr>
          <w:lang w:val="fr-FR"/>
        </w:rPr>
        <w:t>1</w:t>
      </w:r>
      <w:r w:rsidRPr="001E5436">
        <w:rPr>
          <w:lang w:val="fr-FR"/>
        </w:rPr>
        <w:t>, ainsi que la création de la Commission nationale de l</w:t>
      </w:r>
      <w:r>
        <w:rPr>
          <w:lang w:val="fr-FR"/>
        </w:rPr>
        <w:t>’</w:t>
      </w:r>
      <w:r w:rsidRPr="001E5436">
        <w:rPr>
          <w:lang w:val="fr-FR"/>
        </w:rPr>
        <w:t>énergie et du changement climatique, en 20</w:t>
      </w:r>
      <w:r>
        <w:rPr>
          <w:lang w:val="fr-FR"/>
        </w:rPr>
        <w:t>18</w:t>
      </w:r>
      <w:r w:rsidR="000940C2" w:rsidRPr="000940C2">
        <w:rPr>
          <w:lang w:val="fr-FR"/>
        </w:rPr>
        <w:t>.</w:t>
      </w:r>
      <w:r w:rsidRPr="001E5436">
        <w:rPr>
          <w:lang w:val="fr-FR"/>
        </w:rPr>
        <w:t xml:space="preserve"> Tout en notant que l</w:t>
      </w:r>
      <w:r>
        <w:rPr>
          <w:lang w:val="fr-FR"/>
        </w:rPr>
        <w:t>’</w:t>
      </w:r>
      <w:r w:rsidRPr="001E5436">
        <w:rPr>
          <w:lang w:val="fr-FR"/>
        </w:rPr>
        <w:t xml:space="preserve">État Partie a mis en œuvre en 2014 le Processus </w:t>
      </w:r>
      <w:r>
        <w:rPr>
          <w:lang w:val="fr-FR"/>
        </w:rPr>
        <w:t>p</w:t>
      </w:r>
      <w:r w:rsidRPr="001E5436">
        <w:rPr>
          <w:lang w:val="fr-FR"/>
        </w:rPr>
        <w:t>articipatif sur l</w:t>
      </w:r>
      <w:r>
        <w:rPr>
          <w:lang w:val="fr-FR"/>
        </w:rPr>
        <w:t>’a</w:t>
      </w:r>
      <w:r w:rsidRPr="001E5436">
        <w:rPr>
          <w:lang w:val="fr-FR"/>
        </w:rPr>
        <w:t>daptation de l</w:t>
      </w:r>
      <w:r>
        <w:rPr>
          <w:lang w:val="fr-FR"/>
        </w:rPr>
        <w:t>’</w:t>
      </w:r>
      <w:r w:rsidRPr="001E5436">
        <w:rPr>
          <w:lang w:val="fr-FR"/>
        </w:rPr>
        <w:t xml:space="preserve">Andorre au </w:t>
      </w:r>
      <w:r>
        <w:rPr>
          <w:lang w:val="fr-FR"/>
        </w:rPr>
        <w:t>c</w:t>
      </w:r>
      <w:r w:rsidRPr="001E5436">
        <w:rPr>
          <w:lang w:val="fr-FR"/>
        </w:rPr>
        <w:t xml:space="preserve">hangement </w:t>
      </w:r>
      <w:r>
        <w:rPr>
          <w:lang w:val="fr-FR"/>
        </w:rPr>
        <w:t>c</w:t>
      </w:r>
      <w:r w:rsidRPr="001E5436">
        <w:rPr>
          <w:lang w:val="fr-FR"/>
        </w:rPr>
        <w:t>limatique, il observe l</w:t>
      </w:r>
      <w:r>
        <w:rPr>
          <w:lang w:val="fr-FR"/>
        </w:rPr>
        <w:t>’</w:t>
      </w:r>
      <w:r w:rsidRPr="001E5436">
        <w:rPr>
          <w:lang w:val="fr-FR"/>
        </w:rPr>
        <w:t>absence d</w:t>
      </w:r>
      <w:r>
        <w:rPr>
          <w:lang w:val="fr-FR"/>
        </w:rPr>
        <w:t>’</w:t>
      </w:r>
      <w:r w:rsidRPr="001E5436">
        <w:rPr>
          <w:lang w:val="fr-FR"/>
        </w:rPr>
        <w:t>un plan national d</w:t>
      </w:r>
      <w:r>
        <w:rPr>
          <w:lang w:val="fr-FR"/>
        </w:rPr>
        <w:t>’</w:t>
      </w:r>
      <w:r w:rsidRPr="001E5436">
        <w:rPr>
          <w:lang w:val="fr-FR"/>
        </w:rPr>
        <w:t>adaptation au changement climatique (art</w:t>
      </w:r>
      <w:r w:rsidR="000940C2" w:rsidRPr="000940C2">
        <w:rPr>
          <w:lang w:val="fr-FR"/>
        </w:rPr>
        <w:t>.</w:t>
      </w:r>
      <w:r w:rsidRPr="001E5436">
        <w:rPr>
          <w:lang w:val="fr-FR"/>
        </w:rPr>
        <w:t xml:space="preserve"> 6 et 25)</w:t>
      </w:r>
      <w:r w:rsidR="000940C2" w:rsidRPr="000940C2">
        <w:rPr>
          <w:lang w:val="fr-FR"/>
        </w:rPr>
        <w:t>.</w:t>
      </w:r>
    </w:p>
    <w:p w14:paraId="02A52353" w14:textId="67862B46" w:rsidR="007A6A3A" w:rsidRPr="00082DC0" w:rsidRDefault="007A6A3A" w:rsidP="007A6A3A">
      <w:pPr>
        <w:pStyle w:val="SingleTxtG"/>
        <w:rPr>
          <w:b/>
          <w:bCs/>
          <w:lang w:val="fr-FR"/>
        </w:rPr>
      </w:pPr>
      <w:r w:rsidRPr="00082DC0">
        <w:rPr>
          <w:lang w:val="fr-FR"/>
        </w:rPr>
        <w:t>22</w:t>
      </w:r>
      <w:r w:rsidR="000940C2" w:rsidRPr="000940C2">
        <w:rPr>
          <w:lang w:val="fr-FR"/>
        </w:rPr>
        <w:t>.</w:t>
      </w:r>
      <w:r w:rsidRPr="00082DC0">
        <w:rPr>
          <w:lang w:val="fr-FR"/>
        </w:rPr>
        <w:tab/>
      </w:r>
      <w:r w:rsidRPr="00082DC0">
        <w:rPr>
          <w:b/>
          <w:bCs/>
          <w:lang w:val="fr-FR"/>
        </w:rPr>
        <w:t xml:space="preserve">Compte tenu </w:t>
      </w:r>
      <w:r w:rsidRPr="00E2104E">
        <w:rPr>
          <w:b/>
          <w:bCs/>
          <w:lang w:val="fr-FR"/>
        </w:rPr>
        <w:t>de l</w:t>
      </w:r>
      <w:r>
        <w:rPr>
          <w:b/>
          <w:bCs/>
          <w:lang w:val="fr-FR"/>
        </w:rPr>
        <w:t>’</w:t>
      </w:r>
      <w:r w:rsidRPr="00E2104E">
        <w:rPr>
          <w:b/>
          <w:bCs/>
          <w:lang w:val="fr-FR"/>
        </w:rPr>
        <w:t xml:space="preserve">observation générale </w:t>
      </w:r>
      <w:r w:rsidRPr="005D0574">
        <w:rPr>
          <w:rFonts w:eastAsia="MS Mincho"/>
          <w:b/>
          <w:bCs/>
          <w:lang w:val="fr-FR"/>
        </w:rPr>
        <w:t>n</w:t>
      </w:r>
      <w:r w:rsidRPr="005D0574">
        <w:rPr>
          <w:rFonts w:eastAsia="MS Mincho"/>
          <w:b/>
          <w:bCs/>
          <w:vertAlign w:val="superscript"/>
          <w:lang w:val="fr-FR"/>
        </w:rPr>
        <w:t>o</w:t>
      </w:r>
      <w:r w:rsidRPr="005D0574">
        <w:rPr>
          <w:b/>
          <w:bCs/>
          <w:lang w:val="fr-FR"/>
        </w:rPr>
        <w:t> </w:t>
      </w:r>
      <w:r w:rsidRPr="00E2104E">
        <w:rPr>
          <w:b/>
          <w:bCs/>
          <w:lang w:val="fr-FR"/>
        </w:rPr>
        <w:t>36 (2018) du Comité sur le droit à la vie, l</w:t>
      </w:r>
      <w:r>
        <w:rPr>
          <w:b/>
          <w:bCs/>
          <w:lang w:val="fr-FR"/>
        </w:rPr>
        <w:t>’</w:t>
      </w:r>
      <w:r w:rsidRPr="00E2104E">
        <w:rPr>
          <w:b/>
          <w:bCs/>
          <w:lang w:val="fr-FR"/>
        </w:rPr>
        <w:t>État Partie de</w:t>
      </w:r>
      <w:r w:rsidRPr="00082DC0">
        <w:rPr>
          <w:b/>
          <w:bCs/>
          <w:lang w:val="fr-FR"/>
        </w:rPr>
        <w:t>vrait poursuivre ses efforts, y compris dans le cadre de la coopération internationale, pour prévenir et atténuer les effets des changements climatiques et la dégradation de l</w:t>
      </w:r>
      <w:r>
        <w:rPr>
          <w:b/>
          <w:bCs/>
          <w:lang w:val="fr-FR"/>
        </w:rPr>
        <w:t>’</w:t>
      </w:r>
      <w:r w:rsidRPr="00082DC0">
        <w:rPr>
          <w:b/>
          <w:bCs/>
          <w:lang w:val="fr-FR"/>
        </w:rPr>
        <w:t>environnement, notamment en adoptant un plan national d</w:t>
      </w:r>
      <w:r>
        <w:rPr>
          <w:b/>
          <w:bCs/>
          <w:lang w:val="fr-FR"/>
        </w:rPr>
        <w:t>’</w:t>
      </w:r>
      <w:r w:rsidRPr="00082DC0">
        <w:rPr>
          <w:b/>
          <w:bCs/>
          <w:lang w:val="fr-FR"/>
        </w:rPr>
        <w:t>adaptation au changement climatique</w:t>
      </w:r>
      <w:r w:rsidR="000940C2" w:rsidRPr="000940C2">
        <w:rPr>
          <w:b/>
          <w:bCs/>
          <w:lang w:val="fr-FR"/>
        </w:rPr>
        <w:t>.</w:t>
      </w:r>
      <w:r w:rsidRPr="00082DC0">
        <w:rPr>
          <w:b/>
          <w:bCs/>
          <w:lang w:val="fr-FR"/>
        </w:rPr>
        <w:t xml:space="preserve"> Il devrait aussi prendre les mesures nécessaires pour adopter une approche de la protection des personnes, notamment les plus vulnérables, contre les effets négatifs des changements climatiques, de la dégradation de l</w:t>
      </w:r>
      <w:r>
        <w:rPr>
          <w:b/>
          <w:bCs/>
          <w:lang w:val="fr-FR"/>
        </w:rPr>
        <w:t>’</w:t>
      </w:r>
      <w:r w:rsidRPr="00082DC0">
        <w:rPr>
          <w:b/>
          <w:bCs/>
          <w:lang w:val="fr-FR"/>
        </w:rPr>
        <w:t>environnement et des catastrophes naturelles, reposant sur le principe de précaution, et en veillant à ce que l</w:t>
      </w:r>
      <w:r>
        <w:rPr>
          <w:b/>
          <w:bCs/>
          <w:lang w:val="fr-FR"/>
        </w:rPr>
        <w:t>’</w:t>
      </w:r>
      <w:r w:rsidRPr="00082DC0">
        <w:rPr>
          <w:b/>
          <w:bCs/>
          <w:lang w:val="fr-FR"/>
        </w:rPr>
        <w:t>ensemble de la population participe effectivement et en connaissance de cause à la prise de décisions à cet effet</w:t>
      </w:r>
      <w:r w:rsidR="000940C2" w:rsidRPr="000940C2">
        <w:rPr>
          <w:b/>
          <w:bCs/>
          <w:lang w:val="fr-FR"/>
        </w:rPr>
        <w:t>.</w:t>
      </w:r>
    </w:p>
    <w:p w14:paraId="1448E39F" w14:textId="77777777" w:rsidR="007A6A3A" w:rsidRPr="001E5436" w:rsidRDefault="007A6A3A" w:rsidP="007A6A3A">
      <w:pPr>
        <w:pStyle w:val="H23G"/>
        <w:rPr>
          <w:lang w:val="fr-FR"/>
        </w:rPr>
      </w:pPr>
      <w:r>
        <w:rPr>
          <w:lang w:val="fr-FR"/>
        </w:rPr>
        <w:lastRenderedPageBreak/>
        <w:tab/>
      </w:r>
      <w:r>
        <w:rPr>
          <w:lang w:val="fr-FR"/>
        </w:rPr>
        <w:tab/>
      </w:r>
      <w:r w:rsidRPr="001E5436">
        <w:rPr>
          <w:lang w:val="fr-FR"/>
        </w:rPr>
        <w:t>Liberté et sécurité de la personne</w:t>
      </w:r>
    </w:p>
    <w:p w14:paraId="4B5114A5" w14:textId="2C49D94A" w:rsidR="007A6A3A" w:rsidRPr="007D7AED" w:rsidRDefault="007A6A3A" w:rsidP="007A6A3A">
      <w:pPr>
        <w:pStyle w:val="SingleTxtG"/>
        <w:rPr>
          <w:lang w:val="fr-FR"/>
        </w:rPr>
      </w:pPr>
      <w:r>
        <w:rPr>
          <w:lang w:val="fr-FR"/>
        </w:rPr>
        <w:t>23</w:t>
      </w:r>
      <w:r w:rsidR="000940C2" w:rsidRPr="000940C2">
        <w:rPr>
          <w:lang w:val="fr-FR"/>
        </w:rPr>
        <w:t>.</w:t>
      </w:r>
      <w:r>
        <w:rPr>
          <w:lang w:val="fr-FR"/>
        </w:rPr>
        <w:tab/>
      </w:r>
      <w:r w:rsidRPr="001E5436">
        <w:rPr>
          <w:lang w:val="fr-FR"/>
        </w:rPr>
        <w:t xml:space="preserve">Le Comité est préoccupé </w:t>
      </w:r>
      <w:r w:rsidRPr="002348B9">
        <w:rPr>
          <w:lang w:val="fr-FR"/>
        </w:rPr>
        <w:t>par le</w:t>
      </w:r>
      <w:r w:rsidRPr="001E5436">
        <w:rPr>
          <w:lang w:val="fr-FR"/>
        </w:rPr>
        <w:t xml:space="preserve"> fait que, d</w:t>
      </w:r>
      <w:r>
        <w:rPr>
          <w:lang w:val="fr-FR"/>
        </w:rPr>
        <w:t>’</w:t>
      </w:r>
      <w:r w:rsidRPr="001E5436">
        <w:rPr>
          <w:lang w:val="fr-FR"/>
        </w:rPr>
        <w:t>après les informations fournies par l</w:t>
      </w:r>
      <w:r>
        <w:rPr>
          <w:lang w:val="fr-FR"/>
        </w:rPr>
        <w:t>’</w:t>
      </w:r>
      <w:r w:rsidRPr="001E5436">
        <w:rPr>
          <w:lang w:val="fr-FR"/>
        </w:rPr>
        <w:t>État Partie, les personnes placées en détention provisoire représentent 49,3</w:t>
      </w:r>
      <w:r w:rsidR="005D0574">
        <w:rPr>
          <w:lang w:val="fr-FR"/>
        </w:rPr>
        <w:t> </w:t>
      </w:r>
      <w:r w:rsidRPr="001E5436">
        <w:rPr>
          <w:lang w:val="fr-FR"/>
        </w:rPr>
        <w:t>% de la population carcérale et que la durée moyenne de la détention provisoire est de 242 jours, malgré les limites détaillées de l</w:t>
      </w:r>
      <w:r>
        <w:rPr>
          <w:lang w:val="fr-FR"/>
        </w:rPr>
        <w:t>’</w:t>
      </w:r>
      <w:r w:rsidRPr="001E5436">
        <w:rPr>
          <w:lang w:val="fr-FR"/>
        </w:rPr>
        <w:t xml:space="preserve">article 108 du </w:t>
      </w:r>
      <w:r w:rsidRPr="007D7AED">
        <w:rPr>
          <w:lang w:val="fr-FR"/>
        </w:rPr>
        <w:t>Code de procédure pénale (art</w:t>
      </w:r>
      <w:r w:rsidR="000940C2" w:rsidRPr="000940C2">
        <w:rPr>
          <w:lang w:val="fr-FR"/>
        </w:rPr>
        <w:t>.</w:t>
      </w:r>
      <w:r w:rsidRPr="007D7AED">
        <w:rPr>
          <w:lang w:val="fr-FR"/>
        </w:rPr>
        <w:t xml:space="preserve"> 9, 10 et 14)</w:t>
      </w:r>
      <w:r w:rsidR="000940C2" w:rsidRPr="000940C2">
        <w:rPr>
          <w:lang w:val="fr-FR"/>
        </w:rPr>
        <w:t>.</w:t>
      </w:r>
    </w:p>
    <w:p w14:paraId="0091CC2C" w14:textId="6FBAD663" w:rsidR="007A6A3A" w:rsidRPr="000156ED" w:rsidRDefault="007A6A3A" w:rsidP="007A6A3A">
      <w:pPr>
        <w:pStyle w:val="SingleTxtG"/>
        <w:rPr>
          <w:b/>
          <w:bCs/>
          <w:lang w:val="fr-FR"/>
        </w:rPr>
      </w:pPr>
      <w:r w:rsidRPr="007D7AED">
        <w:rPr>
          <w:lang w:val="fr-FR"/>
        </w:rPr>
        <w:t>24</w:t>
      </w:r>
      <w:r w:rsidR="000940C2" w:rsidRPr="000940C2">
        <w:rPr>
          <w:lang w:val="fr-FR"/>
        </w:rPr>
        <w:t>.</w:t>
      </w:r>
      <w:r w:rsidRPr="007D7AED">
        <w:rPr>
          <w:lang w:val="fr-FR"/>
        </w:rPr>
        <w:tab/>
      </w:r>
      <w:r w:rsidRPr="007D7AED">
        <w:rPr>
          <w:b/>
          <w:bCs/>
          <w:lang w:val="fr-FR"/>
        </w:rPr>
        <w:t>Compte tenu de l</w:t>
      </w:r>
      <w:r>
        <w:rPr>
          <w:b/>
          <w:bCs/>
          <w:lang w:val="fr-FR"/>
        </w:rPr>
        <w:t>’</w:t>
      </w:r>
      <w:r w:rsidRPr="007D7AED">
        <w:rPr>
          <w:b/>
          <w:bCs/>
          <w:lang w:val="fr-FR"/>
        </w:rPr>
        <w:t xml:space="preserve">observation générale </w:t>
      </w:r>
      <w:r w:rsidR="005D0574" w:rsidRPr="005D0574">
        <w:rPr>
          <w:rFonts w:eastAsia="MS Mincho"/>
          <w:b/>
          <w:bCs/>
          <w:lang w:val="fr-FR"/>
        </w:rPr>
        <w:t>n</w:t>
      </w:r>
      <w:r w:rsidR="005D0574" w:rsidRPr="005D0574">
        <w:rPr>
          <w:rFonts w:eastAsia="MS Mincho"/>
          <w:b/>
          <w:bCs/>
          <w:vertAlign w:val="superscript"/>
          <w:lang w:val="fr-FR"/>
        </w:rPr>
        <w:t>o</w:t>
      </w:r>
      <w:r w:rsidR="005D0574">
        <w:rPr>
          <w:b/>
          <w:bCs/>
          <w:lang w:val="fr-FR"/>
        </w:rPr>
        <w:t> </w:t>
      </w:r>
      <w:r w:rsidRPr="007D7AED">
        <w:rPr>
          <w:b/>
          <w:bCs/>
          <w:lang w:val="fr-FR"/>
        </w:rPr>
        <w:t>35 (2014) du Comité sur la liberté et la sécurité de la personne, l</w:t>
      </w:r>
      <w:r>
        <w:rPr>
          <w:b/>
          <w:bCs/>
          <w:lang w:val="fr-FR"/>
        </w:rPr>
        <w:t>’</w:t>
      </w:r>
      <w:r w:rsidRPr="007D7AED">
        <w:rPr>
          <w:b/>
          <w:bCs/>
          <w:lang w:val="fr-FR"/>
        </w:rPr>
        <w:t>État</w:t>
      </w:r>
      <w:r w:rsidRPr="000156ED">
        <w:rPr>
          <w:b/>
          <w:bCs/>
          <w:lang w:val="fr-FR"/>
        </w:rPr>
        <w:t xml:space="preserve"> Partie devrait considérablement réduire le recours à la détention provisoire, notamment en optant plus largement pour des mesures non privatives de liberté</w:t>
      </w:r>
      <w:r w:rsidR="000940C2" w:rsidRPr="000940C2">
        <w:rPr>
          <w:b/>
          <w:bCs/>
          <w:lang w:val="fr-FR"/>
        </w:rPr>
        <w:t>.</w:t>
      </w:r>
      <w:r w:rsidRPr="000156ED">
        <w:rPr>
          <w:b/>
          <w:bCs/>
          <w:lang w:val="fr-FR"/>
        </w:rPr>
        <w:t xml:space="preserve"> En particulier, il devrait :</w:t>
      </w:r>
    </w:p>
    <w:p w14:paraId="7452595F" w14:textId="77777777" w:rsidR="007A6A3A" w:rsidRPr="000156ED" w:rsidRDefault="007A6A3A" w:rsidP="007A6A3A">
      <w:pPr>
        <w:pStyle w:val="SingleTxtG"/>
        <w:rPr>
          <w:b/>
          <w:bCs/>
          <w:lang w:val="fr-FR"/>
        </w:rPr>
      </w:pPr>
      <w:r>
        <w:rPr>
          <w:b/>
          <w:bCs/>
          <w:lang w:val="fr-FR"/>
        </w:rPr>
        <w:tab/>
        <w:t>a)</w:t>
      </w:r>
      <w:r>
        <w:rPr>
          <w:b/>
          <w:bCs/>
          <w:lang w:val="fr-FR"/>
        </w:rPr>
        <w:tab/>
      </w:r>
      <w:r w:rsidRPr="000156ED">
        <w:rPr>
          <w:b/>
          <w:bCs/>
          <w:lang w:val="fr-FR"/>
        </w:rPr>
        <w:t>Faire en sorte que la détention provisoire soit une mesure exceptionnelle prononcée uniquement en cas de nécessité et pour une durée aussi courte que possible, et que les règles limitant la durée de la détention soient rigoureusement respectées ;</w:t>
      </w:r>
    </w:p>
    <w:p w14:paraId="163B83DB" w14:textId="77777777" w:rsidR="007A6A3A" w:rsidRPr="000156ED" w:rsidRDefault="007A6A3A" w:rsidP="007A6A3A">
      <w:pPr>
        <w:pStyle w:val="SingleTxtG"/>
        <w:rPr>
          <w:b/>
          <w:bCs/>
          <w:lang w:val="fr-FR"/>
        </w:rPr>
      </w:pPr>
      <w:r>
        <w:rPr>
          <w:b/>
          <w:bCs/>
          <w:lang w:val="fr-FR"/>
        </w:rPr>
        <w:tab/>
        <w:t>b)</w:t>
      </w:r>
      <w:r>
        <w:rPr>
          <w:b/>
          <w:bCs/>
          <w:lang w:val="fr-FR"/>
        </w:rPr>
        <w:tab/>
      </w:r>
      <w:r w:rsidRPr="000156ED">
        <w:rPr>
          <w:b/>
          <w:bCs/>
          <w:lang w:val="fr-FR"/>
        </w:rPr>
        <w:t>Élargir l</w:t>
      </w:r>
      <w:r>
        <w:rPr>
          <w:b/>
          <w:bCs/>
          <w:lang w:val="fr-FR"/>
        </w:rPr>
        <w:t>’</w:t>
      </w:r>
      <w:r w:rsidRPr="000156ED">
        <w:rPr>
          <w:b/>
          <w:bCs/>
          <w:lang w:val="fr-FR"/>
        </w:rPr>
        <w:t>éventail des mesures de substitution à la détention provisoire et accroître le recours à ces mesures, compte tenu des Règles minima des Nations Unies pour l</w:t>
      </w:r>
      <w:r>
        <w:rPr>
          <w:b/>
          <w:bCs/>
          <w:lang w:val="fr-FR"/>
        </w:rPr>
        <w:t>’</w:t>
      </w:r>
      <w:r w:rsidRPr="000156ED">
        <w:rPr>
          <w:b/>
          <w:bCs/>
          <w:lang w:val="fr-FR"/>
        </w:rPr>
        <w:t>élaboration de mesures non privatives de liberté (Règles de Tokyo) et des Règles des Nations Unies concernant le traitement des détenues et l</w:t>
      </w:r>
      <w:r>
        <w:rPr>
          <w:b/>
          <w:bCs/>
          <w:lang w:val="fr-FR"/>
        </w:rPr>
        <w:t>’</w:t>
      </w:r>
      <w:r w:rsidRPr="000156ED">
        <w:rPr>
          <w:b/>
          <w:bCs/>
          <w:lang w:val="fr-FR"/>
        </w:rPr>
        <w:t>imposition de mesures non privatives de liberté aux délinquantes (Règles de Bangkok), et établir des règles et des procédures claires régissant leur exécution ;</w:t>
      </w:r>
    </w:p>
    <w:p w14:paraId="043E2E9F" w14:textId="659C15B8" w:rsidR="007A6A3A" w:rsidRPr="000156ED" w:rsidRDefault="007A6A3A" w:rsidP="007A6A3A">
      <w:pPr>
        <w:pStyle w:val="SingleTxtG"/>
        <w:rPr>
          <w:b/>
          <w:bCs/>
          <w:lang w:val="fr-FR"/>
        </w:rPr>
      </w:pPr>
      <w:r>
        <w:rPr>
          <w:b/>
          <w:bCs/>
          <w:lang w:val="fr-FR"/>
        </w:rPr>
        <w:tab/>
        <w:t>c)</w:t>
      </w:r>
      <w:r>
        <w:rPr>
          <w:b/>
          <w:bCs/>
          <w:lang w:val="fr-FR"/>
        </w:rPr>
        <w:tab/>
      </w:r>
      <w:r w:rsidRPr="000156ED">
        <w:rPr>
          <w:b/>
          <w:bCs/>
          <w:lang w:val="fr-FR"/>
        </w:rPr>
        <w:t>Faire en sorte que les autorités judiciaires compétentes procèdent sans tarder à un examen approfondi et impartial des conditions de la détention provisoire</w:t>
      </w:r>
      <w:r w:rsidR="000940C2" w:rsidRPr="000940C2">
        <w:rPr>
          <w:b/>
          <w:bCs/>
          <w:lang w:val="fr-FR"/>
        </w:rPr>
        <w:t>.</w:t>
      </w:r>
    </w:p>
    <w:p w14:paraId="608F36DE" w14:textId="77777777" w:rsidR="007A6A3A" w:rsidRPr="001E5436" w:rsidRDefault="007A6A3A" w:rsidP="007A6A3A">
      <w:pPr>
        <w:pStyle w:val="H23G"/>
        <w:rPr>
          <w:lang w:val="fr-FR"/>
        </w:rPr>
      </w:pPr>
      <w:r>
        <w:rPr>
          <w:lang w:val="fr-FR"/>
        </w:rPr>
        <w:tab/>
      </w:r>
      <w:r>
        <w:rPr>
          <w:lang w:val="fr-FR"/>
        </w:rPr>
        <w:tab/>
      </w:r>
      <w:r w:rsidRPr="001E5436">
        <w:rPr>
          <w:lang w:val="fr-FR"/>
        </w:rPr>
        <w:t>Élimination de l</w:t>
      </w:r>
      <w:r>
        <w:rPr>
          <w:lang w:val="fr-FR"/>
        </w:rPr>
        <w:t>’</w:t>
      </w:r>
      <w:r w:rsidRPr="001E5436">
        <w:rPr>
          <w:lang w:val="fr-FR"/>
        </w:rPr>
        <w:t>esclavage, de la servitude et de la traite des personnes</w:t>
      </w:r>
    </w:p>
    <w:p w14:paraId="7138C9D2" w14:textId="1A392C09" w:rsidR="007A6A3A" w:rsidRPr="001E5436" w:rsidRDefault="007A6A3A" w:rsidP="007A6A3A">
      <w:pPr>
        <w:pStyle w:val="SingleTxtG"/>
        <w:rPr>
          <w:lang w:val="fr-FR"/>
        </w:rPr>
      </w:pPr>
      <w:r>
        <w:rPr>
          <w:lang w:val="fr-FR"/>
        </w:rPr>
        <w:t>25</w:t>
      </w:r>
      <w:r w:rsidR="000940C2" w:rsidRPr="000940C2">
        <w:rPr>
          <w:lang w:val="fr-FR"/>
        </w:rPr>
        <w:t>.</w:t>
      </w:r>
      <w:r>
        <w:rPr>
          <w:lang w:val="fr-FR"/>
        </w:rPr>
        <w:tab/>
      </w:r>
      <w:r w:rsidRPr="001E5436">
        <w:rPr>
          <w:lang w:val="fr-FR"/>
        </w:rPr>
        <w:t>Le Comité prend note des initiatives de l</w:t>
      </w:r>
      <w:r>
        <w:rPr>
          <w:lang w:val="fr-FR"/>
        </w:rPr>
        <w:t>’</w:t>
      </w:r>
      <w:r w:rsidRPr="001E5436">
        <w:rPr>
          <w:lang w:val="fr-FR"/>
        </w:rPr>
        <w:t>État Partie pour prévenir et combattre la traite des personnes, telles que l</w:t>
      </w:r>
      <w:r>
        <w:rPr>
          <w:lang w:val="fr-FR"/>
        </w:rPr>
        <w:t>’</w:t>
      </w:r>
      <w:r w:rsidRPr="001E5436">
        <w:rPr>
          <w:lang w:val="fr-FR"/>
        </w:rPr>
        <w:t xml:space="preserve">adoption </w:t>
      </w:r>
      <w:r w:rsidRPr="00303560">
        <w:rPr>
          <w:lang w:val="fr-FR"/>
        </w:rPr>
        <w:t xml:space="preserve">de la loi </w:t>
      </w:r>
      <w:r w:rsidRPr="003331D6">
        <w:rPr>
          <w:rFonts w:eastAsia="MS Mincho"/>
          <w:lang w:val="fr-FR"/>
        </w:rPr>
        <w:t>n</w:t>
      </w:r>
      <w:r w:rsidRPr="003331D6">
        <w:rPr>
          <w:rFonts w:eastAsia="MS Mincho"/>
          <w:vertAlign w:val="superscript"/>
          <w:lang w:val="fr-FR"/>
        </w:rPr>
        <w:t>o</w:t>
      </w:r>
      <w:r>
        <w:rPr>
          <w:lang w:val="fr-FR"/>
        </w:rPr>
        <w:t> </w:t>
      </w:r>
      <w:r w:rsidRPr="00303560">
        <w:rPr>
          <w:lang w:val="fr-FR"/>
        </w:rPr>
        <w:t xml:space="preserve">9/2017, du 25 mai 2017, relative aux mesures visant à lutter contre la traite des êtres humains et à </w:t>
      </w:r>
      <w:r w:rsidRPr="003331D6">
        <w:rPr>
          <w:lang w:val="fr-FR"/>
        </w:rPr>
        <w:t xml:space="preserve">en </w:t>
      </w:r>
      <w:r w:rsidRPr="00303560">
        <w:rPr>
          <w:lang w:val="fr-FR"/>
        </w:rPr>
        <w:t>protéger les victimes ainsi que l</w:t>
      </w:r>
      <w:r>
        <w:rPr>
          <w:lang w:val="fr-FR"/>
        </w:rPr>
        <w:t>’</w:t>
      </w:r>
      <w:r w:rsidRPr="00303560">
        <w:rPr>
          <w:lang w:val="fr-FR"/>
        </w:rPr>
        <w:t>adoption du Protocole d</w:t>
      </w:r>
      <w:r>
        <w:rPr>
          <w:lang w:val="fr-FR"/>
        </w:rPr>
        <w:t>’</w:t>
      </w:r>
      <w:r w:rsidRPr="00303560">
        <w:rPr>
          <w:lang w:val="fr-FR"/>
        </w:rPr>
        <w:t>action pour la protection des victimes de traite des êtres humains en 2018 et la création du Service de prise en charge des victimes de la traite des êtres humains</w:t>
      </w:r>
      <w:r w:rsidR="000940C2" w:rsidRPr="000940C2">
        <w:rPr>
          <w:lang w:val="fr-FR"/>
        </w:rPr>
        <w:t>.</w:t>
      </w:r>
      <w:r w:rsidRPr="00303560">
        <w:rPr>
          <w:lang w:val="fr-FR"/>
        </w:rPr>
        <w:t xml:space="preserve"> Cependant</w:t>
      </w:r>
      <w:r w:rsidRPr="001E5436">
        <w:rPr>
          <w:lang w:val="fr-FR"/>
        </w:rPr>
        <w:t>, le Comité s</w:t>
      </w:r>
      <w:r>
        <w:rPr>
          <w:lang w:val="fr-FR"/>
        </w:rPr>
        <w:t>’</w:t>
      </w:r>
      <w:r w:rsidRPr="001E5436">
        <w:rPr>
          <w:lang w:val="fr-FR"/>
        </w:rPr>
        <w:t>inquiète des informations concernant les risques d</w:t>
      </w:r>
      <w:r>
        <w:rPr>
          <w:lang w:val="fr-FR"/>
        </w:rPr>
        <w:t>’</w:t>
      </w:r>
      <w:r w:rsidRPr="001E5436">
        <w:rPr>
          <w:lang w:val="fr-FR"/>
        </w:rPr>
        <w:t xml:space="preserve">exploitation par le travail dans les secteurs du travail domestique, </w:t>
      </w:r>
      <w:r>
        <w:rPr>
          <w:lang w:val="fr-FR"/>
        </w:rPr>
        <w:t xml:space="preserve">du </w:t>
      </w:r>
      <w:r w:rsidRPr="001E5436">
        <w:rPr>
          <w:lang w:val="fr-FR"/>
        </w:rPr>
        <w:t xml:space="preserve">travail saisonnier, </w:t>
      </w:r>
      <w:r>
        <w:rPr>
          <w:lang w:val="fr-FR"/>
        </w:rPr>
        <w:t xml:space="preserve">du </w:t>
      </w:r>
      <w:r w:rsidRPr="001E5436">
        <w:rPr>
          <w:lang w:val="fr-FR"/>
        </w:rPr>
        <w:t xml:space="preserve">bâtiment et </w:t>
      </w:r>
      <w:r>
        <w:rPr>
          <w:lang w:val="fr-FR"/>
        </w:rPr>
        <w:t>de l’</w:t>
      </w:r>
      <w:r w:rsidRPr="001E5436">
        <w:rPr>
          <w:lang w:val="fr-FR"/>
        </w:rPr>
        <w:t>agriculture</w:t>
      </w:r>
      <w:r w:rsidR="005D0574">
        <w:rPr>
          <w:lang w:val="fr-FR"/>
        </w:rPr>
        <w:t xml:space="preserve"> </w:t>
      </w:r>
      <w:r w:rsidRPr="001E5436">
        <w:rPr>
          <w:lang w:val="fr-FR"/>
        </w:rPr>
        <w:t>et le fait que les victimes potentielles ne porteraient pas plainte par crainte d</w:t>
      </w:r>
      <w:r>
        <w:rPr>
          <w:lang w:val="fr-FR"/>
        </w:rPr>
        <w:t>’</w:t>
      </w:r>
      <w:r w:rsidRPr="001E5436">
        <w:rPr>
          <w:lang w:val="fr-FR"/>
        </w:rPr>
        <w:t>être expulsées</w:t>
      </w:r>
      <w:r w:rsidR="000940C2" w:rsidRPr="000940C2">
        <w:rPr>
          <w:lang w:val="fr-FR"/>
        </w:rPr>
        <w:t>.</w:t>
      </w:r>
      <w:r w:rsidRPr="001E5436">
        <w:rPr>
          <w:lang w:val="fr-FR"/>
        </w:rPr>
        <w:t xml:space="preserve"> Il s</w:t>
      </w:r>
      <w:r>
        <w:rPr>
          <w:lang w:val="fr-FR"/>
        </w:rPr>
        <w:t>’</w:t>
      </w:r>
      <w:r w:rsidRPr="001E5436">
        <w:rPr>
          <w:lang w:val="fr-FR"/>
        </w:rPr>
        <w:t xml:space="preserve">inquiète </w:t>
      </w:r>
      <w:r>
        <w:rPr>
          <w:lang w:val="fr-FR"/>
        </w:rPr>
        <w:t xml:space="preserve">également </w:t>
      </w:r>
      <w:r w:rsidRPr="001E5436">
        <w:rPr>
          <w:lang w:val="fr-FR"/>
        </w:rPr>
        <w:t>des informations concernant le faible nombre d</w:t>
      </w:r>
      <w:r>
        <w:rPr>
          <w:lang w:val="fr-FR"/>
        </w:rPr>
        <w:t>’</w:t>
      </w:r>
      <w:r w:rsidRPr="001E5436">
        <w:rPr>
          <w:lang w:val="fr-FR"/>
        </w:rPr>
        <w:t xml:space="preserve">inspections du travail </w:t>
      </w:r>
      <w:r w:rsidRPr="001E5436">
        <w:rPr>
          <w:i/>
          <w:iCs/>
          <w:lang w:val="fr-FR"/>
        </w:rPr>
        <w:t xml:space="preserve">ex </w:t>
      </w:r>
      <w:proofErr w:type="spellStart"/>
      <w:r w:rsidRPr="001E5436">
        <w:rPr>
          <w:i/>
          <w:iCs/>
          <w:lang w:val="fr-FR"/>
        </w:rPr>
        <w:t>officio</w:t>
      </w:r>
      <w:proofErr w:type="spellEnd"/>
      <w:r w:rsidR="005D0574">
        <w:rPr>
          <w:lang w:val="fr-FR"/>
        </w:rPr>
        <w:t xml:space="preserve"> </w:t>
      </w:r>
      <w:r w:rsidRPr="001E5436">
        <w:rPr>
          <w:lang w:val="fr-FR"/>
        </w:rPr>
        <w:t>et l</w:t>
      </w:r>
      <w:r>
        <w:rPr>
          <w:lang w:val="fr-FR"/>
        </w:rPr>
        <w:t>’</w:t>
      </w:r>
      <w:r w:rsidRPr="001E5436">
        <w:rPr>
          <w:lang w:val="fr-FR"/>
        </w:rPr>
        <w:t>absence de formation systématique sur la traite des êtres humains destinée aux membres des forces de l</w:t>
      </w:r>
      <w:r>
        <w:rPr>
          <w:lang w:val="fr-FR"/>
        </w:rPr>
        <w:t>’</w:t>
      </w:r>
      <w:r w:rsidRPr="001E5436">
        <w:rPr>
          <w:lang w:val="fr-FR"/>
        </w:rPr>
        <w:t>ordre, aux juges et aux procureurs</w:t>
      </w:r>
      <w:r w:rsidRPr="001E5436">
        <w:rPr>
          <w:color w:val="000000"/>
          <w:lang w:val="fr-FR"/>
        </w:rPr>
        <w:t xml:space="preserve"> </w:t>
      </w:r>
      <w:r w:rsidRPr="001E5436">
        <w:rPr>
          <w:lang w:val="fr-FR"/>
        </w:rPr>
        <w:t>(art</w:t>
      </w:r>
      <w:r w:rsidR="000940C2" w:rsidRPr="000940C2">
        <w:rPr>
          <w:lang w:val="fr-FR"/>
        </w:rPr>
        <w:t>.</w:t>
      </w:r>
      <w:r w:rsidRPr="001E5436">
        <w:rPr>
          <w:lang w:val="fr-FR"/>
        </w:rPr>
        <w:t xml:space="preserve"> 2, 7, 8, 24 et 26)</w:t>
      </w:r>
      <w:r w:rsidR="000940C2" w:rsidRPr="000940C2">
        <w:rPr>
          <w:lang w:val="fr-FR"/>
        </w:rPr>
        <w:t>.</w:t>
      </w:r>
    </w:p>
    <w:p w14:paraId="2AA38210" w14:textId="26E3E81E" w:rsidR="007A6A3A" w:rsidRPr="00D660C6" w:rsidRDefault="007A6A3A" w:rsidP="007A6A3A">
      <w:pPr>
        <w:pStyle w:val="SingleTxtG"/>
        <w:rPr>
          <w:b/>
          <w:bCs/>
          <w:lang w:val="fr-FR"/>
        </w:rPr>
      </w:pPr>
      <w:r w:rsidRPr="00D660C6">
        <w:rPr>
          <w:lang w:val="fr-FR"/>
        </w:rPr>
        <w:t>26</w:t>
      </w:r>
      <w:r w:rsidR="000940C2" w:rsidRPr="000940C2">
        <w:rPr>
          <w:lang w:val="fr-FR"/>
        </w:rPr>
        <w:t>.</w:t>
      </w:r>
      <w:r w:rsidRPr="00D660C6">
        <w:rPr>
          <w:lang w:val="fr-FR"/>
        </w:rPr>
        <w:tab/>
      </w:r>
      <w:r w:rsidRPr="00D660C6">
        <w:rPr>
          <w:b/>
          <w:bCs/>
          <w:lang w:val="fr-FR"/>
        </w:rPr>
        <w:t>L</w:t>
      </w:r>
      <w:r>
        <w:rPr>
          <w:b/>
          <w:bCs/>
          <w:lang w:val="fr-FR"/>
        </w:rPr>
        <w:t>’</w:t>
      </w:r>
      <w:r w:rsidRPr="00D660C6">
        <w:rPr>
          <w:b/>
          <w:bCs/>
          <w:lang w:val="fr-FR"/>
        </w:rPr>
        <w:t>État Partie devrait :</w:t>
      </w:r>
    </w:p>
    <w:p w14:paraId="5DC1748E" w14:textId="7570B809" w:rsidR="007A6A3A" w:rsidRPr="00D660C6" w:rsidRDefault="007A6A3A" w:rsidP="007A6A3A">
      <w:pPr>
        <w:pStyle w:val="SingleTxtG"/>
        <w:rPr>
          <w:b/>
          <w:bCs/>
          <w:lang w:val="fr-FR"/>
        </w:rPr>
      </w:pPr>
      <w:r>
        <w:rPr>
          <w:b/>
          <w:bCs/>
          <w:lang w:val="fr-FR"/>
        </w:rPr>
        <w:tab/>
        <w:t>a)</w:t>
      </w:r>
      <w:r>
        <w:rPr>
          <w:b/>
          <w:bCs/>
          <w:lang w:val="fr-FR"/>
        </w:rPr>
        <w:tab/>
      </w:r>
      <w:r w:rsidRPr="00D660C6">
        <w:rPr>
          <w:b/>
          <w:bCs/>
          <w:lang w:val="fr-FR"/>
        </w:rPr>
        <w:t>Renforcer les mesures visant à prévenir la traite des personnes et l</w:t>
      </w:r>
      <w:r>
        <w:rPr>
          <w:b/>
          <w:bCs/>
          <w:lang w:val="fr-FR"/>
        </w:rPr>
        <w:t>’</w:t>
      </w:r>
      <w:r w:rsidRPr="00D660C6">
        <w:rPr>
          <w:b/>
          <w:bCs/>
          <w:lang w:val="fr-FR"/>
        </w:rPr>
        <w:t xml:space="preserve">exploitation par le travail, notamment dans les secteurs du travail domestique, </w:t>
      </w:r>
      <w:r>
        <w:rPr>
          <w:b/>
          <w:bCs/>
          <w:lang w:val="fr-FR"/>
        </w:rPr>
        <w:t xml:space="preserve">du </w:t>
      </w:r>
      <w:r w:rsidRPr="00D660C6">
        <w:rPr>
          <w:b/>
          <w:bCs/>
          <w:lang w:val="fr-FR"/>
        </w:rPr>
        <w:t xml:space="preserve">travail saisonnier, </w:t>
      </w:r>
      <w:r>
        <w:rPr>
          <w:b/>
          <w:bCs/>
          <w:lang w:val="fr-FR"/>
        </w:rPr>
        <w:t xml:space="preserve">du </w:t>
      </w:r>
      <w:r w:rsidRPr="00D660C6">
        <w:rPr>
          <w:b/>
          <w:bCs/>
          <w:lang w:val="fr-FR"/>
        </w:rPr>
        <w:t xml:space="preserve">bâtiment et </w:t>
      </w:r>
      <w:r>
        <w:rPr>
          <w:b/>
          <w:bCs/>
          <w:lang w:val="fr-FR"/>
        </w:rPr>
        <w:t>de l’</w:t>
      </w:r>
      <w:r w:rsidRPr="00D660C6">
        <w:rPr>
          <w:b/>
          <w:bCs/>
          <w:lang w:val="fr-FR"/>
        </w:rPr>
        <w:t>agriculture ;</w:t>
      </w:r>
    </w:p>
    <w:p w14:paraId="61A15622" w14:textId="77777777" w:rsidR="007A6A3A" w:rsidRPr="00D660C6" w:rsidRDefault="007A6A3A" w:rsidP="007A6A3A">
      <w:pPr>
        <w:pStyle w:val="SingleTxtG"/>
        <w:rPr>
          <w:b/>
          <w:bCs/>
          <w:lang w:val="fr-FR"/>
        </w:rPr>
      </w:pPr>
      <w:r>
        <w:rPr>
          <w:b/>
          <w:bCs/>
          <w:lang w:val="fr-FR"/>
        </w:rPr>
        <w:tab/>
        <w:t>b)</w:t>
      </w:r>
      <w:r>
        <w:rPr>
          <w:b/>
          <w:bCs/>
          <w:lang w:val="fr-FR"/>
        </w:rPr>
        <w:tab/>
      </w:r>
      <w:r w:rsidRPr="00D660C6">
        <w:rPr>
          <w:b/>
          <w:bCs/>
          <w:lang w:val="fr-FR"/>
        </w:rPr>
        <w:t xml:space="preserve">Garantir le respect des droits des travailleuses et travailleurs dans les secteurs du travail domestique, </w:t>
      </w:r>
      <w:r>
        <w:rPr>
          <w:b/>
          <w:bCs/>
          <w:lang w:val="fr-FR"/>
        </w:rPr>
        <w:t xml:space="preserve">du </w:t>
      </w:r>
      <w:r w:rsidRPr="00D660C6">
        <w:rPr>
          <w:b/>
          <w:bCs/>
          <w:lang w:val="fr-FR"/>
        </w:rPr>
        <w:t xml:space="preserve">travail saisonnier, </w:t>
      </w:r>
      <w:r>
        <w:rPr>
          <w:b/>
          <w:bCs/>
          <w:lang w:val="fr-FR"/>
        </w:rPr>
        <w:t xml:space="preserve">du </w:t>
      </w:r>
      <w:r w:rsidRPr="00D660C6">
        <w:rPr>
          <w:b/>
          <w:bCs/>
          <w:lang w:val="fr-FR"/>
        </w:rPr>
        <w:t xml:space="preserve">bâtiment et </w:t>
      </w:r>
      <w:r>
        <w:rPr>
          <w:b/>
          <w:bCs/>
          <w:lang w:val="fr-FR"/>
        </w:rPr>
        <w:t>de l’</w:t>
      </w:r>
      <w:r w:rsidRPr="00D660C6">
        <w:rPr>
          <w:b/>
          <w:bCs/>
          <w:lang w:val="fr-FR"/>
        </w:rPr>
        <w:t>agriculture, notamment les travailleuses et travailleurs migrants, quel que soit leur statut, et faire en sorte qu</w:t>
      </w:r>
      <w:r>
        <w:rPr>
          <w:b/>
          <w:bCs/>
          <w:lang w:val="fr-FR"/>
        </w:rPr>
        <w:t>’</w:t>
      </w:r>
      <w:r w:rsidRPr="00D660C6">
        <w:rPr>
          <w:b/>
          <w:bCs/>
          <w:lang w:val="fr-FR"/>
        </w:rPr>
        <w:t>ils connaissent leurs droits, soient protégés de tout type d</w:t>
      </w:r>
      <w:r>
        <w:rPr>
          <w:b/>
          <w:bCs/>
          <w:lang w:val="fr-FR"/>
        </w:rPr>
        <w:t>’</w:t>
      </w:r>
      <w:r w:rsidRPr="00D660C6">
        <w:rPr>
          <w:b/>
          <w:bCs/>
          <w:lang w:val="fr-FR"/>
        </w:rPr>
        <w:t>abus, et aient un accès effectif à la justice ;</w:t>
      </w:r>
    </w:p>
    <w:p w14:paraId="05723B6F" w14:textId="77777777" w:rsidR="007A6A3A" w:rsidRPr="00D660C6" w:rsidRDefault="007A6A3A" w:rsidP="007A6A3A">
      <w:pPr>
        <w:pStyle w:val="SingleTxtG"/>
        <w:rPr>
          <w:b/>
          <w:bCs/>
          <w:lang w:val="fr-FR"/>
        </w:rPr>
      </w:pPr>
      <w:r>
        <w:rPr>
          <w:b/>
          <w:bCs/>
          <w:lang w:val="fr-FR"/>
        </w:rPr>
        <w:tab/>
        <w:t>c)</w:t>
      </w:r>
      <w:r>
        <w:rPr>
          <w:b/>
          <w:bCs/>
          <w:lang w:val="fr-FR"/>
        </w:rPr>
        <w:tab/>
      </w:r>
      <w:r w:rsidRPr="00D660C6">
        <w:rPr>
          <w:b/>
          <w:bCs/>
          <w:lang w:val="fr-FR"/>
        </w:rPr>
        <w:t>Veiller à ce que les cas de traite des personnes fassent rapidement l</w:t>
      </w:r>
      <w:r>
        <w:rPr>
          <w:b/>
          <w:bCs/>
          <w:lang w:val="fr-FR"/>
        </w:rPr>
        <w:t>’</w:t>
      </w:r>
      <w:r w:rsidRPr="00D660C6">
        <w:rPr>
          <w:b/>
          <w:bCs/>
          <w:lang w:val="fr-FR"/>
        </w:rPr>
        <w:t>objet d</w:t>
      </w:r>
      <w:r>
        <w:rPr>
          <w:b/>
          <w:bCs/>
          <w:lang w:val="fr-FR"/>
        </w:rPr>
        <w:t>’</w:t>
      </w:r>
      <w:r w:rsidRPr="00D660C6">
        <w:rPr>
          <w:b/>
          <w:bCs/>
          <w:lang w:val="fr-FR"/>
        </w:rPr>
        <w:t>enquêtes efficaces, à ce que les auteurs soient poursuivis et, s</w:t>
      </w:r>
      <w:r>
        <w:rPr>
          <w:b/>
          <w:bCs/>
          <w:lang w:val="fr-FR"/>
        </w:rPr>
        <w:t>’</w:t>
      </w:r>
      <w:r w:rsidRPr="00D660C6">
        <w:rPr>
          <w:b/>
          <w:bCs/>
          <w:lang w:val="fr-FR"/>
        </w:rPr>
        <w:t>ils sont déclarés coupables, à ce qu</w:t>
      </w:r>
      <w:r>
        <w:rPr>
          <w:b/>
          <w:bCs/>
          <w:lang w:val="fr-FR"/>
        </w:rPr>
        <w:t>’</w:t>
      </w:r>
      <w:r w:rsidRPr="00D660C6">
        <w:rPr>
          <w:b/>
          <w:bCs/>
          <w:lang w:val="fr-FR"/>
        </w:rPr>
        <w:t>ils soient condamnés à une peine proportionnée à la gravité de leurs actes ;</w:t>
      </w:r>
    </w:p>
    <w:p w14:paraId="0A5EC614" w14:textId="77777777" w:rsidR="007A6A3A" w:rsidRPr="00D660C6" w:rsidRDefault="007A6A3A" w:rsidP="007A6A3A">
      <w:pPr>
        <w:pStyle w:val="SingleTxtG"/>
        <w:rPr>
          <w:b/>
          <w:bCs/>
          <w:lang w:val="fr-FR"/>
        </w:rPr>
      </w:pPr>
      <w:r>
        <w:rPr>
          <w:b/>
          <w:bCs/>
          <w:lang w:val="fr-FR"/>
        </w:rPr>
        <w:tab/>
        <w:t>d)</w:t>
      </w:r>
      <w:r>
        <w:rPr>
          <w:b/>
          <w:bCs/>
          <w:lang w:val="fr-FR"/>
        </w:rPr>
        <w:tab/>
      </w:r>
      <w:r w:rsidRPr="00D660C6">
        <w:rPr>
          <w:b/>
          <w:bCs/>
          <w:lang w:val="fr-FR"/>
        </w:rPr>
        <w:t>Renforcer les activités de formation et de spécialisation destinées au personnel judiciaire, aux forces de l</w:t>
      </w:r>
      <w:r>
        <w:rPr>
          <w:b/>
          <w:bCs/>
          <w:lang w:val="fr-FR"/>
        </w:rPr>
        <w:t>’</w:t>
      </w:r>
      <w:r w:rsidRPr="00D660C6">
        <w:rPr>
          <w:b/>
          <w:bCs/>
          <w:lang w:val="fr-FR"/>
        </w:rPr>
        <w:t>ordre, aux inspecteurs du travail,</w:t>
      </w:r>
      <w:r>
        <w:rPr>
          <w:b/>
          <w:bCs/>
          <w:lang w:val="fr-FR"/>
        </w:rPr>
        <w:t xml:space="preserve"> </w:t>
      </w:r>
      <w:r w:rsidRPr="00D660C6">
        <w:rPr>
          <w:b/>
          <w:bCs/>
          <w:lang w:val="fr-FR"/>
        </w:rPr>
        <w:t>aux agences engagées dans la lutte contre la traite ainsi qu</w:t>
      </w:r>
      <w:r>
        <w:rPr>
          <w:b/>
          <w:bCs/>
          <w:lang w:val="fr-FR"/>
        </w:rPr>
        <w:t>’</w:t>
      </w:r>
      <w:r w:rsidRPr="00D660C6">
        <w:rPr>
          <w:b/>
          <w:bCs/>
          <w:lang w:val="fr-FR"/>
        </w:rPr>
        <w:t>aux avocats, et veiller à ce que cette formation soit régulière, systématique et ciblée ;</w:t>
      </w:r>
    </w:p>
    <w:p w14:paraId="70E19BF1" w14:textId="6643A9E4" w:rsidR="007A6A3A" w:rsidRPr="00D660C6" w:rsidRDefault="007A6A3A" w:rsidP="005D0574">
      <w:pPr>
        <w:pStyle w:val="SingleTxtG"/>
        <w:keepNext/>
        <w:keepLines/>
        <w:rPr>
          <w:b/>
          <w:bCs/>
          <w:lang w:val="fr-FR"/>
        </w:rPr>
      </w:pPr>
      <w:r>
        <w:rPr>
          <w:b/>
          <w:bCs/>
          <w:lang w:val="fr-FR"/>
        </w:rPr>
        <w:lastRenderedPageBreak/>
        <w:tab/>
        <w:t>e)</w:t>
      </w:r>
      <w:r>
        <w:rPr>
          <w:b/>
          <w:bCs/>
          <w:lang w:val="fr-FR"/>
        </w:rPr>
        <w:tab/>
      </w:r>
      <w:r w:rsidRPr="00D660C6">
        <w:rPr>
          <w:b/>
          <w:bCs/>
          <w:lang w:val="fr-FR"/>
        </w:rPr>
        <w:t>Veiller à ce que des ressources humaines, financières et techniques suffisantes soient allouées à toutes les institutions chargées de prévenir, de combattre et de punir la traite des personnes ainsi qu</w:t>
      </w:r>
      <w:r>
        <w:rPr>
          <w:b/>
          <w:bCs/>
          <w:lang w:val="fr-FR"/>
        </w:rPr>
        <w:t>’</w:t>
      </w:r>
      <w:r w:rsidRPr="00D660C6">
        <w:rPr>
          <w:b/>
          <w:bCs/>
          <w:lang w:val="fr-FR"/>
        </w:rPr>
        <w:t xml:space="preserve">à celles qui fournissent </w:t>
      </w:r>
      <w:r>
        <w:rPr>
          <w:b/>
          <w:bCs/>
          <w:lang w:val="fr-FR"/>
        </w:rPr>
        <w:t xml:space="preserve">aux personnes victimes de traite </w:t>
      </w:r>
      <w:r w:rsidRPr="00D660C6">
        <w:rPr>
          <w:b/>
          <w:bCs/>
          <w:lang w:val="fr-FR"/>
        </w:rPr>
        <w:t>une protection et une assistance, y compris les organisations de la société civile</w:t>
      </w:r>
      <w:r w:rsidR="000940C2" w:rsidRPr="000940C2">
        <w:rPr>
          <w:b/>
          <w:bCs/>
          <w:lang w:val="fr-FR"/>
        </w:rPr>
        <w:t>.</w:t>
      </w:r>
    </w:p>
    <w:p w14:paraId="1A2872FA" w14:textId="77777777" w:rsidR="007A6A3A" w:rsidRPr="001E5436" w:rsidRDefault="007A6A3A" w:rsidP="007A6A3A">
      <w:pPr>
        <w:pStyle w:val="H23G"/>
        <w:rPr>
          <w:lang w:val="fr-FR"/>
        </w:rPr>
      </w:pPr>
      <w:r>
        <w:rPr>
          <w:lang w:val="fr-FR"/>
        </w:rPr>
        <w:tab/>
      </w:r>
      <w:r>
        <w:rPr>
          <w:lang w:val="fr-FR"/>
        </w:rPr>
        <w:tab/>
      </w:r>
      <w:r>
        <w:rPr>
          <w:lang w:val="fr-FR"/>
        </w:rPr>
        <w:tab/>
      </w:r>
      <w:r w:rsidRPr="001E5436">
        <w:rPr>
          <w:lang w:val="fr-FR"/>
        </w:rPr>
        <w:t>Demandeur</w:t>
      </w:r>
      <w:r>
        <w:rPr>
          <w:lang w:val="fr-FR"/>
        </w:rPr>
        <w:t>s</w:t>
      </w:r>
      <w:r w:rsidRPr="001E5436">
        <w:rPr>
          <w:lang w:val="fr-FR"/>
        </w:rPr>
        <w:t xml:space="preserve"> d</w:t>
      </w:r>
      <w:r>
        <w:rPr>
          <w:lang w:val="fr-FR"/>
        </w:rPr>
        <w:t>’</w:t>
      </w:r>
      <w:r w:rsidRPr="001E5436">
        <w:rPr>
          <w:lang w:val="fr-FR"/>
        </w:rPr>
        <w:t>asile, réfugiés et apatrides</w:t>
      </w:r>
    </w:p>
    <w:p w14:paraId="1CCF8F34" w14:textId="3BEF443B" w:rsidR="007A6A3A" w:rsidRPr="001E5436" w:rsidRDefault="007A6A3A" w:rsidP="007A6A3A">
      <w:pPr>
        <w:pStyle w:val="SingleTxtG"/>
        <w:rPr>
          <w:lang w:val="fr-FR"/>
        </w:rPr>
      </w:pPr>
      <w:r>
        <w:rPr>
          <w:lang w:val="fr-FR"/>
        </w:rPr>
        <w:t>27</w:t>
      </w:r>
      <w:r w:rsidR="000940C2" w:rsidRPr="000940C2">
        <w:rPr>
          <w:lang w:val="fr-FR"/>
        </w:rPr>
        <w:t>.</w:t>
      </w:r>
      <w:r>
        <w:rPr>
          <w:lang w:val="fr-FR"/>
        </w:rPr>
        <w:tab/>
      </w:r>
      <w:r w:rsidRPr="001E5436">
        <w:rPr>
          <w:lang w:val="fr-FR"/>
        </w:rPr>
        <w:t>Le Comité salue les initiatives de l</w:t>
      </w:r>
      <w:r>
        <w:rPr>
          <w:lang w:val="fr-FR"/>
        </w:rPr>
        <w:t>’</w:t>
      </w:r>
      <w:r w:rsidRPr="001E5436">
        <w:rPr>
          <w:lang w:val="fr-FR"/>
        </w:rPr>
        <w:t>État Partie pour faciliter et encadrer l</w:t>
      </w:r>
      <w:r>
        <w:rPr>
          <w:lang w:val="fr-FR"/>
        </w:rPr>
        <w:t>’</w:t>
      </w:r>
      <w:r w:rsidRPr="001E5436">
        <w:rPr>
          <w:lang w:val="fr-FR"/>
        </w:rPr>
        <w:t>accueil des personnes réfugiées, notamment des réfugiés syriens et ukrainiens, telles que l</w:t>
      </w:r>
      <w:r>
        <w:rPr>
          <w:lang w:val="fr-FR"/>
        </w:rPr>
        <w:t>’</w:t>
      </w:r>
      <w:r w:rsidRPr="001E5436">
        <w:rPr>
          <w:lang w:val="fr-FR"/>
        </w:rPr>
        <w:t xml:space="preserve">adoption de </w:t>
      </w:r>
      <w:r w:rsidRPr="007D7AED">
        <w:rPr>
          <w:lang w:val="fr-FR"/>
        </w:rPr>
        <w:t xml:space="preserve">la loi </w:t>
      </w:r>
      <w:r w:rsidRPr="003331D6">
        <w:rPr>
          <w:rFonts w:eastAsia="MS Mincho"/>
          <w:lang w:val="fr-FR"/>
        </w:rPr>
        <w:t>n</w:t>
      </w:r>
      <w:r w:rsidRPr="003331D6">
        <w:rPr>
          <w:rFonts w:eastAsia="MS Mincho"/>
          <w:vertAlign w:val="superscript"/>
          <w:lang w:val="fr-FR"/>
        </w:rPr>
        <w:t>o</w:t>
      </w:r>
      <w:r>
        <w:rPr>
          <w:lang w:val="fr-FR"/>
        </w:rPr>
        <w:t> </w:t>
      </w:r>
      <w:r w:rsidRPr="007D7AED">
        <w:rPr>
          <w:lang w:val="fr-FR"/>
        </w:rPr>
        <w:t>4/2018, du 22 mars 2018</w:t>
      </w:r>
      <w:r w:rsidR="000940C2" w:rsidRPr="000940C2">
        <w:rPr>
          <w:lang w:val="fr-FR"/>
        </w:rPr>
        <w:t>.</w:t>
      </w:r>
      <w:r w:rsidRPr="001E5436">
        <w:rPr>
          <w:lang w:val="fr-FR"/>
        </w:rPr>
        <w:t xml:space="preserve"> Néanmoins, le Comité est préoccupé par l</w:t>
      </w:r>
      <w:r>
        <w:rPr>
          <w:lang w:val="fr-FR"/>
        </w:rPr>
        <w:t>’</w:t>
      </w:r>
      <w:r w:rsidRPr="001E5436">
        <w:rPr>
          <w:lang w:val="fr-FR"/>
        </w:rPr>
        <w:t>absence de législation nationale régissant l</w:t>
      </w:r>
      <w:r>
        <w:rPr>
          <w:lang w:val="fr-FR"/>
        </w:rPr>
        <w:t>’</w:t>
      </w:r>
      <w:r w:rsidRPr="001E5436">
        <w:rPr>
          <w:lang w:val="fr-FR"/>
        </w:rPr>
        <w:t>asile et d</w:t>
      </w:r>
      <w:r>
        <w:rPr>
          <w:lang w:val="fr-FR"/>
        </w:rPr>
        <w:t>’</w:t>
      </w:r>
      <w:r w:rsidRPr="001E5436">
        <w:rPr>
          <w:lang w:val="fr-FR"/>
        </w:rPr>
        <w:t>une procédure pour la détermination du statut de réfugié</w:t>
      </w:r>
      <w:r w:rsidR="000940C2" w:rsidRPr="000940C2">
        <w:rPr>
          <w:lang w:val="fr-FR"/>
        </w:rPr>
        <w:t>.</w:t>
      </w:r>
      <w:r w:rsidRPr="001E5436">
        <w:rPr>
          <w:lang w:val="fr-FR"/>
        </w:rPr>
        <w:t xml:space="preserve"> Il s</w:t>
      </w:r>
      <w:r>
        <w:rPr>
          <w:lang w:val="fr-FR"/>
        </w:rPr>
        <w:t>’</w:t>
      </w:r>
      <w:r w:rsidRPr="001E5436">
        <w:rPr>
          <w:lang w:val="fr-FR"/>
        </w:rPr>
        <w:t>inquièt</w:t>
      </w:r>
      <w:r>
        <w:rPr>
          <w:lang w:val="fr-FR"/>
        </w:rPr>
        <w:t>e</w:t>
      </w:r>
      <w:r w:rsidRPr="001E5436">
        <w:rPr>
          <w:lang w:val="fr-FR"/>
        </w:rPr>
        <w:t xml:space="preserve"> aussi </w:t>
      </w:r>
      <w:r>
        <w:rPr>
          <w:lang w:val="fr-FR"/>
        </w:rPr>
        <w:t xml:space="preserve">de l’absence </w:t>
      </w:r>
      <w:r w:rsidRPr="001E5436">
        <w:rPr>
          <w:lang w:val="fr-FR"/>
        </w:rPr>
        <w:t>d</w:t>
      </w:r>
      <w:r>
        <w:rPr>
          <w:lang w:val="fr-FR"/>
        </w:rPr>
        <w:t>’</w:t>
      </w:r>
      <w:r w:rsidRPr="001E5436">
        <w:rPr>
          <w:lang w:val="fr-FR"/>
        </w:rPr>
        <w:t>un cadre juridique et de procédures aux fins de la détermination du statut d</w:t>
      </w:r>
      <w:r>
        <w:rPr>
          <w:lang w:val="fr-FR"/>
        </w:rPr>
        <w:t>’</w:t>
      </w:r>
      <w:r w:rsidRPr="001E5436">
        <w:rPr>
          <w:lang w:val="fr-FR"/>
        </w:rPr>
        <w:t>apatride (art</w:t>
      </w:r>
      <w:r w:rsidR="000940C2" w:rsidRPr="000940C2">
        <w:rPr>
          <w:lang w:val="fr-FR"/>
        </w:rPr>
        <w:t>.</w:t>
      </w:r>
      <w:r w:rsidRPr="001E5436">
        <w:rPr>
          <w:lang w:val="fr-FR"/>
        </w:rPr>
        <w:t xml:space="preserve"> 7, 9, 12, 13 et 24)</w:t>
      </w:r>
      <w:r w:rsidR="000940C2" w:rsidRPr="000940C2">
        <w:rPr>
          <w:lang w:val="fr-FR"/>
        </w:rPr>
        <w:t>.</w:t>
      </w:r>
      <w:r w:rsidRPr="001E5436">
        <w:rPr>
          <w:lang w:val="fr-FR"/>
        </w:rPr>
        <w:t xml:space="preserve"> </w:t>
      </w:r>
    </w:p>
    <w:p w14:paraId="61B58213" w14:textId="1929DD1F" w:rsidR="007A6A3A" w:rsidRPr="001E5436" w:rsidRDefault="007A6A3A" w:rsidP="007A6A3A">
      <w:pPr>
        <w:pStyle w:val="SingleTxtG"/>
        <w:rPr>
          <w:lang w:val="fr-FR"/>
        </w:rPr>
      </w:pPr>
      <w:r>
        <w:rPr>
          <w:lang w:val="fr-FR"/>
        </w:rPr>
        <w:t>28</w:t>
      </w:r>
      <w:r w:rsidR="000940C2" w:rsidRPr="000940C2">
        <w:rPr>
          <w:lang w:val="fr-FR"/>
        </w:rPr>
        <w:t>.</w:t>
      </w:r>
      <w:r>
        <w:rPr>
          <w:lang w:val="fr-FR"/>
        </w:rPr>
        <w:tab/>
      </w:r>
      <w:r w:rsidRPr="00D660C6">
        <w:rPr>
          <w:b/>
          <w:bCs/>
          <w:lang w:val="fr-FR"/>
        </w:rPr>
        <w:t>L</w:t>
      </w:r>
      <w:r>
        <w:rPr>
          <w:b/>
          <w:bCs/>
          <w:lang w:val="fr-FR"/>
        </w:rPr>
        <w:t>’</w:t>
      </w:r>
      <w:r w:rsidRPr="00D660C6">
        <w:rPr>
          <w:b/>
          <w:bCs/>
          <w:lang w:val="fr-FR"/>
        </w:rPr>
        <w:t>État Partie devrait adopter une loi sur l</w:t>
      </w:r>
      <w:r>
        <w:rPr>
          <w:b/>
          <w:bCs/>
          <w:lang w:val="fr-FR"/>
        </w:rPr>
        <w:t>’</w:t>
      </w:r>
      <w:r w:rsidRPr="00D660C6">
        <w:rPr>
          <w:b/>
          <w:bCs/>
          <w:lang w:val="fr-FR"/>
        </w:rPr>
        <w:t>asile qui soit conforme aux normes internationales et qui mette en place une procédure de détermination du statut de réfugié pour les personnes auxquelles ce statut pourrait être reconnu</w:t>
      </w:r>
      <w:r w:rsidR="000940C2" w:rsidRPr="000940C2">
        <w:rPr>
          <w:b/>
          <w:bCs/>
          <w:lang w:val="fr-FR"/>
        </w:rPr>
        <w:t>.</w:t>
      </w:r>
      <w:r w:rsidRPr="00D660C6">
        <w:rPr>
          <w:b/>
          <w:bCs/>
          <w:lang w:val="fr-FR"/>
        </w:rPr>
        <w:t xml:space="preserve"> Il devrait aussi adopter un cadre juridique complet pour la protection internationale des apatrides, qui mette en place une procédure de détermination de l</w:t>
      </w:r>
      <w:r>
        <w:rPr>
          <w:b/>
          <w:bCs/>
          <w:lang w:val="fr-FR"/>
        </w:rPr>
        <w:t>’</w:t>
      </w:r>
      <w:r w:rsidRPr="00D660C6">
        <w:rPr>
          <w:b/>
          <w:bCs/>
          <w:lang w:val="fr-FR"/>
        </w:rPr>
        <w:t>apatridie et qui soit conforme aux normes internationales</w:t>
      </w:r>
      <w:r w:rsidR="000940C2" w:rsidRPr="000940C2">
        <w:rPr>
          <w:b/>
          <w:bCs/>
          <w:lang w:val="fr-FR"/>
        </w:rPr>
        <w:t>.</w:t>
      </w:r>
      <w:r w:rsidRPr="00D660C6">
        <w:rPr>
          <w:b/>
          <w:bCs/>
          <w:lang w:val="fr-FR"/>
        </w:rPr>
        <w:t xml:space="preserve"> Il devrait aussi envisager de ratifier la Convention relati</w:t>
      </w:r>
      <w:r>
        <w:rPr>
          <w:b/>
          <w:bCs/>
          <w:lang w:val="fr-FR"/>
        </w:rPr>
        <w:t>ve</w:t>
      </w:r>
      <w:r w:rsidRPr="00D660C6">
        <w:rPr>
          <w:b/>
          <w:bCs/>
          <w:lang w:val="fr-FR"/>
        </w:rPr>
        <w:t xml:space="preserve"> au statut des réfugiés</w:t>
      </w:r>
      <w:r>
        <w:rPr>
          <w:b/>
          <w:bCs/>
          <w:lang w:val="fr-FR"/>
        </w:rPr>
        <w:t xml:space="preserve">, de 1951, le </w:t>
      </w:r>
      <w:r w:rsidRPr="00D660C6">
        <w:rPr>
          <w:b/>
          <w:bCs/>
          <w:lang w:val="fr-FR"/>
        </w:rPr>
        <w:t xml:space="preserve">Protocole </w:t>
      </w:r>
      <w:r>
        <w:rPr>
          <w:b/>
          <w:bCs/>
          <w:lang w:val="fr-FR"/>
        </w:rPr>
        <w:t xml:space="preserve">relatif au statut des réfugiés, </w:t>
      </w:r>
      <w:r w:rsidRPr="00D660C6">
        <w:rPr>
          <w:b/>
          <w:bCs/>
          <w:lang w:val="fr-FR"/>
        </w:rPr>
        <w:t>de 1967, la Convention relative au statut des apatrides, de 1954, et la Convention sur la réduction des cas d</w:t>
      </w:r>
      <w:r>
        <w:rPr>
          <w:b/>
          <w:bCs/>
          <w:lang w:val="fr-FR"/>
        </w:rPr>
        <w:t>’</w:t>
      </w:r>
      <w:r w:rsidRPr="00D660C6">
        <w:rPr>
          <w:b/>
          <w:bCs/>
          <w:lang w:val="fr-FR"/>
        </w:rPr>
        <w:t>apatridie, de 1961</w:t>
      </w:r>
      <w:r w:rsidR="000940C2" w:rsidRPr="000940C2">
        <w:rPr>
          <w:b/>
          <w:bCs/>
          <w:lang w:val="fr-FR"/>
        </w:rPr>
        <w:t>.</w:t>
      </w:r>
    </w:p>
    <w:p w14:paraId="0B4BF7FC" w14:textId="77777777" w:rsidR="007A6A3A" w:rsidRPr="001E5436" w:rsidRDefault="007A6A3A" w:rsidP="007A6A3A">
      <w:pPr>
        <w:pStyle w:val="H23G"/>
        <w:rPr>
          <w:lang w:val="fr-FR"/>
        </w:rPr>
      </w:pPr>
      <w:r>
        <w:rPr>
          <w:lang w:val="fr-FR"/>
        </w:rPr>
        <w:tab/>
      </w:r>
      <w:r>
        <w:rPr>
          <w:lang w:val="fr-FR"/>
        </w:rPr>
        <w:tab/>
      </w:r>
      <w:r w:rsidRPr="001E5436">
        <w:rPr>
          <w:lang w:val="fr-FR"/>
        </w:rPr>
        <w:t>Liberté d</w:t>
      </w:r>
      <w:r>
        <w:rPr>
          <w:lang w:val="fr-FR"/>
        </w:rPr>
        <w:t>’</w:t>
      </w:r>
      <w:r w:rsidRPr="001E5436">
        <w:rPr>
          <w:lang w:val="fr-FR"/>
        </w:rPr>
        <w:t xml:space="preserve">expression </w:t>
      </w:r>
      <w:r w:rsidRPr="00794799">
        <w:rPr>
          <w:lang w:val="fr-FR"/>
        </w:rPr>
        <w:t>et protection des défenseurs des droits de l</w:t>
      </w:r>
      <w:r>
        <w:rPr>
          <w:lang w:val="fr-FR"/>
        </w:rPr>
        <w:t>’</w:t>
      </w:r>
      <w:r w:rsidRPr="00794799">
        <w:rPr>
          <w:lang w:val="fr-FR"/>
        </w:rPr>
        <w:t>homme</w:t>
      </w:r>
    </w:p>
    <w:p w14:paraId="7C75334B" w14:textId="79B9A070" w:rsidR="007A6A3A" w:rsidRPr="001E5436" w:rsidRDefault="007A6A3A" w:rsidP="007A6A3A">
      <w:pPr>
        <w:pStyle w:val="SingleTxtG"/>
        <w:rPr>
          <w:lang w:val="fr-FR"/>
        </w:rPr>
      </w:pPr>
      <w:r>
        <w:rPr>
          <w:lang w:val="fr-FR"/>
        </w:rPr>
        <w:t>29</w:t>
      </w:r>
      <w:r w:rsidR="000940C2" w:rsidRPr="000940C2">
        <w:rPr>
          <w:lang w:val="fr-FR"/>
        </w:rPr>
        <w:t>.</w:t>
      </w:r>
      <w:r>
        <w:rPr>
          <w:lang w:val="fr-FR"/>
        </w:rPr>
        <w:tab/>
      </w:r>
      <w:r w:rsidRPr="001E5436">
        <w:rPr>
          <w:lang w:val="fr-FR"/>
        </w:rPr>
        <w:t xml:space="preserve">Le Comité constate avec préoccupation que le Code pénal incrimine la diffamation et </w:t>
      </w:r>
      <w:r w:rsidRPr="009E78D2">
        <w:rPr>
          <w:lang w:val="fr-FR"/>
        </w:rPr>
        <w:t>note qu</w:t>
      </w:r>
      <w:r>
        <w:rPr>
          <w:lang w:val="fr-FR"/>
        </w:rPr>
        <w:t>’</w:t>
      </w:r>
      <w:r w:rsidRPr="009E78D2">
        <w:rPr>
          <w:lang w:val="fr-FR"/>
        </w:rPr>
        <w:t xml:space="preserve">aucune mesure </w:t>
      </w:r>
      <w:r>
        <w:rPr>
          <w:lang w:val="fr-FR"/>
        </w:rPr>
        <w:t>n’</w:t>
      </w:r>
      <w:r w:rsidRPr="009E78D2">
        <w:rPr>
          <w:lang w:val="fr-FR"/>
        </w:rPr>
        <w:t>a été prise par l</w:t>
      </w:r>
      <w:r>
        <w:rPr>
          <w:lang w:val="fr-FR"/>
        </w:rPr>
        <w:t>’</w:t>
      </w:r>
      <w:r w:rsidRPr="009E78D2">
        <w:rPr>
          <w:lang w:val="fr-FR"/>
        </w:rPr>
        <w:t>État Partie en vue de</w:t>
      </w:r>
      <w:r>
        <w:rPr>
          <w:lang w:val="fr-FR"/>
        </w:rPr>
        <w:t xml:space="preserve"> </w:t>
      </w:r>
      <w:r w:rsidRPr="001E5436">
        <w:rPr>
          <w:lang w:val="fr-FR"/>
        </w:rPr>
        <w:t>sa dépénalisation</w:t>
      </w:r>
      <w:r w:rsidR="000940C2" w:rsidRPr="000940C2">
        <w:rPr>
          <w:lang w:val="fr-FR"/>
        </w:rPr>
        <w:t>.</w:t>
      </w:r>
      <w:r w:rsidRPr="001E5436">
        <w:rPr>
          <w:lang w:val="fr-FR"/>
        </w:rPr>
        <w:t xml:space="preserve"> </w:t>
      </w:r>
      <w:r>
        <w:rPr>
          <w:lang w:val="fr-FR"/>
        </w:rPr>
        <w:t>À</w:t>
      </w:r>
      <w:r w:rsidRPr="001E5436">
        <w:rPr>
          <w:lang w:val="fr-FR"/>
        </w:rPr>
        <w:t xml:space="preserve"> cet égard, il est préoccupé par les poursuites pénales </w:t>
      </w:r>
      <w:r>
        <w:rPr>
          <w:lang w:val="fr-FR"/>
        </w:rPr>
        <w:t>engag</w:t>
      </w:r>
      <w:r w:rsidRPr="001E5436">
        <w:rPr>
          <w:lang w:val="fr-FR"/>
        </w:rPr>
        <w:t xml:space="preserve">ées en 2019 contre la défenseuse des droits </w:t>
      </w:r>
      <w:r>
        <w:rPr>
          <w:lang w:val="fr-FR"/>
        </w:rPr>
        <w:t>humains</w:t>
      </w:r>
      <w:r w:rsidRPr="001E5436">
        <w:rPr>
          <w:lang w:val="fr-FR"/>
        </w:rPr>
        <w:t>, Vanessa Mendoza Cortés, Présidente de l</w:t>
      </w:r>
      <w:r>
        <w:rPr>
          <w:lang w:val="fr-FR"/>
        </w:rPr>
        <w:t>’</w:t>
      </w:r>
      <w:r w:rsidRPr="001E5436">
        <w:rPr>
          <w:lang w:val="fr-FR"/>
        </w:rPr>
        <w:t xml:space="preserve">association </w:t>
      </w:r>
      <w:r w:rsidRPr="001E5436">
        <w:rPr>
          <w:i/>
          <w:iCs/>
          <w:lang w:val="fr-FR"/>
        </w:rPr>
        <w:t xml:space="preserve">Stop </w:t>
      </w:r>
      <w:proofErr w:type="spellStart"/>
      <w:r w:rsidRPr="001E5436">
        <w:rPr>
          <w:i/>
          <w:iCs/>
          <w:lang w:val="fr-FR"/>
        </w:rPr>
        <w:t>Violències</w:t>
      </w:r>
      <w:proofErr w:type="spellEnd"/>
      <w:r w:rsidRPr="001E5436">
        <w:rPr>
          <w:lang w:val="fr-FR"/>
        </w:rPr>
        <w:t xml:space="preserve">, </w:t>
      </w:r>
      <w:r>
        <w:rPr>
          <w:lang w:val="fr-FR"/>
        </w:rPr>
        <w:t xml:space="preserve">accusée de </w:t>
      </w:r>
      <w:r w:rsidRPr="001E5436">
        <w:rPr>
          <w:lang w:val="fr-FR"/>
        </w:rPr>
        <w:t xml:space="preserve">délit contre le prestige des institutions, prévu </w:t>
      </w:r>
      <w:r>
        <w:rPr>
          <w:lang w:val="fr-FR"/>
        </w:rPr>
        <w:t>à</w:t>
      </w:r>
      <w:r w:rsidRPr="001E5436">
        <w:rPr>
          <w:lang w:val="fr-FR"/>
        </w:rPr>
        <w:t xml:space="preserve"> l</w:t>
      </w:r>
      <w:r>
        <w:rPr>
          <w:lang w:val="fr-FR"/>
        </w:rPr>
        <w:t>’</w:t>
      </w:r>
      <w:r w:rsidRPr="001E5436">
        <w:rPr>
          <w:lang w:val="fr-FR"/>
        </w:rPr>
        <w:t xml:space="preserve">article 325 du Code pénal, dans le cadre de ses actions de défense des droits des femmes, y compris les critiques </w:t>
      </w:r>
      <w:r>
        <w:rPr>
          <w:lang w:val="fr-FR"/>
        </w:rPr>
        <w:t xml:space="preserve">qu’elle avait formulées concernant </w:t>
      </w:r>
      <w:r w:rsidRPr="001E5436">
        <w:rPr>
          <w:lang w:val="fr-FR"/>
        </w:rPr>
        <w:t>l</w:t>
      </w:r>
      <w:r>
        <w:rPr>
          <w:lang w:val="fr-FR"/>
        </w:rPr>
        <w:t>’</w:t>
      </w:r>
      <w:r w:rsidRPr="001E5436">
        <w:rPr>
          <w:lang w:val="fr-FR"/>
        </w:rPr>
        <w:t>interdiction totale de l</w:t>
      </w:r>
      <w:r>
        <w:rPr>
          <w:lang w:val="fr-FR"/>
        </w:rPr>
        <w:t>’</w:t>
      </w:r>
      <w:r w:rsidRPr="001E5436">
        <w:rPr>
          <w:lang w:val="fr-FR"/>
        </w:rPr>
        <w:t>avortement en Andorre, lors de sa participation aux travaux du Comité pour l</w:t>
      </w:r>
      <w:r>
        <w:rPr>
          <w:lang w:val="fr-FR"/>
        </w:rPr>
        <w:t>’</w:t>
      </w:r>
      <w:r w:rsidRPr="001E5436">
        <w:rPr>
          <w:lang w:val="fr-FR"/>
        </w:rPr>
        <w:t>élimination de la discrimination à l</w:t>
      </w:r>
      <w:r>
        <w:rPr>
          <w:lang w:val="fr-FR"/>
        </w:rPr>
        <w:t>’</w:t>
      </w:r>
      <w:r w:rsidRPr="001E5436">
        <w:rPr>
          <w:lang w:val="fr-FR"/>
        </w:rPr>
        <w:t>égard des femmes en septembre 2019</w:t>
      </w:r>
      <w:r w:rsidR="000940C2" w:rsidRPr="000940C2">
        <w:rPr>
          <w:lang w:val="fr-FR"/>
        </w:rPr>
        <w:t>.</w:t>
      </w:r>
      <w:r w:rsidRPr="001E5436">
        <w:rPr>
          <w:lang w:val="fr-FR"/>
        </w:rPr>
        <w:t xml:space="preserve"> Tout en prenant note que le </w:t>
      </w:r>
      <w:r w:rsidRPr="003331D6">
        <w:rPr>
          <w:i/>
          <w:iCs/>
          <w:lang w:val="fr-FR"/>
        </w:rPr>
        <w:t>Tribunal de Corts</w:t>
      </w:r>
      <w:r w:rsidRPr="001E5436">
        <w:rPr>
          <w:lang w:val="fr-FR"/>
        </w:rPr>
        <w:t xml:space="preserve">, dans </w:t>
      </w:r>
      <w:r>
        <w:rPr>
          <w:lang w:val="fr-FR"/>
        </w:rPr>
        <w:t xml:space="preserve">un </w:t>
      </w:r>
      <w:r w:rsidRPr="001E5436">
        <w:rPr>
          <w:lang w:val="fr-FR"/>
        </w:rPr>
        <w:t>arrêt du 17 janvier 2024, a acquitté M</w:t>
      </w:r>
      <w:r w:rsidRPr="005D0574">
        <w:rPr>
          <w:vertAlign w:val="superscript"/>
          <w:lang w:val="fr-FR"/>
        </w:rPr>
        <w:t>me</w:t>
      </w:r>
      <w:r w:rsidRPr="001E5436">
        <w:rPr>
          <w:lang w:val="fr-FR"/>
        </w:rPr>
        <w:t xml:space="preserve"> Mendoza Cort</w:t>
      </w:r>
      <w:r>
        <w:rPr>
          <w:lang w:val="fr-FR"/>
        </w:rPr>
        <w:t>é</w:t>
      </w:r>
      <w:r w:rsidRPr="001E5436">
        <w:rPr>
          <w:lang w:val="fr-FR"/>
        </w:rPr>
        <w:t xml:space="preserve">s, en affirmant que criminaliser </w:t>
      </w:r>
      <w:r>
        <w:rPr>
          <w:lang w:val="fr-FR"/>
        </w:rPr>
        <w:t xml:space="preserve">les </w:t>
      </w:r>
      <w:r w:rsidRPr="001E5436">
        <w:rPr>
          <w:lang w:val="fr-FR"/>
        </w:rPr>
        <w:t xml:space="preserve">manifestations </w:t>
      </w:r>
      <w:r>
        <w:rPr>
          <w:lang w:val="fr-FR"/>
        </w:rPr>
        <w:t xml:space="preserve">de ce genre </w:t>
      </w:r>
      <w:r w:rsidRPr="001E5436">
        <w:rPr>
          <w:lang w:val="fr-FR"/>
        </w:rPr>
        <w:t xml:space="preserve">pourrait dissuader les </w:t>
      </w:r>
      <w:r>
        <w:rPr>
          <w:lang w:val="fr-FR"/>
        </w:rPr>
        <w:t>activistes</w:t>
      </w:r>
      <w:r w:rsidRPr="001E5436">
        <w:rPr>
          <w:lang w:val="fr-FR"/>
        </w:rPr>
        <w:t xml:space="preserve"> sociaux de partager des informations, d</w:t>
      </w:r>
      <w:r>
        <w:rPr>
          <w:lang w:val="fr-FR"/>
        </w:rPr>
        <w:t>’</w:t>
      </w:r>
      <w:r w:rsidRPr="001E5436">
        <w:rPr>
          <w:lang w:val="fr-FR"/>
        </w:rPr>
        <w:t>exprimer des préoccupations et de mener à bien leur</w:t>
      </w:r>
      <w:r>
        <w:rPr>
          <w:lang w:val="fr-FR"/>
        </w:rPr>
        <w:t>s</w:t>
      </w:r>
      <w:r w:rsidRPr="001E5436">
        <w:rPr>
          <w:lang w:val="fr-FR"/>
        </w:rPr>
        <w:t xml:space="preserve"> </w:t>
      </w:r>
      <w:r>
        <w:rPr>
          <w:lang w:val="fr-FR"/>
        </w:rPr>
        <w:t xml:space="preserve">actions </w:t>
      </w:r>
      <w:r w:rsidRPr="001E5436">
        <w:rPr>
          <w:lang w:val="fr-FR"/>
        </w:rPr>
        <w:t>pour une meilleure protection des droits de l</w:t>
      </w:r>
      <w:r>
        <w:rPr>
          <w:lang w:val="fr-FR"/>
        </w:rPr>
        <w:t>’</w:t>
      </w:r>
      <w:r w:rsidRPr="001E5436">
        <w:rPr>
          <w:lang w:val="fr-FR"/>
        </w:rPr>
        <w:t>homme, le Comité s</w:t>
      </w:r>
      <w:r>
        <w:rPr>
          <w:lang w:val="fr-FR"/>
        </w:rPr>
        <w:t>’</w:t>
      </w:r>
      <w:r w:rsidRPr="001E5436">
        <w:rPr>
          <w:lang w:val="fr-FR"/>
        </w:rPr>
        <w:t>inquiète de l</w:t>
      </w:r>
      <w:r>
        <w:rPr>
          <w:lang w:val="fr-FR"/>
        </w:rPr>
        <w:t>’</w:t>
      </w:r>
      <w:r w:rsidRPr="001E5436">
        <w:rPr>
          <w:lang w:val="fr-FR"/>
        </w:rPr>
        <w:t>effet dissuasif que la criminalisation de la diffamation dans l</w:t>
      </w:r>
      <w:r>
        <w:rPr>
          <w:lang w:val="fr-FR"/>
        </w:rPr>
        <w:t>’</w:t>
      </w:r>
      <w:r w:rsidRPr="001E5436">
        <w:rPr>
          <w:lang w:val="fr-FR"/>
        </w:rPr>
        <w:t>État Partie pourrait avoir sur la liberté d</w:t>
      </w:r>
      <w:r>
        <w:rPr>
          <w:lang w:val="fr-FR"/>
        </w:rPr>
        <w:t>’</w:t>
      </w:r>
      <w:r w:rsidRPr="001E5436">
        <w:rPr>
          <w:lang w:val="fr-FR"/>
        </w:rPr>
        <w:t>expression, y compris à l</w:t>
      </w:r>
      <w:r>
        <w:rPr>
          <w:lang w:val="fr-FR"/>
        </w:rPr>
        <w:t>’</w:t>
      </w:r>
      <w:r w:rsidRPr="001E5436">
        <w:rPr>
          <w:lang w:val="fr-FR"/>
        </w:rPr>
        <w:t>égard de</w:t>
      </w:r>
      <w:r>
        <w:rPr>
          <w:lang w:val="fr-FR"/>
        </w:rPr>
        <w:t>s</w:t>
      </w:r>
      <w:r w:rsidRPr="001E5436">
        <w:rPr>
          <w:lang w:val="fr-FR"/>
        </w:rPr>
        <w:t xml:space="preserve"> défenseurs et défenseuses des droits de</w:t>
      </w:r>
      <w:r>
        <w:rPr>
          <w:lang w:val="fr-FR"/>
        </w:rPr>
        <w:t xml:space="preserve"> l’</w:t>
      </w:r>
      <w:r w:rsidRPr="001E5436">
        <w:rPr>
          <w:lang w:val="fr-FR"/>
        </w:rPr>
        <w:t>homme (art</w:t>
      </w:r>
      <w:r w:rsidR="000940C2" w:rsidRPr="000940C2">
        <w:rPr>
          <w:lang w:val="fr-FR"/>
        </w:rPr>
        <w:t>.</w:t>
      </w:r>
      <w:r w:rsidRPr="001E5436">
        <w:rPr>
          <w:lang w:val="fr-FR"/>
        </w:rPr>
        <w:t xml:space="preserve"> 19)</w:t>
      </w:r>
      <w:r w:rsidR="000940C2" w:rsidRPr="000940C2">
        <w:rPr>
          <w:lang w:val="fr-FR"/>
        </w:rPr>
        <w:t>.</w:t>
      </w:r>
      <w:r w:rsidRPr="001E5436">
        <w:rPr>
          <w:lang w:val="fr-FR"/>
        </w:rPr>
        <w:t xml:space="preserve"> </w:t>
      </w:r>
    </w:p>
    <w:p w14:paraId="373DBFA7" w14:textId="231AF7D9" w:rsidR="007A6A3A" w:rsidRPr="00D660C6" w:rsidRDefault="007A6A3A" w:rsidP="007A6A3A">
      <w:pPr>
        <w:pStyle w:val="SingleTxtG"/>
        <w:rPr>
          <w:b/>
          <w:bCs/>
          <w:lang w:val="fr-FR"/>
        </w:rPr>
      </w:pPr>
      <w:r w:rsidRPr="00D660C6">
        <w:rPr>
          <w:lang w:val="fr-FR"/>
        </w:rPr>
        <w:t>30</w:t>
      </w:r>
      <w:r w:rsidR="000940C2" w:rsidRPr="000940C2">
        <w:rPr>
          <w:lang w:val="fr-FR"/>
        </w:rPr>
        <w:t>.</w:t>
      </w:r>
      <w:r>
        <w:rPr>
          <w:b/>
          <w:bCs/>
          <w:lang w:val="fr-FR"/>
        </w:rPr>
        <w:tab/>
      </w:r>
      <w:r w:rsidRPr="00D660C6">
        <w:rPr>
          <w:b/>
          <w:bCs/>
          <w:lang w:val="fr-FR"/>
        </w:rPr>
        <w:t>L</w:t>
      </w:r>
      <w:r>
        <w:rPr>
          <w:b/>
          <w:bCs/>
          <w:lang w:val="fr-FR"/>
        </w:rPr>
        <w:t>’</w:t>
      </w:r>
      <w:r w:rsidRPr="00D660C6">
        <w:rPr>
          <w:b/>
          <w:bCs/>
          <w:lang w:val="fr-FR"/>
        </w:rPr>
        <w:t>État Partie devrait envisager de dépénaliser la diffamation et, en tout état de cause, limiter l</w:t>
      </w:r>
      <w:r>
        <w:rPr>
          <w:b/>
          <w:bCs/>
          <w:lang w:val="fr-FR"/>
        </w:rPr>
        <w:t>’</w:t>
      </w:r>
      <w:r w:rsidRPr="00D660C6">
        <w:rPr>
          <w:b/>
          <w:bCs/>
          <w:lang w:val="fr-FR"/>
        </w:rPr>
        <w:t>application de la loi pénale aux affaires les plus graves, étant entendu que l</w:t>
      </w:r>
      <w:r>
        <w:rPr>
          <w:b/>
          <w:bCs/>
          <w:lang w:val="fr-FR"/>
        </w:rPr>
        <w:t>’</w:t>
      </w:r>
      <w:r w:rsidRPr="00D660C6">
        <w:rPr>
          <w:b/>
          <w:bCs/>
          <w:lang w:val="fr-FR"/>
        </w:rPr>
        <w:t>emprisonnement ne constitue jamais une peine appropriée pour l</w:t>
      </w:r>
      <w:r>
        <w:rPr>
          <w:b/>
          <w:bCs/>
          <w:lang w:val="fr-FR"/>
        </w:rPr>
        <w:t>’</w:t>
      </w:r>
      <w:r w:rsidRPr="00D660C6">
        <w:rPr>
          <w:b/>
          <w:bCs/>
          <w:lang w:val="fr-FR"/>
        </w:rPr>
        <w:t xml:space="preserve">infraction de diffamation, comme il est précisé dans </w:t>
      </w:r>
      <w:r w:rsidRPr="007D7AED">
        <w:rPr>
          <w:b/>
          <w:bCs/>
          <w:lang w:val="fr-FR"/>
        </w:rPr>
        <w:t>l</w:t>
      </w:r>
      <w:r>
        <w:rPr>
          <w:b/>
          <w:bCs/>
          <w:lang w:val="fr-FR"/>
        </w:rPr>
        <w:t>’</w:t>
      </w:r>
      <w:r w:rsidRPr="007D7AED">
        <w:rPr>
          <w:b/>
          <w:bCs/>
          <w:lang w:val="fr-FR"/>
        </w:rPr>
        <w:t xml:space="preserve">observation générale </w:t>
      </w:r>
      <w:r w:rsidR="005D0574" w:rsidRPr="005D0574">
        <w:rPr>
          <w:rFonts w:eastAsia="MS Mincho"/>
          <w:b/>
          <w:bCs/>
          <w:lang w:val="fr-FR"/>
        </w:rPr>
        <w:t>n</w:t>
      </w:r>
      <w:r w:rsidR="005D0574" w:rsidRPr="005D0574">
        <w:rPr>
          <w:rFonts w:eastAsia="MS Mincho"/>
          <w:b/>
          <w:bCs/>
          <w:vertAlign w:val="superscript"/>
          <w:lang w:val="fr-FR"/>
        </w:rPr>
        <w:t>o</w:t>
      </w:r>
      <w:r w:rsidR="005D0574">
        <w:rPr>
          <w:b/>
          <w:bCs/>
          <w:lang w:val="fr-FR"/>
        </w:rPr>
        <w:t> </w:t>
      </w:r>
      <w:r w:rsidRPr="007D7AED">
        <w:rPr>
          <w:b/>
          <w:bCs/>
          <w:lang w:val="fr-FR"/>
        </w:rPr>
        <w:t>34 (2011) du Comité sur la liberté d</w:t>
      </w:r>
      <w:r>
        <w:rPr>
          <w:b/>
          <w:bCs/>
          <w:lang w:val="fr-FR"/>
        </w:rPr>
        <w:t>’</w:t>
      </w:r>
      <w:r w:rsidRPr="007D7AED">
        <w:rPr>
          <w:b/>
          <w:bCs/>
          <w:lang w:val="fr-FR"/>
        </w:rPr>
        <w:t>opinion et la liberté d</w:t>
      </w:r>
      <w:r>
        <w:rPr>
          <w:b/>
          <w:bCs/>
          <w:lang w:val="fr-FR"/>
        </w:rPr>
        <w:t>’</w:t>
      </w:r>
      <w:r w:rsidRPr="007D7AED">
        <w:rPr>
          <w:b/>
          <w:bCs/>
          <w:lang w:val="fr-FR"/>
        </w:rPr>
        <w:t>expression</w:t>
      </w:r>
      <w:r w:rsidR="000940C2" w:rsidRPr="000940C2">
        <w:rPr>
          <w:b/>
          <w:bCs/>
          <w:lang w:val="fr-FR"/>
        </w:rPr>
        <w:t>.</w:t>
      </w:r>
      <w:r w:rsidRPr="00D660C6">
        <w:rPr>
          <w:b/>
          <w:bCs/>
          <w:lang w:val="fr-FR"/>
        </w:rPr>
        <w:t xml:space="preserve"> Il devrait aussi prendre toutes les mesures nécessaires afin d</w:t>
      </w:r>
      <w:r>
        <w:rPr>
          <w:b/>
          <w:bCs/>
          <w:lang w:val="fr-FR"/>
        </w:rPr>
        <w:t>’</w:t>
      </w:r>
      <w:r w:rsidRPr="00D660C6">
        <w:rPr>
          <w:b/>
          <w:bCs/>
          <w:lang w:val="fr-FR"/>
        </w:rPr>
        <w:t>éviter que l</w:t>
      </w:r>
      <w:r>
        <w:rPr>
          <w:b/>
          <w:bCs/>
          <w:lang w:val="fr-FR"/>
        </w:rPr>
        <w:t>’</w:t>
      </w:r>
      <w:r w:rsidRPr="00D660C6">
        <w:rPr>
          <w:b/>
          <w:bCs/>
          <w:lang w:val="fr-FR"/>
        </w:rPr>
        <w:t>article 325 du Code pénal ne soit utilisé de manière à constituer, dans les faits, une forme de harcèlement judiciaire à l</w:t>
      </w:r>
      <w:r>
        <w:rPr>
          <w:b/>
          <w:bCs/>
          <w:lang w:val="fr-FR"/>
        </w:rPr>
        <w:t>’</w:t>
      </w:r>
      <w:r w:rsidRPr="00D660C6">
        <w:rPr>
          <w:b/>
          <w:bCs/>
          <w:lang w:val="fr-FR"/>
        </w:rPr>
        <w:t>égard de défenseurs et défenseuses des droits de l</w:t>
      </w:r>
      <w:r>
        <w:rPr>
          <w:b/>
          <w:bCs/>
          <w:lang w:val="fr-FR"/>
        </w:rPr>
        <w:t>’</w:t>
      </w:r>
      <w:r w:rsidRPr="00D660C6">
        <w:rPr>
          <w:b/>
          <w:bCs/>
          <w:lang w:val="fr-FR"/>
        </w:rPr>
        <w:t>homme, notamment ceux qui promeuvent les droits des femmes et plaident en faveur de la légalisation de l</w:t>
      </w:r>
      <w:r>
        <w:rPr>
          <w:b/>
          <w:bCs/>
          <w:lang w:val="fr-FR"/>
        </w:rPr>
        <w:t>’</w:t>
      </w:r>
      <w:r w:rsidRPr="00D660C6">
        <w:rPr>
          <w:b/>
          <w:bCs/>
          <w:lang w:val="fr-FR"/>
        </w:rPr>
        <w:t>avortement dans l</w:t>
      </w:r>
      <w:r>
        <w:rPr>
          <w:b/>
          <w:bCs/>
          <w:lang w:val="fr-FR"/>
        </w:rPr>
        <w:t>’</w:t>
      </w:r>
      <w:r w:rsidRPr="00D660C6">
        <w:rPr>
          <w:b/>
          <w:bCs/>
          <w:lang w:val="fr-FR"/>
        </w:rPr>
        <w:t>État Partie, y compris ceux qui coopèrent avec des mécanismes internationaux de promotion et de protection des droits de l</w:t>
      </w:r>
      <w:r>
        <w:rPr>
          <w:b/>
          <w:bCs/>
          <w:lang w:val="fr-FR"/>
        </w:rPr>
        <w:t>’</w:t>
      </w:r>
      <w:r w:rsidRPr="00D660C6">
        <w:rPr>
          <w:b/>
          <w:bCs/>
          <w:lang w:val="fr-FR"/>
        </w:rPr>
        <w:t>homme, tels que les organes créés en vertu d</w:t>
      </w:r>
      <w:r>
        <w:rPr>
          <w:b/>
          <w:bCs/>
          <w:lang w:val="fr-FR"/>
        </w:rPr>
        <w:t>’</w:t>
      </w:r>
      <w:r w:rsidRPr="00D660C6">
        <w:rPr>
          <w:b/>
          <w:bCs/>
          <w:lang w:val="fr-FR"/>
        </w:rPr>
        <w:t>un instrument international relatif aux droits de l</w:t>
      </w:r>
      <w:r>
        <w:rPr>
          <w:b/>
          <w:bCs/>
          <w:lang w:val="fr-FR"/>
        </w:rPr>
        <w:t>’</w:t>
      </w:r>
      <w:r w:rsidRPr="00D660C6">
        <w:rPr>
          <w:b/>
          <w:bCs/>
          <w:lang w:val="fr-FR"/>
        </w:rPr>
        <w:t>homme</w:t>
      </w:r>
      <w:r w:rsidR="000940C2" w:rsidRPr="000940C2">
        <w:rPr>
          <w:b/>
          <w:bCs/>
          <w:lang w:val="fr-FR"/>
        </w:rPr>
        <w:t>.</w:t>
      </w:r>
    </w:p>
    <w:p w14:paraId="56EE49CD" w14:textId="77777777" w:rsidR="007A6A3A" w:rsidRPr="001E5436" w:rsidRDefault="007A6A3A" w:rsidP="007A6A3A">
      <w:pPr>
        <w:pStyle w:val="H23G"/>
        <w:rPr>
          <w:lang w:val="fr-FR"/>
        </w:rPr>
      </w:pPr>
      <w:r>
        <w:rPr>
          <w:lang w:val="fr-FR"/>
        </w:rPr>
        <w:tab/>
      </w:r>
      <w:r>
        <w:rPr>
          <w:lang w:val="fr-FR"/>
        </w:rPr>
        <w:tab/>
      </w:r>
      <w:r w:rsidRPr="001E5436">
        <w:rPr>
          <w:lang w:val="fr-FR"/>
        </w:rPr>
        <w:t>Droits de l</w:t>
      </w:r>
      <w:r>
        <w:rPr>
          <w:lang w:val="fr-FR"/>
        </w:rPr>
        <w:t>’</w:t>
      </w:r>
      <w:r w:rsidRPr="001E5436">
        <w:rPr>
          <w:lang w:val="fr-FR"/>
        </w:rPr>
        <w:t>enfant</w:t>
      </w:r>
    </w:p>
    <w:p w14:paraId="0E92190A" w14:textId="3212950C" w:rsidR="007A6A3A" w:rsidRPr="001E5436" w:rsidRDefault="007A6A3A" w:rsidP="007A6A3A">
      <w:pPr>
        <w:pStyle w:val="SingleTxtG"/>
        <w:rPr>
          <w:lang w:val="fr-FR"/>
        </w:rPr>
      </w:pPr>
      <w:r>
        <w:rPr>
          <w:lang w:val="fr-FR"/>
        </w:rPr>
        <w:t>31</w:t>
      </w:r>
      <w:r w:rsidR="000940C2" w:rsidRPr="000940C2">
        <w:rPr>
          <w:lang w:val="fr-FR"/>
        </w:rPr>
        <w:t>.</w:t>
      </w:r>
      <w:r>
        <w:rPr>
          <w:lang w:val="fr-FR"/>
        </w:rPr>
        <w:tab/>
      </w:r>
      <w:r w:rsidRPr="001E5436">
        <w:rPr>
          <w:lang w:val="fr-FR"/>
        </w:rPr>
        <w:t>Le Comité prend note des mesures prises par l</w:t>
      </w:r>
      <w:r>
        <w:rPr>
          <w:lang w:val="fr-FR"/>
        </w:rPr>
        <w:t>’</w:t>
      </w:r>
      <w:r w:rsidRPr="001E5436">
        <w:rPr>
          <w:lang w:val="fr-FR"/>
        </w:rPr>
        <w:t xml:space="preserve">État </w:t>
      </w:r>
      <w:r>
        <w:rPr>
          <w:lang w:val="fr-FR"/>
        </w:rPr>
        <w:t>P</w:t>
      </w:r>
      <w:r w:rsidRPr="001E5436">
        <w:rPr>
          <w:lang w:val="fr-FR"/>
        </w:rPr>
        <w:t>artie visant à protéger les droits de l</w:t>
      </w:r>
      <w:r>
        <w:rPr>
          <w:lang w:val="fr-FR"/>
        </w:rPr>
        <w:t>’</w:t>
      </w:r>
      <w:r w:rsidRPr="001E5436">
        <w:rPr>
          <w:lang w:val="fr-FR"/>
        </w:rPr>
        <w:t>enfant, telles que l</w:t>
      </w:r>
      <w:r>
        <w:rPr>
          <w:lang w:val="fr-FR"/>
        </w:rPr>
        <w:t>’</w:t>
      </w:r>
      <w:r w:rsidRPr="001E5436">
        <w:rPr>
          <w:lang w:val="fr-FR"/>
        </w:rPr>
        <w:t xml:space="preserve">adoption de la </w:t>
      </w:r>
      <w:r w:rsidRPr="007D7AED">
        <w:rPr>
          <w:lang w:val="fr-FR"/>
        </w:rPr>
        <w:t xml:space="preserve">loi </w:t>
      </w:r>
      <w:r w:rsidRPr="003331D6">
        <w:rPr>
          <w:rFonts w:eastAsia="MS Mincho"/>
          <w:lang w:val="fr-FR"/>
        </w:rPr>
        <w:t>n</w:t>
      </w:r>
      <w:r w:rsidRPr="003331D6">
        <w:rPr>
          <w:rFonts w:eastAsia="MS Mincho"/>
          <w:vertAlign w:val="superscript"/>
          <w:lang w:val="fr-FR"/>
        </w:rPr>
        <w:t>o</w:t>
      </w:r>
      <w:r>
        <w:rPr>
          <w:lang w:val="fr-FR"/>
        </w:rPr>
        <w:t> </w:t>
      </w:r>
      <w:r w:rsidRPr="007D7AED">
        <w:rPr>
          <w:lang w:val="fr-FR"/>
        </w:rPr>
        <w:t>14/2019, du 15 février 2019, relative aux droits des enfants et des adolescents</w:t>
      </w:r>
      <w:r w:rsidRPr="001E5436">
        <w:rPr>
          <w:lang w:val="fr-FR"/>
        </w:rPr>
        <w:t xml:space="preserve"> ainsi que le Plan national pour les enfants et les adolescents (2022-2026), adopté en 2022</w:t>
      </w:r>
      <w:r w:rsidR="000940C2" w:rsidRPr="000940C2">
        <w:rPr>
          <w:lang w:val="fr-FR"/>
        </w:rPr>
        <w:t>.</w:t>
      </w:r>
      <w:r w:rsidRPr="001E5436">
        <w:rPr>
          <w:lang w:val="fr-FR"/>
        </w:rPr>
        <w:t xml:space="preserve"> Cependant, le Comité constate avec préoccupation que l</w:t>
      </w:r>
      <w:r>
        <w:rPr>
          <w:lang w:val="fr-FR"/>
        </w:rPr>
        <w:t>’</w:t>
      </w:r>
      <w:r w:rsidRPr="001E5436">
        <w:rPr>
          <w:lang w:val="fr-FR"/>
        </w:rPr>
        <w:t>âge de la responsabilité pénale est actuellement fixé à 12 ans et qu</w:t>
      </w:r>
      <w:r>
        <w:rPr>
          <w:lang w:val="fr-FR"/>
        </w:rPr>
        <w:t>’</w:t>
      </w:r>
      <w:r w:rsidRPr="001E5436">
        <w:rPr>
          <w:lang w:val="fr-FR"/>
        </w:rPr>
        <w:t xml:space="preserve">un enfant peut être placé en </w:t>
      </w:r>
      <w:r w:rsidRPr="001E5436">
        <w:rPr>
          <w:lang w:val="fr-FR"/>
        </w:rPr>
        <w:lastRenderedPageBreak/>
        <w:t>détention provisoire pour une durée maximale de 90 jours</w:t>
      </w:r>
      <w:r w:rsidR="000940C2" w:rsidRPr="000940C2">
        <w:rPr>
          <w:lang w:val="fr-FR"/>
        </w:rPr>
        <w:t>.</w:t>
      </w:r>
      <w:r w:rsidRPr="001E5436">
        <w:rPr>
          <w:lang w:val="fr-FR"/>
        </w:rPr>
        <w:t xml:space="preserve"> Il s</w:t>
      </w:r>
      <w:r>
        <w:rPr>
          <w:lang w:val="fr-FR"/>
        </w:rPr>
        <w:t>’</w:t>
      </w:r>
      <w:r w:rsidRPr="001E5436">
        <w:rPr>
          <w:lang w:val="fr-FR"/>
        </w:rPr>
        <w:t>inquiète, en outre, du fait que les personnes mineures peuvent être placé</w:t>
      </w:r>
      <w:r>
        <w:rPr>
          <w:lang w:val="fr-FR"/>
        </w:rPr>
        <w:t>e</w:t>
      </w:r>
      <w:r w:rsidRPr="001E5436">
        <w:rPr>
          <w:lang w:val="fr-FR"/>
        </w:rPr>
        <w:t>s en isolement cellulaire à titre de sanction disciplinaire pendant trois jours (art</w:t>
      </w:r>
      <w:r w:rsidR="000940C2" w:rsidRPr="000940C2">
        <w:rPr>
          <w:lang w:val="fr-FR"/>
        </w:rPr>
        <w:t>.</w:t>
      </w:r>
      <w:r w:rsidRPr="001E5436">
        <w:rPr>
          <w:lang w:val="fr-FR"/>
        </w:rPr>
        <w:t xml:space="preserve"> 7</w:t>
      </w:r>
      <w:r>
        <w:rPr>
          <w:lang w:val="fr-FR"/>
        </w:rPr>
        <w:t>, 10</w:t>
      </w:r>
      <w:r w:rsidRPr="001E5436">
        <w:rPr>
          <w:lang w:val="fr-FR"/>
        </w:rPr>
        <w:t xml:space="preserve"> et 24)</w:t>
      </w:r>
      <w:r w:rsidR="000940C2" w:rsidRPr="000940C2">
        <w:rPr>
          <w:lang w:val="fr-FR"/>
        </w:rPr>
        <w:t>.</w:t>
      </w:r>
    </w:p>
    <w:p w14:paraId="15D746C3" w14:textId="06F1D05C" w:rsidR="007A6A3A" w:rsidRPr="001E5436" w:rsidRDefault="007A6A3A" w:rsidP="007A6A3A">
      <w:pPr>
        <w:pStyle w:val="SingleTxtG"/>
        <w:rPr>
          <w:lang w:val="fr-FR"/>
        </w:rPr>
      </w:pPr>
      <w:r>
        <w:rPr>
          <w:lang w:val="fr-FR"/>
        </w:rPr>
        <w:t>32</w:t>
      </w:r>
      <w:r w:rsidR="000940C2" w:rsidRPr="000940C2">
        <w:rPr>
          <w:lang w:val="fr-FR"/>
        </w:rPr>
        <w:t>.</w:t>
      </w:r>
      <w:r>
        <w:rPr>
          <w:lang w:val="fr-FR"/>
        </w:rPr>
        <w:tab/>
      </w:r>
      <w:r w:rsidRPr="00D660C6">
        <w:rPr>
          <w:b/>
          <w:bCs/>
          <w:lang w:val="fr-FR"/>
        </w:rPr>
        <w:t>L</w:t>
      </w:r>
      <w:r>
        <w:rPr>
          <w:b/>
          <w:bCs/>
          <w:lang w:val="fr-FR"/>
        </w:rPr>
        <w:t>’</w:t>
      </w:r>
      <w:r w:rsidRPr="00D660C6">
        <w:rPr>
          <w:b/>
          <w:bCs/>
          <w:lang w:val="fr-FR"/>
        </w:rPr>
        <w:t>État Partie devrait modifier son cadre législatif afin de relever l</w:t>
      </w:r>
      <w:r>
        <w:rPr>
          <w:b/>
          <w:bCs/>
          <w:lang w:val="fr-FR"/>
        </w:rPr>
        <w:t>’</w:t>
      </w:r>
      <w:r w:rsidRPr="00D660C6">
        <w:rPr>
          <w:b/>
          <w:bCs/>
          <w:lang w:val="fr-FR"/>
        </w:rPr>
        <w:t>âge minimum de la responsabilité pénale de sorte qu</w:t>
      </w:r>
      <w:r>
        <w:rPr>
          <w:b/>
          <w:bCs/>
          <w:lang w:val="fr-FR"/>
        </w:rPr>
        <w:t>’</w:t>
      </w:r>
      <w:r w:rsidRPr="00D660C6">
        <w:rPr>
          <w:b/>
          <w:bCs/>
          <w:lang w:val="fr-FR"/>
        </w:rPr>
        <w:t>il soit conforme aux normes internationalement acceptées</w:t>
      </w:r>
      <w:r w:rsidR="000940C2" w:rsidRPr="000940C2">
        <w:rPr>
          <w:b/>
          <w:bCs/>
          <w:lang w:val="fr-FR"/>
        </w:rPr>
        <w:t>.</w:t>
      </w:r>
      <w:r w:rsidRPr="00D660C6">
        <w:rPr>
          <w:b/>
          <w:bCs/>
          <w:lang w:val="fr-FR"/>
        </w:rPr>
        <w:t xml:space="preserve"> Il devrait aussi réduire la durée maximale de la détention provisoire ; éviter les placements en détention provisoire, en veillant à ce que les enfants arrêtés et privés de liberté soient présentés sans délai à une autorité habilitée à examiner la légalité de la mesure privative de liberté ou de sa prorogation ; et veiller à ce que le placement en détention provisoire soit réexaminé périodiquement par une instance judiciaire</w:t>
      </w:r>
      <w:r w:rsidR="000940C2" w:rsidRPr="000940C2">
        <w:rPr>
          <w:b/>
          <w:bCs/>
          <w:lang w:val="fr-FR"/>
        </w:rPr>
        <w:t>.</w:t>
      </w:r>
      <w:r w:rsidRPr="00D660C6">
        <w:rPr>
          <w:b/>
          <w:bCs/>
          <w:lang w:val="fr-FR"/>
        </w:rPr>
        <w:t xml:space="preserve"> Il devrait, en outre, mettre sa législation et sa pratique en matière de mise à l</w:t>
      </w:r>
      <w:r>
        <w:rPr>
          <w:b/>
          <w:bCs/>
          <w:lang w:val="fr-FR"/>
        </w:rPr>
        <w:t>’</w:t>
      </w:r>
      <w:r w:rsidRPr="00D660C6">
        <w:rPr>
          <w:b/>
          <w:bCs/>
          <w:lang w:val="fr-FR"/>
        </w:rPr>
        <w:t>isolement en conformité avec les normes internationales énoncées dans l</w:t>
      </w:r>
      <w:r>
        <w:rPr>
          <w:b/>
          <w:bCs/>
          <w:lang w:val="fr-FR"/>
        </w:rPr>
        <w:t>’</w:t>
      </w:r>
      <w:r w:rsidRPr="00D660C6">
        <w:rPr>
          <w:b/>
          <w:bCs/>
          <w:lang w:val="fr-FR"/>
        </w:rPr>
        <w:t>Ensemble de règles minima des Nations Unies pour le traitement des détenus (Règles Nelson Mandela) en abolissant le placement de mineurs à l</w:t>
      </w:r>
      <w:r>
        <w:rPr>
          <w:b/>
          <w:bCs/>
          <w:lang w:val="fr-FR"/>
        </w:rPr>
        <w:t>’</w:t>
      </w:r>
      <w:r w:rsidRPr="00D660C6">
        <w:rPr>
          <w:b/>
          <w:bCs/>
          <w:lang w:val="fr-FR"/>
        </w:rPr>
        <w:t>isolement</w:t>
      </w:r>
      <w:r w:rsidR="000940C2" w:rsidRPr="000940C2">
        <w:rPr>
          <w:b/>
          <w:bCs/>
          <w:lang w:val="fr-FR"/>
        </w:rPr>
        <w:t>.</w:t>
      </w:r>
    </w:p>
    <w:p w14:paraId="7EC26E2B" w14:textId="77777777" w:rsidR="007A6A3A" w:rsidRPr="001E5436" w:rsidRDefault="007A6A3A" w:rsidP="007A6A3A">
      <w:pPr>
        <w:pStyle w:val="H23G"/>
        <w:rPr>
          <w:lang w:val="fr-FR"/>
        </w:rPr>
      </w:pPr>
      <w:r>
        <w:rPr>
          <w:lang w:val="fr-FR"/>
        </w:rPr>
        <w:tab/>
      </w:r>
      <w:r>
        <w:rPr>
          <w:lang w:val="fr-FR"/>
        </w:rPr>
        <w:tab/>
      </w:r>
      <w:r w:rsidRPr="001E5436">
        <w:rPr>
          <w:lang w:val="fr-FR"/>
        </w:rPr>
        <w:t>Participation à la vie politique</w:t>
      </w:r>
    </w:p>
    <w:p w14:paraId="040964D5" w14:textId="1516DDAA" w:rsidR="007A6A3A" w:rsidRPr="001E5436" w:rsidRDefault="007A6A3A" w:rsidP="007A6A3A">
      <w:pPr>
        <w:pStyle w:val="SingleTxtG"/>
        <w:rPr>
          <w:lang w:val="fr-FR"/>
        </w:rPr>
      </w:pPr>
      <w:r>
        <w:rPr>
          <w:lang w:val="fr-FR"/>
        </w:rPr>
        <w:t>33</w:t>
      </w:r>
      <w:r w:rsidR="000940C2" w:rsidRPr="000940C2">
        <w:rPr>
          <w:lang w:val="fr-FR"/>
        </w:rPr>
        <w:t>.</w:t>
      </w:r>
      <w:r>
        <w:rPr>
          <w:lang w:val="fr-FR"/>
        </w:rPr>
        <w:tab/>
      </w:r>
      <w:r w:rsidRPr="001E5436">
        <w:rPr>
          <w:lang w:val="fr-FR"/>
        </w:rPr>
        <w:t>Le Comité prend note des mesures prises par l</w:t>
      </w:r>
      <w:r>
        <w:rPr>
          <w:lang w:val="fr-FR"/>
        </w:rPr>
        <w:t>’</w:t>
      </w:r>
      <w:r w:rsidRPr="001E5436">
        <w:rPr>
          <w:lang w:val="fr-FR"/>
        </w:rPr>
        <w:t xml:space="preserve">État </w:t>
      </w:r>
      <w:r>
        <w:rPr>
          <w:lang w:val="fr-FR"/>
        </w:rPr>
        <w:t>P</w:t>
      </w:r>
      <w:r w:rsidRPr="001E5436">
        <w:rPr>
          <w:lang w:val="fr-FR"/>
        </w:rPr>
        <w:t xml:space="preserve">artie pour promouvoir la participation effective des différentes composantes de la population aux affaires publiques, telles que le décret </w:t>
      </w:r>
      <w:r w:rsidRPr="003331D6">
        <w:rPr>
          <w:rFonts w:eastAsia="MS Mincho"/>
          <w:lang w:val="fr-FR"/>
        </w:rPr>
        <w:t>n</w:t>
      </w:r>
      <w:r w:rsidRPr="003331D6">
        <w:rPr>
          <w:rFonts w:eastAsia="MS Mincho"/>
          <w:vertAlign w:val="superscript"/>
          <w:lang w:val="fr-FR"/>
        </w:rPr>
        <w:t>o</w:t>
      </w:r>
      <w:r>
        <w:rPr>
          <w:lang w:val="fr-FR"/>
        </w:rPr>
        <w:t> </w:t>
      </w:r>
      <w:r w:rsidRPr="001E5436">
        <w:rPr>
          <w:lang w:val="fr-FR"/>
        </w:rPr>
        <w:t xml:space="preserve">444/2022, du 26 octobre 2022, relatif au règlement de participation citoyenne </w:t>
      </w:r>
      <w:r>
        <w:rPr>
          <w:lang w:val="fr-FR"/>
        </w:rPr>
        <w:t xml:space="preserve">et </w:t>
      </w:r>
      <w:r w:rsidRPr="001E5436">
        <w:rPr>
          <w:lang w:val="fr-FR"/>
        </w:rPr>
        <w:t>les divers espaces et organes de participation des citoyens</w:t>
      </w:r>
      <w:r>
        <w:rPr>
          <w:lang w:val="fr-FR"/>
        </w:rPr>
        <w:t xml:space="preserve"> (par exemple le processus « </w:t>
      </w:r>
      <w:r w:rsidRPr="001E5436">
        <w:rPr>
          <w:lang w:val="fr-FR"/>
        </w:rPr>
        <w:t xml:space="preserve">Vision </w:t>
      </w:r>
      <w:r>
        <w:rPr>
          <w:lang w:val="fr-FR"/>
        </w:rPr>
        <w:t>c</w:t>
      </w:r>
      <w:r w:rsidRPr="001E5436">
        <w:rPr>
          <w:lang w:val="fr-FR"/>
        </w:rPr>
        <w:t>itoyenne</w:t>
      </w:r>
      <w:r>
        <w:rPr>
          <w:lang w:val="fr-FR"/>
        </w:rPr>
        <w:t xml:space="preserve"> » et la </w:t>
      </w:r>
      <w:r w:rsidRPr="001E5436">
        <w:rPr>
          <w:lang w:val="fr-FR"/>
        </w:rPr>
        <w:t xml:space="preserve">Commission </w:t>
      </w:r>
      <w:r>
        <w:rPr>
          <w:lang w:val="fr-FR"/>
        </w:rPr>
        <w:t>o</w:t>
      </w:r>
      <w:r w:rsidRPr="001E5436">
        <w:rPr>
          <w:lang w:val="fr-FR"/>
        </w:rPr>
        <w:t xml:space="preserve">pérative de </w:t>
      </w:r>
      <w:r>
        <w:rPr>
          <w:lang w:val="fr-FR"/>
        </w:rPr>
        <w:t>p</w:t>
      </w:r>
      <w:r w:rsidRPr="001E5436">
        <w:rPr>
          <w:lang w:val="fr-FR"/>
        </w:rPr>
        <w:t xml:space="preserve">articipation </w:t>
      </w:r>
      <w:r>
        <w:rPr>
          <w:lang w:val="fr-FR"/>
        </w:rPr>
        <w:t>c</w:t>
      </w:r>
      <w:r w:rsidRPr="001E5436">
        <w:rPr>
          <w:lang w:val="fr-FR"/>
        </w:rPr>
        <w:t>itoyenne</w:t>
      </w:r>
      <w:r>
        <w:rPr>
          <w:lang w:val="fr-FR"/>
        </w:rPr>
        <w:t>)</w:t>
      </w:r>
      <w:r w:rsidR="000940C2" w:rsidRPr="000940C2">
        <w:rPr>
          <w:lang w:val="fr-FR"/>
        </w:rPr>
        <w:t>.</w:t>
      </w:r>
      <w:r w:rsidRPr="001E5436">
        <w:rPr>
          <w:lang w:val="fr-FR"/>
        </w:rPr>
        <w:t xml:space="preserve"> Néanmoins, il regrette le manque d</w:t>
      </w:r>
      <w:r>
        <w:rPr>
          <w:lang w:val="fr-FR"/>
        </w:rPr>
        <w:t>’</w:t>
      </w:r>
      <w:r w:rsidRPr="001E5436">
        <w:rPr>
          <w:lang w:val="fr-FR"/>
        </w:rPr>
        <w:t xml:space="preserve">information sur la participation des non-ressortissants qui résident sur </w:t>
      </w:r>
      <w:r>
        <w:rPr>
          <w:lang w:val="fr-FR"/>
        </w:rPr>
        <w:t xml:space="preserve">le </w:t>
      </w:r>
      <w:r w:rsidRPr="001E5436">
        <w:rPr>
          <w:lang w:val="fr-FR"/>
        </w:rPr>
        <w:t>territoire de l</w:t>
      </w:r>
      <w:r>
        <w:rPr>
          <w:lang w:val="fr-FR"/>
        </w:rPr>
        <w:t>’</w:t>
      </w:r>
      <w:r w:rsidRPr="001E5436">
        <w:rPr>
          <w:lang w:val="fr-FR"/>
        </w:rPr>
        <w:t xml:space="preserve">État </w:t>
      </w:r>
      <w:r>
        <w:rPr>
          <w:lang w:val="fr-FR"/>
        </w:rPr>
        <w:t>P</w:t>
      </w:r>
      <w:r w:rsidRPr="001E5436">
        <w:rPr>
          <w:lang w:val="fr-FR"/>
        </w:rPr>
        <w:t>artie aux élections locales (art</w:t>
      </w:r>
      <w:r w:rsidR="000940C2" w:rsidRPr="000940C2">
        <w:rPr>
          <w:lang w:val="fr-FR"/>
        </w:rPr>
        <w:t>.</w:t>
      </w:r>
      <w:r w:rsidRPr="001E5436">
        <w:rPr>
          <w:lang w:val="fr-FR"/>
        </w:rPr>
        <w:t xml:space="preserve"> 25)</w:t>
      </w:r>
      <w:r w:rsidR="000940C2" w:rsidRPr="000940C2">
        <w:rPr>
          <w:lang w:val="fr-FR"/>
        </w:rPr>
        <w:t>.</w:t>
      </w:r>
    </w:p>
    <w:p w14:paraId="776DE092" w14:textId="3C248734" w:rsidR="007A6A3A" w:rsidRPr="001E5436" w:rsidRDefault="007A6A3A" w:rsidP="007A6A3A">
      <w:pPr>
        <w:pStyle w:val="SingleTxtG"/>
        <w:rPr>
          <w:lang w:val="fr-FR"/>
        </w:rPr>
      </w:pPr>
      <w:r>
        <w:rPr>
          <w:lang w:val="fr-FR"/>
        </w:rPr>
        <w:t>34</w:t>
      </w:r>
      <w:r w:rsidR="000940C2" w:rsidRPr="000940C2">
        <w:rPr>
          <w:lang w:val="fr-FR"/>
        </w:rPr>
        <w:t>.</w:t>
      </w:r>
      <w:r>
        <w:rPr>
          <w:lang w:val="fr-FR"/>
        </w:rPr>
        <w:tab/>
      </w:r>
      <w:r w:rsidRPr="00D660C6">
        <w:rPr>
          <w:b/>
          <w:bCs/>
          <w:lang w:val="fr-FR"/>
        </w:rPr>
        <w:t>L</w:t>
      </w:r>
      <w:r>
        <w:rPr>
          <w:b/>
          <w:bCs/>
          <w:lang w:val="fr-FR"/>
        </w:rPr>
        <w:t>’</w:t>
      </w:r>
      <w:r w:rsidRPr="00D660C6">
        <w:rPr>
          <w:b/>
          <w:bCs/>
          <w:lang w:val="fr-FR"/>
        </w:rPr>
        <w:t xml:space="preserve">État Partie devrait poursuivre ses efforts visant à promouvoir et </w:t>
      </w:r>
      <w:r>
        <w:rPr>
          <w:b/>
          <w:bCs/>
          <w:lang w:val="fr-FR"/>
        </w:rPr>
        <w:t xml:space="preserve">à </w:t>
      </w:r>
      <w:r w:rsidRPr="00D660C6">
        <w:rPr>
          <w:b/>
          <w:bCs/>
          <w:lang w:val="fr-FR"/>
        </w:rPr>
        <w:t>garantir la participation effective, en connaissance de cause, des différentes composantes de la population aux affaires publiques, aux espaces politiques et aux processus de prise de décisions</w:t>
      </w:r>
      <w:r w:rsidR="000940C2" w:rsidRPr="000940C2">
        <w:rPr>
          <w:b/>
          <w:bCs/>
          <w:lang w:val="fr-FR"/>
        </w:rPr>
        <w:t>.</w:t>
      </w:r>
      <w:r w:rsidRPr="00D660C6">
        <w:rPr>
          <w:b/>
          <w:bCs/>
          <w:lang w:val="fr-FR"/>
        </w:rPr>
        <w:t xml:space="preserve"> Il devrait </w:t>
      </w:r>
      <w:r>
        <w:rPr>
          <w:b/>
          <w:bCs/>
          <w:lang w:val="fr-FR"/>
        </w:rPr>
        <w:t xml:space="preserve">également </w:t>
      </w:r>
      <w:r w:rsidRPr="00D660C6">
        <w:rPr>
          <w:b/>
          <w:bCs/>
          <w:lang w:val="fr-FR"/>
        </w:rPr>
        <w:t>prendre des mesures pour promouvoir la participation aux affaires publiques des résidents de longue durée qui ne sont pas citoyens, notamment en envisageant de les autoriser à participer aux élections locales</w:t>
      </w:r>
      <w:r w:rsidR="000940C2" w:rsidRPr="000940C2">
        <w:rPr>
          <w:b/>
          <w:bCs/>
          <w:lang w:val="fr-FR"/>
        </w:rPr>
        <w:t>.</w:t>
      </w:r>
    </w:p>
    <w:p w14:paraId="4D4D2CC9" w14:textId="6AEF0F63" w:rsidR="007A6A3A" w:rsidRPr="001E5436" w:rsidRDefault="007A6A3A" w:rsidP="007A6A3A">
      <w:pPr>
        <w:pStyle w:val="H1G"/>
        <w:ind w:left="0" w:firstLine="0"/>
        <w:rPr>
          <w:lang w:val="fr-FR"/>
        </w:rPr>
      </w:pPr>
      <w:r w:rsidRPr="001E5436">
        <w:rPr>
          <w:lang w:val="fr-FR"/>
        </w:rPr>
        <w:tab/>
        <w:t>D</w:t>
      </w:r>
      <w:r w:rsidR="000940C2" w:rsidRPr="000940C2">
        <w:rPr>
          <w:lang w:val="fr-FR"/>
        </w:rPr>
        <w:t>.</w:t>
      </w:r>
      <w:r w:rsidRPr="001E5436">
        <w:rPr>
          <w:lang w:val="fr-FR"/>
        </w:rPr>
        <w:tab/>
        <w:t>Diffusion et suivi</w:t>
      </w:r>
    </w:p>
    <w:p w14:paraId="24BBFCA7" w14:textId="7FE09ECA" w:rsidR="007A6A3A" w:rsidRPr="001E5436" w:rsidRDefault="007A6A3A" w:rsidP="007A6A3A">
      <w:pPr>
        <w:pStyle w:val="SingleTxtG"/>
        <w:rPr>
          <w:spacing w:val="-1"/>
          <w:lang w:val="fr-FR"/>
        </w:rPr>
      </w:pPr>
      <w:bookmarkStart w:id="0" w:name="_Hlk168404895"/>
      <w:bookmarkEnd w:id="0"/>
      <w:r>
        <w:rPr>
          <w:lang w:val="fr-FR"/>
        </w:rPr>
        <w:t>35</w:t>
      </w:r>
      <w:r w:rsidR="000940C2" w:rsidRPr="000940C2">
        <w:rPr>
          <w:lang w:val="fr-FR"/>
        </w:rPr>
        <w:t>.</w:t>
      </w:r>
      <w:r>
        <w:rPr>
          <w:lang w:val="fr-FR"/>
        </w:rPr>
        <w:tab/>
      </w:r>
      <w:r w:rsidRPr="007D7AED">
        <w:rPr>
          <w:b/>
          <w:bCs/>
          <w:lang w:val="fr-FR"/>
        </w:rPr>
        <w:t>L</w:t>
      </w:r>
      <w:r>
        <w:rPr>
          <w:b/>
          <w:bCs/>
          <w:lang w:val="fr-FR"/>
        </w:rPr>
        <w:t>’</w:t>
      </w:r>
      <w:r w:rsidRPr="007D7AED">
        <w:rPr>
          <w:b/>
          <w:bCs/>
          <w:lang w:val="fr-FR"/>
        </w:rPr>
        <w:t>État Partie devrait diffuser largement le texte du Pacte, des deux Protocoles facultatifs s</w:t>
      </w:r>
      <w:r>
        <w:rPr>
          <w:b/>
          <w:bCs/>
          <w:lang w:val="fr-FR"/>
        </w:rPr>
        <w:t>’</w:t>
      </w:r>
      <w:r w:rsidRPr="007D7AED">
        <w:rPr>
          <w:b/>
          <w:bCs/>
          <w:lang w:val="fr-FR"/>
        </w:rPr>
        <w:t xml:space="preserve">y rapportant, de son </w:t>
      </w:r>
      <w:r w:rsidRPr="007D7AED">
        <w:rPr>
          <w:rFonts w:eastAsia="Times New Roman"/>
          <w:b/>
          <w:bCs/>
          <w:lang w:val="fr-FR"/>
        </w:rPr>
        <w:t>rapport initial</w:t>
      </w:r>
      <w:r w:rsidRPr="00D660C6">
        <w:rPr>
          <w:b/>
          <w:bCs/>
          <w:lang w:val="fr-FR"/>
        </w:rPr>
        <w:t xml:space="preserve"> et des présentes observations finales auprès des autorités judiciaires, législatives et administratives, de la société civile et des organisations non gouvernementales présentes dans le pays ainsi qu</w:t>
      </w:r>
      <w:r>
        <w:rPr>
          <w:b/>
          <w:bCs/>
          <w:lang w:val="fr-FR"/>
        </w:rPr>
        <w:t>’</w:t>
      </w:r>
      <w:r w:rsidRPr="00D660C6">
        <w:rPr>
          <w:b/>
          <w:bCs/>
          <w:lang w:val="fr-FR"/>
        </w:rPr>
        <w:t xml:space="preserve">auprès du grand public </w:t>
      </w:r>
      <w:r>
        <w:rPr>
          <w:b/>
          <w:bCs/>
          <w:lang w:val="fr-FR"/>
        </w:rPr>
        <w:t xml:space="preserve">pour faire mieux connaître les </w:t>
      </w:r>
      <w:r w:rsidRPr="00D660C6">
        <w:rPr>
          <w:b/>
          <w:bCs/>
          <w:lang w:val="fr-FR"/>
        </w:rPr>
        <w:t>droits consacrés par le Pacte</w:t>
      </w:r>
      <w:r w:rsidR="000940C2" w:rsidRPr="000940C2">
        <w:rPr>
          <w:b/>
          <w:bCs/>
          <w:lang w:val="fr-FR"/>
        </w:rPr>
        <w:t>.</w:t>
      </w:r>
      <w:r w:rsidRPr="00D660C6">
        <w:rPr>
          <w:b/>
          <w:bCs/>
          <w:lang w:val="fr-FR"/>
        </w:rPr>
        <w:t xml:space="preserve"> </w:t>
      </w:r>
      <w:r w:rsidRPr="00D660C6">
        <w:rPr>
          <w:rFonts w:eastAsia="Times New Roman"/>
          <w:b/>
          <w:bCs/>
          <w:lang w:val="fr-FR"/>
        </w:rPr>
        <w:t>L</w:t>
      </w:r>
      <w:r>
        <w:rPr>
          <w:rFonts w:eastAsia="Times New Roman"/>
          <w:b/>
          <w:bCs/>
          <w:lang w:val="fr-FR"/>
        </w:rPr>
        <w:t>’</w:t>
      </w:r>
      <w:r w:rsidRPr="00D660C6">
        <w:rPr>
          <w:rFonts w:eastAsia="Times New Roman"/>
          <w:b/>
          <w:bCs/>
          <w:lang w:val="fr-FR"/>
        </w:rPr>
        <w:t xml:space="preserve">État Partie devrait faire en sorte que le rapport et les présentes observations finales soient traduits dans sa </w:t>
      </w:r>
      <w:r w:rsidRPr="00AE0C17">
        <w:rPr>
          <w:rFonts w:eastAsia="Times New Roman"/>
          <w:b/>
          <w:bCs/>
          <w:lang w:val="fr-FR"/>
        </w:rPr>
        <w:t>langue officielle</w:t>
      </w:r>
      <w:r w:rsidR="000940C2" w:rsidRPr="000940C2">
        <w:rPr>
          <w:rFonts w:eastAsia="Times New Roman"/>
          <w:b/>
          <w:bCs/>
          <w:lang w:val="fr-FR"/>
        </w:rPr>
        <w:t>.</w:t>
      </w:r>
      <w:r>
        <w:rPr>
          <w:rFonts w:eastAsia="Times New Roman"/>
          <w:b/>
          <w:bCs/>
          <w:lang w:val="fr-FR"/>
        </w:rPr>
        <w:t xml:space="preserve"> </w:t>
      </w:r>
    </w:p>
    <w:p w14:paraId="568C5DD2" w14:textId="08F7C263" w:rsidR="007A6A3A" w:rsidRDefault="007A6A3A" w:rsidP="007A6A3A">
      <w:pPr>
        <w:pStyle w:val="SingleTxtG"/>
        <w:rPr>
          <w:b/>
          <w:bCs/>
          <w:lang w:val="fr-FR"/>
        </w:rPr>
      </w:pPr>
      <w:r>
        <w:rPr>
          <w:lang w:val="fr-FR"/>
        </w:rPr>
        <w:t>36</w:t>
      </w:r>
      <w:r w:rsidR="000940C2" w:rsidRPr="000940C2">
        <w:rPr>
          <w:lang w:val="fr-FR"/>
        </w:rPr>
        <w:t>.</w:t>
      </w:r>
      <w:r>
        <w:rPr>
          <w:lang w:val="fr-FR"/>
        </w:rPr>
        <w:tab/>
      </w:r>
      <w:r w:rsidRPr="00D660C6">
        <w:rPr>
          <w:b/>
          <w:bCs/>
          <w:lang w:val="fr-FR"/>
        </w:rPr>
        <w:t>Conformément à l</w:t>
      </w:r>
      <w:r>
        <w:rPr>
          <w:b/>
          <w:bCs/>
          <w:lang w:val="fr-FR"/>
        </w:rPr>
        <w:t>’</w:t>
      </w:r>
      <w:r w:rsidRPr="00D660C6">
        <w:rPr>
          <w:b/>
          <w:bCs/>
          <w:lang w:val="fr-FR"/>
        </w:rPr>
        <w:t>article 75 (par</w:t>
      </w:r>
      <w:r w:rsidR="000940C2" w:rsidRPr="000940C2">
        <w:rPr>
          <w:b/>
          <w:bCs/>
          <w:lang w:val="fr-FR"/>
        </w:rPr>
        <w:t>.</w:t>
      </w:r>
      <w:r w:rsidRPr="00D660C6">
        <w:rPr>
          <w:b/>
          <w:bCs/>
          <w:lang w:val="fr-FR"/>
        </w:rPr>
        <w:t> 1) du Règlement intérieur du Comité, l</w:t>
      </w:r>
      <w:r>
        <w:rPr>
          <w:b/>
          <w:bCs/>
          <w:lang w:val="fr-FR"/>
        </w:rPr>
        <w:t>’</w:t>
      </w:r>
      <w:r w:rsidRPr="00D660C6">
        <w:rPr>
          <w:b/>
          <w:bCs/>
          <w:lang w:val="fr-FR"/>
        </w:rPr>
        <w:t>État Partie est invité à faire parvenir, le 19 mars 2029 au plus tard, des renseignements sur la suite qu</w:t>
      </w:r>
      <w:r>
        <w:rPr>
          <w:b/>
          <w:bCs/>
          <w:lang w:val="fr-FR"/>
        </w:rPr>
        <w:t>’</w:t>
      </w:r>
      <w:r w:rsidRPr="00D660C6">
        <w:rPr>
          <w:b/>
          <w:bCs/>
          <w:lang w:val="fr-FR"/>
        </w:rPr>
        <w:t xml:space="preserve">il aura donnée aux recommandations formulées aux </w:t>
      </w:r>
      <w:r w:rsidRPr="00421578">
        <w:rPr>
          <w:b/>
          <w:bCs/>
          <w:lang w:val="fr-FR"/>
        </w:rPr>
        <w:t>paragraphes</w:t>
      </w:r>
      <w:r>
        <w:rPr>
          <w:b/>
          <w:bCs/>
          <w:lang w:val="fr-FR"/>
        </w:rPr>
        <w:t> </w:t>
      </w:r>
      <w:r w:rsidRPr="00421578">
        <w:rPr>
          <w:b/>
          <w:bCs/>
          <w:lang w:val="fr-FR"/>
        </w:rPr>
        <w:t>8 (institution nationale des droits de l</w:t>
      </w:r>
      <w:r>
        <w:rPr>
          <w:b/>
          <w:bCs/>
          <w:lang w:val="fr-FR"/>
        </w:rPr>
        <w:t>’</w:t>
      </w:r>
      <w:r w:rsidRPr="00421578">
        <w:rPr>
          <w:b/>
          <w:bCs/>
          <w:lang w:val="fr-FR"/>
        </w:rPr>
        <w:t>homme), 20 (interruption volontaire de grossesse) et 30 (liberté d</w:t>
      </w:r>
      <w:r>
        <w:rPr>
          <w:b/>
          <w:bCs/>
          <w:lang w:val="fr-FR"/>
        </w:rPr>
        <w:t>’</w:t>
      </w:r>
      <w:r w:rsidRPr="00421578">
        <w:rPr>
          <w:b/>
          <w:bCs/>
          <w:lang w:val="fr-FR"/>
        </w:rPr>
        <w:t>expression et protection des défenseurs des droits de l</w:t>
      </w:r>
      <w:r>
        <w:rPr>
          <w:b/>
          <w:bCs/>
          <w:lang w:val="fr-FR"/>
        </w:rPr>
        <w:t>’</w:t>
      </w:r>
      <w:r w:rsidRPr="00421578">
        <w:rPr>
          <w:b/>
          <w:bCs/>
          <w:lang w:val="fr-FR"/>
        </w:rPr>
        <w:t>homme) ci-dessus</w:t>
      </w:r>
      <w:r w:rsidR="000940C2" w:rsidRPr="000940C2">
        <w:rPr>
          <w:b/>
          <w:bCs/>
          <w:lang w:val="fr-FR"/>
        </w:rPr>
        <w:t>.</w:t>
      </w:r>
      <w:r>
        <w:rPr>
          <w:b/>
          <w:bCs/>
          <w:lang w:val="fr-FR"/>
        </w:rPr>
        <w:t xml:space="preserve"> </w:t>
      </w:r>
    </w:p>
    <w:p w14:paraId="74FF2A94" w14:textId="3BC30868" w:rsidR="00E85C42" w:rsidRDefault="007A6A3A" w:rsidP="007A6A3A">
      <w:pPr>
        <w:pStyle w:val="SingleTxtG"/>
        <w:rPr>
          <w:b/>
          <w:bCs/>
          <w:lang w:val="fr-FR"/>
        </w:rPr>
      </w:pPr>
      <w:r>
        <w:rPr>
          <w:lang w:val="fr-FR"/>
        </w:rPr>
        <w:t>37</w:t>
      </w:r>
      <w:r w:rsidR="000940C2" w:rsidRPr="000940C2">
        <w:rPr>
          <w:lang w:val="fr-FR"/>
        </w:rPr>
        <w:t>.</w:t>
      </w:r>
      <w:r>
        <w:rPr>
          <w:lang w:val="fr-FR"/>
        </w:rPr>
        <w:tab/>
      </w:r>
      <w:r w:rsidRPr="007D7AED">
        <w:rPr>
          <w:b/>
          <w:bCs/>
          <w:lang w:val="fr-FR"/>
        </w:rPr>
        <w:t>Conformément au cycle d</w:t>
      </w:r>
      <w:r>
        <w:rPr>
          <w:b/>
          <w:bCs/>
          <w:lang w:val="fr-FR"/>
        </w:rPr>
        <w:t>’</w:t>
      </w:r>
      <w:r w:rsidRPr="007D7AED">
        <w:rPr>
          <w:b/>
          <w:bCs/>
          <w:lang w:val="fr-FR"/>
        </w:rPr>
        <w:t>examen prévisible du Comité, l</w:t>
      </w:r>
      <w:r>
        <w:rPr>
          <w:b/>
          <w:bCs/>
          <w:lang w:val="fr-FR"/>
        </w:rPr>
        <w:t>’</w:t>
      </w:r>
      <w:r w:rsidRPr="007D7AED">
        <w:rPr>
          <w:b/>
          <w:bCs/>
          <w:lang w:val="fr-FR"/>
        </w:rPr>
        <w:t>État Partie recevra en 2032 la liste de points établie par le Comité avant la soumission du rapport et devra soumettre dans un délai d</w:t>
      </w:r>
      <w:r>
        <w:rPr>
          <w:b/>
          <w:bCs/>
          <w:lang w:val="fr-FR"/>
        </w:rPr>
        <w:t>’</w:t>
      </w:r>
      <w:r w:rsidRPr="007D7AED">
        <w:rPr>
          <w:b/>
          <w:bCs/>
          <w:lang w:val="fr-FR"/>
        </w:rPr>
        <w:t>un an ses réponses à celle-ci, qui constitueront son deuxième rapport périodique</w:t>
      </w:r>
      <w:r w:rsidR="000940C2" w:rsidRPr="000940C2">
        <w:rPr>
          <w:b/>
          <w:bCs/>
          <w:lang w:val="fr-FR"/>
        </w:rPr>
        <w:t>.</w:t>
      </w:r>
      <w:r w:rsidRPr="007D7AED">
        <w:rPr>
          <w:b/>
          <w:bCs/>
          <w:lang w:val="fr-FR"/>
        </w:rPr>
        <w:t xml:space="preserve"> Le Comité demande également à l</w:t>
      </w:r>
      <w:r>
        <w:rPr>
          <w:b/>
          <w:bCs/>
          <w:lang w:val="fr-FR"/>
        </w:rPr>
        <w:t>’</w:t>
      </w:r>
      <w:r w:rsidRPr="007D7AED">
        <w:rPr>
          <w:b/>
          <w:bCs/>
          <w:lang w:val="fr-FR"/>
        </w:rPr>
        <w:t>État Partie, lorsqu</w:t>
      </w:r>
      <w:r>
        <w:rPr>
          <w:b/>
          <w:bCs/>
          <w:lang w:val="fr-FR"/>
        </w:rPr>
        <w:t>’</w:t>
      </w:r>
      <w:r w:rsidRPr="007D7AED">
        <w:rPr>
          <w:b/>
          <w:bCs/>
          <w:lang w:val="fr-FR"/>
        </w:rPr>
        <w:t>il élaborera ce rapport, de tenir de vastes consultations avec la société civile et les organisations non gouvernementales présentes dans le pays</w:t>
      </w:r>
      <w:r w:rsidR="000940C2" w:rsidRPr="000940C2">
        <w:rPr>
          <w:b/>
          <w:bCs/>
          <w:lang w:val="fr-FR"/>
        </w:rPr>
        <w:t>.</w:t>
      </w:r>
      <w:r w:rsidRPr="007D7AED">
        <w:rPr>
          <w:b/>
          <w:bCs/>
          <w:lang w:val="fr-FR"/>
        </w:rPr>
        <w:t xml:space="preserve"> Conformément à la résolution </w:t>
      </w:r>
      <w:hyperlink r:id="rId8" w:history="1">
        <w:r w:rsidRPr="00613E71">
          <w:rPr>
            <w:rStyle w:val="Lienhypertexte"/>
            <w:b/>
            <w:bCs/>
            <w:lang w:val="fr-FR"/>
          </w:rPr>
          <w:t>68/268</w:t>
        </w:r>
      </w:hyperlink>
      <w:r w:rsidRPr="007D7AED">
        <w:rPr>
          <w:b/>
          <w:bCs/>
          <w:lang w:val="fr-FR"/>
        </w:rPr>
        <w:t xml:space="preserve"> de l</w:t>
      </w:r>
      <w:r>
        <w:rPr>
          <w:b/>
          <w:bCs/>
          <w:lang w:val="fr-FR"/>
        </w:rPr>
        <w:t>’</w:t>
      </w:r>
      <w:r w:rsidRPr="007D7AED">
        <w:rPr>
          <w:b/>
          <w:bCs/>
          <w:lang w:val="fr-FR"/>
        </w:rPr>
        <w:t>Assemblée générale, le rapport ne devra pas dépasser 21 200 mots</w:t>
      </w:r>
      <w:r w:rsidR="000940C2" w:rsidRPr="000940C2">
        <w:rPr>
          <w:b/>
          <w:bCs/>
          <w:lang w:val="fr-FR"/>
        </w:rPr>
        <w:t>.</w:t>
      </w:r>
      <w:r w:rsidRPr="007D7AED">
        <w:rPr>
          <w:b/>
          <w:bCs/>
          <w:lang w:val="fr-FR"/>
        </w:rPr>
        <w:t xml:space="preserve"> Le prochain dialogue constructif avec l</w:t>
      </w:r>
      <w:r>
        <w:rPr>
          <w:b/>
          <w:bCs/>
          <w:lang w:val="fr-FR"/>
        </w:rPr>
        <w:t>’</w:t>
      </w:r>
      <w:r w:rsidRPr="007D7AED">
        <w:rPr>
          <w:b/>
          <w:bCs/>
          <w:lang w:val="fr-FR"/>
        </w:rPr>
        <w:t>État Partie se tiendra en 2034 à Genève</w:t>
      </w:r>
      <w:r w:rsidR="000940C2" w:rsidRPr="000940C2">
        <w:rPr>
          <w:b/>
          <w:bCs/>
          <w:lang w:val="fr-FR"/>
        </w:rPr>
        <w:t>.</w:t>
      </w:r>
    </w:p>
    <w:p w14:paraId="0A6E620A" w14:textId="47B3BDAC" w:rsidR="007A6A3A" w:rsidRPr="007A6A3A" w:rsidRDefault="007A6A3A" w:rsidP="007A6A3A">
      <w:pPr>
        <w:pStyle w:val="SingleTxtG"/>
        <w:spacing w:before="240" w:after="0"/>
        <w:jc w:val="center"/>
        <w:rPr>
          <w:u w:val="single"/>
        </w:rPr>
      </w:pPr>
      <w:r>
        <w:rPr>
          <w:u w:val="single"/>
        </w:rPr>
        <w:tab/>
      </w:r>
      <w:r>
        <w:rPr>
          <w:u w:val="single"/>
        </w:rPr>
        <w:tab/>
      </w:r>
      <w:r>
        <w:rPr>
          <w:u w:val="single"/>
        </w:rPr>
        <w:tab/>
      </w:r>
    </w:p>
    <w:sectPr w:rsidR="007A6A3A" w:rsidRPr="007A6A3A" w:rsidSect="007A6A3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5F9E3" w14:textId="77777777" w:rsidR="001807EA" w:rsidRDefault="001807EA" w:rsidP="00F95C08">
      <w:pPr>
        <w:spacing w:line="240" w:lineRule="auto"/>
      </w:pPr>
    </w:p>
  </w:endnote>
  <w:endnote w:type="continuationSeparator" w:id="0">
    <w:p w14:paraId="7EA0BD95" w14:textId="77777777" w:rsidR="001807EA" w:rsidRPr="00AC3823" w:rsidRDefault="001807EA" w:rsidP="00AC3823">
      <w:pPr>
        <w:pStyle w:val="Pieddepage"/>
      </w:pPr>
    </w:p>
  </w:endnote>
  <w:endnote w:type="continuationNotice" w:id="1">
    <w:p w14:paraId="5188E797" w14:textId="77777777" w:rsidR="001807EA" w:rsidRDefault="001807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5C859" w14:textId="5CEA3C3E" w:rsidR="007A6A3A" w:rsidRPr="007A6A3A" w:rsidRDefault="007A6A3A" w:rsidP="007A6A3A">
    <w:pPr>
      <w:pStyle w:val="Pieddepage"/>
      <w:tabs>
        <w:tab w:val="right" w:pos="9638"/>
      </w:tabs>
    </w:pPr>
    <w:r w:rsidRPr="007A6A3A">
      <w:rPr>
        <w:b/>
        <w:sz w:val="18"/>
      </w:rPr>
      <w:fldChar w:fldCharType="begin"/>
    </w:r>
    <w:r w:rsidRPr="007A6A3A">
      <w:rPr>
        <w:b/>
        <w:sz w:val="18"/>
      </w:rPr>
      <w:instrText xml:space="preserve"> PAGE  \* MERGEFORMAT </w:instrText>
    </w:r>
    <w:r w:rsidRPr="007A6A3A">
      <w:rPr>
        <w:b/>
        <w:sz w:val="18"/>
      </w:rPr>
      <w:fldChar w:fldCharType="separate"/>
    </w:r>
    <w:r w:rsidRPr="007A6A3A">
      <w:rPr>
        <w:b/>
        <w:noProof/>
        <w:sz w:val="18"/>
      </w:rPr>
      <w:t>2</w:t>
    </w:r>
    <w:r w:rsidRPr="007A6A3A">
      <w:rPr>
        <w:b/>
        <w:sz w:val="18"/>
      </w:rPr>
      <w:fldChar w:fldCharType="end"/>
    </w:r>
    <w:r>
      <w:rPr>
        <w:b/>
        <w:sz w:val="18"/>
      </w:rPr>
      <w:tab/>
    </w:r>
    <w:r>
      <w:t>GE</w:t>
    </w:r>
    <w:r w:rsidR="000940C2" w:rsidRPr="000940C2">
      <w:t>.</w:t>
    </w:r>
    <w:r>
      <w:t>26-04036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4ECA8" w14:textId="62F2031A" w:rsidR="007A6A3A" w:rsidRPr="007A6A3A" w:rsidRDefault="007A6A3A" w:rsidP="007A6A3A">
    <w:pPr>
      <w:pStyle w:val="Pieddepage"/>
      <w:tabs>
        <w:tab w:val="right" w:pos="9638"/>
      </w:tabs>
      <w:rPr>
        <w:b/>
        <w:sz w:val="18"/>
      </w:rPr>
    </w:pPr>
    <w:r>
      <w:t>GE</w:t>
    </w:r>
    <w:r w:rsidR="000940C2" w:rsidRPr="000940C2">
      <w:t>.</w:t>
    </w:r>
    <w:r>
      <w:t>26-04036</w:t>
    </w:r>
    <w:r>
      <w:tab/>
    </w:r>
    <w:r w:rsidRPr="007A6A3A">
      <w:rPr>
        <w:b/>
        <w:sz w:val="18"/>
      </w:rPr>
      <w:fldChar w:fldCharType="begin"/>
    </w:r>
    <w:r w:rsidRPr="007A6A3A">
      <w:rPr>
        <w:b/>
        <w:sz w:val="18"/>
      </w:rPr>
      <w:instrText xml:space="preserve"> PAGE  \* MERGEFORMAT </w:instrText>
    </w:r>
    <w:r w:rsidRPr="007A6A3A">
      <w:rPr>
        <w:b/>
        <w:sz w:val="18"/>
      </w:rPr>
      <w:fldChar w:fldCharType="separate"/>
    </w:r>
    <w:r w:rsidRPr="007A6A3A">
      <w:rPr>
        <w:b/>
        <w:noProof/>
        <w:sz w:val="18"/>
      </w:rPr>
      <w:t>3</w:t>
    </w:r>
    <w:r w:rsidRPr="007A6A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AF03C" w14:textId="06215BED" w:rsidR="001B379B" w:rsidRPr="007A6A3A" w:rsidRDefault="007A6A3A" w:rsidP="007A6A3A">
    <w:pPr>
      <w:pStyle w:val="Pieddepage"/>
      <w:spacing w:before="120"/>
      <w:rPr>
        <w:sz w:val="20"/>
      </w:rPr>
    </w:pPr>
    <w:r>
      <w:rPr>
        <w:sz w:val="20"/>
      </w:rPr>
      <w:t>GE</w:t>
    </w:r>
    <w:r w:rsidR="000940C2" w:rsidRPr="000940C2">
      <w:rPr>
        <w:sz w:val="20"/>
      </w:rPr>
      <w:t>.</w:t>
    </w:r>
    <w:r w:rsidR="001B379B">
      <w:rPr>
        <w:noProof/>
        <w:lang w:eastAsia="fr-CH"/>
      </w:rPr>
      <w:drawing>
        <wp:anchor distT="0" distB="0" distL="114300" distR="114300" simplePos="0" relativeHeight="251659264" behindDoc="0" locked="0" layoutInCell="1" allowOverlap="0" wp14:anchorId="693879F5" wp14:editId="488BE2E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26-04036  (F)</w:t>
    </w:r>
    <w:r>
      <w:rPr>
        <w:noProof/>
        <w:sz w:val="20"/>
      </w:rPr>
      <w:drawing>
        <wp:anchor distT="0" distB="0" distL="114300" distR="114300" simplePos="0" relativeHeight="251660288" behindDoc="0" locked="0" layoutInCell="1" allowOverlap="1" wp14:anchorId="3378CD9B" wp14:editId="185A15C3">
          <wp:simplePos x="0" y="0"/>
          <wp:positionH relativeFrom="margin">
            <wp:posOffset>5489575</wp:posOffset>
          </wp:positionH>
          <wp:positionV relativeFrom="margin">
            <wp:posOffset>8891905</wp:posOffset>
          </wp:positionV>
          <wp:extent cx="628650" cy="628650"/>
          <wp:effectExtent l="0" t="0" r="0" b="0"/>
          <wp:wrapNone/>
          <wp:docPr id="6582906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270326    270326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F65AB" w14:textId="77777777" w:rsidR="001807EA" w:rsidRPr="00AC3823" w:rsidRDefault="001807EA" w:rsidP="00AC3823">
      <w:pPr>
        <w:pStyle w:val="Pieddepage"/>
        <w:tabs>
          <w:tab w:val="right" w:pos="2155"/>
        </w:tabs>
        <w:spacing w:after="80" w:line="240" w:lineRule="atLeast"/>
        <w:ind w:left="680"/>
        <w:rPr>
          <w:u w:val="single"/>
        </w:rPr>
      </w:pPr>
      <w:r>
        <w:rPr>
          <w:u w:val="single"/>
        </w:rPr>
        <w:tab/>
      </w:r>
    </w:p>
  </w:footnote>
  <w:footnote w:type="continuationSeparator" w:id="0">
    <w:p w14:paraId="0AAE6A51" w14:textId="77777777" w:rsidR="001807EA" w:rsidRPr="00AC3823" w:rsidRDefault="001807EA" w:rsidP="00AC3823">
      <w:pPr>
        <w:pStyle w:val="Pieddepage"/>
        <w:tabs>
          <w:tab w:val="right" w:pos="2155"/>
        </w:tabs>
        <w:spacing w:after="80" w:line="240" w:lineRule="atLeast"/>
        <w:ind w:left="680"/>
        <w:rPr>
          <w:u w:val="single"/>
        </w:rPr>
      </w:pPr>
      <w:r>
        <w:rPr>
          <w:u w:val="single"/>
        </w:rPr>
        <w:tab/>
      </w:r>
    </w:p>
  </w:footnote>
  <w:footnote w:type="continuationNotice" w:id="1">
    <w:p w14:paraId="627C8CF2" w14:textId="77777777" w:rsidR="001807EA" w:rsidRPr="00AC3823" w:rsidRDefault="001807EA">
      <w:pPr>
        <w:spacing w:line="240" w:lineRule="auto"/>
        <w:rPr>
          <w:sz w:val="2"/>
          <w:szCs w:val="2"/>
        </w:rPr>
      </w:pPr>
    </w:p>
  </w:footnote>
  <w:footnote w:id="2">
    <w:p w14:paraId="5D7978FC" w14:textId="0D192AA7" w:rsidR="007A6A3A" w:rsidRPr="00862980" w:rsidRDefault="007A6A3A" w:rsidP="007A6A3A">
      <w:pPr>
        <w:pStyle w:val="Notedebasdepage"/>
      </w:pPr>
      <w:r w:rsidRPr="009C0A9B">
        <w:tab/>
      </w:r>
      <w:r w:rsidRPr="009C0A9B">
        <w:rPr>
          <w:rStyle w:val="Appelnotedebasdep"/>
          <w:sz w:val="20"/>
          <w:vertAlign w:val="baseline"/>
        </w:rPr>
        <w:t>*</w:t>
      </w:r>
      <w:r w:rsidRPr="009C0A9B">
        <w:tab/>
      </w:r>
      <w:r w:rsidRPr="00862980">
        <w:t>Adoptées par le Comité à sa 145</w:t>
      </w:r>
      <w:r w:rsidRPr="003331D6">
        <w:rPr>
          <w:vertAlign w:val="superscript"/>
        </w:rPr>
        <w:t>e</w:t>
      </w:r>
      <w:r w:rsidRPr="00862980">
        <w:t xml:space="preserve"> session (2-19 mars 2026)</w:t>
      </w:r>
      <w:r w:rsidR="000940C2" w:rsidRPr="000940C2">
        <w:t>.</w:t>
      </w:r>
    </w:p>
  </w:footnote>
  <w:footnote w:id="3">
    <w:p w14:paraId="182338AF" w14:textId="46E169B0" w:rsidR="007A6A3A" w:rsidRPr="003331D6" w:rsidRDefault="007A6A3A" w:rsidP="007A6A3A">
      <w:pPr>
        <w:pStyle w:val="Notedebasdepage"/>
      </w:pPr>
      <w:r>
        <w:tab/>
      </w:r>
      <w:r w:rsidRPr="003331D6">
        <w:rPr>
          <w:rStyle w:val="Appelnotedebasdep"/>
        </w:rPr>
        <w:footnoteRef/>
      </w:r>
      <w:r w:rsidRPr="003331D6">
        <w:t xml:space="preserve"> </w:t>
      </w:r>
      <w:r w:rsidRPr="003331D6">
        <w:tab/>
      </w:r>
      <w:hyperlink r:id="rId1" w:history="1">
        <w:r w:rsidRPr="00613E71">
          <w:rPr>
            <w:rStyle w:val="Lienhypertexte"/>
          </w:rPr>
          <w:t>CCPR/C/AND/1</w:t>
        </w:r>
      </w:hyperlink>
      <w:r w:rsidR="000940C2" w:rsidRPr="000940C2">
        <w:t>.</w:t>
      </w:r>
    </w:p>
  </w:footnote>
  <w:footnote w:id="4">
    <w:p w14:paraId="1A4262F3" w14:textId="51125D8B" w:rsidR="007A6A3A" w:rsidRPr="003331D6" w:rsidRDefault="007A6A3A" w:rsidP="007A6A3A">
      <w:pPr>
        <w:pStyle w:val="Notedebasdepage"/>
      </w:pPr>
      <w:r w:rsidRPr="003331D6">
        <w:tab/>
      </w:r>
      <w:r w:rsidRPr="003331D6">
        <w:rPr>
          <w:rStyle w:val="Appelnotedebasdep"/>
        </w:rPr>
        <w:footnoteRef/>
      </w:r>
      <w:r w:rsidRPr="003331D6">
        <w:t xml:space="preserve"> </w:t>
      </w:r>
      <w:r w:rsidRPr="003331D6">
        <w:tab/>
      </w:r>
      <w:hyperlink r:id="rId2" w:history="1">
        <w:r w:rsidRPr="00613E71">
          <w:rPr>
            <w:rStyle w:val="Lienhypertexte"/>
          </w:rPr>
          <w:t>CCPR/C</w:t>
        </w:r>
        <w:r w:rsidRPr="00613E71">
          <w:rPr>
            <w:rStyle w:val="Lienhypertexte"/>
          </w:rPr>
          <w:t>/</w:t>
        </w:r>
        <w:r w:rsidRPr="00613E71">
          <w:rPr>
            <w:rStyle w:val="Lienhypertexte"/>
          </w:rPr>
          <w:t>SR</w:t>
        </w:r>
        <w:r w:rsidR="000940C2" w:rsidRPr="000940C2">
          <w:rPr>
            <w:rStyle w:val="Lienhypertexte"/>
          </w:rPr>
          <w:t>.</w:t>
        </w:r>
        <w:r w:rsidRPr="00613E71">
          <w:rPr>
            <w:rStyle w:val="Lienhypertexte"/>
          </w:rPr>
          <w:t>4262</w:t>
        </w:r>
      </w:hyperlink>
      <w:r w:rsidRPr="003331D6">
        <w:t xml:space="preserve"> et </w:t>
      </w:r>
      <w:hyperlink r:id="rId3" w:history="1">
        <w:r w:rsidRPr="00613E71">
          <w:rPr>
            <w:rStyle w:val="Lienhypertexte"/>
          </w:rPr>
          <w:t>CCPR/C/SR</w:t>
        </w:r>
        <w:r w:rsidR="000940C2" w:rsidRPr="000940C2">
          <w:rPr>
            <w:rStyle w:val="Lienhypertexte"/>
          </w:rPr>
          <w:t>.</w:t>
        </w:r>
        <w:r w:rsidRPr="00613E71">
          <w:rPr>
            <w:rStyle w:val="Lienhypertexte"/>
          </w:rPr>
          <w:t>4263</w:t>
        </w:r>
      </w:hyperlink>
      <w:r w:rsidR="000940C2" w:rsidRPr="000940C2">
        <w:t>.</w:t>
      </w:r>
    </w:p>
  </w:footnote>
  <w:footnote w:id="5">
    <w:p w14:paraId="7FDAC1CA" w14:textId="0FE78849" w:rsidR="007A6A3A" w:rsidRPr="00171001" w:rsidRDefault="007A6A3A" w:rsidP="007A6A3A">
      <w:pPr>
        <w:pStyle w:val="Notedebasdepage"/>
        <w:rPr>
          <w:lang w:val="en-US"/>
        </w:rPr>
      </w:pPr>
      <w:r w:rsidRPr="003331D6">
        <w:tab/>
      </w:r>
      <w:r w:rsidRPr="003331D6">
        <w:rPr>
          <w:rStyle w:val="Appelnotedebasdep"/>
        </w:rPr>
        <w:footnoteRef/>
      </w:r>
      <w:r>
        <w:rPr>
          <w:lang w:val="en-US"/>
        </w:rPr>
        <w:tab/>
      </w:r>
      <w:hyperlink r:id="rId4" w:history="1">
        <w:r w:rsidRPr="00613E71">
          <w:rPr>
            <w:rStyle w:val="Lienhypertexte"/>
            <w:lang w:val="en-US"/>
          </w:rPr>
          <w:t>CCPR/C/AND/QPR/1</w:t>
        </w:r>
      </w:hyperlink>
      <w:r w:rsidR="000940C2" w:rsidRPr="000940C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66DDE" w14:textId="13A46CD7" w:rsidR="007A6A3A" w:rsidRPr="007A6A3A" w:rsidRDefault="007A6A3A">
    <w:pPr>
      <w:pStyle w:val="En-tte"/>
    </w:pPr>
    <w:fldSimple w:instr=" TITLE  \* MERGEFORMAT ">
      <w:r>
        <w:t>CCPR/C/AND/CO/1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164E1" w14:textId="7B06F743" w:rsidR="007A6A3A" w:rsidRPr="007A6A3A" w:rsidRDefault="007A6A3A" w:rsidP="007A6A3A">
    <w:pPr>
      <w:pStyle w:val="En-tte"/>
      <w:jc w:val="right"/>
    </w:pPr>
    <w:fldSimple w:instr=" TITLE  \* MERGEFORMAT ">
      <w:r>
        <w:t>CCPR/C/AND/CO/1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06621622"/>
    <w:multiLevelType w:val="hybridMultilevel"/>
    <w:tmpl w:val="C2641856"/>
    <w:lvl w:ilvl="0" w:tplc="083ADA36">
      <w:start w:val="1"/>
      <w:numFmt w:val="low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0A3960BC"/>
    <w:multiLevelType w:val="hybridMultilevel"/>
    <w:tmpl w:val="2A92950E"/>
    <w:lvl w:ilvl="0" w:tplc="D9A07990">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0D0D5F15"/>
    <w:multiLevelType w:val="hybridMultilevel"/>
    <w:tmpl w:val="E9121902"/>
    <w:lvl w:ilvl="0" w:tplc="B490AD14">
      <w:start w:val="1"/>
      <w:numFmt w:val="lowerLetter"/>
      <w:lvlText w:val="%1)"/>
      <w:lvlJc w:val="left"/>
      <w:pPr>
        <w:ind w:left="1494" w:hanging="360"/>
      </w:pPr>
      <w:rPr>
        <w:rFonts w:hint="default"/>
        <w:b w:val="0"/>
        <w:b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0D1D4B95"/>
    <w:multiLevelType w:val="hybridMultilevel"/>
    <w:tmpl w:val="6D70CEEC"/>
    <w:lvl w:ilvl="0" w:tplc="A07EB002">
      <w:start w:val="1"/>
      <w:numFmt w:val="decimal"/>
      <w:lvlText w:val="%1."/>
      <w:lvlJc w:val="left"/>
      <w:pPr>
        <w:ind w:left="2487"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74D0C8B"/>
    <w:multiLevelType w:val="hybridMultilevel"/>
    <w:tmpl w:val="EA7AF71A"/>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1EBF4166"/>
    <w:multiLevelType w:val="hybridMultilevel"/>
    <w:tmpl w:val="32A8DF5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1EC76D20"/>
    <w:multiLevelType w:val="hybridMultilevel"/>
    <w:tmpl w:val="D97C2688"/>
    <w:lvl w:ilvl="0" w:tplc="FFFFFFFF">
      <w:start w:val="1"/>
      <w:numFmt w:val="decimal"/>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22BF3CD4"/>
    <w:multiLevelType w:val="hybridMultilevel"/>
    <w:tmpl w:val="A92C92D8"/>
    <w:lvl w:ilvl="0" w:tplc="20000017">
      <w:start w:val="1"/>
      <w:numFmt w:val="lowerLetter"/>
      <w:lvlText w:val="%1)"/>
      <w:lvlJc w:val="left"/>
      <w:pPr>
        <w:ind w:left="2421" w:hanging="360"/>
      </w:p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0" w15:restartNumberingAfterBreak="0">
    <w:nsid w:val="238F5E99"/>
    <w:multiLevelType w:val="hybridMultilevel"/>
    <w:tmpl w:val="B100ED2E"/>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24254E59"/>
    <w:multiLevelType w:val="hybridMultilevel"/>
    <w:tmpl w:val="8EBC279C"/>
    <w:lvl w:ilvl="0" w:tplc="2B2A4D08">
      <w:start w:val="1"/>
      <w:numFmt w:val="low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C4A99"/>
    <w:multiLevelType w:val="hybridMultilevel"/>
    <w:tmpl w:val="84F4064C"/>
    <w:lvl w:ilvl="0" w:tplc="ABF459D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3F624714"/>
    <w:multiLevelType w:val="hybridMultilevel"/>
    <w:tmpl w:val="2CD8E2B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4EF145A3"/>
    <w:multiLevelType w:val="hybridMultilevel"/>
    <w:tmpl w:val="B4BADBF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6606531E"/>
    <w:multiLevelType w:val="hybridMultilevel"/>
    <w:tmpl w:val="26B6600E"/>
    <w:lvl w:ilvl="0" w:tplc="6DC821BC">
      <w:start w:val="1"/>
      <w:numFmt w:val="lowerLetter"/>
      <w:lvlText w:val="%1)"/>
      <w:lvlJc w:val="left"/>
      <w:pPr>
        <w:ind w:left="1494" w:hanging="360"/>
      </w:pPr>
      <w:rPr>
        <w:rFonts w:hint="default"/>
        <w:b w:val="0"/>
        <w:b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27"/>
  </w:num>
  <w:num w:numId="2" w16cid:durableId="1136221912">
    <w:abstractNumId w:val="22"/>
  </w:num>
  <w:num w:numId="3" w16cid:durableId="740061311">
    <w:abstractNumId w:val="15"/>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7"/>
  </w:num>
  <w:num w:numId="15" w16cid:durableId="2034837747">
    <w:abstractNumId w:val="22"/>
  </w:num>
  <w:num w:numId="16" w16cid:durableId="1768193705">
    <w:abstractNumId w:val="15"/>
  </w:num>
  <w:num w:numId="17" w16cid:durableId="810558199">
    <w:abstractNumId w:val="27"/>
  </w:num>
  <w:num w:numId="18" w16cid:durableId="1253197200">
    <w:abstractNumId w:val="22"/>
  </w:num>
  <w:num w:numId="19" w16cid:durableId="847208613">
    <w:abstractNumId w:val="15"/>
  </w:num>
  <w:num w:numId="20" w16cid:durableId="1342587291">
    <w:abstractNumId w:val="14"/>
  </w:num>
  <w:num w:numId="21" w16cid:durableId="1357538045">
    <w:abstractNumId w:val="25"/>
  </w:num>
  <w:num w:numId="22" w16cid:durableId="862860455">
    <w:abstractNumId w:val="18"/>
  </w:num>
  <w:num w:numId="23" w16cid:durableId="206798126">
    <w:abstractNumId w:val="17"/>
  </w:num>
  <w:num w:numId="24" w16cid:durableId="5457272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8999361">
    <w:abstractNumId w:val="24"/>
  </w:num>
  <w:num w:numId="26" w16cid:durableId="829369734">
    <w:abstractNumId w:val="16"/>
  </w:num>
  <w:num w:numId="27" w16cid:durableId="734275466">
    <w:abstractNumId w:val="19"/>
  </w:num>
  <w:num w:numId="28" w16cid:durableId="1903444146">
    <w:abstractNumId w:val="20"/>
  </w:num>
  <w:num w:numId="29" w16cid:durableId="784732923">
    <w:abstractNumId w:val="12"/>
  </w:num>
  <w:num w:numId="30" w16cid:durableId="2136363446">
    <w:abstractNumId w:val="11"/>
  </w:num>
  <w:num w:numId="31" w16cid:durableId="1416173840">
    <w:abstractNumId w:val="13"/>
  </w:num>
  <w:num w:numId="32" w16cid:durableId="626856918">
    <w:abstractNumId w:val="26"/>
  </w:num>
  <w:num w:numId="33" w16cid:durableId="1609317490">
    <w:abstractNumId w:val="21"/>
  </w:num>
  <w:num w:numId="34" w16cid:durableId="12513535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643"/>
    <w:rsid w:val="00017F94"/>
    <w:rsid w:val="00023842"/>
    <w:rsid w:val="000334F9"/>
    <w:rsid w:val="0007796D"/>
    <w:rsid w:val="000919AD"/>
    <w:rsid w:val="000940C2"/>
    <w:rsid w:val="000B7790"/>
    <w:rsid w:val="000C2225"/>
    <w:rsid w:val="00111F2F"/>
    <w:rsid w:val="0014365E"/>
    <w:rsid w:val="00176178"/>
    <w:rsid w:val="001807EA"/>
    <w:rsid w:val="001B379B"/>
    <w:rsid w:val="001F525A"/>
    <w:rsid w:val="00223272"/>
    <w:rsid w:val="0024779E"/>
    <w:rsid w:val="002A4442"/>
    <w:rsid w:val="002B7BC7"/>
    <w:rsid w:val="002C66E0"/>
    <w:rsid w:val="002E2D46"/>
    <w:rsid w:val="0032225A"/>
    <w:rsid w:val="003265B7"/>
    <w:rsid w:val="003402F1"/>
    <w:rsid w:val="00351332"/>
    <w:rsid w:val="003A6E96"/>
    <w:rsid w:val="00412F53"/>
    <w:rsid w:val="00446FE5"/>
    <w:rsid w:val="00452396"/>
    <w:rsid w:val="00461A55"/>
    <w:rsid w:val="005505B7"/>
    <w:rsid w:val="00573BE5"/>
    <w:rsid w:val="00586ED3"/>
    <w:rsid w:val="00596AA9"/>
    <w:rsid w:val="005D0574"/>
    <w:rsid w:val="00613E71"/>
    <w:rsid w:val="006D1448"/>
    <w:rsid w:val="006F7144"/>
    <w:rsid w:val="006F71EA"/>
    <w:rsid w:val="0071601D"/>
    <w:rsid w:val="00793E85"/>
    <w:rsid w:val="007A611C"/>
    <w:rsid w:val="007A62E6"/>
    <w:rsid w:val="007A6A3A"/>
    <w:rsid w:val="007E2032"/>
    <w:rsid w:val="0080684C"/>
    <w:rsid w:val="008560DB"/>
    <w:rsid w:val="00871C75"/>
    <w:rsid w:val="008776DC"/>
    <w:rsid w:val="009705C8"/>
    <w:rsid w:val="009B1E6C"/>
    <w:rsid w:val="009E2C6A"/>
    <w:rsid w:val="00A57411"/>
    <w:rsid w:val="00A9151D"/>
    <w:rsid w:val="00A92823"/>
    <w:rsid w:val="00AA6A35"/>
    <w:rsid w:val="00AC3823"/>
    <w:rsid w:val="00AE323C"/>
    <w:rsid w:val="00AF2643"/>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B3012"/>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DB664"/>
  <w15:docId w15:val="{974B1056-7BE6-4CE5-8781-90F44DB6B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ootnotes refss,Style 10,Footnote number,Endnote Text1,Rimando nota a pièdi pagina1"/>
    <w:basedOn w:val="Policepardfaut"/>
    <w:link w:val="4GCharChar"/>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qFormat/>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7A6A3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A6A3A"/>
    <w:rPr>
      <w:color w:val="605E5C"/>
      <w:shd w:val="clear" w:color="auto" w:fill="E1DFDD"/>
    </w:rPr>
  </w:style>
  <w:style w:type="paragraph" w:styleId="Paragraphedeliste">
    <w:name w:val="List Paragraph"/>
    <w:basedOn w:val="Normal"/>
    <w:uiPriority w:val="34"/>
    <w:semiHidden/>
    <w:qFormat/>
    <w:rsid w:val="007A6A3A"/>
    <w:pPr>
      <w:ind w:left="720"/>
      <w:contextualSpacing/>
    </w:p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7A6A3A"/>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customStyle="1" w:styleId="ParaNoG">
    <w:name w:val="_ParaNo._G"/>
    <w:basedOn w:val="Normal"/>
    <w:rsid w:val="007A6A3A"/>
    <w:pPr>
      <w:numPr>
        <w:numId w:val="24"/>
      </w:numPr>
      <w:kinsoku/>
      <w:overflowPunct/>
      <w:autoSpaceDE/>
      <w:autoSpaceDN/>
      <w:adjustRightInd/>
      <w:snapToGrid/>
      <w:spacing w:after="120"/>
      <w:ind w:right="1134"/>
      <w:jc w:val="both"/>
    </w:pPr>
    <w:rPr>
      <w:rFonts w:eastAsia="SimSun"/>
      <w:lang w:val="en-GB" w:eastAsia="zh-CN"/>
    </w:rPr>
  </w:style>
  <w:style w:type="character" w:styleId="Marquedecommentaire">
    <w:name w:val="annotation reference"/>
    <w:basedOn w:val="Policepardfaut"/>
    <w:uiPriority w:val="99"/>
    <w:semiHidden/>
    <w:unhideWhenUsed/>
    <w:rsid w:val="007A6A3A"/>
    <w:rPr>
      <w:sz w:val="16"/>
      <w:szCs w:val="16"/>
    </w:rPr>
  </w:style>
  <w:style w:type="paragraph" w:styleId="Commentaire">
    <w:name w:val="annotation text"/>
    <w:basedOn w:val="Normal"/>
    <w:link w:val="CommentaireCar"/>
    <w:uiPriority w:val="99"/>
    <w:semiHidden/>
    <w:unhideWhenUsed/>
    <w:rsid w:val="007A6A3A"/>
    <w:pPr>
      <w:spacing w:line="240" w:lineRule="auto"/>
    </w:pPr>
  </w:style>
  <w:style w:type="character" w:customStyle="1" w:styleId="CommentaireCar">
    <w:name w:val="Commentaire Car"/>
    <w:basedOn w:val="Policepardfaut"/>
    <w:link w:val="Commentaire"/>
    <w:uiPriority w:val="99"/>
    <w:semiHidden/>
    <w:rsid w:val="007A6A3A"/>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A6A3A"/>
    <w:rPr>
      <w:b/>
      <w:bCs/>
    </w:rPr>
  </w:style>
  <w:style w:type="character" w:customStyle="1" w:styleId="ObjetducommentaireCar">
    <w:name w:val="Objet du commentaire Car"/>
    <w:basedOn w:val="CommentaireCar"/>
    <w:link w:val="Objetducommentaire"/>
    <w:uiPriority w:val="99"/>
    <w:semiHidden/>
    <w:rsid w:val="007A6A3A"/>
    <w:rPr>
      <w:rFonts w:ascii="Times New Roman" w:eastAsiaTheme="minorHAnsi" w:hAnsi="Times New Roman" w:cs="Times New Roman"/>
      <w:b/>
      <w:bCs/>
      <w:sz w:val="20"/>
      <w:szCs w:val="20"/>
      <w:lang w:eastAsia="en-US"/>
    </w:rPr>
  </w:style>
  <w:style w:type="paragraph" w:styleId="Rvision">
    <w:name w:val="Revision"/>
    <w:hidden/>
    <w:uiPriority w:val="99"/>
    <w:semiHidden/>
    <w:rsid w:val="007A6A3A"/>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263" TargetMode="External"/><Relationship Id="rId2" Type="http://schemas.openxmlformats.org/officeDocument/2006/relationships/hyperlink" Target="https://docs.un.org/fr/CCPR/C/SR.4262" TargetMode="External"/><Relationship Id="rId1" Type="http://schemas.openxmlformats.org/officeDocument/2006/relationships/hyperlink" Target="https://docs.un.org/fr/CCPR/C/AND/1" TargetMode="External"/><Relationship Id="rId4" Type="http://schemas.openxmlformats.org/officeDocument/2006/relationships/hyperlink" Target="https://docs.un.org/fr/CCPR/C/AND/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6</TotalTime>
  <Pages>9</Pages>
  <Words>5379</Words>
  <Characters>28729</Characters>
  <Application>Microsoft Office Word</Application>
  <DocSecurity>0</DocSecurity>
  <Lines>456</Lines>
  <Paragraphs>129</Paragraphs>
  <ScaleCrop>false</ScaleCrop>
  <HeadingPairs>
    <vt:vector size="2" baseType="variant">
      <vt:variant>
        <vt:lpstr>Titre</vt:lpstr>
      </vt:variant>
      <vt:variant>
        <vt:i4>1</vt:i4>
      </vt:variant>
    </vt:vector>
  </HeadingPairs>
  <TitlesOfParts>
    <vt:vector size="1" baseType="lpstr">
      <vt:lpstr>CCPR/C/AND/CO/1</vt:lpstr>
    </vt:vector>
  </TitlesOfParts>
  <Company>DCM</Company>
  <LinksUpToDate>false</LinksUpToDate>
  <CharactersWithSpaces>33979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CCPR/C/AND/CO/1</dc:title>
  <dc:subject/>
  <dc:creator>Maud DARICHE</dc:creator>
  <cp:keywords/>
  <cp:lastModifiedBy>Maud DARICHE</cp:lastModifiedBy>
  <cp:revision>2</cp:revision>
  <cp:lastPrinted>2014-05-14T10:59:00Z</cp:lastPrinted>
  <dcterms:created xsi:type="dcterms:W3CDTF">2026-03-27T13:15:00Z</dcterms:created>
  <dcterms:modified xsi:type="dcterms:W3CDTF">2026-03-27T13:15:00Z</dcterms:modified>
</cp:coreProperties>
</file>