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rsidTr="00152481">
        <w:trPr>
          <w:trHeight w:hRule="exact" w:val="851"/>
        </w:trPr>
        <w:tc>
          <w:tcPr>
            <w:tcW w:w="1276" w:type="dxa"/>
            <w:tcBorders>
              <w:bottom w:val="single" w:sz="4" w:space="0" w:color="auto"/>
            </w:tcBorders>
          </w:tcPr>
          <w:p w:rsidR="00B4770A" w:rsidRPr="00DB58B5" w:rsidRDefault="00B4770A" w:rsidP="006B5E2D"/>
        </w:tc>
        <w:tc>
          <w:tcPr>
            <w:tcW w:w="2268" w:type="dxa"/>
            <w:tcBorders>
              <w:bottom w:val="single" w:sz="4" w:space="0" w:color="auto"/>
            </w:tcBorders>
            <w:vAlign w:val="bottom"/>
          </w:tcPr>
          <w:p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4770A" w:rsidRPr="00DB58B5" w:rsidRDefault="006B5E2D" w:rsidP="006B5E2D">
            <w:pPr>
              <w:jc w:val="right"/>
            </w:pPr>
            <w:r w:rsidRPr="006B5E2D">
              <w:rPr>
                <w:sz w:val="40"/>
              </w:rPr>
              <w:t>CAT</w:t>
            </w:r>
            <w:r>
              <w:t>/OP/MDV/CSPRO/2</w:t>
            </w:r>
          </w:p>
        </w:tc>
      </w:tr>
      <w:tr w:rsidR="00B4770A" w:rsidRPr="00DB58B5" w:rsidTr="00152481">
        <w:trPr>
          <w:trHeight w:hRule="exact" w:val="2835"/>
        </w:trPr>
        <w:tc>
          <w:tcPr>
            <w:tcW w:w="1276" w:type="dxa"/>
            <w:tcBorders>
              <w:top w:val="single" w:sz="4" w:space="0" w:color="auto"/>
              <w:bottom w:val="single" w:sz="12" w:space="0" w:color="auto"/>
            </w:tcBorders>
          </w:tcPr>
          <w:p w:rsidR="00B4770A" w:rsidRPr="00DB58B5" w:rsidRDefault="00B4770A" w:rsidP="00152481">
            <w:pPr>
              <w:spacing w:before="120"/>
              <w:jc w:val="center"/>
            </w:pPr>
            <w:r>
              <w:rPr>
                <w:noProof/>
                <w:lang w:eastAsia="fr-CH"/>
              </w:rPr>
              <w:drawing>
                <wp:inline distT="0" distB="0" distL="0" distR="0" wp14:anchorId="69FBCECB" wp14:editId="7C393B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rsidR="00B4770A" w:rsidRDefault="006B5E2D" w:rsidP="00152481">
            <w:pPr>
              <w:spacing w:before="240"/>
            </w:pPr>
            <w:r>
              <w:t>Distr. générale</w:t>
            </w:r>
          </w:p>
          <w:p w:rsidR="006B5E2D" w:rsidRDefault="006B5E2D" w:rsidP="006B5E2D">
            <w:pPr>
              <w:spacing w:line="240" w:lineRule="exact"/>
            </w:pPr>
            <w:r>
              <w:t>1</w:t>
            </w:r>
            <w:r w:rsidRPr="000328C2">
              <w:rPr>
                <w:vertAlign w:val="superscript"/>
              </w:rPr>
              <w:t>er</w:t>
            </w:r>
            <w:r w:rsidR="000328C2">
              <w:t> </w:t>
            </w:r>
            <w:r>
              <w:t>février 2021</w:t>
            </w:r>
          </w:p>
          <w:p w:rsidR="006B5E2D" w:rsidRDefault="006B5E2D" w:rsidP="006B5E2D">
            <w:pPr>
              <w:spacing w:line="240" w:lineRule="exact"/>
            </w:pPr>
            <w:r>
              <w:t>Français</w:t>
            </w:r>
          </w:p>
          <w:p w:rsidR="006B5E2D" w:rsidRDefault="006B5E2D" w:rsidP="006B5E2D">
            <w:pPr>
              <w:spacing w:line="240" w:lineRule="exact"/>
            </w:pPr>
            <w:r>
              <w:t>Original</w:t>
            </w:r>
            <w:r w:rsidR="000328C2">
              <w:t> :</w:t>
            </w:r>
            <w:r>
              <w:t xml:space="preserve"> anglais</w:t>
            </w:r>
          </w:p>
          <w:p w:rsidR="006B5E2D" w:rsidRPr="00DB58B5" w:rsidRDefault="006B5E2D" w:rsidP="006B5E2D">
            <w:pPr>
              <w:spacing w:line="240" w:lineRule="exact"/>
            </w:pPr>
            <w:r>
              <w:t>Anglais, espagnol et français seulement</w:t>
            </w:r>
          </w:p>
        </w:tc>
      </w:tr>
    </w:tbl>
    <w:p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rsidR="000328C2" w:rsidRPr="000328C2" w:rsidRDefault="000328C2" w:rsidP="000328C2">
      <w:pPr>
        <w:pStyle w:val="HMG"/>
      </w:pPr>
      <w:r w:rsidRPr="000328C2">
        <w:tab/>
      </w:r>
      <w:r w:rsidRPr="000328C2">
        <w:tab/>
        <w:t xml:space="preserve">Commentaires des Maldives sur les recommandations et observations qui lui </w:t>
      </w:r>
      <w:r>
        <w:br/>
      </w:r>
      <w:r w:rsidRPr="000328C2">
        <w:t xml:space="preserve">ont été adressées par le Sous-Comité comme </w:t>
      </w:r>
      <w:r>
        <w:br/>
      </w:r>
      <w:r w:rsidRPr="000328C2">
        <w:t>suite à sa visite du 8 au 11 décembre 2014</w:t>
      </w:r>
      <w:r w:rsidRPr="000328C2">
        <w:rPr>
          <w:b w:val="0"/>
          <w:bCs/>
          <w:sz w:val="20"/>
        </w:rPr>
        <w:footnoteReference w:customMarkFollows="1" w:id="2"/>
        <w:t>*</w:t>
      </w:r>
      <w:r w:rsidRPr="000328C2">
        <w:rPr>
          <w:b w:val="0"/>
          <w:bCs/>
          <w:sz w:val="20"/>
          <w:vertAlign w:val="superscript"/>
        </w:rPr>
        <w:t xml:space="preserve">, </w:t>
      </w:r>
      <w:r w:rsidRPr="000328C2">
        <w:rPr>
          <w:b w:val="0"/>
          <w:bCs/>
          <w:sz w:val="20"/>
        </w:rPr>
        <w:footnoteReference w:customMarkFollows="1" w:id="3"/>
        <w:t>**</w:t>
      </w:r>
    </w:p>
    <w:p w:rsidR="000328C2" w:rsidRPr="00682509" w:rsidRDefault="000328C2" w:rsidP="000328C2">
      <w:pPr>
        <w:pStyle w:val="SingleTxtG"/>
        <w:tabs>
          <w:tab w:val="clear" w:pos="1701"/>
          <w:tab w:val="clear" w:pos="2268"/>
          <w:tab w:val="clear" w:pos="2835"/>
        </w:tabs>
        <w:jc w:val="right"/>
      </w:pPr>
      <w:r w:rsidRPr="009224A9">
        <w:rPr>
          <w:lang w:val="fr-FR"/>
        </w:rPr>
        <w:t>[Date de réception</w:t>
      </w:r>
      <w:r>
        <w:rPr>
          <w:lang w:val="fr-FR"/>
        </w:rPr>
        <w:t> :</w:t>
      </w:r>
      <w:r w:rsidRPr="009224A9">
        <w:rPr>
          <w:lang w:val="fr-FR"/>
        </w:rPr>
        <w:t xml:space="preserve"> 18 octobre 2018]</w:t>
      </w:r>
    </w:p>
    <w:p w:rsidR="000328C2" w:rsidRPr="008E7F60" w:rsidRDefault="000328C2" w:rsidP="000328C2">
      <w:pPr>
        <w:spacing w:after="120"/>
        <w:rPr>
          <w:sz w:val="28"/>
        </w:rPr>
      </w:pPr>
      <w:r w:rsidRPr="009224A9">
        <w:rPr>
          <w:lang w:val="fr-FR"/>
        </w:rPr>
        <w:br w:type="page"/>
      </w:r>
      <w:r w:rsidRPr="008E7F60">
        <w:rPr>
          <w:sz w:val="28"/>
        </w:rPr>
        <w:lastRenderedPageBreak/>
        <w:t>Table des matières</w:t>
      </w:r>
    </w:p>
    <w:p w:rsidR="000328C2" w:rsidRPr="008E7F60" w:rsidRDefault="000328C2" w:rsidP="000328C2">
      <w:pPr>
        <w:tabs>
          <w:tab w:val="right" w:pos="9638"/>
        </w:tabs>
        <w:spacing w:after="120"/>
        <w:ind w:left="283"/>
        <w:rPr>
          <w:i/>
          <w:sz w:val="18"/>
        </w:rPr>
      </w:pPr>
      <w:r w:rsidRPr="008E7F60">
        <w:rPr>
          <w:i/>
          <w:sz w:val="18"/>
        </w:rPr>
        <w:tab/>
        <w:t>Page</w:t>
      </w:r>
    </w:p>
    <w:p w:rsidR="000328C2" w:rsidRDefault="000328C2" w:rsidP="000328C2">
      <w:pPr>
        <w:tabs>
          <w:tab w:val="right" w:pos="850"/>
          <w:tab w:val="right" w:leader="dot" w:pos="8787"/>
          <w:tab w:val="right" w:pos="9638"/>
        </w:tabs>
        <w:spacing w:after="120"/>
        <w:ind w:left="1134" w:hanging="1134"/>
      </w:pPr>
      <w:r>
        <w:tab/>
        <w:t>I.</w:t>
      </w:r>
      <w:r>
        <w:tab/>
        <w:t>Introduction</w:t>
      </w:r>
      <w:r>
        <w:tab/>
      </w:r>
      <w:r>
        <w:tab/>
        <w:t>3</w:t>
      </w:r>
    </w:p>
    <w:p w:rsidR="000328C2" w:rsidRDefault="000328C2" w:rsidP="000328C2">
      <w:pPr>
        <w:tabs>
          <w:tab w:val="right" w:pos="850"/>
          <w:tab w:val="right" w:leader="dot" w:pos="8787"/>
          <w:tab w:val="right" w:pos="9638"/>
        </w:tabs>
        <w:spacing w:after="120"/>
        <w:ind w:left="1134" w:hanging="1134"/>
      </w:pPr>
      <w:r>
        <w:tab/>
        <w:t>II.</w:t>
      </w:r>
      <w:r>
        <w:tab/>
        <w:t>Réponse</w:t>
      </w:r>
      <w:r>
        <w:tab/>
      </w:r>
      <w:r>
        <w:tab/>
        <w:t>3</w:t>
      </w:r>
    </w:p>
    <w:p w:rsidR="000328C2" w:rsidRDefault="000328C2" w:rsidP="000328C2">
      <w:pPr>
        <w:tabs>
          <w:tab w:val="right" w:leader="dot" w:pos="8787"/>
          <w:tab w:val="right" w:pos="9638"/>
        </w:tabs>
        <w:spacing w:after="120"/>
        <w:ind w:left="1559" w:hanging="425"/>
      </w:pPr>
      <w:r>
        <w:t>A.</w:t>
      </w:r>
      <w:r>
        <w:tab/>
      </w:r>
      <w:r w:rsidRPr="009224A9">
        <w:t>Cadre normatif et institutionnel</w:t>
      </w:r>
      <w:r>
        <w:tab/>
      </w:r>
      <w:r>
        <w:tab/>
        <w:t>3</w:t>
      </w:r>
    </w:p>
    <w:p w:rsidR="000328C2" w:rsidRDefault="000328C2" w:rsidP="000328C2">
      <w:pPr>
        <w:tabs>
          <w:tab w:val="right" w:leader="dot" w:pos="8787"/>
          <w:tab w:val="right" w:pos="9638"/>
        </w:tabs>
        <w:spacing w:after="120"/>
        <w:ind w:left="1559" w:hanging="425"/>
      </w:pPr>
      <w:r>
        <w:t>B.</w:t>
      </w:r>
      <w:r>
        <w:tab/>
      </w:r>
      <w:r w:rsidRPr="00E73010">
        <w:rPr>
          <w:bCs/>
          <w:lang w:val="fr-FR"/>
        </w:rPr>
        <w:t xml:space="preserve">Situation des personnes privées de </w:t>
      </w:r>
      <w:r>
        <w:rPr>
          <w:bCs/>
          <w:lang w:val="fr-FR"/>
        </w:rPr>
        <w:t>liberté</w:t>
      </w:r>
      <w:r>
        <w:tab/>
      </w:r>
      <w:r>
        <w:tab/>
        <w:t>13</w:t>
      </w:r>
    </w:p>
    <w:p w:rsidR="000328C2" w:rsidRDefault="000328C2" w:rsidP="000328C2">
      <w:pPr>
        <w:tabs>
          <w:tab w:val="right" w:leader="dot" w:pos="8787"/>
          <w:tab w:val="right" w:pos="9638"/>
        </w:tabs>
        <w:spacing w:after="120"/>
        <w:ind w:left="1559" w:hanging="425"/>
      </w:pPr>
      <w:r>
        <w:t>C.</w:t>
      </w:r>
      <w:r>
        <w:tab/>
      </w:r>
      <w:r w:rsidRPr="007315E7">
        <w:rPr>
          <w:lang w:val="fr-FR"/>
        </w:rPr>
        <w:t>Établissements pénitentiaires</w:t>
      </w:r>
      <w:r>
        <w:tab/>
      </w:r>
      <w:r>
        <w:tab/>
      </w:r>
      <w:r w:rsidR="00EF314D">
        <w:t>19</w:t>
      </w:r>
    </w:p>
    <w:p w:rsidR="000328C2" w:rsidRDefault="000328C2" w:rsidP="000328C2">
      <w:pPr>
        <w:tabs>
          <w:tab w:val="right" w:leader="dot" w:pos="8787"/>
          <w:tab w:val="right" w:pos="9638"/>
        </w:tabs>
        <w:spacing w:after="120"/>
        <w:ind w:left="1559" w:hanging="425"/>
      </w:pPr>
      <w:r>
        <w:t>D.</w:t>
      </w:r>
      <w:r>
        <w:tab/>
      </w:r>
      <w:r w:rsidRPr="008B1823">
        <w:rPr>
          <w:bCs/>
          <w:lang w:val="fr-FR"/>
        </w:rPr>
        <w:t>Foyer pour personnes ayant des besoins particuliers</w:t>
      </w:r>
      <w:r>
        <w:tab/>
      </w:r>
      <w:r>
        <w:tab/>
        <w:t>23</w:t>
      </w:r>
    </w:p>
    <w:p w:rsidR="000328C2" w:rsidRDefault="000328C2" w:rsidP="000328C2">
      <w:pPr>
        <w:tabs>
          <w:tab w:val="right" w:leader="dot" w:pos="8787"/>
          <w:tab w:val="right" w:pos="9638"/>
        </w:tabs>
        <w:spacing w:after="120"/>
        <w:ind w:left="1559" w:hanging="425"/>
      </w:pPr>
      <w:r>
        <w:t>E.</w:t>
      </w:r>
      <w:r>
        <w:tab/>
      </w:r>
      <w:r w:rsidRPr="008B1823">
        <w:rPr>
          <w:bCs/>
          <w:lang w:val="fr-FR"/>
        </w:rPr>
        <w:t>Mécanisme national de prévention</w:t>
      </w:r>
      <w:r>
        <w:tab/>
      </w:r>
      <w:r>
        <w:tab/>
        <w:t>2</w:t>
      </w:r>
      <w:r w:rsidR="00EF314D">
        <w:t>4</w:t>
      </w:r>
    </w:p>
    <w:p w:rsidR="000328C2" w:rsidRPr="000317DC" w:rsidRDefault="000328C2" w:rsidP="000328C2">
      <w:pPr>
        <w:pStyle w:val="HChG"/>
      </w:pPr>
      <w:r w:rsidRPr="00436FBC">
        <w:rPr>
          <w:sz w:val="22"/>
        </w:rPr>
        <w:br w:type="page"/>
      </w:r>
      <w:r w:rsidRPr="00436FBC">
        <w:rPr>
          <w:sz w:val="22"/>
        </w:rPr>
        <w:lastRenderedPageBreak/>
        <w:tab/>
      </w:r>
      <w:r w:rsidRPr="00436FBC">
        <w:t>I.</w:t>
      </w:r>
      <w:r w:rsidRPr="00436FBC">
        <w:tab/>
      </w:r>
      <w:r w:rsidRPr="000317DC">
        <w:t>Introduction</w:t>
      </w:r>
    </w:p>
    <w:p w:rsidR="000328C2" w:rsidRDefault="000328C2" w:rsidP="000328C2">
      <w:pPr>
        <w:pStyle w:val="SingleTxtG"/>
        <w:rPr>
          <w:lang w:val="fr-FR"/>
        </w:rPr>
      </w:pPr>
      <w:r w:rsidRPr="009224A9">
        <w:rPr>
          <w:lang w:val="fr-FR"/>
        </w:rPr>
        <w:t>1.</w:t>
      </w:r>
      <w:r w:rsidRPr="009224A9">
        <w:rPr>
          <w:lang w:val="fr-FR"/>
        </w:rPr>
        <w:tab/>
      </w:r>
      <w:r>
        <w:rPr>
          <w:lang w:val="fr-FR"/>
        </w:rPr>
        <w:t>Une délégation du</w:t>
      </w:r>
      <w:r w:rsidRPr="009224A9">
        <w:rPr>
          <w:lang w:val="fr-FR"/>
        </w:rPr>
        <w:t xml:space="preserve"> Sous-Comité pour la prévention de la torture et autres peines ou traitements cruels, inhumains ou dégradants </w:t>
      </w:r>
      <w:r>
        <w:rPr>
          <w:lang w:val="fr-FR"/>
        </w:rPr>
        <w:t>s’est rendue</w:t>
      </w:r>
      <w:r w:rsidRPr="009224A9">
        <w:rPr>
          <w:lang w:val="fr-FR"/>
        </w:rPr>
        <w:t xml:space="preserve"> aux Maldives du 8 au 11</w:t>
      </w:r>
      <w:r>
        <w:rPr>
          <w:lang w:val="fr-FR"/>
        </w:rPr>
        <w:t> </w:t>
      </w:r>
      <w:r w:rsidRPr="009224A9">
        <w:rPr>
          <w:lang w:val="fr-FR"/>
        </w:rPr>
        <w:t>décembre 2014.</w:t>
      </w:r>
    </w:p>
    <w:p w:rsidR="000328C2" w:rsidRPr="009224A9" w:rsidRDefault="000328C2" w:rsidP="000328C2">
      <w:pPr>
        <w:pStyle w:val="SingleTxtG"/>
      </w:pPr>
      <w:r w:rsidRPr="009224A9">
        <w:rPr>
          <w:lang w:val="fr-FR"/>
        </w:rPr>
        <w:t>2.</w:t>
      </w:r>
      <w:r w:rsidRPr="009224A9">
        <w:rPr>
          <w:lang w:val="fr-FR"/>
        </w:rPr>
        <w:tab/>
        <w:t>L</w:t>
      </w:r>
      <w:r>
        <w:rPr>
          <w:lang w:val="fr-FR"/>
        </w:rPr>
        <w:t>’</w:t>
      </w:r>
      <w:r w:rsidRPr="009224A9">
        <w:rPr>
          <w:lang w:val="fr-FR"/>
        </w:rPr>
        <w:t>objectif de cette visite de suivi était de poursuivre le dialogue et la coopération dans le cadre du Protocole facultatif et d</w:t>
      </w:r>
      <w:r>
        <w:rPr>
          <w:lang w:val="fr-FR"/>
        </w:rPr>
        <w:t>’</w:t>
      </w:r>
      <w:r w:rsidRPr="009224A9">
        <w:rPr>
          <w:lang w:val="fr-FR"/>
        </w:rPr>
        <w:t>évaluer les progrès accomplis dans la mise en œuvre des recommandations formulées par le Sous-Comité dans son rapport de visite de 2007.</w:t>
      </w:r>
    </w:p>
    <w:p w:rsidR="000328C2" w:rsidRDefault="000328C2" w:rsidP="000328C2">
      <w:pPr>
        <w:pStyle w:val="SingleTxtG"/>
        <w:rPr>
          <w:lang w:val="fr-FR"/>
        </w:rPr>
      </w:pPr>
      <w:r w:rsidRPr="009224A9">
        <w:rPr>
          <w:lang w:val="fr-FR"/>
        </w:rPr>
        <w:t>3.</w:t>
      </w:r>
      <w:r w:rsidRPr="009224A9">
        <w:rPr>
          <w:lang w:val="fr-FR"/>
        </w:rPr>
        <w:tab/>
        <w:t>À la suite de cette visite, le Sous-Comité a adressé au Gouvernement des Maldives</w:t>
      </w:r>
      <w:r>
        <w:rPr>
          <w:lang w:val="fr-FR"/>
        </w:rPr>
        <w:t>, dans une</w:t>
      </w:r>
      <w:r w:rsidRPr="009224A9">
        <w:rPr>
          <w:lang w:val="fr-FR"/>
        </w:rPr>
        <w:t xml:space="preserve"> lettre datée du 25</w:t>
      </w:r>
      <w:r>
        <w:rPr>
          <w:lang w:val="fr-FR"/>
        </w:rPr>
        <w:t> </w:t>
      </w:r>
      <w:r w:rsidRPr="009224A9">
        <w:rPr>
          <w:lang w:val="fr-FR"/>
        </w:rPr>
        <w:t>novembre 2015, un rapport confidentiel contenant une série de recommandations fondées sur les conclusions de la visite susmentionnée à l</w:t>
      </w:r>
      <w:r>
        <w:rPr>
          <w:lang w:val="fr-FR"/>
        </w:rPr>
        <w:t>’</w:t>
      </w:r>
      <w:r w:rsidRPr="009224A9">
        <w:rPr>
          <w:lang w:val="fr-FR"/>
        </w:rPr>
        <w:t>intention des organismes nationaux de prévention de la torture.</w:t>
      </w:r>
    </w:p>
    <w:p w:rsidR="000328C2" w:rsidRDefault="000328C2" w:rsidP="000328C2">
      <w:pPr>
        <w:pStyle w:val="SingleTxtG"/>
        <w:rPr>
          <w:lang w:val="fr-FR"/>
        </w:rPr>
      </w:pPr>
      <w:r w:rsidRPr="009224A9">
        <w:rPr>
          <w:lang w:val="fr-FR"/>
        </w:rPr>
        <w:t>4.</w:t>
      </w:r>
      <w:r w:rsidRPr="009224A9">
        <w:rPr>
          <w:lang w:val="fr-FR"/>
        </w:rPr>
        <w:tab/>
        <w:t xml:space="preserve">Le Gouvernement des Maldives présente ci-après sa réponse, </w:t>
      </w:r>
      <w:r>
        <w:rPr>
          <w:lang w:val="fr-FR"/>
        </w:rPr>
        <w:t>dans laquelle il</w:t>
      </w:r>
      <w:r w:rsidRPr="009224A9">
        <w:rPr>
          <w:lang w:val="fr-FR"/>
        </w:rPr>
        <w:t xml:space="preserve"> suit la structure du rapport du Sous-Comité et renvoie aux recommandations </w:t>
      </w:r>
      <w:r>
        <w:rPr>
          <w:lang w:val="fr-FR"/>
        </w:rPr>
        <w:t>visées</w:t>
      </w:r>
      <w:r w:rsidRPr="009224A9">
        <w:rPr>
          <w:lang w:val="fr-FR"/>
        </w:rPr>
        <w:t xml:space="preserve"> en </w:t>
      </w:r>
      <w:r w:rsidRPr="00886D58">
        <w:t xml:space="preserve">indiquant le numéro du </w:t>
      </w:r>
      <w:r>
        <w:t>paragraphe correspondant</w:t>
      </w:r>
      <w:r w:rsidRPr="009224A9">
        <w:rPr>
          <w:lang w:val="fr-FR"/>
        </w:rPr>
        <w:t>. Les réponses aux diverses recommandations sont regroupées par thème.</w:t>
      </w:r>
    </w:p>
    <w:p w:rsidR="000328C2" w:rsidRPr="009224A9" w:rsidRDefault="000328C2" w:rsidP="000328C2">
      <w:pPr>
        <w:pStyle w:val="HChG"/>
      </w:pPr>
      <w:r>
        <w:rPr>
          <w:lang w:val="fr-FR"/>
        </w:rPr>
        <w:tab/>
      </w:r>
      <w:r w:rsidRPr="009224A9">
        <w:rPr>
          <w:lang w:val="fr-FR"/>
        </w:rPr>
        <w:t>II.</w:t>
      </w:r>
      <w:r w:rsidRPr="009224A9">
        <w:rPr>
          <w:lang w:val="fr-FR"/>
        </w:rPr>
        <w:tab/>
        <w:t>Réponse</w:t>
      </w:r>
    </w:p>
    <w:p w:rsidR="000328C2" w:rsidRPr="009224A9" w:rsidRDefault="000328C2" w:rsidP="000328C2">
      <w:pPr>
        <w:pStyle w:val="H1G"/>
      </w:pPr>
      <w:r>
        <w:rPr>
          <w:lang w:val="fr-FR"/>
        </w:rPr>
        <w:tab/>
      </w:r>
      <w:r w:rsidRPr="009224A9">
        <w:rPr>
          <w:lang w:val="fr-FR"/>
        </w:rPr>
        <w:t>A.</w:t>
      </w:r>
      <w:r w:rsidRPr="009224A9">
        <w:rPr>
          <w:lang w:val="fr-FR"/>
        </w:rPr>
        <w:tab/>
      </w:r>
      <w:r w:rsidRPr="009224A9">
        <w:t>Cadre normatif et institutionnel</w:t>
      </w:r>
    </w:p>
    <w:p w:rsidR="000328C2" w:rsidRDefault="000328C2" w:rsidP="000328C2">
      <w:pPr>
        <w:pStyle w:val="H23G"/>
        <w:rPr>
          <w:lang w:val="fr-FR"/>
        </w:rPr>
      </w:pPr>
      <w:r>
        <w:rPr>
          <w:lang w:val="fr-FR"/>
        </w:rPr>
        <w:tab/>
      </w:r>
      <w:r>
        <w:rPr>
          <w:lang w:val="fr-FR"/>
        </w:rPr>
        <w:tab/>
        <w:t xml:space="preserve">Paragraphe </w:t>
      </w:r>
      <w:r w:rsidRPr="003610D6">
        <w:rPr>
          <w:lang w:val="fr-FR"/>
        </w:rPr>
        <w:t>15</w:t>
      </w:r>
      <w:r>
        <w:rPr>
          <w:lang w:val="fr-FR"/>
        </w:rPr>
        <w:t> :</w:t>
      </w:r>
      <w:r w:rsidRPr="003610D6">
        <w:rPr>
          <w:lang w:val="fr-FR"/>
        </w:rPr>
        <w:t xml:space="preserve"> Le Sous-Comité recommande aux Maldives de mettre en conformité la définition de la torture énoncée dans la loi sur la lutte contre la torture avec celle figurant à l</w:t>
      </w:r>
      <w:r>
        <w:rPr>
          <w:lang w:val="fr-FR"/>
        </w:rPr>
        <w:t xml:space="preserve">’article </w:t>
      </w:r>
      <w:r w:rsidRPr="003610D6">
        <w:rPr>
          <w:lang w:val="fr-FR"/>
        </w:rPr>
        <w:t>premier de la Convention contre la torture et avec les dispositions de l</w:t>
      </w:r>
      <w:r>
        <w:rPr>
          <w:lang w:val="fr-FR"/>
        </w:rPr>
        <w:t xml:space="preserve">’article </w:t>
      </w:r>
      <w:r w:rsidRPr="003610D6">
        <w:rPr>
          <w:lang w:val="fr-FR"/>
        </w:rPr>
        <w:t>4 de cet instrument.</w:t>
      </w:r>
    </w:p>
    <w:p w:rsidR="000328C2" w:rsidRPr="009224A9" w:rsidRDefault="000328C2" w:rsidP="000328C2">
      <w:pPr>
        <w:pStyle w:val="SingleTxtG"/>
      </w:pPr>
      <w:r w:rsidRPr="009224A9">
        <w:rPr>
          <w:lang w:val="fr-FR"/>
        </w:rPr>
        <w:t>5.</w:t>
      </w:r>
      <w:r w:rsidRPr="009224A9">
        <w:rPr>
          <w:lang w:val="fr-FR"/>
        </w:rPr>
        <w:tab/>
        <w:t xml:space="preserve">En ce qui concerne la recommandation susmentionnée, le Sous-Comité indique dans son rapport que la loi sur la lutte contre la torture ne </w:t>
      </w:r>
      <w:r>
        <w:rPr>
          <w:lang w:val="fr-FR"/>
        </w:rPr>
        <w:t>vise</w:t>
      </w:r>
      <w:r w:rsidRPr="009224A9">
        <w:rPr>
          <w:lang w:val="fr-FR"/>
        </w:rPr>
        <w:t xml:space="preserve"> pas </w:t>
      </w:r>
      <w:r>
        <w:rPr>
          <w:lang w:val="fr-FR"/>
        </w:rPr>
        <w:t>les</w:t>
      </w:r>
      <w:r w:rsidRPr="009224A9">
        <w:rPr>
          <w:lang w:val="fr-FR"/>
        </w:rPr>
        <w:t xml:space="preserve"> actes de torture commis par des personnes agissant à titre officiel ou à </w:t>
      </w:r>
      <w:r>
        <w:rPr>
          <w:lang w:val="fr-FR"/>
        </w:rPr>
        <w:t>l’</w:t>
      </w:r>
      <w:r w:rsidRPr="009224A9">
        <w:rPr>
          <w:lang w:val="fr-FR"/>
        </w:rPr>
        <w:t>instigation ou avec le consentement exprès ou tacite</w:t>
      </w:r>
      <w:r>
        <w:rPr>
          <w:lang w:val="fr-FR"/>
        </w:rPr>
        <w:t xml:space="preserve"> de ces personnes</w:t>
      </w:r>
      <w:r w:rsidRPr="009224A9">
        <w:rPr>
          <w:lang w:val="fr-FR"/>
        </w:rPr>
        <w:t xml:space="preserve">, ni </w:t>
      </w:r>
      <w:r>
        <w:rPr>
          <w:lang w:val="fr-FR"/>
        </w:rPr>
        <w:t>les</w:t>
      </w:r>
      <w:r w:rsidRPr="009224A9">
        <w:rPr>
          <w:lang w:val="fr-FR"/>
        </w:rPr>
        <w:t xml:space="preserve"> actes de torture commis pour des motifs discriminatoires.</w:t>
      </w:r>
    </w:p>
    <w:p w:rsidR="000328C2" w:rsidRDefault="000328C2" w:rsidP="000328C2">
      <w:pPr>
        <w:pStyle w:val="SingleTxtG"/>
        <w:rPr>
          <w:lang w:val="fr-FR"/>
        </w:rPr>
      </w:pPr>
      <w:r w:rsidRPr="009224A9">
        <w:rPr>
          <w:lang w:val="fr-FR"/>
        </w:rPr>
        <w:t>6.</w:t>
      </w:r>
      <w:r w:rsidRPr="009224A9">
        <w:rPr>
          <w:lang w:val="fr-FR"/>
        </w:rPr>
        <w:tab/>
        <w:t>À ce</w:t>
      </w:r>
      <w:r>
        <w:rPr>
          <w:lang w:val="fr-FR"/>
        </w:rPr>
        <w:t xml:space="preserve"> propos</w:t>
      </w:r>
      <w:r w:rsidRPr="009224A9">
        <w:rPr>
          <w:lang w:val="fr-FR"/>
        </w:rPr>
        <w:t>, le Gouvernement des Maldives fait valoir que la définition de la torture énoncée à l</w:t>
      </w:r>
      <w:r>
        <w:rPr>
          <w:lang w:val="fr-FR"/>
        </w:rPr>
        <w:t xml:space="preserve">’article </w:t>
      </w:r>
      <w:r w:rsidRPr="009224A9">
        <w:rPr>
          <w:lang w:val="fr-FR"/>
        </w:rPr>
        <w:t>10 de la loi n</w:t>
      </w:r>
      <w:r w:rsidRPr="00974158">
        <w:rPr>
          <w:vertAlign w:val="superscript"/>
          <w:lang w:val="fr-FR"/>
        </w:rPr>
        <w:t>o</w:t>
      </w:r>
      <w:r>
        <w:rPr>
          <w:lang w:val="fr-FR"/>
        </w:rPr>
        <w:t> </w:t>
      </w:r>
      <w:r w:rsidRPr="009224A9">
        <w:rPr>
          <w:lang w:val="fr-FR"/>
        </w:rPr>
        <w:t xml:space="preserve">13/2013 (loi sur la lutte contre la torture) </w:t>
      </w:r>
      <w:r>
        <w:rPr>
          <w:lang w:val="fr-FR"/>
        </w:rPr>
        <w:t>recouvre les</w:t>
      </w:r>
      <w:r w:rsidRPr="009224A9">
        <w:rPr>
          <w:lang w:val="fr-FR"/>
        </w:rPr>
        <w:t xml:space="preserve"> actes </w:t>
      </w:r>
      <w:r>
        <w:rPr>
          <w:lang w:val="fr-FR"/>
        </w:rPr>
        <w:t>précités</w:t>
      </w:r>
      <w:r w:rsidRPr="009224A9">
        <w:rPr>
          <w:lang w:val="fr-FR"/>
        </w:rPr>
        <w:t xml:space="preserve"> et est pleinement conforme à la définition de la torture donnée à l</w:t>
      </w:r>
      <w:r>
        <w:rPr>
          <w:lang w:val="fr-FR"/>
        </w:rPr>
        <w:t xml:space="preserve">’article </w:t>
      </w:r>
      <w:r w:rsidRPr="009224A9">
        <w:rPr>
          <w:lang w:val="fr-FR"/>
        </w:rPr>
        <w:t>premier de la Convention.</w:t>
      </w:r>
    </w:p>
    <w:p w:rsidR="000328C2" w:rsidRPr="009224A9" w:rsidRDefault="000328C2" w:rsidP="000328C2">
      <w:pPr>
        <w:pStyle w:val="SingleTxtG"/>
        <w:keepNext/>
      </w:pPr>
      <w:r w:rsidRPr="009224A9">
        <w:rPr>
          <w:lang w:val="fr-FR"/>
        </w:rPr>
        <w:t>7.</w:t>
      </w:r>
      <w:r w:rsidRPr="009224A9">
        <w:rPr>
          <w:lang w:val="fr-FR"/>
        </w:rPr>
        <w:tab/>
      </w:r>
      <w:r>
        <w:rPr>
          <w:lang w:val="fr-FR"/>
        </w:rPr>
        <w:t xml:space="preserve">Au sens de l’article </w:t>
      </w:r>
      <w:r w:rsidRPr="009224A9">
        <w:rPr>
          <w:lang w:val="fr-FR"/>
        </w:rPr>
        <w:t>10 de la loi sur la lutte contre la torture</w:t>
      </w:r>
      <w:r>
        <w:rPr>
          <w:lang w:val="fr-FR"/>
        </w:rPr>
        <w:t>,</w:t>
      </w:r>
      <w:r w:rsidRPr="009224A9">
        <w:rPr>
          <w:lang w:val="fr-FR"/>
        </w:rPr>
        <w:t xml:space="preserve"> la torture </w:t>
      </w:r>
      <w:r>
        <w:rPr>
          <w:lang w:val="fr-FR"/>
        </w:rPr>
        <w:t>s’entend de</w:t>
      </w:r>
      <w:r w:rsidRPr="009224A9">
        <w:rPr>
          <w:lang w:val="fr-FR"/>
        </w:rPr>
        <w:t xml:space="preserve"> </w:t>
      </w:r>
      <w:r>
        <w:rPr>
          <w:lang w:val="fr-FR"/>
        </w:rPr>
        <w:t>« </w:t>
      </w:r>
      <w:r w:rsidRPr="009224A9">
        <w:rPr>
          <w:lang w:val="fr-FR"/>
        </w:rPr>
        <w:t xml:space="preserve">tout acte par </w:t>
      </w:r>
      <w:r>
        <w:rPr>
          <w:lang w:val="fr-FR"/>
        </w:rPr>
        <w:t xml:space="preserve">lequel </w:t>
      </w:r>
      <w:r w:rsidRPr="009224A9">
        <w:rPr>
          <w:lang w:val="fr-FR"/>
        </w:rPr>
        <w:t xml:space="preserve">une douleur ou des souffrances aiguës, physiques ou </w:t>
      </w:r>
      <w:r>
        <w:rPr>
          <w:lang w:val="fr-FR"/>
        </w:rPr>
        <w:t>psychologiques</w:t>
      </w:r>
      <w:r w:rsidRPr="009224A9">
        <w:rPr>
          <w:lang w:val="fr-FR"/>
        </w:rPr>
        <w:t xml:space="preserve">, sont intentionnellement infligées à une personne par un agent de la fonction publique ou toute autre personne ou à </w:t>
      </w:r>
      <w:r>
        <w:rPr>
          <w:lang w:val="fr-FR"/>
        </w:rPr>
        <w:t>l’</w:t>
      </w:r>
      <w:r w:rsidRPr="009224A9">
        <w:rPr>
          <w:lang w:val="fr-FR"/>
        </w:rPr>
        <w:t xml:space="preserve">instigation </w:t>
      </w:r>
      <w:r>
        <w:rPr>
          <w:lang w:val="fr-FR"/>
        </w:rPr>
        <w:t xml:space="preserve">de ceux-ci </w:t>
      </w:r>
      <w:r w:rsidRPr="009224A9">
        <w:rPr>
          <w:lang w:val="fr-FR"/>
        </w:rPr>
        <w:t xml:space="preserve">ou avec </w:t>
      </w:r>
      <w:r>
        <w:rPr>
          <w:lang w:val="fr-FR"/>
        </w:rPr>
        <w:t>leur</w:t>
      </w:r>
      <w:r w:rsidRPr="009224A9">
        <w:rPr>
          <w:lang w:val="fr-FR"/>
        </w:rPr>
        <w:t xml:space="preserve"> consentement exprès ou tacite, aux fins notamment</w:t>
      </w:r>
      <w:r>
        <w:rPr>
          <w:lang w:val="fr-FR"/>
        </w:rPr>
        <w:t> :</w:t>
      </w:r>
    </w:p>
    <w:p w:rsidR="000328C2" w:rsidRPr="009224A9" w:rsidRDefault="000328C2" w:rsidP="000328C2">
      <w:pPr>
        <w:pStyle w:val="SingleTxtG"/>
        <w:ind w:firstLine="567"/>
      </w:pPr>
      <w:r w:rsidRPr="009224A9">
        <w:rPr>
          <w:lang w:val="fr-FR"/>
        </w:rPr>
        <w:t>a)</w:t>
      </w:r>
      <w:r w:rsidRPr="009224A9">
        <w:rPr>
          <w:lang w:val="fr-FR"/>
        </w:rPr>
        <w:tab/>
        <w:t>D</w:t>
      </w:r>
      <w:r>
        <w:rPr>
          <w:lang w:val="fr-FR"/>
        </w:rPr>
        <w:t>e permettre d’</w:t>
      </w:r>
      <w:r w:rsidRPr="009224A9">
        <w:rPr>
          <w:lang w:val="fr-FR"/>
        </w:rPr>
        <w:t xml:space="preserve">obtenir </w:t>
      </w:r>
      <w:r>
        <w:rPr>
          <w:lang w:val="fr-FR"/>
        </w:rPr>
        <w:t>de l’intéressé</w:t>
      </w:r>
      <w:r w:rsidRPr="009224A9">
        <w:rPr>
          <w:lang w:val="fr-FR"/>
        </w:rPr>
        <w:t xml:space="preserve"> ou d</w:t>
      </w:r>
      <w:r>
        <w:rPr>
          <w:lang w:val="fr-FR"/>
        </w:rPr>
        <w:t>’</w:t>
      </w:r>
      <w:r w:rsidRPr="009224A9">
        <w:rPr>
          <w:lang w:val="fr-FR"/>
        </w:rPr>
        <w:t>une tierce personne des renseignements ou des aveux</w:t>
      </w:r>
      <w:r>
        <w:rPr>
          <w:lang w:val="fr-FR"/>
        </w:rPr>
        <w:t> ;</w:t>
      </w:r>
    </w:p>
    <w:p w:rsidR="000328C2" w:rsidRPr="009224A9" w:rsidRDefault="000328C2" w:rsidP="000328C2">
      <w:pPr>
        <w:pStyle w:val="SingleTxtG"/>
        <w:ind w:firstLine="567"/>
      </w:pPr>
      <w:r w:rsidRPr="009224A9">
        <w:rPr>
          <w:lang w:val="fr-FR"/>
        </w:rPr>
        <w:t>b)</w:t>
      </w:r>
      <w:r w:rsidRPr="009224A9">
        <w:rPr>
          <w:lang w:val="fr-FR"/>
        </w:rPr>
        <w:tab/>
        <w:t>De punir</w:t>
      </w:r>
      <w:r>
        <w:rPr>
          <w:lang w:val="fr-FR"/>
        </w:rPr>
        <w:t xml:space="preserve"> l’intéressé</w:t>
      </w:r>
      <w:r w:rsidRPr="009224A9">
        <w:rPr>
          <w:lang w:val="fr-FR"/>
        </w:rPr>
        <w:t xml:space="preserve"> </w:t>
      </w:r>
      <w:r>
        <w:rPr>
          <w:lang w:val="fr-FR"/>
        </w:rPr>
        <w:t>illégalement</w:t>
      </w:r>
      <w:r w:rsidRPr="009224A9">
        <w:rPr>
          <w:lang w:val="fr-FR"/>
        </w:rPr>
        <w:t xml:space="preserve"> pour un acte qu</w:t>
      </w:r>
      <w:r>
        <w:rPr>
          <w:lang w:val="fr-FR"/>
        </w:rPr>
        <w:t xml:space="preserve">’il a commis ou est soupçonné d’avoir commis </w:t>
      </w:r>
      <w:r w:rsidRPr="009224A9">
        <w:rPr>
          <w:lang w:val="fr-FR"/>
        </w:rPr>
        <w:t xml:space="preserve">ou </w:t>
      </w:r>
      <w:r>
        <w:rPr>
          <w:lang w:val="fr-FR"/>
        </w:rPr>
        <w:t>qu’</w:t>
      </w:r>
      <w:r w:rsidRPr="009224A9">
        <w:rPr>
          <w:lang w:val="fr-FR"/>
        </w:rPr>
        <w:t xml:space="preserve">une tierce personne </w:t>
      </w:r>
      <w:r>
        <w:rPr>
          <w:lang w:val="fr-FR"/>
        </w:rPr>
        <w:t>a</w:t>
      </w:r>
      <w:r w:rsidRPr="009224A9">
        <w:rPr>
          <w:lang w:val="fr-FR"/>
        </w:rPr>
        <w:t xml:space="preserve"> commis ou est soupçonnée d</w:t>
      </w:r>
      <w:r>
        <w:rPr>
          <w:lang w:val="fr-FR"/>
        </w:rPr>
        <w:t>’</w:t>
      </w:r>
      <w:r w:rsidRPr="009224A9">
        <w:rPr>
          <w:lang w:val="fr-FR"/>
        </w:rPr>
        <w:t>avoir commis</w:t>
      </w:r>
      <w:r>
        <w:rPr>
          <w:lang w:val="fr-FR"/>
        </w:rPr>
        <w:t> ;</w:t>
      </w:r>
    </w:p>
    <w:p w:rsidR="000328C2" w:rsidRPr="009224A9" w:rsidRDefault="000328C2" w:rsidP="000328C2">
      <w:pPr>
        <w:pStyle w:val="SingleTxtG"/>
        <w:ind w:firstLine="567"/>
      </w:pPr>
      <w:r w:rsidRPr="009224A9">
        <w:rPr>
          <w:lang w:val="fr-FR"/>
        </w:rPr>
        <w:t>c)</w:t>
      </w:r>
      <w:r w:rsidRPr="009224A9">
        <w:rPr>
          <w:lang w:val="fr-FR"/>
        </w:rPr>
        <w:tab/>
        <w:t>D</w:t>
      </w:r>
      <w:r>
        <w:rPr>
          <w:lang w:val="fr-FR"/>
        </w:rPr>
        <w:t>’</w:t>
      </w:r>
      <w:r w:rsidRPr="009224A9">
        <w:rPr>
          <w:lang w:val="fr-FR"/>
        </w:rPr>
        <w:t>intimider ou d</w:t>
      </w:r>
      <w:r>
        <w:rPr>
          <w:lang w:val="fr-FR"/>
        </w:rPr>
        <w:t>’</w:t>
      </w:r>
      <w:r w:rsidRPr="009224A9">
        <w:rPr>
          <w:lang w:val="fr-FR"/>
        </w:rPr>
        <w:t xml:space="preserve">humilier </w:t>
      </w:r>
      <w:r>
        <w:rPr>
          <w:lang w:val="fr-FR"/>
        </w:rPr>
        <w:t xml:space="preserve">l’intéressé ou </w:t>
      </w:r>
      <w:r w:rsidRPr="009224A9">
        <w:rPr>
          <w:lang w:val="fr-FR"/>
        </w:rPr>
        <w:t xml:space="preserve">une tierce personne pour un acte </w:t>
      </w:r>
      <w:r>
        <w:rPr>
          <w:lang w:val="fr-FR"/>
        </w:rPr>
        <w:t>que l’un ou l’autre ont</w:t>
      </w:r>
      <w:r w:rsidRPr="009224A9">
        <w:rPr>
          <w:lang w:val="fr-FR"/>
        </w:rPr>
        <w:t xml:space="preserve"> commis ou </w:t>
      </w:r>
      <w:r>
        <w:rPr>
          <w:lang w:val="fr-FR"/>
        </w:rPr>
        <w:t>sont</w:t>
      </w:r>
      <w:r w:rsidRPr="009224A9">
        <w:rPr>
          <w:lang w:val="fr-FR"/>
        </w:rPr>
        <w:t xml:space="preserve"> soupçonné</w:t>
      </w:r>
      <w:r>
        <w:rPr>
          <w:lang w:val="fr-FR"/>
        </w:rPr>
        <w:t>s</w:t>
      </w:r>
      <w:r w:rsidRPr="009224A9">
        <w:rPr>
          <w:lang w:val="fr-FR"/>
        </w:rPr>
        <w:t xml:space="preserve"> d</w:t>
      </w:r>
      <w:r>
        <w:rPr>
          <w:lang w:val="fr-FR"/>
        </w:rPr>
        <w:t>’</w:t>
      </w:r>
      <w:r w:rsidRPr="009224A9">
        <w:rPr>
          <w:lang w:val="fr-FR"/>
        </w:rPr>
        <w:t>avoir commis</w:t>
      </w:r>
      <w:r>
        <w:rPr>
          <w:lang w:val="fr-FR"/>
        </w:rPr>
        <w:t> ;</w:t>
      </w:r>
    </w:p>
    <w:p w:rsidR="000328C2" w:rsidRPr="009224A9" w:rsidRDefault="000328C2" w:rsidP="000328C2">
      <w:pPr>
        <w:pStyle w:val="SingleTxtG"/>
        <w:ind w:firstLine="567"/>
      </w:pPr>
      <w:r w:rsidRPr="009224A9">
        <w:rPr>
          <w:lang w:val="fr-FR"/>
        </w:rPr>
        <w:t>d)</w:t>
      </w:r>
      <w:r w:rsidRPr="009224A9">
        <w:rPr>
          <w:lang w:val="fr-FR"/>
        </w:rPr>
        <w:tab/>
        <w:t>D</w:t>
      </w:r>
      <w:r>
        <w:rPr>
          <w:lang w:val="fr-FR"/>
        </w:rPr>
        <w:t>’</w:t>
      </w:r>
      <w:r w:rsidRPr="009224A9">
        <w:rPr>
          <w:lang w:val="fr-FR"/>
        </w:rPr>
        <w:t>intimider ou d</w:t>
      </w:r>
      <w:r>
        <w:rPr>
          <w:lang w:val="fr-FR"/>
        </w:rPr>
        <w:t>’</w:t>
      </w:r>
      <w:r w:rsidRPr="009224A9">
        <w:rPr>
          <w:lang w:val="fr-FR"/>
        </w:rPr>
        <w:t>humilier</w:t>
      </w:r>
      <w:r>
        <w:rPr>
          <w:lang w:val="fr-FR"/>
        </w:rPr>
        <w:t xml:space="preserve"> une tierce personne pour un acte que l’intéressé a commis ou est soupçonné d’avoir commis ;</w:t>
      </w:r>
      <w:r w:rsidRPr="009224A9">
        <w:rPr>
          <w:lang w:val="fr-FR"/>
        </w:rPr>
        <w:t xml:space="preserve"> ou</w:t>
      </w:r>
    </w:p>
    <w:p w:rsidR="000328C2" w:rsidRPr="00FA206C" w:rsidRDefault="000328C2" w:rsidP="000328C2">
      <w:pPr>
        <w:pStyle w:val="SingleTxtG"/>
        <w:ind w:firstLine="567"/>
      </w:pPr>
      <w:r>
        <w:rPr>
          <w:lang w:val="fr-FR"/>
        </w:rPr>
        <w:t>e)</w:t>
      </w:r>
      <w:r>
        <w:rPr>
          <w:lang w:val="fr-FR"/>
        </w:rPr>
        <w:tab/>
      </w:r>
      <w:r w:rsidRPr="009224A9">
        <w:rPr>
          <w:lang w:val="fr-FR"/>
        </w:rPr>
        <w:t>D</w:t>
      </w:r>
      <w:r>
        <w:rPr>
          <w:lang w:val="fr-FR"/>
        </w:rPr>
        <w:t>’</w:t>
      </w:r>
      <w:r w:rsidRPr="009224A9">
        <w:rPr>
          <w:lang w:val="fr-FR"/>
        </w:rPr>
        <w:t>opérer une discrimination entre deux personnes pour une raison qui n</w:t>
      </w:r>
      <w:r>
        <w:rPr>
          <w:lang w:val="fr-FR"/>
        </w:rPr>
        <w:t>’</w:t>
      </w:r>
      <w:r w:rsidRPr="009224A9">
        <w:rPr>
          <w:lang w:val="fr-FR"/>
        </w:rPr>
        <w:t>est pas autorisée par la loi.</w:t>
      </w:r>
    </w:p>
    <w:p w:rsidR="000328C2" w:rsidRPr="009224A9" w:rsidRDefault="000328C2" w:rsidP="000328C2">
      <w:pPr>
        <w:pStyle w:val="SingleTxtG"/>
      </w:pPr>
      <w:r w:rsidRPr="009224A9">
        <w:rPr>
          <w:lang w:val="fr-FR"/>
        </w:rPr>
        <w:t>8.</w:t>
      </w:r>
      <w:r w:rsidRPr="009224A9">
        <w:rPr>
          <w:lang w:val="fr-FR"/>
        </w:rPr>
        <w:tab/>
        <w:t xml:space="preserve">Toute forme de torture physique ou </w:t>
      </w:r>
      <w:r>
        <w:rPr>
          <w:lang w:val="fr-FR"/>
        </w:rPr>
        <w:t>psychologique</w:t>
      </w:r>
      <w:r w:rsidRPr="009224A9">
        <w:rPr>
          <w:lang w:val="fr-FR"/>
        </w:rPr>
        <w:t>, tout traitement inhumain ou tout acte portant atteinte à la dignité d</w:t>
      </w:r>
      <w:r>
        <w:rPr>
          <w:lang w:val="fr-FR"/>
        </w:rPr>
        <w:t>’</w:t>
      </w:r>
      <w:r w:rsidRPr="009224A9">
        <w:rPr>
          <w:lang w:val="fr-FR"/>
        </w:rPr>
        <w:t>une personne constitue</w:t>
      </w:r>
      <w:r>
        <w:rPr>
          <w:lang w:val="fr-FR"/>
        </w:rPr>
        <w:t>nt</w:t>
      </w:r>
      <w:r w:rsidRPr="009224A9">
        <w:rPr>
          <w:lang w:val="fr-FR"/>
        </w:rPr>
        <w:t xml:space="preserve"> une infraction pénale au </w:t>
      </w:r>
      <w:r>
        <w:rPr>
          <w:lang w:val="fr-FR"/>
        </w:rPr>
        <w:t>regard</w:t>
      </w:r>
      <w:r w:rsidRPr="009224A9">
        <w:rPr>
          <w:lang w:val="fr-FR"/>
        </w:rPr>
        <w:t xml:space="preserve"> de l</w:t>
      </w:r>
      <w:r>
        <w:rPr>
          <w:lang w:val="fr-FR"/>
        </w:rPr>
        <w:t xml:space="preserve">’article </w:t>
      </w:r>
      <w:r w:rsidRPr="009224A9">
        <w:rPr>
          <w:lang w:val="fr-FR"/>
        </w:rPr>
        <w:t>21 de la loi sur la lutte contre la torture. En outre, l</w:t>
      </w:r>
      <w:r>
        <w:rPr>
          <w:lang w:val="fr-FR"/>
        </w:rPr>
        <w:t xml:space="preserve">’article </w:t>
      </w:r>
      <w:r w:rsidRPr="009224A9">
        <w:rPr>
          <w:lang w:val="fr-FR"/>
        </w:rPr>
        <w:t xml:space="preserve">23 de cette loi dispose </w:t>
      </w:r>
      <w:r w:rsidRPr="009224A9">
        <w:rPr>
          <w:lang w:val="fr-FR"/>
        </w:rPr>
        <w:lastRenderedPageBreak/>
        <w:t>que qui</w:t>
      </w:r>
      <w:r>
        <w:rPr>
          <w:lang w:val="fr-FR"/>
        </w:rPr>
        <w:t>conque</w:t>
      </w:r>
      <w:r w:rsidRPr="009224A9">
        <w:rPr>
          <w:lang w:val="fr-FR"/>
        </w:rPr>
        <w:t xml:space="preserve"> aide à commettre un acte de torture </w:t>
      </w:r>
      <w:r>
        <w:rPr>
          <w:lang w:val="fr-FR"/>
        </w:rPr>
        <w:t xml:space="preserve">est </w:t>
      </w:r>
      <w:r w:rsidRPr="009224A9">
        <w:rPr>
          <w:lang w:val="fr-FR"/>
        </w:rPr>
        <w:t xml:space="preserve">traité </w:t>
      </w:r>
      <w:r>
        <w:rPr>
          <w:lang w:val="fr-FR"/>
        </w:rPr>
        <w:t>de la même manière que</w:t>
      </w:r>
      <w:r w:rsidRPr="009224A9">
        <w:rPr>
          <w:lang w:val="fr-FR"/>
        </w:rPr>
        <w:t xml:space="preserve"> </w:t>
      </w:r>
      <w:r>
        <w:rPr>
          <w:lang w:val="fr-FR"/>
        </w:rPr>
        <w:t>l’auteur de</w:t>
      </w:r>
      <w:r w:rsidRPr="009224A9">
        <w:rPr>
          <w:lang w:val="fr-FR"/>
        </w:rPr>
        <w:t xml:space="preserve"> l</w:t>
      </w:r>
      <w:r>
        <w:rPr>
          <w:lang w:val="fr-FR"/>
        </w:rPr>
        <w:t>’</w:t>
      </w:r>
      <w:r w:rsidRPr="009224A9">
        <w:rPr>
          <w:lang w:val="fr-FR"/>
        </w:rPr>
        <w:t xml:space="preserve">acte et </w:t>
      </w:r>
      <w:r>
        <w:rPr>
          <w:lang w:val="fr-FR"/>
        </w:rPr>
        <w:t>est</w:t>
      </w:r>
      <w:r w:rsidRPr="009224A9">
        <w:rPr>
          <w:lang w:val="fr-FR"/>
        </w:rPr>
        <w:t xml:space="preserve"> donc dûment inculpé.</w:t>
      </w:r>
    </w:p>
    <w:p w:rsidR="000328C2" w:rsidRDefault="000328C2" w:rsidP="000328C2">
      <w:pPr>
        <w:pStyle w:val="SingleTxtG"/>
        <w:rPr>
          <w:lang w:val="fr-FR"/>
        </w:rPr>
      </w:pPr>
      <w:r w:rsidRPr="009224A9">
        <w:rPr>
          <w:lang w:val="fr-FR"/>
        </w:rPr>
        <w:t>9.</w:t>
      </w:r>
      <w:r w:rsidRPr="009224A9">
        <w:rPr>
          <w:lang w:val="fr-FR"/>
        </w:rPr>
        <w:tab/>
        <w:t xml:space="preserve">Au regard de </w:t>
      </w:r>
      <w:r>
        <w:rPr>
          <w:lang w:val="fr-FR"/>
        </w:rPr>
        <w:t xml:space="preserve">la </w:t>
      </w:r>
      <w:r w:rsidRPr="009224A9">
        <w:rPr>
          <w:lang w:val="fr-FR"/>
        </w:rPr>
        <w:t>loi</w:t>
      </w:r>
      <w:r>
        <w:rPr>
          <w:lang w:val="fr-FR"/>
        </w:rPr>
        <w:t xml:space="preserve"> sur la lutte contre la torture</w:t>
      </w:r>
      <w:r w:rsidRPr="009224A9">
        <w:rPr>
          <w:lang w:val="fr-FR"/>
        </w:rPr>
        <w:t xml:space="preserve">, sont considérées comme victimes les personnes qui ont subi des tortures psychologiques et des actes constitutifs de peines ou </w:t>
      </w:r>
      <w:r>
        <w:rPr>
          <w:lang w:val="fr-FR"/>
        </w:rPr>
        <w:t xml:space="preserve">de </w:t>
      </w:r>
      <w:r w:rsidRPr="009224A9">
        <w:rPr>
          <w:lang w:val="fr-FR"/>
        </w:rPr>
        <w:t xml:space="preserve">traitements cruels, inhumains ou dégradants. </w:t>
      </w:r>
      <w:r>
        <w:rPr>
          <w:lang w:val="fr-FR"/>
        </w:rPr>
        <w:t>Selon l</w:t>
      </w:r>
      <w:r w:rsidRPr="009224A9">
        <w:rPr>
          <w:lang w:val="fr-FR"/>
        </w:rPr>
        <w:t xml:space="preserve">es </w:t>
      </w:r>
      <w:r>
        <w:rPr>
          <w:lang w:val="fr-FR"/>
        </w:rPr>
        <w:t xml:space="preserve">articles </w:t>
      </w:r>
      <w:r w:rsidRPr="009224A9">
        <w:rPr>
          <w:lang w:val="fr-FR"/>
        </w:rPr>
        <w:t xml:space="preserve">11 à 13 de </w:t>
      </w:r>
      <w:r>
        <w:rPr>
          <w:lang w:val="fr-FR"/>
        </w:rPr>
        <w:t>cette</w:t>
      </w:r>
      <w:r w:rsidRPr="009224A9">
        <w:rPr>
          <w:lang w:val="fr-FR"/>
        </w:rPr>
        <w:t xml:space="preserve"> loi</w:t>
      </w:r>
      <w:r>
        <w:rPr>
          <w:lang w:val="fr-FR"/>
        </w:rPr>
        <w:t>,</w:t>
      </w:r>
      <w:r w:rsidRPr="009224A9">
        <w:rPr>
          <w:lang w:val="fr-FR"/>
        </w:rPr>
        <w:t xml:space="preserve"> </w:t>
      </w:r>
      <w:r>
        <w:rPr>
          <w:lang w:val="fr-FR"/>
        </w:rPr>
        <w:t>sont notamment considérés comme des actes de</w:t>
      </w:r>
      <w:r w:rsidRPr="009224A9">
        <w:rPr>
          <w:lang w:val="fr-FR"/>
        </w:rPr>
        <w:t xml:space="preserve"> torture physique les coups, les coups de pied, les décharges électriques, l</w:t>
      </w:r>
      <w:r>
        <w:rPr>
          <w:lang w:val="fr-FR"/>
        </w:rPr>
        <w:t>’</w:t>
      </w:r>
      <w:r w:rsidRPr="009224A9">
        <w:rPr>
          <w:lang w:val="fr-FR"/>
        </w:rPr>
        <w:t>aspersion d</w:t>
      </w:r>
      <w:r>
        <w:rPr>
          <w:lang w:val="fr-FR"/>
        </w:rPr>
        <w:t>’</w:t>
      </w:r>
      <w:r w:rsidRPr="009224A9">
        <w:rPr>
          <w:lang w:val="fr-FR"/>
        </w:rPr>
        <w:t>huile brûlante</w:t>
      </w:r>
      <w:r w:rsidRPr="00974158">
        <w:t xml:space="preserve"> </w:t>
      </w:r>
      <w:r w:rsidRPr="009224A9">
        <w:rPr>
          <w:lang w:val="fr-FR"/>
        </w:rPr>
        <w:t>ou d</w:t>
      </w:r>
      <w:r>
        <w:rPr>
          <w:lang w:val="fr-FR"/>
        </w:rPr>
        <w:t>’</w:t>
      </w:r>
      <w:r w:rsidRPr="009224A9">
        <w:rPr>
          <w:lang w:val="fr-FR"/>
        </w:rPr>
        <w:t>acide et d</w:t>
      </w:r>
      <w:r>
        <w:rPr>
          <w:lang w:val="fr-FR"/>
        </w:rPr>
        <w:t>iv</w:t>
      </w:r>
      <w:r w:rsidRPr="009224A9">
        <w:rPr>
          <w:lang w:val="fr-FR"/>
        </w:rPr>
        <w:t>e</w:t>
      </w:r>
      <w:r>
        <w:rPr>
          <w:lang w:val="fr-FR"/>
        </w:rPr>
        <w:t>r</w:t>
      </w:r>
      <w:r w:rsidRPr="009224A9">
        <w:rPr>
          <w:lang w:val="fr-FR"/>
        </w:rPr>
        <w:t>s actes sexuels</w:t>
      </w:r>
      <w:r>
        <w:rPr>
          <w:lang w:val="fr-FR"/>
        </w:rPr>
        <w:t xml:space="preserve"> ; quant à </w:t>
      </w:r>
      <w:r w:rsidRPr="009224A9">
        <w:rPr>
          <w:lang w:val="fr-FR"/>
        </w:rPr>
        <w:t xml:space="preserve">la </w:t>
      </w:r>
      <w:r>
        <w:rPr>
          <w:lang w:val="fr-FR"/>
        </w:rPr>
        <w:t xml:space="preserve">notion de </w:t>
      </w:r>
      <w:r w:rsidRPr="009224A9">
        <w:rPr>
          <w:lang w:val="fr-FR"/>
        </w:rPr>
        <w:t xml:space="preserve">torture </w:t>
      </w:r>
      <w:r>
        <w:rPr>
          <w:lang w:val="fr-FR"/>
        </w:rPr>
        <w:t>psychologiqu</w:t>
      </w:r>
      <w:r w:rsidRPr="009224A9">
        <w:rPr>
          <w:lang w:val="fr-FR"/>
        </w:rPr>
        <w:t>e</w:t>
      </w:r>
      <w:r>
        <w:rPr>
          <w:lang w:val="fr-FR"/>
        </w:rPr>
        <w:t xml:space="preserve">, elle recouvre </w:t>
      </w:r>
      <w:r w:rsidRPr="009224A9">
        <w:rPr>
          <w:lang w:val="fr-FR"/>
        </w:rPr>
        <w:t xml:space="preserve">notamment le fait de bander les yeux, la détention dans un </w:t>
      </w:r>
      <w:r>
        <w:rPr>
          <w:lang w:val="fr-FR"/>
        </w:rPr>
        <w:t>lieu</w:t>
      </w:r>
      <w:r w:rsidRPr="009224A9">
        <w:rPr>
          <w:lang w:val="fr-FR"/>
        </w:rPr>
        <w:t xml:space="preserve"> secret, les interrogatoires prolongés sans interruption</w:t>
      </w:r>
      <w:r>
        <w:rPr>
          <w:lang w:val="fr-FR"/>
        </w:rPr>
        <w:t>,</w:t>
      </w:r>
      <w:r w:rsidRPr="009224A9">
        <w:rPr>
          <w:lang w:val="fr-FR"/>
        </w:rPr>
        <w:t xml:space="preserve"> la mise à l</w:t>
      </w:r>
      <w:r>
        <w:rPr>
          <w:lang w:val="fr-FR"/>
        </w:rPr>
        <w:t>’</w:t>
      </w:r>
      <w:r w:rsidRPr="009224A9">
        <w:rPr>
          <w:lang w:val="fr-FR"/>
        </w:rPr>
        <w:t xml:space="preserve">isolement et les mauvais traitements infligés aux proches ou </w:t>
      </w:r>
      <w:r>
        <w:rPr>
          <w:lang w:val="fr-FR"/>
        </w:rPr>
        <w:t xml:space="preserve">aux </w:t>
      </w:r>
      <w:r w:rsidRPr="009224A9">
        <w:rPr>
          <w:lang w:val="fr-FR"/>
        </w:rPr>
        <w:t>membres de la famille.</w:t>
      </w:r>
    </w:p>
    <w:p w:rsidR="000328C2" w:rsidRDefault="000328C2" w:rsidP="000328C2">
      <w:pPr>
        <w:pStyle w:val="SingleTxtG"/>
        <w:rPr>
          <w:lang w:val="fr-FR"/>
        </w:rPr>
      </w:pPr>
      <w:r w:rsidRPr="009224A9">
        <w:rPr>
          <w:lang w:val="fr-FR"/>
        </w:rPr>
        <w:t>10.</w:t>
      </w:r>
      <w:r w:rsidRPr="009224A9">
        <w:rPr>
          <w:lang w:val="fr-FR"/>
        </w:rPr>
        <w:tab/>
      </w:r>
      <w:r>
        <w:rPr>
          <w:lang w:val="fr-FR"/>
        </w:rPr>
        <w:t>L</w:t>
      </w:r>
      <w:r w:rsidRPr="009224A9">
        <w:rPr>
          <w:lang w:val="fr-FR"/>
        </w:rPr>
        <w:t>es actes</w:t>
      </w:r>
      <w:r>
        <w:rPr>
          <w:lang w:val="fr-FR"/>
        </w:rPr>
        <w:t xml:space="preserve"> précités</w:t>
      </w:r>
      <w:r w:rsidRPr="009224A9">
        <w:rPr>
          <w:lang w:val="fr-FR"/>
        </w:rPr>
        <w:t xml:space="preserve"> sont passibles de peines </w:t>
      </w:r>
      <w:r>
        <w:rPr>
          <w:lang w:val="fr-FR"/>
        </w:rPr>
        <w:t>à la mesure de leur gravité</w:t>
      </w:r>
      <w:r w:rsidRPr="009224A9">
        <w:rPr>
          <w:lang w:val="fr-FR"/>
        </w:rPr>
        <w:t xml:space="preserve">. </w:t>
      </w:r>
      <w:r>
        <w:rPr>
          <w:lang w:val="fr-FR"/>
        </w:rPr>
        <w:t>Selon l</w:t>
      </w:r>
      <w:r w:rsidRPr="009224A9">
        <w:rPr>
          <w:lang w:val="fr-FR"/>
        </w:rPr>
        <w:t>a loi sur la lutte contre la torture</w:t>
      </w:r>
      <w:r>
        <w:rPr>
          <w:lang w:val="fr-FR"/>
        </w:rPr>
        <w:t>, cette infraction est passible d’</w:t>
      </w:r>
      <w:r w:rsidRPr="009224A9">
        <w:rPr>
          <w:lang w:val="fr-FR"/>
        </w:rPr>
        <w:t xml:space="preserve">une peine </w:t>
      </w:r>
      <w:r>
        <w:rPr>
          <w:lang w:val="fr-FR"/>
        </w:rPr>
        <w:t>de vingt-cinq</w:t>
      </w:r>
      <w:r w:rsidRPr="009224A9">
        <w:rPr>
          <w:lang w:val="fr-FR"/>
        </w:rPr>
        <w:t xml:space="preserve"> ans d</w:t>
      </w:r>
      <w:r>
        <w:rPr>
          <w:lang w:val="fr-FR"/>
        </w:rPr>
        <w:t>’</w:t>
      </w:r>
      <w:r w:rsidRPr="009224A9">
        <w:rPr>
          <w:lang w:val="fr-FR"/>
        </w:rPr>
        <w:t xml:space="preserve">emprisonnement, la peine la plus sévère prévue par la législation pénale nationale, outre la peine de mort. Le Gouvernement soutient donc que </w:t>
      </w:r>
      <w:r>
        <w:rPr>
          <w:lang w:val="fr-FR"/>
        </w:rPr>
        <w:t>cette</w:t>
      </w:r>
      <w:r w:rsidRPr="009224A9">
        <w:rPr>
          <w:lang w:val="fr-FR"/>
        </w:rPr>
        <w:t xml:space="preserve"> loi satisfait aux prescriptions énoncées </w:t>
      </w:r>
      <w:r>
        <w:rPr>
          <w:lang w:val="fr-FR"/>
        </w:rPr>
        <w:t>au paragraphe 2 de</w:t>
      </w:r>
      <w:r w:rsidRPr="009224A9">
        <w:rPr>
          <w:lang w:val="fr-FR"/>
        </w:rPr>
        <w:t xml:space="preserve"> l</w:t>
      </w:r>
      <w:r>
        <w:rPr>
          <w:lang w:val="fr-FR"/>
        </w:rPr>
        <w:t xml:space="preserve">’article </w:t>
      </w:r>
      <w:r w:rsidRPr="009224A9">
        <w:rPr>
          <w:lang w:val="fr-FR"/>
        </w:rPr>
        <w:t>4 de la Convention.</w:t>
      </w:r>
    </w:p>
    <w:p w:rsidR="000328C2" w:rsidRDefault="000328C2" w:rsidP="000328C2">
      <w:pPr>
        <w:pStyle w:val="H23G"/>
        <w:rPr>
          <w:lang w:val="fr-FR"/>
        </w:rPr>
      </w:pPr>
      <w:r>
        <w:rPr>
          <w:lang w:val="fr-FR"/>
        </w:rPr>
        <w:tab/>
      </w:r>
      <w:r>
        <w:rPr>
          <w:lang w:val="fr-FR"/>
        </w:rPr>
        <w:tab/>
        <w:t xml:space="preserve">Paragraphe </w:t>
      </w:r>
      <w:r w:rsidRPr="00496258">
        <w:rPr>
          <w:lang w:val="fr-FR"/>
        </w:rPr>
        <w:t>16</w:t>
      </w:r>
      <w:r>
        <w:rPr>
          <w:lang w:val="fr-FR"/>
        </w:rPr>
        <w:t> :</w:t>
      </w:r>
      <w:r w:rsidRPr="00496258">
        <w:rPr>
          <w:lang w:val="fr-FR"/>
        </w:rPr>
        <w:t xml:space="preserve"> Le Sous-Comité recommande aux Maldives de modifier les dispositions de la loi sur les prisons et la libération conditionnelle afin d</w:t>
      </w:r>
      <w:r>
        <w:rPr>
          <w:lang w:val="fr-FR"/>
        </w:rPr>
        <w:t>’</w:t>
      </w:r>
      <w:r w:rsidRPr="00496258">
        <w:rPr>
          <w:lang w:val="fr-FR"/>
        </w:rPr>
        <w:t>assurer qu</w:t>
      </w:r>
      <w:r>
        <w:rPr>
          <w:lang w:val="fr-FR"/>
        </w:rPr>
        <w:t>’</w:t>
      </w:r>
      <w:r w:rsidRPr="00496258">
        <w:rPr>
          <w:lang w:val="fr-FR"/>
        </w:rPr>
        <w:t>un</w:t>
      </w:r>
      <w:r>
        <w:rPr>
          <w:lang w:val="fr-FR"/>
        </w:rPr>
        <w:t> </w:t>
      </w:r>
      <w:r w:rsidRPr="00496258">
        <w:rPr>
          <w:lang w:val="fr-FR"/>
        </w:rPr>
        <w:t>mécanisme de plainte efficace, confidentiel et indépendant soit en place.</w:t>
      </w:r>
    </w:p>
    <w:p w:rsidR="000328C2" w:rsidRDefault="000328C2" w:rsidP="000328C2">
      <w:pPr>
        <w:pStyle w:val="SingleTxtG"/>
        <w:rPr>
          <w:lang w:val="fr-FR"/>
        </w:rPr>
      </w:pPr>
      <w:r w:rsidRPr="009224A9">
        <w:rPr>
          <w:lang w:val="fr-FR"/>
        </w:rPr>
        <w:t>11.</w:t>
      </w:r>
      <w:r w:rsidRPr="009224A9">
        <w:rPr>
          <w:lang w:val="fr-FR"/>
        </w:rPr>
        <w:tab/>
        <w:t>La loi n</w:t>
      </w:r>
      <w:r w:rsidRPr="00974158">
        <w:rPr>
          <w:vertAlign w:val="superscript"/>
          <w:lang w:val="fr-FR"/>
        </w:rPr>
        <w:t>o</w:t>
      </w:r>
      <w:r>
        <w:rPr>
          <w:lang w:val="fr-FR"/>
        </w:rPr>
        <w:t> </w:t>
      </w:r>
      <w:r w:rsidRPr="009224A9">
        <w:rPr>
          <w:lang w:val="fr-FR"/>
        </w:rPr>
        <w:t>14/2013 (loi sur les prisons et la libération conditionnelle) garantit la mise en place d</w:t>
      </w:r>
      <w:r>
        <w:rPr>
          <w:lang w:val="fr-FR"/>
        </w:rPr>
        <w:t>’</w:t>
      </w:r>
      <w:r w:rsidRPr="009224A9">
        <w:rPr>
          <w:lang w:val="fr-FR"/>
        </w:rPr>
        <w:t xml:space="preserve">un </w:t>
      </w:r>
      <w:r>
        <w:rPr>
          <w:lang w:val="fr-FR"/>
        </w:rPr>
        <w:t xml:space="preserve">dispositif de plainte </w:t>
      </w:r>
      <w:r w:rsidRPr="009224A9">
        <w:rPr>
          <w:lang w:val="fr-FR"/>
        </w:rPr>
        <w:t xml:space="preserve">efficace, confidentiel et indépendant </w:t>
      </w:r>
      <w:r>
        <w:rPr>
          <w:lang w:val="fr-FR"/>
        </w:rPr>
        <w:t>à l’usage d</w:t>
      </w:r>
      <w:r w:rsidRPr="009224A9">
        <w:rPr>
          <w:lang w:val="fr-FR"/>
        </w:rPr>
        <w:t xml:space="preserve">es détenus. La procédure de plainte actuellement prévue </w:t>
      </w:r>
      <w:r>
        <w:rPr>
          <w:lang w:val="fr-FR"/>
        </w:rPr>
        <w:t>par</w:t>
      </w:r>
      <w:r w:rsidRPr="009224A9">
        <w:rPr>
          <w:lang w:val="fr-FR"/>
        </w:rPr>
        <w:t xml:space="preserve"> cette loi est </w:t>
      </w:r>
      <w:r>
        <w:rPr>
          <w:lang w:val="fr-FR"/>
        </w:rPr>
        <w:t xml:space="preserve">en outre </w:t>
      </w:r>
      <w:r w:rsidRPr="009224A9">
        <w:rPr>
          <w:lang w:val="fr-FR"/>
        </w:rPr>
        <w:t>fondée sur l</w:t>
      </w:r>
      <w:r>
        <w:rPr>
          <w:lang w:val="fr-FR"/>
        </w:rPr>
        <w:t>’</w:t>
      </w:r>
      <w:r w:rsidRPr="009224A9">
        <w:rPr>
          <w:lang w:val="fr-FR"/>
        </w:rPr>
        <w:t>Ensemble de règles minima des Nations Unies pour le traitement des détenus.</w:t>
      </w:r>
    </w:p>
    <w:p w:rsidR="000328C2" w:rsidRPr="009224A9" w:rsidRDefault="000328C2" w:rsidP="000328C2">
      <w:pPr>
        <w:pStyle w:val="SingleTxtG"/>
      </w:pPr>
      <w:r w:rsidRPr="009224A9">
        <w:rPr>
          <w:lang w:val="fr-FR"/>
        </w:rPr>
        <w:t>12.</w:t>
      </w:r>
      <w:r w:rsidRPr="009224A9">
        <w:rPr>
          <w:lang w:val="fr-FR"/>
        </w:rPr>
        <w:tab/>
      </w:r>
      <w:r>
        <w:rPr>
          <w:lang w:val="fr-FR"/>
        </w:rPr>
        <w:t>En vertu de la</w:t>
      </w:r>
      <w:r w:rsidRPr="009224A9">
        <w:rPr>
          <w:lang w:val="fr-FR"/>
        </w:rPr>
        <w:t xml:space="preserve"> loi sur les prisons et la libération conditionnelle</w:t>
      </w:r>
      <w:r>
        <w:rPr>
          <w:lang w:val="fr-FR"/>
        </w:rPr>
        <w:t xml:space="preserve">, </w:t>
      </w:r>
      <w:r w:rsidRPr="009224A9">
        <w:rPr>
          <w:lang w:val="fr-FR"/>
        </w:rPr>
        <w:t>un prisonnier ou un détenu peut déposer une plainte soit auprès du mécanisme de dépôt de plainte interne, soit auprès d</w:t>
      </w:r>
      <w:r>
        <w:rPr>
          <w:lang w:val="fr-FR"/>
        </w:rPr>
        <w:t>’</w:t>
      </w:r>
      <w:r w:rsidRPr="009224A9">
        <w:rPr>
          <w:lang w:val="fr-FR"/>
        </w:rPr>
        <w:t>autres institutions publiques.</w:t>
      </w:r>
    </w:p>
    <w:p w:rsidR="000328C2" w:rsidRPr="009224A9" w:rsidRDefault="000328C2" w:rsidP="000328C2">
      <w:pPr>
        <w:pStyle w:val="SingleTxtG"/>
      </w:pPr>
      <w:r w:rsidRPr="009224A9">
        <w:rPr>
          <w:lang w:val="fr-FR"/>
        </w:rPr>
        <w:t>13.</w:t>
      </w:r>
      <w:r w:rsidRPr="009224A9">
        <w:rPr>
          <w:lang w:val="fr-FR"/>
        </w:rPr>
        <w:tab/>
      </w:r>
      <w:r>
        <w:rPr>
          <w:lang w:val="fr-FR"/>
        </w:rPr>
        <w:t>Dans le cadre du</w:t>
      </w:r>
      <w:r w:rsidRPr="009224A9">
        <w:rPr>
          <w:lang w:val="fr-FR"/>
        </w:rPr>
        <w:t xml:space="preserve"> </w:t>
      </w:r>
      <w:r>
        <w:rPr>
          <w:lang w:val="fr-FR"/>
        </w:rPr>
        <w:t>dispositif</w:t>
      </w:r>
      <w:r w:rsidRPr="009224A9">
        <w:rPr>
          <w:lang w:val="fr-FR"/>
        </w:rPr>
        <w:t xml:space="preserve"> de dépôt de plainte interne prévu aux </w:t>
      </w:r>
      <w:r>
        <w:rPr>
          <w:lang w:val="fr-FR"/>
        </w:rPr>
        <w:t xml:space="preserve">articles </w:t>
      </w:r>
      <w:r w:rsidRPr="009224A9">
        <w:rPr>
          <w:lang w:val="fr-FR"/>
        </w:rPr>
        <w:t>89, 90 et 91 de la loi</w:t>
      </w:r>
      <w:r>
        <w:rPr>
          <w:lang w:val="fr-FR"/>
        </w:rPr>
        <w:t xml:space="preserve"> </w:t>
      </w:r>
      <w:r w:rsidRPr="009224A9">
        <w:rPr>
          <w:lang w:val="fr-FR"/>
        </w:rPr>
        <w:t xml:space="preserve">sur les prisons et la libération conditionnelle, un prisonnier ou un détenu peut </w:t>
      </w:r>
      <w:r>
        <w:rPr>
          <w:lang w:val="fr-FR"/>
        </w:rPr>
        <w:t>porter</w:t>
      </w:r>
      <w:r w:rsidRPr="009224A9">
        <w:rPr>
          <w:lang w:val="fr-FR"/>
        </w:rPr>
        <w:t xml:space="preserve"> plainte auprès du </w:t>
      </w:r>
      <w:r>
        <w:rPr>
          <w:lang w:val="fr-FR"/>
        </w:rPr>
        <w:t>d</w:t>
      </w:r>
      <w:r w:rsidRPr="00026054">
        <w:rPr>
          <w:lang w:val="fr-FR"/>
        </w:rPr>
        <w:t xml:space="preserve">irecteur de </w:t>
      </w:r>
      <w:r>
        <w:rPr>
          <w:lang w:val="fr-FR"/>
        </w:rPr>
        <w:t>l’établissement</w:t>
      </w:r>
      <w:r w:rsidRPr="00026054">
        <w:rPr>
          <w:lang w:val="fr-FR"/>
        </w:rPr>
        <w:t xml:space="preserve"> pénitentiaire </w:t>
      </w:r>
      <w:r w:rsidRPr="009224A9">
        <w:rPr>
          <w:lang w:val="fr-FR"/>
        </w:rPr>
        <w:t>ou d</w:t>
      </w:r>
      <w:r>
        <w:rPr>
          <w:lang w:val="fr-FR"/>
        </w:rPr>
        <w:t>’</w:t>
      </w:r>
      <w:r w:rsidRPr="009224A9">
        <w:rPr>
          <w:lang w:val="fr-FR"/>
        </w:rPr>
        <w:t xml:space="preserve">un </w:t>
      </w:r>
      <w:r>
        <w:rPr>
          <w:lang w:val="fr-FR"/>
        </w:rPr>
        <w:t>agent pénitentiaire</w:t>
      </w:r>
      <w:r w:rsidRPr="009224A9">
        <w:rPr>
          <w:lang w:val="fr-FR"/>
        </w:rPr>
        <w:t xml:space="preserve"> </w:t>
      </w:r>
      <w:r>
        <w:rPr>
          <w:lang w:val="fr-FR"/>
        </w:rPr>
        <w:t>désigné</w:t>
      </w:r>
      <w:r w:rsidRPr="009224A9">
        <w:rPr>
          <w:lang w:val="fr-FR"/>
        </w:rPr>
        <w:t xml:space="preserve"> par </w:t>
      </w:r>
      <w:r>
        <w:rPr>
          <w:lang w:val="fr-FR"/>
        </w:rPr>
        <w:t>celui-ci</w:t>
      </w:r>
      <w:r w:rsidRPr="009224A9">
        <w:rPr>
          <w:lang w:val="fr-FR"/>
        </w:rPr>
        <w:t>. Pour assurer l</w:t>
      </w:r>
      <w:r>
        <w:rPr>
          <w:lang w:val="fr-FR"/>
        </w:rPr>
        <w:t>’</w:t>
      </w:r>
      <w:r w:rsidRPr="009224A9">
        <w:rPr>
          <w:lang w:val="fr-FR"/>
        </w:rPr>
        <w:t xml:space="preserve">efficacité du système, le </w:t>
      </w:r>
      <w:r>
        <w:rPr>
          <w:lang w:val="fr-FR"/>
        </w:rPr>
        <w:t xml:space="preserve">paragraphe </w:t>
      </w:r>
      <w:r w:rsidRPr="009224A9">
        <w:rPr>
          <w:lang w:val="fr-FR"/>
        </w:rPr>
        <w:t xml:space="preserve">2 </w:t>
      </w:r>
      <w:r>
        <w:rPr>
          <w:lang w:val="fr-FR"/>
        </w:rPr>
        <w:t xml:space="preserve">de l’article </w:t>
      </w:r>
      <w:r w:rsidRPr="009224A9">
        <w:rPr>
          <w:lang w:val="fr-FR"/>
        </w:rPr>
        <w:t>89</w:t>
      </w:r>
      <w:r>
        <w:rPr>
          <w:lang w:val="fr-FR"/>
        </w:rPr>
        <w:t xml:space="preserve"> c) </w:t>
      </w:r>
      <w:r w:rsidRPr="009224A9">
        <w:rPr>
          <w:lang w:val="fr-FR"/>
        </w:rPr>
        <w:t xml:space="preserve">dispose que </w:t>
      </w:r>
      <w:r>
        <w:rPr>
          <w:lang w:val="fr-FR"/>
        </w:rPr>
        <w:t>le d</w:t>
      </w:r>
      <w:r w:rsidRPr="00A37DB8">
        <w:rPr>
          <w:lang w:val="fr-FR"/>
        </w:rPr>
        <w:t xml:space="preserve">irecteur </w:t>
      </w:r>
      <w:r>
        <w:rPr>
          <w:lang w:val="fr-FR"/>
        </w:rPr>
        <w:t xml:space="preserve">d’établissement </w:t>
      </w:r>
      <w:r w:rsidRPr="009224A9">
        <w:rPr>
          <w:lang w:val="fr-FR"/>
        </w:rPr>
        <w:t xml:space="preserve">communique </w:t>
      </w:r>
      <w:r>
        <w:rPr>
          <w:lang w:val="fr-FR"/>
        </w:rPr>
        <w:t>sa</w:t>
      </w:r>
      <w:r w:rsidRPr="009224A9">
        <w:rPr>
          <w:lang w:val="fr-FR"/>
        </w:rPr>
        <w:t xml:space="preserve"> décision au prisonnier ou au détenu dans les cinq jours qui suivent le dépôt de </w:t>
      </w:r>
      <w:r>
        <w:rPr>
          <w:lang w:val="fr-FR"/>
        </w:rPr>
        <w:t>s</w:t>
      </w:r>
      <w:r w:rsidRPr="009224A9">
        <w:rPr>
          <w:lang w:val="fr-FR"/>
        </w:rPr>
        <w:t>a plainte.</w:t>
      </w:r>
    </w:p>
    <w:p w:rsidR="000328C2" w:rsidRDefault="000328C2" w:rsidP="000328C2">
      <w:pPr>
        <w:pStyle w:val="SingleTxtG"/>
        <w:rPr>
          <w:lang w:val="fr-FR"/>
        </w:rPr>
      </w:pPr>
      <w:r w:rsidRPr="009224A9">
        <w:rPr>
          <w:lang w:val="fr-FR"/>
        </w:rPr>
        <w:t>14.</w:t>
      </w:r>
      <w:r w:rsidRPr="009224A9">
        <w:rPr>
          <w:lang w:val="fr-FR"/>
        </w:rPr>
        <w:tab/>
        <w:t>Tout prisonnier ou détenu qui s</w:t>
      </w:r>
      <w:r>
        <w:rPr>
          <w:lang w:val="fr-FR"/>
        </w:rPr>
        <w:t xml:space="preserve">’estime </w:t>
      </w:r>
      <w:r w:rsidRPr="009224A9">
        <w:rPr>
          <w:lang w:val="fr-FR"/>
        </w:rPr>
        <w:t xml:space="preserve">lésé par la décision du </w:t>
      </w:r>
      <w:r>
        <w:rPr>
          <w:lang w:val="fr-FR"/>
        </w:rPr>
        <w:t>d</w:t>
      </w:r>
      <w:r w:rsidRPr="00026054">
        <w:rPr>
          <w:lang w:val="fr-FR"/>
        </w:rPr>
        <w:t>irecteur d</w:t>
      </w:r>
      <w:r>
        <w:rPr>
          <w:lang w:val="fr-FR"/>
        </w:rPr>
        <w:t>’établissement</w:t>
      </w:r>
      <w:r w:rsidRPr="009224A9">
        <w:rPr>
          <w:lang w:val="fr-FR"/>
        </w:rPr>
        <w:t xml:space="preserve"> ou la conteste peut déposer une plainte auprès de l</w:t>
      </w:r>
      <w:r>
        <w:rPr>
          <w:lang w:val="fr-FR"/>
        </w:rPr>
        <w:t>’</w:t>
      </w:r>
      <w:r w:rsidRPr="009224A9">
        <w:rPr>
          <w:lang w:val="fr-FR"/>
        </w:rPr>
        <w:t>Inspecteur d</w:t>
      </w:r>
      <w:r>
        <w:rPr>
          <w:lang w:val="fr-FR"/>
        </w:rPr>
        <w:t>u</w:t>
      </w:r>
      <w:r w:rsidRPr="009224A9">
        <w:rPr>
          <w:lang w:val="fr-FR"/>
        </w:rPr>
        <w:t xml:space="preserve"> service pénitentiaire conformément à l</w:t>
      </w:r>
      <w:r>
        <w:rPr>
          <w:lang w:val="fr-FR"/>
        </w:rPr>
        <w:t xml:space="preserve">’article </w:t>
      </w:r>
      <w:r w:rsidRPr="009224A9">
        <w:rPr>
          <w:lang w:val="fr-FR"/>
        </w:rPr>
        <w:t xml:space="preserve">90 de la loi sur les prisons et la libération conditionnelle. </w:t>
      </w:r>
      <w:r>
        <w:rPr>
          <w:lang w:val="fr-FR"/>
        </w:rPr>
        <w:t>Selon</w:t>
      </w:r>
      <w:r w:rsidRPr="009224A9">
        <w:rPr>
          <w:lang w:val="fr-FR"/>
        </w:rPr>
        <w:t xml:space="preserve"> l</w:t>
      </w:r>
      <w:r>
        <w:rPr>
          <w:lang w:val="fr-FR"/>
        </w:rPr>
        <w:t xml:space="preserve">’article </w:t>
      </w:r>
      <w:r w:rsidRPr="009224A9">
        <w:rPr>
          <w:lang w:val="fr-FR"/>
        </w:rPr>
        <w:t>9 de cette même loi, l</w:t>
      </w:r>
      <w:r>
        <w:rPr>
          <w:lang w:val="fr-FR"/>
        </w:rPr>
        <w:t>’</w:t>
      </w:r>
      <w:r w:rsidRPr="009224A9">
        <w:rPr>
          <w:lang w:val="fr-FR"/>
        </w:rPr>
        <w:t>Inspecteur d</w:t>
      </w:r>
      <w:r>
        <w:rPr>
          <w:lang w:val="fr-FR"/>
        </w:rPr>
        <w:t>u service</w:t>
      </w:r>
      <w:r w:rsidRPr="009224A9">
        <w:rPr>
          <w:lang w:val="fr-FR"/>
        </w:rPr>
        <w:t xml:space="preserve"> pénitentiaire </w:t>
      </w:r>
      <w:r>
        <w:rPr>
          <w:lang w:val="fr-FR"/>
        </w:rPr>
        <w:t>est investi d’</w:t>
      </w:r>
      <w:r w:rsidRPr="009224A9">
        <w:rPr>
          <w:lang w:val="fr-FR"/>
        </w:rPr>
        <w:t>une fonction de suivi indépendant et d</w:t>
      </w:r>
      <w:r>
        <w:rPr>
          <w:lang w:val="fr-FR"/>
        </w:rPr>
        <w:t>e communication d’</w:t>
      </w:r>
      <w:r w:rsidRPr="009224A9">
        <w:rPr>
          <w:lang w:val="fr-FR"/>
        </w:rPr>
        <w:t xml:space="preserve">information. </w:t>
      </w:r>
      <w:r>
        <w:rPr>
          <w:lang w:val="fr-FR"/>
        </w:rPr>
        <w:t xml:space="preserve">La loi </w:t>
      </w:r>
      <w:r w:rsidRPr="009224A9">
        <w:rPr>
          <w:lang w:val="fr-FR"/>
        </w:rPr>
        <w:t>sur les prisons et la libération conditionnelle</w:t>
      </w:r>
      <w:r w:rsidRPr="009224A9" w:rsidDel="00303A44">
        <w:rPr>
          <w:lang w:val="fr-FR"/>
        </w:rPr>
        <w:t xml:space="preserve"> </w:t>
      </w:r>
      <w:r>
        <w:rPr>
          <w:lang w:val="fr-FR"/>
        </w:rPr>
        <w:t xml:space="preserve">prévoit en </w:t>
      </w:r>
      <w:r w:rsidRPr="009224A9">
        <w:rPr>
          <w:lang w:val="fr-FR"/>
        </w:rPr>
        <w:t>outre</w:t>
      </w:r>
      <w:r>
        <w:rPr>
          <w:lang w:val="fr-FR"/>
        </w:rPr>
        <w:t xml:space="preserve"> qu’</w:t>
      </w:r>
      <w:r w:rsidRPr="009224A9">
        <w:rPr>
          <w:lang w:val="fr-FR"/>
        </w:rPr>
        <w:t>il rend compte au Ministre de l</w:t>
      </w:r>
      <w:r>
        <w:rPr>
          <w:lang w:val="fr-FR"/>
        </w:rPr>
        <w:t>’</w:t>
      </w:r>
      <w:r w:rsidRPr="009224A9">
        <w:rPr>
          <w:lang w:val="fr-FR"/>
        </w:rPr>
        <w:t>intérieur.</w:t>
      </w:r>
    </w:p>
    <w:p w:rsidR="000328C2" w:rsidRPr="009224A9" w:rsidRDefault="000328C2" w:rsidP="000328C2">
      <w:pPr>
        <w:pStyle w:val="SingleTxtG"/>
      </w:pPr>
      <w:r w:rsidRPr="009224A9">
        <w:rPr>
          <w:lang w:val="fr-FR"/>
        </w:rPr>
        <w:t>15.</w:t>
      </w:r>
      <w:r w:rsidRPr="009224A9">
        <w:rPr>
          <w:lang w:val="fr-FR"/>
        </w:rPr>
        <w:tab/>
        <w:t xml:space="preserve">Conformément à </w:t>
      </w:r>
      <w:r>
        <w:rPr>
          <w:lang w:val="fr-FR"/>
        </w:rPr>
        <w:t xml:space="preserve">l’article </w:t>
      </w:r>
      <w:r w:rsidRPr="009224A9">
        <w:rPr>
          <w:lang w:val="fr-FR"/>
        </w:rPr>
        <w:t>90</w:t>
      </w:r>
      <w:r>
        <w:rPr>
          <w:lang w:val="fr-FR"/>
        </w:rPr>
        <w:t xml:space="preserve"> b) </w:t>
      </w:r>
      <w:r w:rsidRPr="009224A9">
        <w:rPr>
          <w:lang w:val="fr-FR"/>
        </w:rPr>
        <w:t xml:space="preserve">de la loi </w:t>
      </w:r>
      <w:r>
        <w:rPr>
          <w:lang w:val="fr-FR"/>
        </w:rPr>
        <w:t xml:space="preserve">en question </w:t>
      </w:r>
      <w:r w:rsidRPr="009224A9">
        <w:rPr>
          <w:lang w:val="fr-FR"/>
        </w:rPr>
        <w:t xml:space="preserve">et au règlement </w:t>
      </w:r>
      <w:r>
        <w:rPr>
          <w:lang w:val="fr-FR"/>
        </w:rPr>
        <w:t>de</w:t>
      </w:r>
      <w:r w:rsidRPr="009224A9">
        <w:rPr>
          <w:lang w:val="fr-FR"/>
        </w:rPr>
        <w:t xml:space="preserve"> l</w:t>
      </w:r>
      <w:r>
        <w:rPr>
          <w:lang w:val="fr-FR"/>
        </w:rPr>
        <w:t>’</w:t>
      </w:r>
      <w:r w:rsidRPr="009224A9">
        <w:rPr>
          <w:lang w:val="fr-FR"/>
        </w:rPr>
        <w:t xml:space="preserve">administration pénitentiaire, adopté en application de cette loi, les prisonniers et les détenus ont le droit de remettre des plaintes ou des lettres directement à </w:t>
      </w:r>
      <w:r w:rsidRPr="00B122B4">
        <w:rPr>
          <w:lang w:val="fr-FR"/>
        </w:rPr>
        <w:t>l</w:t>
      </w:r>
      <w:r>
        <w:rPr>
          <w:lang w:val="fr-FR"/>
        </w:rPr>
        <w:t>’</w:t>
      </w:r>
      <w:r w:rsidRPr="00B122B4">
        <w:rPr>
          <w:lang w:val="fr-FR"/>
        </w:rPr>
        <w:t>Inspecteur du service pénitentiaire</w:t>
      </w:r>
      <w:r w:rsidRPr="009224A9">
        <w:rPr>
          <w:lang w:val="fr-FR"/>
        </w:rPr>
        <w:t xml:space="preserve"> ou à son représentant </w:t>
      </w:r>
      <w:r>
        <w:rPr>
          <w:lang w:val="fr-FR"/>
        </w:rPr>
        <w:t>lorsque ceux-ci se rendent</w:t>
      </w:r>
      <w:r w:rsidRPr="009224A9">
        <w:rPr>
          <w:lang w:val="fr-FR"/>
        </w:rPr>
        <w:t xml:space="preserve"> </w:t>
      </w:r>
      <w:r>
        <w:rPr>
          <w:lang w:val="fr-FR"/>
        </w:rPr>
        <w:t>dans</w:t>
      </w:r>
      <w:r w:rsidRPr="009224A9">
        <w:rPr>
          <w:lang w:val="fr-FR"/>
        </w:rPr>
        <w:t xml:space="preserve"> </w:t>
      </w:r>
      <w:r>
        <w:rPr>
          <w:lang w:val="fr-FR"/>
        </w:rPr>
        <w:t>les</w:t>
      </w:r>
      <w:r w:rsidRPr="009224A9">
        <w:rPr>
          <w:lang w:val="fr-FR"/>
        </w:rPr>
        <w:t xml:space="preserve"> centre</w:t>
      </w:r>
      <w:r>
        <w:rPr>
          <w:lang w:val="fr-FR"/>
        </w:rPr>
        <w:t>s</w:t>
      </w:r>
      <w:r w:rsidRPr="009224A9">
        <w:rPr>
          <w:lang w:val="fr-FR"/>
        </w:rPr>
        <w:t xml:space="preserve"> de détention.</w:t>
      </w:r>
    </w:p>
    <w:p w:rsidR="000328C2" w:rsidRPr="009224A9" w:rsidRDefault="000328C2" w:rsidP="000328C2">
      <w:pPr>
        <w:pStyle w:val="SingleTxtG"/>
      </w:pPr>
      <w:r w:rsidRPr="009224A9">
        <w:rPr>
          <w:lang w:val="fr-FR"/>
        </w:rPr>
        <w:t>16.</w:t>
      </w:r>
      <w:r w:rsidRPr="009224A9">
        <w:rPr>
          <w:lang w:val="fr-FR"/>
        </w:rPr>
        <w:tab/>
      </w:r>
      <w:r>
        <w:rPr>
          <w:lang w:val="fr-FR"/>
        </w:rPr>
        <w:t xml:space="preserve">Selon l’article </w:t>
      </w:r>
      <w:r w:rsidRPr="009224A9">
        <w:rPr>
          <w:lang w:val="fr-FR"/>
        </w:rPr>
        <w:t>91</w:t>
      </w:r>
      <w:r>
        <w:rPr>
          <w:lang w:val="fr-FR"/>
        </w:rPr>
        <w:t xml:space="preserve"> b) </w:t>
      </w:r>
      <w:r w:rsidRPr="009224A9">
        <w:rPr>
          <w:lang w:val="fr-FR"/>
        </w:rPr>
        <w:t>de la loi</w:t>
      </w:r>
      <w:r>
        <w:rPr>
          <w:lang w:val="fr-FR"/>
        </w:rPr>
        <w:t xml:space="preserve"> précitée, lorsqu’à la suite du dépôt d’une plainte par </w:t>
      </w:r>
      <w:r w:rsidRPr="009224A9">
        <w:rPr>
          <w:lang w:val="fr-FR"/>
        </w:rPr>
        <w:t>un prisonnier ou un détenu auprès de l</w:t>
      </w:r>
      <w:r>
        <w:rPr>
          <w:lang w:val="fr-FR"/>
        </w:rPr>
        <w:t>’</w:t>
      </w:r>
      <w:r w:rsidRPr="009224A9">
        <w:rPr>
          <w:lang w:val="fr-FR"/>
        </w:rPr>
        <w:t xml:space="preserve">Inspecteur </w:t>
      </w:r>
      <w:r w:rsidRPr="00B122B4">
        <w:rPr>
          <w:lang w:val="fr-FR"/>
        </w:rPr>
        <w:t>du service pénitentiaire</w:t>
      </w:r>
      <w:r>
        <w:rPr>
          <w:lang w:val="fr-FR"/>
        </w:rPr>
        <w:t>, on ne parvient pas à dénouer la situation par le dialogue</w:t>
      </w:r>
      <w:r w:rsidRPr="009224A9">
        <w:rPr>
          <w:lang w:val="fr-FR"/>
        </w:rPr>
        <w:t xml:space="preserve">, la plainte peut être </w:t>
      </w:r>
      <w:r>
        <w:rPr>
          <w:lang w:val="fr-FR"/>
        </w:rPr>
        <w:t>renvoyée</w:t>
      </w:r>
      <w:r w:rsidRPr="009224A9">
        <w:rPr>
          <w:lang w:val="fr-FR"/>
        </w:rPr>
        <w:t xml:space="preserve"> </w:t>
      </w:r>
      <w:r>
        <w:rPr>
          <w:lang w:val="fr-FR"/>
        </w:rPr>
        <w:t>devant le</w:t>
      </w:r>
      <w:r w:rsidRPr="009224A9">
        <w:rPr>
          <w:lang w:val="fr-FR"/>
        </w:rPr>
        <w:t xml:space="preserve"> Commissaire d</w:t>
      </w:r>
      <w:r>
        <w:rPr>
          <w:lang w:val="fr-FR"/>
        </w:rPr>
        <w:t>e l’administration pénitentiaire</w:t>
      </w:r>
      <w:r w:rsidRPr="009224A9">
        <w:rPr>
          <w:lang w:val="fr-FR"/>
        </w:rPr>
        <w:t>.</w:t>
      </w:r>
    </w:p>
    <w:p w:rsidR="000328C2" w:rsidRPr="000328C2" w:rsidRDefault="000328C2" w:rsidP="000328C2">
      <w:pPr>
        <w:pStyle w:val="SingleTxtG"/>
        <w:spacing w:after="100" w:line="236" w:lineRule="atLeast"/>
        <w:rPr>
          <w:spacing w:val="-1"/>
        </w:rPr>
      </w:pPr>
      <w:r w:rsidRPr="000328C2">
        <w:rPr>
          <w:spacing w:val="-1"/>
          <w:lang w:val="fr-FR"/>
        </w:rPr>
        <w:t>17.</w:t>
      </w:r>
      <w:r w:rsidRPr="000328C2">
        <w:rPr>
          <w:spacing w:val="-1"/>
          <w:lang w:val="fr-FR"/>
        </w:rPr>
        <w:tab/>
        <w:t xml:space="preserve">En outre, la loi sur les prisons et la libération conditionnelle prévoit la possibilité de porter plainte auprès d’autres institutions publiques. En vertu de l’article 95 a) de cette loi, un prisonnier ou un détenu a ainsi le droit d’échanger par courrier ou d’entretenir toute autre forme de correspondance semblable avec son avocat, les tribunaux ou les institutions publiques. Le règlement sur les visites aux prisonniers/détenus, les échanges par courrier et les appels téléphoniques, qui a été adopté en application de cette loi, prévoit que les lettres scellées ou autres correspondances écrites des prisonniers ou détenus doivent être déposées </w:t>
      </w:r>
      <w:r w:rsidRPr="000328C2">
        <w:rPr>
          <w:spacing w:val="-1"/>
          <w:lang w:val="fr-FR"/>
        </w:rPr>
        <w:lastRenderedPageBreak/>
        <w:t>dans une boîte prévue à cet effet. Cette mesure administrative vise à garantir la confidentialité des courriers envoyés par les prisonniers ou les détenus à d’autres institutions ou à leur avocat.</w:t>
      </w:r>
    </w:p>
    <w:p w:rsidR="000328C2" w:rsidRPr="009224A9" w:rsidRDefault="000328C2" w:rsidP="000328C2">
      <w:pPr>
        <w:pStyle w:val="SingleTxtG"/>
        <w:spacing w:after="100" w:line="236" w:lineRule="atLeast"/>
      </w:pPr>
      <w:r w:rsidRPr="009224A9">
        <w:rPr>
          <w:lang w:val="fr-FR"/>
        </w:rPr>
        <w:t>18.</w:t>
      </w:r>
      <w:r w:rsidRPr="009224A9">
        <w:rPr>
          <w:lang w:val="fr-FR"/>
        </w:rPr>
        <w:tab/>
      </w:r>
      <w:r w:rsidRPr="0050425A">
        <w:rPr>
          <w:spacing w:val="-2"/>
          <w:lang w:val="fr-FR"/>
        </w:rPr>
        <w:t>La loi sur les prisons et la libération conditionnelle prévoit que, dans certains cas précis, les lettres ou autres correspondances écrites d</w:t>
      </w:r>
      <w:r>
        <w:rPr>
          <w:spacing w:val="-2"/>
          <w:lang w:val="fr-FR"/>
        </w:rPr>
        <w:t>’</w:t>
      </w:r>
      <w:r w:rsidRPr="0050425A">
        <w:rPr>
          <w:spacing w:val="-2"/>
          <w:lang w:val="fr-FR"/>
        </w:rPr>
        <w:t>un prisonnier ou d</w:t>
      </w:r>
      <w:r>
        <w:rPr>
          <w:spacing w:val="-2"/>
          <w:lang w:val="fr-FR"/>
        </w:rPr>
        <w:t>’</w:t>
      </w:r>
      <w:r w:rsidRPr="0050425A">
        <w:rPr>
          <w:spacing w:val="-2"/>
          <w:lang w:val="fr-FR"/>
        </w:rPr>
        <w:t>un détenu ne sont pas transmises. L</w:t>
      </w:r>
      <w:r>
        <w:rPr>
          <w:spacing w:val="-2"/>
          <w:lang w:val="fr-FR"/>
        </w:rPr>
        <w:t xml:space="preserve">’article </w:t>
      </w:r>
      <w:r w:rsidRPr="0050425A">
        <w:rPr>
          <w:spacing w:val="-2"/>
          <w:lang w:val="fr-FR"/>
        </w:rPr>
        <w:t>95 b) prévoit en effet que le directeur de l</w:t>
      </w:r>
      <w:r>
        <w:rPr>
          <w:spacing w:val="-2"/>
          <w:lang w:val="fr-FR"/>
        </w:rPr>
        <w:t>’</w:t>
      </w:r>
      <w:r w:rsidRPr="0050425A">
        <w:rPr>
          <w:spacing w:val="-2"/>
          <w:lang w:val="fr-FR"/>
        </w:rPr>
        <w:t>établissement pénitentiaire peut décider, sur la foi des renseignements qu</w:t>
      </w:r>
      <w:r>
        <w:rPr>
          <w:spacing w:val="-2"/>
          <w:lang w:val="fr-FR"/>
        </w:rPr>
        <w:t>’</w:t>
      </w:r>
      <w:r w:rsidRPr="0050425A">
        <w:rPr>
          <w:spacing w:val="-2"/>
          <w:lang w:val="fr-FR"/>
        </w:rPr>
        <w:t>il aura obtenus, de ne pas transmettre la correspondance s</w:t>
      </w:r>
      <w:r>
        <w:rPr>
          <w:spacing w:val="-2"/>
          <w:lang w:val="fr-FR"/>
        </w:rPr>
        <w:t>’</w:t>
      </w:r>
      <w:r w:rsidRPr="0050425A">
        <w:rPr>
          <w:spacing w:val="-2"/>
          <w:lang w:val="fr-FR"/>
        </w:rPr>
        <w:t>il estime que celle-ci contient des éléments illicites ou des informations susceptibles de menacer la sécurité du centre de détention ou celle des prisonniers.</w:t>
      </w:r>
    </w:p>
    <w:p w:rsidR="000328C2" w:rsidRDefault="000328C2" w:rsidP="000328C2">
      <w:pPr>
        <w:pStyle w:val="SingleTxtG"/>
        <w:spacing w:after="100" w:line="236" w:lineRule="atLeast"/>
        <w:rPr>
          <w:lang w:val="fr-FR"/>
        </w:rPr>
      </w:pPr>
      <w:r w:rsidRPr="009224A9">
        <w:rPr>
          <w:lang w:val="fr-FR"/>
        </w:rPr>
        <w:t>19.</w:t>
      </w:r>
      <w:r w:rsidRPr="009224A9">
        <w:rPr>
          <w:lang w:val="fr-FR"/>
        </w:rPr>
        <w:tab/>
        <w:t xml:space="preserve">Conformément aux règles adoptées en application de la loi </w:t>
      </w:r>
      <w:r>
        <w:rPr>
          <w:lang w:val="fr-FR"/>
        </w:rPr>
        <w:t>précitée</w:t>
      </w:r>
      <w:r w:rsidRPr="009224A9">
        <w:rPr>
          <w:lang w:val="fr-FR"/>
        </w:rPr>
        <w:t xml:space="preserve">, un prisonnier ou un détenu a également la possibilité de </w:t>
      </w:r>
      <w:r>
        <w:rPr>
          <w:lang w:val="fr-FR"/>
        </w:rPr>
        <w:t>soumettre</w:t>
      </w:r>
      <w:r w:rsidRPr="009224A9">
        <w:rPr>
          <w:lang w:val="fr-FR"/>
        </w:rPr>
        <w:t xml:space="preserve"> une plainte directement </w:t>
      </w:r>
      <w:r>
        <w:rPr>
          <w:lang w:val="fr-FR"/>
        </w:rPr>
        <w:t xml:space="preserve">à </w:t>
      </w:r>
      <w:r w:rsidRPr="009224A9">
        <w:rPr>
          <w:lang w:val="fr-FR"/>
        </w:rPr>
        <w:t xml:space="preserve">un </w:t>
      </w:r>
      <w:r>
        <w:rPr>
          <w:lang w:val="fr-FR"/>
        </w:rPr>
        <w:t>représentant</w:t>
      </w:r>
      <w:r w:rsidRPr="009224A9">
        <w:rPr>
          <w:lang w:val="fr-FR"/>
        </w:rPr>
        <w:t xml:space="preserve"> du mécanisme national de prévention ou </w:t>
      </w:r>
      <w:r>
        <w:rPr>
          <w:lang w:val="fr-FR"/>
        </w:rPr>
        <w:t>de</w:t>
      </w:r>
      <w:r w:rsidRPr="009224A9">
        <w:rPr>
          <w:lang w:val="fr-FR"/>
        </w:rPr>
        <w:t xml:space="preserve"> tout</w:t>
      </w:r>
      <w:r>
        <w:rPr>
          <w:lang w:val="fr-FR"/>
        </w:rPr>
        <w:t>e</w:t>
      </w:r>
      <w:r w:rsidRPr="009224A9">
        <w:rPr>
          <w:lang w:val="fr-FR"/>
        </w:rPr>
        <w:t xml:space="preserve"> autre institution </w:t>
      </w:r>
      <w:r>
        <w:rPr>
          <w:lang w:val="fr-FR"/>
        </w:rPr>
        <w:t>lorsque des représentants de ces organismes</w:t>
      </w:r>
      <w:r w:rsidRPr="009224A9">
        <w:rPr>
          <w:lang w:val="fr-FR"/>
        </w:rPr>
        <w:t xml:space="preserve"> effectue</w:t>
      </w:r>
      <w:r>
        <w:rPr>
          <w:lang w:val="fr-FR"/>
        </w:rPr>
        <w:t>nt</w:t>
      </w:r>
      <w:r w:rsidRPr="009224A9">
        <w:rPr>
          <w:lang w:val="fr-FR"/>
        </w:rPr>
        <w:t xml:space="preserve"> </w:t>
      </w:r>
      <w:r>
        <w:rPr>
          <w:lang w:val="fr-FR"/>
        </w:rPr>
        <w:t>des</w:t>
      </w:r>
      <w:r w:rsidRPr="009224A9">
        <w:rPr>
          <w:lang w:val="fr-FR"/>
        </w:rPr>
        <w:t xml:space="preserve"> visite</w:t>
      </w:r>
      <w:r>
        <w:rPr>
          <w:lang w:val="fr-FR"/>
        </w:rPr>
        <w:t>s</w:t>
      </w:r>
      <w:r w:rsidRPr="009224A9">
        <w:rPr>
          <w:lang w:val="fr-FR"/>
        </w:rPr>
        <w:t xml:space="preserve"> dans son centre de détention.</w:t>
      </w:r>
    </w:p>
    <w:p w:rsidR="000328C2" w:rsidRDefault="000328C2" w:rsidP="000328C2">
      <w:pPr>
        <w:pStyle w:val="H23G"/>
        <w:rPr>
          <w:lang w:val="fr-FR"/>
        </w:rPr>
      </w:pPr>
      <w:r>
        <w:rPr>
          <w:lang w:val="fr-FR"/>
        </w:rPr>
        <w:tab/>
      </w:r>
      <w:r>
        <w:rPr>
          <w:lang w:val="fr-FR"/>
        </w:rPr>
        <w:tab/>
        <w:t xml:space="preserve">Paragraphe </w:t>
      </w:r>
      <w:r w:rsidRPr="00496258">
        <w:rPr>
          <w:lang w:val="fr-FR"/>
        </w:rPr>
        <w:t>19</w:t>
      </w:r>
      <w:r>
        <w:rPr>
          <w:lang w:val="fr-FR"/>
        </w:rPr>
        <w:t> :</w:t>
      </w:r>
      <w:r w:rsidRPr="00496258">
        <w:rPr>
          <w:lang w:val="fr-FR"/>
        </w:rPr>
        <w:t xml:space="preserve"> Le Sous-Comité recommande à l</w:t>
      </w:r>
      <w:r>
        <w:rPr>
          <w:lang w:val="fr-FR"/>
        </w:rPr>
        <w:t>’</w:t>
      </w:r>
      <w:r w:rsidRPr="00496258">
        <w:rPr>
          <w:lang w:val="fr-FR"/>
        </w:rPr>
        <w:t>État partie de renforcer son cadre normatif, en tant que protection fondamentale contre la torture, de façon à le rendre pleinement conforme à la Constitution et aux normes internationales. Il réitère ses recommandations précédentes et exhorte l</w:t>
      </w:r>
      <w:r>
        <w:rPr>
          <w:lang w:val="fr-FR"/>
        </w:rPr>
        <w:t>’</w:t>
      </w:r>
      <w:r w:rsidRPr="00496258">
        <w:rPr>
          <w:lang w:val="fr-FR"/>
        </w:rPr>
        <w:t>État partie à y donner suite dans les meilleurs délais.</w:t>
      </w:r>
    </w:p>
    <w:p w:rsidR="000328C2" w:rsidRDefault="000328C2" w:rsidP="000328C2">
      <w:pPr>
        <w:pStyle w:val="SingleTxtG"/>
        <w:spacing w:after="100" w:line="236" w:lineRule="atLeast"/>
        <w:rPr>
          <w:lang w:val="fr-FR"/>
        </w:rPr>
      </w:pPr>
      <w:r w:rsidRPr="009224A9">
        <w:rPr>
          <w:lang w:val="fr-FR"/>
        </w:rPr>
        <w:t>20.</w:t>
      </w:r>
      <w:r w:rsidRPr="009224A9">
        <w:rPr>
          <w:lang w:val="fr-FR"/>
        </w:rPr>
        <w:tab/>
        <w:t>L</w:t>
      </w:r>
      <w:r>
        <w:rPr>
          <w:lang w:val="fr-FR"/>
        </w:rPr>
        <w:t>’</w:t>
      </w:r>
      <w:r w:rsidRPr="009224A9">
        <w:rPr>
          <w:lang w:val="fr-FR"/>
        </w:rPr>
        <w:t xml:space="preserve">actuelle Constitution des Maldives, promulguée en 2008, </w:t>
      </w:r>
      <w:r>
        <w:rPr>
          <w:lang w:val="fr-FR"/>
        </w:rPr>
        <w:t>énonce</w:t>
      </w:r>
      <w:r w:rsidRPr="009224A9">
        <w:rPr>
          <w:lang w:val="fr-FR"/>
        </w:rPr>
        <w:t xml:space="preserve"> l</w:t>
      </w:r>
      <w:r>
        <w:rPr>
          <w:lang w:val="fr-FR"/>
        </w:rPr>
        <w:t>’</w:t>
      </w:r>
      <w:r w:rsidRPr="009224A9">
        <w:rPr>
          <w:lang w:val="fr-FR"/>
        </w:rPr>
        <w:t xml:space="preserve">obligation internationale qui incombe aux Maldives. </w:t>
      </w:r>
      <w:r>
        <w:rPr>
          <w:lang w:val="fr-FR"/>
        </w:rPr>
        <w:t xml:space="preserve">À la suite de l’élaboration de la </w:t>
      </w:r>
      <w:r w:rsidRPr="009224A9">
        <w:rPr>
          <w:lang w:val="fr-FR"/>
        </w:rPr>
        <w:t>feuille de route pour le renforcement des structures institutionnelles et juridiques</w:t>
      </w:r>
      <w:r>
        <w:rPr>
          <w:lang w:val="fr-FR"/>
        </w:rPr>
        <w:t>, dont la mise en œuvre a débuté e</w:t>
      </w:r>
      <w:r w:rsidRPr="009224A9">
        <w:rPr>
          <w:lang w:val="fr-FR"/>
        </w:rPr>
        <w:t>n 2004, le pays a adopté d</w:t>
      </w:r>
      <w:r>
        <w:rPr>
          <w:lang w:val="fr-FR"/>
        </w:rPr>
        <w:t>’</w:t>
      </w:r>
      <w:r w:rsidRPr="009224A9">
        <w:rPr>
          <w:lang w:val="fr-FR"/>
        </w:rPr>
        <w:t xml:space="preserve">importantes lois et </w:t>
      </w:r>
      <w:r>
        <w:rPr>
          <w:lang w:val="fr-FR"/>
        </w:rPr>
        <w:t>instauré</w:t>
      </w:r>
      <w:r w:rsidRPr="009224A9">
        <w:rPr>
          <w:lang w:val="fr-FR"/>
        </w:rPr>
        <w:t xml:space="preserve"> les cadres réglementaires nécessaires pour </w:t>
      </w:r>
      <w:r>
        <w:rPr>
          <w:lang w:val="fr-FR"/>
        </w:rPr>
        <w:t xml:space="preserve">garantir la </w:t>
      </w:r>
      <w:r w:rsidRPr="009224A9">
        <w:rPr>
          <w:lang w:val="fr-FR"/>
        </w:rPr>
        <w:t>protection</w:t>
      </w:r>
      <w:r>
        <w:rPr>
          <w:lang w:val="fr-FR"/>
        </w:rPr>
        <w:t xml:space="preserve"> contre la torture</w:t>
      </w:r>
      <w:r w:rsidRPr="009224A9">
        <w:rPr>
          <w:lang w:val="fr-FR"/>
        </w:rPr>
        <w:t xml:space="preserve">. Outre la Constitution et la loi sur la lutte contre la torture, il existe également des procédures et règlements spécifiques qui sont appliqués par le Service pénitentiaire des Maldives. Les </w:t>
      </w:r>
      <w:r>
        <w:rPr>
          <w:lang w:val="fr-FR"/>
        </w:rPr>
        <w:t>directives générales en vigueur</w:t>
      </w:r>
      <w:r w:rsidRPr="009224A9">
        <w:rPr>
          <w:lang w:val="fr-FR"/>
        </w:rPr>
        <w:t xml:space="preserve"> sont également conformes à l</w:t>
      </w:r>
      <w:r>
        <w:rPr>
          <w:lang w:val="fr-FR"/>
        </w:rPr>
        <w:t>’</w:t>
      </w:r>
      <w:r w:rsidRPr="009224A9">
        <w:rPr>
          <w:lang w:val="fr-FR"/>
        </w:rPr>
        <w:t xml:space="preserve">Ensemble de règles minima pour le traitement des </w:t>
      </w:r>
      <w:r w:rsidRPr="00A86309">
        <w:rPr>
          <w:lang w:val="fr-FR"/>
        </w:rPr>
        <w:t xml:space="preserve">détenus et </w:t>
      </w:r>
      <w:r w:rsidRPr="009224A9">
        <w:rPr>
          <w:lang w:val="fr-FR"/>
        </w:rPr>
        <w:t>aide</w:t>
      </w:r>
      <w:r>
        <w:rPr>
          <w:lang w:val="fr-FR"/>
        </w:rPr>
        <w:t>nt</w:t>
      </w:r>
      <w:r w:rsidRPr="009224A9">
        <w:rPr>
          <w:lang w:val="fr-FR"/>
        </w:rPr>
        <w:t xml:space="preserve"> les agents pénitentiaires à mener efficacement leurs activités.</w:t>
      </w:r>
    </w:p>
    <w:p w:rsidR="000328C2" w:rsidRDefault="000328C2" w:rsidP="000328C2">
      <w:pPr>
        <w:pStyle w:val="SingleTxtG"/>
        <w:spacing w:after="100" w:line="236" w:lineRule="atLeast"/>
        <w:rPr>
          <w:lang w:val="fr-FR"/>
        </w:rPr>
      </w:pPr>
      <w:r w:rsidRPr="009224A9">
        <w:rPr>
          <w:lang w:val="fr-FR"/>
        </w:rPr>
        <w:t>21.</w:t>
      </w:r>
      <w:r w:rsidRPr="009224A9">
        <w:rPr>
          <w:lang w:val="fr-FR"/>
        </w:rPr>
        <w:tab/>
        <w:t>Les détenus disposent également d</w:t>
      </w:r>
      <w:r>
        <w:rPr>
          <w:lang w:val="fr-FR"/>
        </w:rPr>
        <w:t>’</w:t>
      </w:r>
      <w:r w:rsidRPr="009224A9">
        <w:rPr>
          <w:lang w:val="fr-FR"/>
        </w:rPr>
        <w:t xml:space="preserve">autres </w:t>
      </w:r>
      <w:r>
        <w:rPr>
          <w:lang w:val="fr-FR"/>
        </w:rPr>
        <w:t>recours puisqu’ils</w:t>
      </w:r>
      <w:r w:rsidRPr="009224A9">
        <w:rPr>
          <w:lang w:val="fr-FR"/>
        </w:rPr>
        <w:t xml:space="preserve"> peuvent </w:t>
      </w:r>
      <w:r>
        <w:rPr>
          <w:lang w:val="fr-FR"/>
        </w:rPr>
        <w:t>aussi porter plainte auprès de</w:t>
      </w:r>
      <w:r w:rsidRPr="009224A9">
        <w:rPr>
          <w:lang w:val="fr-FR"/>
        </w:rPr>
        <w:t xml:space="preserve"> la Commission des droits de l</w:t>
      </w:r>
      <w:r>
        <w:rPr>
          <w:lang w:val="fr-FR"/>
        </w:rPr>
        <w:t>’</w:t>
      </w:r>
      <w:r w:rsidRPr="009224A9">
        <w:rPr>
          <w:lang w:val="fr-FR"/>
        </w:rPr>
        <w:t xml:space="preserve">homme des Maldives, </w:t>
      </w:r>
      <w:r>
        <w:rPr>
          <w:lang w:val="fr-FR"/>
        </w:rPr>
        <w:t xml:space="preserve">de </w:t>
      </w:r>
      <w:r w:rsidRPr="009224A9">
        <w:rPr>
          <w:lang w:val="fr-FR"/>
        </w:rPr>
        <w:t>la Commission nationale de l</w:t>
      </w:r>
      <w:r>
        <w:rPr>
          <w:lang w:val="fr-FR"/>
        </w:rPr>
        <w:t>’</w:t>
      </w:r>
      <w:r w:rsidRPr="009224A9">
        <w:rPr>
          <w:lang w:val="fr-FR"/>
        </w:rPr>
        <w:t xml:space="preserve">intégrité, </w:t>
      </w:r>
      <w:r>
        <w:rPr>
          <w:lang w:val="fr-FR"/>
        </w:rPr>
        <w:t>du</w:t>
      </w:r>
      <w:r w:rsidRPr="009224A9">
        <w:rPr>
          <w:lang w:val="fr-FR"/>
        </w:rPr>
        <w:t xml:space="preserve"> </w:t>
      </w:r>
      <w:r>
        <w:rPr>
          <w:lang w:val="fr-FR"/>
        </w:rPr>
        <w:t>Ministèr</w:t>
      </w:r>
      <w:r w:rsidRPr="009224A9">
        <w:rPr>
          <w:lang w:val="fr-FR"/>
        </w:rPr>
        <w:t>e de l</w:t>
      </w:r>
      <w:r>
        <w:rPr>
          <w:lang w:val="fr-FR"/>
        </w:rPr>
        <w:t>’</w:t>
      </w:r>
      <w:r w:rsidRPr="009224A9">
        <w:rPr>
          <w:lang w:val="fr-FR"/>
        </w:rPr>
        <w:t xml:space="preserve">intérieur et </w:t>
      </w:r>
      <w:r>
        <w:rPr>
          <w:lang w:val="fr-FR"/>
        </w:rPr>
        <w:t xml:space="preserve">de </w:t>
      </w:r>
      <w:r w:rsidRPr="009224A9">
        <w:rPr>
          <w:lang w:val="fr-FR"/>
        </w:rPr>
        <w:t>diverses ONG.</w:t>
      </w:r>
    </w:p>
    <w:p w:rsidR="000328C2" w:rsidRDefault="000328C2" w:rsidP="000328C2">
      <w:pPr>
        <w:pStyle w:val="SingleTxtG"/>
        <w:spacing w:after="100" w:line="236" w:lineRule="atLeast"/>
        <w:rPr>
          <w:lang w:val="fr-FR"/>
        </w:rPr>
      </w:pPr>
      <w:r w:rsidRPr="009224A9">
        <w:rPr>
          <w:lang w:val="fr-FR"/>
        </w:rPr>
        <w:t>22.</w:t>
      </w:r>
      <w:r w:rsidRPr="009224A9">
        <w:rPr>
          <w:lang w:val="fr-FR"/>
        </w:rPr>
        <w:tab/>
        <w:t>Dans son rapport, le Sous-Comité avait demandé au Gouvernement d</w:t>
      </w:r>
      <w:r>
        <w:rPr>
          <w:lang w:val="fr-FR"/>
        </w:rPr>
        <w:t>’</w:t>
      </w:r>
      <w:r w:rsidRPr="009224A9">
        <w:rPr>
          <w:lang w:val="fr-FR"/>
        </w:rPr>
        <w:t xml:space="preserve">indiquer si le nouveau Code pénal </w:t>
      </w:r>
      <w:r>
        <w:rPr>
          <w:lang w:val="fr-FR"/>
        </w:rPr>
        <w:t>autorisait</w:t>
      </w:r>
      <w:r w:rsidRPr="009224A9">
        <w:rPr>
          <w:lang w:val="fr-FR"/>
        </w:rPr>
        <w:t xml:space="preserve"> l</w:t>
      </w:r>
      <w:r>
        <w:rPr>
          <w:lang w:val="fr-FR"/>
        </w:rPr>
        <w:t>’infliction de</w:t>
      </w:r>
      <w:r w:rsidRPr="009224A9">
        <w:rPr>
          <w:lang w:val="fr-FR"/>
        </w:rPr>
        <w:t xml:space="preserve"> châtiments corporels </w:t>
      </w:r>
      <w:r>
        <w:rPr>
          <w:lang w:val="fr-FR"/>
        </w:rPr>
        <w:t>aux enfants en guise de</w:t>
      </w:r>
      <w:r w:rsidRPr="009224A9">
        <w:rPr>
          <w:lang w:val="fr-FR"/>
        </w:rPr>
        <w:t xml:space="preserve"> mesure disciplinaire. À ce</w:t>
      </w:r>
      <w:r>
        <w:rPr>
          <w:lang w:val="fr-FR"/>
        </w:rPr>
        <w:t xml:space="preserve"> sujet</w:t>
      </w:r>
      <w:r w:rsidRPr="009224A9">
        <w:rPr>
          <w:lang w:val="fr-FR"/>
        </w:rPr>
        <w:t xml:space="preserve">, le Gouvernement </w:t>
      </w:r>
      <w:r>
        <w:rPr>
          <w:lang w:val="fr-FR"/>
        </w:rPr>
        <w:t>apporte</w:t>
      </w:r>
      <w:r w:rsidRPr="009224A9">
        <w:rPr>
          <w:lang w:val="fr-FR"/>
        </w:rPr>
        <w:t xml:space="preserve"> les éclaircissements ci-après.</w:t>
      </w:r>
    </w:p>
    <w:p w:rsidR="000328C2" w:rsidRPr="009224A9" w:rsidRDefault="000328C2" w:rsidP="000328C2">
      <w:pPr>
        <w:pStyle w:val="SingleTxtG"/>
        <w:spacing w:after="100" w:line="236" w:lineRule="atLeast"/>
      </w:pPr>
      <w:r w:rsidRPr="009224A9">
        <w:rPr>
          <w:lang w:val="fr-FR"/>
        </w:rPr>
        <w:t>23.</w:t>
      </w:r>
      <w:r w:rsidRPr="009224A9">
        <w:rPr>
          <w:lang w:val="fr-FR"/>
        </w:rPr>
        <w:tab/>
      </w:r>
      <w:r>
        <w:rPr>
          <w:lang w:val="fr-FR"/>
        </w:rPr>
        <w:t>Selon</w:t>
      </w:r>
      <w:r w:rsidRPr="009224A9">
        <w:rPr>
          <w:lang w:val="fr-FR"/>
        </w:rPr>
        <w:t xml:space="preserve"> l</w:t>
      </w:r>
      <w:r>
        <w:rPr>
          <w:lang w:val="fr-FR"/>
        </w:rPr>
        <w:t xml:space="preserve">’article </w:t>
      </w:r>
      <w:r w:rsidRPr="009224A9">
        <w:rPr>
          <w:lang w:val="fr-FR"/>
        </w:rPr>
        <w:t>44 de la nouvelle loi n</w:t>
      </w:r>
      <w:r w:rsidRPr="00974158">
        <w:rPr>
          <w:vertAlign w:val="superscript"/>
          <w:lang w:val="fr-FR"/>
        </w:rPr>
        <w:t>o</w:t>
      </w:r>
      <w:r>
        <w:rPr>
          <w:lang w:val="fr-FR"/>
        </w:rPr>
        <w:t> </w:t>
      </w:r>
      <w:r w:rsidRPr="009224A9">
        <w:rPr>
          <w:lang w:val="fr-FR"/>
        </w:rPr>
        <w:t xml:space="preserve">9/2014 (Code pénal des Maldives), </w:t>
      </w:r>
      <w:r>
        <w:rPr>
          <w:lang w:val="fr-FR"/>
        </w:rPr>
        <w:t>tout</w:t>
      </w:r>
      <w:r w:rsidRPr="009224A9">
        <w:rPr>
          <w:lang w:val="fr-FR"/>
        </w:rPr>
        <w:t xml:space="preserve"> recours à la force qui entraîne un risque sérieux de causer la mort, </w:t>
      </w:r>
      <w:r>
        <w:rPr>
          <w:lang w:val="fr-FR"/>
        </w:rPr>
        <w:t>des</w:t>
      </w:r>
      <w:r w:rsidRPr="009224A9">
        <w:rPr>
          <w:lang w:val="fr-FR"/>
        </w:rPr>
        <w:t xml:space="preserve"> lésion</w:t>
      </w:r>
      <w:r>
        <w:rPr>
          <w:lang w:val="fr-FR"/>
        </w:rPr>
        <w:t>s ou dommages</w:t>
      </w:r>
      <w:r w:rsidRPr="009224A9">
        <w:rPr>
          <w:lang w:val="fr-FR"/>
        </w:rPr>
        <w:t xml:space="preserve"> corporel</w:t>
      </w:r>
      <w:r>
        <w:rPr>
          <w:lang w:val="fr-FR"/>
        </w:rPr>
        <w:t>s</w:t>
      </w:r>
      <w:r w:rsidRPr="009224A9">
        <w:rPr>
          <w:lang w:val="fr-FR"/>
        </w:rPr>
        <w:t xml:space="preserve"> grave</w:t>
      </w:r>
      <w:r>
        <w:rPr>
          <w:lang w:val="fr-FR"/>
        </w:rPr>
        <w:t>s</w:t>
      </w:r>
      <w:r w:rsidRPr="009224A9">
        <w:rPr>
          <w:lang w:val="fr-FR"/>
        </w:rPr>
        <w:t xml:space="preserve">, une douleur ou une </w:t>
      </w:r>
      <w:r w:rsidRPr="00E50484">
        <w:rPr>
          <w:lang w:val="fr-FR"/>
        </w:rPr>
        <w:t xml:space="preserve">souffrance </w:t>
      </w:r>
      <w:r>
        <w:rPr>
          <w:lang w:val="fr-FR"/>
        </w:rPr>
        <w:t>psychologique</w:t>
      </w:r>
      <w:r w:rsidRPr="009224A9">
        <w:rPr>
          <w:lang w:val="fr-FR"/>
        </w:rPr>
        <w:t xml:space="preserve"> extrême ou inutile, ou une humiliation </w:t>
      </w:r>
      <w:r w:rsidRPr="00784042">
        <w:rPr>
          <w:lang w:val="fr-FR"/>
        </w:rPr>
        <w:t>et qui est exercé</w:t>
      </w:r>
      <w:r w:rsidRPr="009224A9">
        <w:rPr>
          <w:lang w:val="fr-FR"/>
        </w:rPr>
        <w:t xml:space="preserve"> par un parent, un tuteur, un enseignant ou toute autre personne </w:t>
      </w:r>
      <w:r w:rsidRPr="00ED365B">
        <w:rPr>
          <w:lang w:val="fr-FR"/>
        </w:rPr>
        <w:t xml:space="preserve">responsable </w:t>
      </w:r>
      <w:r w:rsidRPr="008926D1">
        <w:rPr>
          <w:lang w:val="fr-FR"/>
        </w:rPr>
        <w:t>de</w:t>
      </w:r>
      <w:r w:rsidRPr="009224A9">
        <w:rPr>
          <w:lang w:val="fr-FR"/>
        </w:rPr>
        <w:t xml:space="preserve"> la garde ou </w:t>
      </w:r>
      <w:r>
        <w:rPr>
          <w:lang w:val="fr-FR"/>
        </w:rPr>
        <w:t xml:space="preserve">de </w:t>
      </w:r>
      <w:r w:rsidRPr="009224A9">
        <w:rPr>
          <w:lang w:val="fr-FR"/>
        </w:rPr>
        <w:t>la surveillance d</w:t>
      </w:r>
      <w:r>
        <w:rPr>
          <w:lang w:val="fr-FR"/>
        </w:rPr>
        <w:t>’</w:t>
      </w:r>
      <w:r w:rsidRPr="009224A9">
        <w:rPr>
          <w:lang w:val="fr-FR"/>
        </w:rPr>
        <w:t>un mineur, ou par un tiers agissant à la demande de l</w:t>
      </w:r>
      <w:r>
        <w:rPr>
          <w:lang w:val="fr-FR"/>
        </w:rPr>
        <w:t>’</w:t>
      </w:r>
      <w:r w:rsidRPr="009224A9">
        <w:rPr>
          <w:lang w:val="fr-FR"/>
        </w:rPr>
        <w:t>un</w:t>
      </w:r>
      <w:r>
        <w:rPr>
          <w:lang w:val="fr-FR"/>
        </w:rPr>
        <w:t>e de ces personnes, constitue</w:t>
      </w:r>
      <w:r w:rsidRPr="009224A9">
        <w:rPr>
          <w:lang w:val="fr-FR"/>
        </w:rPr>
        <w:t xml:space="preserve"> un usage injustifié de la force.</w:t>
      </w:r>
    </w:p>
    <w:p w:rsidR="000328C2" w:rsidRPr="009224A9" w:rsidRDefault="000328C2" w:rsidP="000328C2">
      <w:pPr>
        <w:pStyle w:val="SingleTxtG"/>
        <w:spacing w:after="100" w:line="236" w:lineRule="atLeast"/>
      </w:pPr>
      <w:r w:rsidRPr="009224A9">
        <w:rPr>
          <w:lang w:val="fr-FR"/>
        </w:rPr>
        <w:t>24.</w:t>
      </w:r>
      <w:r w:rsidRPr="009224A9">
        <w:rPr>
          <w:lang w:val="fr-FR"/>
        </w:rPr>
        <w:tab/>
      </w:r>
      <w:r w:rsidRPr="004C4064">
        <w:rPr>
          <w:lang w:val="fr-FR"/>
        </w:rPr>
        <w:t>En outre</w:t>
      </w:r>
      <w:r w:rsidRPr="009224A9">
        <w:rPr>
          <w:lang w:val="fr-FR"/>
        </w:rPr>
        <w:t>, le nouveau projet de loi sur la protection des droits de l</w:t>
      </w:r>
      <w:r>
        <w:rPr>
          <w:lang w:val="fr-FR"/>
        </w:rPr>
        <w:t>’</w:t>
      </w:r>
      <w:r w:rsidRPr="009224A9">
        <w:rPr>
          <w:lang w:val="fr-FR"/>
        </w:rPr>
        <w:t xml:space="preserve">enfant soumis au Parlement en 2017 interdit expressément le recours aux châtiments corporels </w:t>
      </w:r>
      <w:r>
        <w:rPr>
          <w:lang w:val="fr-FR"/>
        </w:rPr>
        <w:t>à titre de</w:t>
      </w:r>
      <w:r w:rsidRPr="009224A9">
        <w:rPr>
          <w:lang w:val="fr-FR"/>
        </w:rPr>
        <w:t xml:space="preserve"> mesure disciplinaire</w:t>
      </w:r>
      <w:r>
        <w:rPr>
          <w:lang w:val="fr-FR"/>
        </w:rPr>
        <w:t xml:space="preserve">, ainsi que </w:t>
      </w:r>
      <w:r w:rsidRPr="009224A9">
        <w:rPr>
          <w:lang w:val="fr-FR"/>
        </w:rPr>
        <w:t>le</w:t>
      </w:r>
      <w:r>
        <w:rPr>
          <w:lang w:val="fr-FR"/>
        </w:rPr>
        <w:t>s</w:t>
      </w:r>
      <w:r w:rsidRPr="009224A9">
        <w:rPr>
          <w:lang w:val="fr-FR"/>
        </w:rPr>
        <w:t xml:space="preserve"> traitement</w:t>
      </w:r>
      <w:r>
        <w:rPr>
          <w:lang w:val="fr-FR"/>
        </w:rPr>
        <w:t>s</w:t>
      </w:r>
      <w:r w:rsidRPr="009224A9">
        <w:rPr>
          <w:lang w:val="fr-FR"/>
        </w:rPr>
        <w:t xml:space="preserve"> inhumain</w:t>
      </w:r>
      <w:r>
        <w:rPr>
          <w:lang w:val="fr-FR"/>
        </w:rPr>
        <w:t>s</w:t>
      </w:r>
      <w:r w:rsidRPr="009224A9">
        <w:rPr>
          <w:lang w:val="fr-FR"/>
        </w:rPr>
        <w:t xml:space="preserve"> et dégradant</w:t>
      </w:r>
      <w:r>
        <w:rPr>
          <w:lang w:val="fr-FR"/>
        </w:rPr>
        <w:t>s</w:t>
      </w:r>
      <w:r w:rsidRPr="009224A9">
        <w:rPr>
          <w:lang w:val="fr-FR"/>
        </w:rPr>
        <w:t xml:space="preserve"> </w:t>
      </w:r>
      <w:r>
        <w:rPr>
          <w:lang w:val="fr-FR"/>
        </w:rPr>
        <w:t>infligés aux</w:t>
      </w:r>
      <w:r w:rsidRPr="009224A9">
        <w:rPr>
          <w:lang w:val="fr-FR"/>
        </w:rPr>
        <w:t xml:space="preserve"> enfants par leurs parents ou tuteurs et en milieu scolaire.</w:t>
      </w:r>
    </w:p>
    <w:p w:rsidR="000328C2" w:rsidRDefault="000328C2" w:rsidP="000328C2">
      <w:pPr>
        <w:pStyle w:val="SingleTxtG"/>
        <w:spacing w:after="100" w:line="236" w:lineRule="atLeast"/>
        <w:rPr>
          <w:lang w:val="fr-FR"/>
        </w:rPr>
      </w:pPr>
      <w:r w:rsidRPr="009224A9">
        <w:rPr>
          <w:lang w:val="fr-FR"/>
        </w:rPr>
        <w:t>25.</w:t>
      </w:r>
      <w:r w:rsidRPr="009224A9">
        <w:rPr>
          <w:lang w:val="fr-FR"/>
        </w:rPr>
        <w:tab/>
        <w:t xml:space="preserve">Les Maldives continuent de renforcer leur cadre normatif pour le rendre pleinement conforme à la Constitution et aux normes internationales. </w:t>
      </w:r>
      <w:r>
        <w:rPr>
          <w:lang w:val="fr-FR"/>
        </w:rPr>
        <w:t>L</w:t>
      </w:r>
      <w:r w:rsidRPr="009224A9">
        <w:rPr>
          <w:lang w:val="fr-FR"/>
        </w:rPr>
        <w:t>e Gouvernement indique qu</w:t>
      </w:r>
      <w:r>
        <w:rPr>
          <w:lang w:val="fr-FR"/>
        </w:rPr>
        <w:t>’</w:t>
      </w:r>
      <w:r w:rsidRPr="009224A9">
        <w:rPr>
          <w:lang w:val="fr-FR"/>
        </w:rPr>
        <w:t xml:space="preserve">un projet de loi modernisé et harmonisé </w:t>
      </w:r>
      <w:r>
        <w:rPr>
          <w:lang w:val="fr-FR"/>
        </w:rPr>
        <w:t xml:space="preserve">relatif à l’administration de la </w:t>
      </w:r>
      <w:r w:rsidRPr="009224A9">
        <w:rPr>
          <w:lang w:val="fr-FR"/>
        </w:rPr>
        <w:t>preuve a été soumis au Parlement en 2017. Lorsqu</w:t>
      </w:r>
      <w:r>
        <w:rPr>
          <w:lang w:val="fr-FR"/>
        </w:rPr>
        <w:t>’</w:t>
      </w:r>
      <w:r w:rsidRPr="009224A9">
        <w:rPr>
          <w:lang w:val="fr-FR"/>
        </w:rPr>
        <w:t xml:space="preserve">il sera adopté, ce projet de loi, qui prévoit </w:t>
      </w:r>
      <w:r>
        <w:rPr>
          <w:lang w:val="fr-FR"/>
        </w:rPr>
        <w:t>l</w:t>
      </w:r>
      <w:r w:rsidRPr="009224A9">
        <w:rPr>
          <w:lang w:val="fr-FR"/>
        </w:rPr>
        <w:t xml:space="preserve">es règles </w:t>
      </w:r>
      <w:r>
        <w:rPr>
          <w:lang w:val="fr-FR"/>
        </w:rPr>
        <w:t>de</w:t>
      </w:r>
      <w:r w:rsidRPr="009224A9">
        <w:rPr>
          <w:lang w:val="fr-FR"/>
        </w:rPr>
        <w:t xml:space="preserve"> collecte, </w:t>
      </w:r>
      <w:r>
        <w:rPr>
          <w:lang w:val="fr-FR"/>
        </w:rPr>
        <w:t>de</w:t>
      </w:r>
      <w:r w:rsidRPr="009224A9">
        <w:rPr>
          <w:lang w:val="fr-FR"/>
        </w:rPr>
        <w:t xml:space="preserve"> </w:t>
      </w:r>
      <w:r>
        <w:rPr>
          <w:lang w:val="fr-FR"/>
        </w:rPr>
        <w:t>production</w:t>
      </w:r>
      <w:r w:rsidRPr="009224A9">
        <w:rPr>
          <w:lang w:val="fr-FR"/>
        </w:rPr>
        <w:t xml:space="preserve">, </w:t>
      </w:r>
      <w:r>
        <w:rPr>
          <w:lang w:val="fr-FR"/>
        </w:rPr>
        <w:t xml:space="preserve">de recevabilité </w:t>
      </w:r>
      <w:r w:rsidRPr="009224A9">
        <w:rPr>
          <w:lang w:val="fr-FR"/>
        </w:rPr>
        <w:t xml:space="preserve">et </w:t>
      </w:r>
      <w:r>
        <w:rPr>
          <w:lang w:val="fr-FR"/>
        </w:rPr>
        <w:t>d’appréciation</w:t>
      </w:r>
      <w:r w:rsidRPr="009224A9">
        <w:rPr>
          <w:lang w:val="fr-FR"/>
        </w:rPr>
        <w:t xml:space="preserve"> de</w:t>
      </w:r>
      <w:r>
        <w:rPr>
          <w:lang w:val="fr-FR"/>
        </w:rPr>
        <w:t>s</w:t>
      </w:r>
      <w:r w:rsidRPr="009224A9">
        <w:rPr>
          <w:lang w:val="fr-FR"/>
        </w:rPr>
        <w:t xml:space="preserve"> preuves, remplacera les règles archaïques </w:t>
      </w:r>
      <w:r>
        <w:rPr>
          <w:lang w:val="fr-FR"/>
        </w:rPr>
        <w:t>en vigueur</w:t>
      </w:r>
      <w:r w:rsidRPr="009224A9">
        <w:rPr>
          <w:lang w:val="fr-FR"/>
        </w:rPr>
        <w:t xml:space="preserve"> en </w:t>
      </w:r>
      <w:r>
        <w:rPr>
          <w:lang w:val="fr-FR"/>
        </w:rPr>
        <w:t xml:space="preserve">la </w:t>
      </w:r>
      <w:r w:rsidRPr="009224A9">
        <w:rPr>
          <w:lang w:val="fr-FR"/>
        </w:rPr>
        <w:t>matière.</w:t>
      </w:r>
    </w:p>
    <w:p w:rsidR="000328C2" w:rsidRPr="009224A9" w:rsidRDefault="000328C2" w:rsidP="000328C2">
      <w:pPr>
        <w:pStyle w:val="SingleTxtG"/>
        <w:spacing w:after="100"/>
      </w:pPr>
      <w:r w:rsidRPr="009224A9">
        <w:rPr>
          <w:lang w:val="fr-FR"/>
        </w:rPr>
        <w:t>26.</w:t>
      </w:r>
      <w:r w:rsidRPr="009224A9">
        <w:rPr>
          <w:lang w:val="fr-FR"/>
        </w:rPr>
        <w:tab/>
        <w:t>En outre, le Gouvernement fait référence à la nouvelle loi n</w:t>
      </w:r>
      <w:r w:rsidRPr="00974158">
        <w:rPr>
          <w:vertAlign w:val="superscript"/>
          <w:lang w:val="fr-FR"/>
        </w:rPr>
        <w:t>o</w:t>
      </w:r>
      <w:r>
        <w:rPr>
          <w:lang w:val="fr-FR"/>
        </w:rPr>
        <w:t> </w:t>
      </w:r>
      <w:r w:rsidRPr="009224A9">
        <w:rPr>
          <w:lang w:val="fr-FR"/>
        </w:rPr>
        <w:t>12/2016 (Code de procédure pénale), qui prévoit un ensemble complet de règles de procédure en matière d</w:t>
      </w:r>
      <w:r>
        <w:rPr>
          <w:lang w:val="fr-FR"/>
        </w:rPr>
        <w:t>’</w:t>
      </w:r>
      <w:r w:rsidRPr="009224A9">
        <w:rPr>
          <w:lang w:val="fr-FR"/>
        </w:rPr>
        <w:t>enquête, de poursuites, de procès et de fixation de</w:t>
      </w:r>
      <w:r>
        <w:rPr>
          <w:lang w:val="fr-FR"/>
        </w:rPr>
        <w:t xml:space="preserve">s </w:t>
      </w:r>
      <w:r w:rsidRPr="009224A9">
        <w:rPr>
          <w:lang w:val="fr-FR"/>
        </w:rPr>
        <w:t>peine</w:t>
      </w:r>
      <w:r>
        <w:rPr>
          <w:lang w:val="fr-FR"/>
        </w:rPr>
        <w:t>s</w:t>
      </w:r>
      <w:r w:rsidRPr="009224A9">
        <w:rPr>
          <w:lang w:val="fr-FR"/>
        </w:rPr>
        <w:t>.</w:t>
      </w:r>
    </w:p>
    <w:p w:rsidR="000328C2" w:rsidRPr="009224A9" w:rsidRDefault="000328C2" w:rsidP="000328C2">
      <w:pPr>
        <w:pStyle w:val="SingleTxtG"/>
        <w:spacing w:after="100"/>
      </w:pPr>
      <w:r w:rsidRPr="009224A9">
        <w:rPr>
          <w:lang w:val="fr-FR"/>
        </w:rPr>
        <w:t>27.</w:t>
      </w:r>
      <w:r w:rsidRPr="009224A9">
        <w:rPr>
          <w:lang w:val="fr-FR"/>
        </w:rPr>
        <w:tab/>
        <w:t>Au moment de la rédaction de la présente réponse, le Gouvernement travaillait à l</w:t>
      </w:r>
      <w:r>
        <w:rPr>
          <w:lang w:val="fr-FR"/>
        </w:rPr>
        <w:t>’</w:t>
      </w:r>
      <w:r w:rsidRPr="009224A9">
        <w:rPr>
          <w:lang w:val="fr-FR"/>
        </w:rPr>
        <w:t>élaboration d</w:t>
      </w:r>
      <w:r>
        <w:rPr>
          <w:lang w:val="fr-FR"/>
        </w:rPr>
        <w:t>’</w:t>
      </w:r>
      <w:r w:rsidRPr="009224A9">
        <w:rPr>
          <w:lang w:val="fr-FR"/>
        </w:rPr>
        <w:t xml:space="preserve">un projet de loi </w:t>
      </w:r>
      <w:r>
        <w:rPr>
          <w:lang w:val="fr-FR"/>
        </w:rPr>
        <w:t>d’ensemble</w:t>
      </w:r>
      <w:r w:rsidRPr="009224A9">
        <w:rPr>
          <w:lang w:val="fr-FR"/>
        </w:rPr>
        <w:t xml:space="preserve"> sur la sécurité nationale en coordination avec les parties </w:t>
      </w:r>
      <w:r>
        <w:rPr>
          <w:lang w:val="fr-FR"/>
        </w:rPr>
        <w:t>intéressées</w:t>
      </w:r>
      <w:r w:rsidRPr="009224A9">
        <w:rPr>
          <w:lang w:val="fr-FR"/>
        </w:rPr>
        <w:t>.</w:t>
      </w:r>
    </w:p>
    <w:p w:rsidR="000328C2" w:rsidRDefault="000328C2" w:rsidP="000328C2">
      <w:pPr>
        <w:pStyle w:val="SingleTxtG"/>
        <w:spacing w:after="100"/>
        <w:rPr>
          <w:lang w:val="fr-FR"/>
        </w:rPr>
      </w:pPr>
      <w:r w:rsidRPr="009224A9">
        <w:rPr>
          <w:lang w:val="fr-FR"/>
        </w:rPr>
        <w:lastRenderedPageBreak/>
        <w:t>28.</w:t>
      </w:r>
      <w:r w:rsidRPr="009224A9">
        <w:rPr>
          <w:lang w:val="fr-FR"/>
        </w:rPr>
        <w:tab/>
        <w:t>Le Gouvernement prend note des préoccupations que le Sous-Comité a exprimées dans ses rapports en ce qui concerne la mise en place d</w:t>
      </w:r>
      <w:r>
        <w:rPr>
          <w:lang w:val="fr-FR"/>
        </w:rPr>
        <w:t>’</w:t>
      </w:r>
      <w:r w:rsidRPr="009224A9">
        <w:rPr>
          <w:lang w:val="fr-FR"/>
        </w:rPr>
        <w:t xml:space="preserve">un système de justice pour mineurs. </w:t>
      </w:r>
      <w:r>
        <w:rPr>
          <w:lang w:val="fr-FR"/>
        </w:rPr>
        <w:t>I</w:t>
      </w:r>
      <w:r w:rsidRPr="009224A9">
        <w:rPr>
          <w:lang w:val="fr-FR"/>
        </w:rPr>
        <w:t xml:space="preserve">l </w:t>
      </w:r>
      <w:r>
        <w:rPr>
          <w:lang w:val="fr-FR"/>
        </w:rPr>
        <w:t>fait savoir</w:t>
      </w:r>
      <w:r w:rsidRPr="009224A9">
        <w:rPr>
          <w:lang w:val="fr-FR"/>
        </w:rPr>
        <w:t xml:space="preserve"> qu</w:t>
      </w:r>
      <w:r>
        <w:rPr>
          <w:lang w:val="fr-FR"/>
        </w:rPr>
        <w:t>’</w:t>
      </w:r>
      <w:r w:rsidRPr="009224A9">
        <w:rPr>
          <w:lang w:val="fr-FR"/>
        </w:rPr>
        <w:t xml:space="preserve">un projet de loi sur </w:t>
      </w:r>
      <w:r>
        <w:rPr>
          <w:lang w:val="fr-FR"/>
        </w:rPr>
        <w:t>la justice pour mineurs</w:t>
      </w:r>
      <w:r w:rsidRPr="009224A9">
        <w:rPr>
          <w:lang w:val="fr-FR"/>
        </w:rPr>
        <w:t xml:space="preserve"> a été élaboré et devrait être soumis au Parlement pendant le premier trimestre de 2018.</w:t>
      </w:r>
    </w:p>
    <w:p w:rsidR="000328C2" w:rsidRPr="0047381E" w:rsidRDefault="000328C2" w:rsidP="000328C2">
      <w:pPr>
        <w:pStyle w:val="SingleTxtG"/>
        <w:spacing w:after="100"/>
        <w:rPr>
          <w:lang w:val="fr-FR"/>
        </w:rPr>
      </w:pPr>
      <w:r w:rsidRPr="009224A9">
        <w:rPr>
          <w:lang w:val="fr-FR"/>
        </w:rPr>
        <w:t>29.</w:t>
      </w:r>
      <w:r w:rsidRPr="009224A9">
        <w:rPr>
          <w:lang w:val="fr-FR"/>
        </w:rPr>
        <w:tab/>
        <w:t>Le Gouvernement précise en outre qu</w:t>
      </w:r>
      <w:r>
        <w:rPr>
          <w:lang w:val="fr-FR"/>
        </w:rPr>
        <w:t>’</w:t>
      </w:r>
      <w:r w:rsidRPr="009224A9">
        <w:rPr>
          <w:lang w:val="fr-FR"/>
        </w:rPr>
        <w:t>une directive générale sur la fixation de</w:t>
      </w:r>
      <w:r>
        <w:rPr>
          <w:lang w:val="fr-FR"/>
        </w:rPr>
        <w:t xml:space="preserve">s </w:t>
      </w:r>
      <w:r w:rsidRPr="009224A9">
        <w:rPr>
          <w:lang w:val="fr-FR"/>
        </w:rPr>
        <w:t>peine</w:t>
      </w:r>
      <w:r>
        <w:rPr>
          <w:lang w:val="fr-FR"/>
        </w:rPr>
        <w:t>s</w:t>
      </w:r>
      <w:r w:rsidRPr="009224A9">
        <w:rPr>
          <w:lang w:val="fr-FR"/>
        </w:rPr>
        <w:t xml:space="preserve"> est prévue aux chapitres</w:t>
      </w:r>
      <w:r>
        <w:rPr>
          <w:lang w:val="fr-FR"/>
        </w:rPr>
        <w:t xml:space="preserve"> </w:t>
      </w:r>
      <w:r w:rsidRPr="009224A9">
        <w:rPr>
          <w:lang w:val="fr-FR"/>
        </w:rPr>
        <w:t>1</w:t>
      </w:r>
      <w:r>
        <w:rPr>
          <w:lang w:val="fr-FR"/>
        </w:rPr>
        <w:t>000, 1100 et 1200 du Code pénal. Il</w:t>
      </w:r>
      <w:r w:rsidRPr="009224A9">
        <w:rPr>
          <w:lang w:val="fr-FR"/>
        </w:rPr>
        <w:t xml:space="preserve"> </w:t>
      </w:r>
      <w:r>
        <w:rPr>
          <w:lang w:val="fr-FR"/>
        </w:rPr>
        <w:t xml:space="preserve">ajoute </w:t>
      </w:r>
      <w:r w:rsidRPr="009224A9">
        <w:rPr>
          <w:lang w:val="fr-FR"/>
        </w:rPr>
        <w:t>qu</w:t>
      </w:r>
      <w:r>
        <w:rPr>
          <w:lang w:val="fr-FR"/>
        </w:rPr>
        <w:t>’</w:t>
      </w:r>
      <w:r w:rsidRPr="009224A9">
        <w:rPr>
          <w:lang w:val="fr-FR"/>
        </w:rPr>
        <w:t>un mécanisme national sur les peines de substitution est en cours d</w:t>
      </w:r>
      <w:r>
        <w:rPr>
          <w:lang w:val="fr-FR"/>
        </w:rPr>
        <w:t>’</w:t>
      </w:r>
      <w:r w:rsidRPr="009224A9">
        <w:rPr>
          <w:lang w:val="fr-FR"/>
        </w:rPr>
        <w:t xml:space="preserve">élaboration, </w:t>
      </w:r>
      <w:r w:rsidRPr="0047381E">
        <w:rPr>
          <w:lang w:val="fr-FR"/>
        </w:rPr>
        <w:t>comme le prévoit le Code pénal</w:t>
      </w:r>
      <w:r>
        <w:rPr>
          <w:lang w:val="fr-FR"/>
        </w:rPr>
        <w:t>,</w:t>
      </w:r>
      <w:r w:rsidRPr="009224A9">
        <w:rPr>
          <w:lang w:val="fr-FR"/>
        </w:rPr>
        <w:t xml:space="preserve"> en consultation avec les parties concernées.</w:t>
      </w:r>
    </w:p>
    <w:p w:rsidR="000328C2" w:rsidRPr="009224A9" w:rsidRDefault="000328C2" w:rsidP="000328C2">
      <w:pPr>
        <w:pStyle w:val="SingleTxtG"/>
        <w:spacing w:after="100"/>
      </w:pPr>
      <w:r w:rsidRPr="009224A9">
        <w:rPr>
          <w:lang w:val="fr-FR"/>
        </w:rPr>
        <w:t>30.</w:t>
      </w:r>
      <w:r w:rsidRPr="009224A9">
        <w:rPr>
          <w:lang w:val="fr-FR"/>
        </w:rPr>
        <w:tab/>
        <w:t>En outre, le Gouvernement appelle l</w:t>
      </w:r>
      <w:r>
        <w:rPr>
          <w:lang w:val="fr-FR"/>
        </w:rPr>
        <w:t>’</w:t>
      </w:r>
      <w:r w:rsidRPr="009224A9">
        <w:rPr>
          <w:lang w:val="fr-FR"/>
        </w:rPr>
        <w:t xml:space="preserve">attention du Sous-Comité sur le fait que des activités complètes de formation et de sensibilisation </w:t>
      </w:r>
      <w:r>
        <w:rPr>
          <w:lang w:val="fr-FR"/>
        </w:rPr>
        <w:t>aux</w:t>
      </w:r>
      <w:r w:rsidRPr="009224A9">
        <w:rPr>
          <w:lang w:val="fr-FR"/>
        </w:rPr>
        <w:t xml:space="preserve"> nouveaux Code pénal et Code de procédure pénale ont été menées à bien à l</w:t>
      </w:r>
      <w:r>
        <w:rPr>
          <w:lang w:val="fr-FR"/>
        </w:rPr>
        <w:t>’</w:t>
      </w:r>
      <w:r w:rsidRPr="009224A9">
        <w:rPr>
          <w:lang w:val="fr-FR"/>
        </w:rPr>
        <w:t>échelle nationale</w:t>
      </w:r>
      <w:r w:rsidRPr="00B0605B">
        <w:rPr>
          <w:lang w:val="fr-FR"/>
        </w:rPr>
        <w:t xml:space="preserve">. En ce qui concerne le Code de procédure pénale, tous les </w:t>
      </w:r>
      <w:r>
        <w:rPr>
          <w:lang w:val="fr-FR"/>
        </w:rPr>
        <w:t>membres</w:t>
      </w:r>
      <w:r w:rsidRPr="00B0605B">
        <w:rPr>
          <w:lang w:val="fr-FR"/>
        </w:rPr>
        <w:t xml:space="preserve"> des </w:t>
      </w:r>
      <w:r>
        <w:rPr>
          <w:lang w:val="fr-FR"/>
        </w:rPr>
        <w:t>forces de l’ordre, ainsi que le personnel</w:t>
      </w:r>
      <w:r w:rsidRPr="00B0605B">
        <w:rPr>
          <w:lang w:val="fr-FR"/>
        </w:rPr>
        <w:t xml:space="preserve"> du Bureau du Procureur général ont reçu</w:t>
      </w:r>
      <w:r>
        <w:rPr>
          <w:lang w:val="fr-FR"/>
        </w:rPr>
        <w:t xml:space="preserve">, </w:t>
      </w:r>
      <w:r w:rsidRPr="00B0605B">
        <w:rPr>
          <w:lang w:val="fr-FR"/>
        </w:rPr>
        <w:t>en plus des formations générales organisées à l</w:t>
      </w:r>
      <w:r>
        <w:rPr>
          <w:lang w:val="fr-FR"/>
        </w:rPr>
        <w:t>’</w:t>
      </w:r>
      <w:r w:rsidRPr="00B0605B">
        <w:rPr>
          <w:lang w:val="fr-FR"/>
        </w:rPr>
        <w:t>échelle nationale à leur intention</w:t>
      </w:r>
      <w:r>
        <w:rPr>
          <w:lang w:val="fr-FR"/>
        </w:rPr>
        <w:t>,</w:t>
      </w:r>
      <w:r w:rsidRPr="00B0605B">
        <w:rPr>
          <w:lang w:val="fr-FR"/>
        </w:rPr>
        <w:t xml:space="preserve"> des formations spécialisées </w:t>
      </w:r>
      <w:r>
        <w:rPr>
          <w:lang w:val="fr-FR"/>
        </w:rPr>
        <w:t>dispensées</w:t>
      </w:r>
      <w:r w:rsidRPr="00B0605B">
        <w:rPr>
          <w:lang w:val="fr-FR"/>
        </w:rPr>
        <w:t xml:space="preserve"> par un consultant international avec </w:t>
      </w:r>
      <w:r>
        <w:rPr>
          <w:lang w:val="fr-FR"/>
        </w:rPr>
        <w:t>le concours</w:t>
      </w:r>
      <w:r w:rsidRPr="00B0605B">
        <w:rPr>
          <w:lang w:val="fr-FR"/>
        </w:rPr>
        <w:t xml:space="preserve"> du Programme des Nations Unies pour le développement (PNUD) aux Maldives.</w:t>
      </w:r>
      <w:r w:rsidRPr="009224A9">
        <w:rPr>
          <w:lang w:val="fr-FR"/>
        </w:rPr>
        <w:t xml:space="preserve"> Au moment de la </w:t>
      </w:r>
      <w:r>
        <w:rPr>
          <w:lang w:val="fr-FR"/>
        </w:rPr>
        <w:t>soumission</w:t>
      </w:r>
      <w:r w:rsidRPr="009224A9">
        <w:rPr>
          <w:lang w:val="fr-FR"/>
        </w:rPr>
        <w:t xml:space="preserve"> de la présente réponse, un programme de formation spécialisée distinct était </w:t>
      </w:r>
      <w:r>
        <w:rPr>
          <w:lang w:val="fr-FR"/>
        </w:rPr>
        <w:t>dispensé</w:t>
      </w:r>
      <w:r w:rsidRPr="009224A9">
        <w:rPr>
          <w:lang w:val="fr-FR"/>
        </w:rPr>
        <w:t xml:space="preserve"> aux </w:t>
      </w:r>
      <w:r>
        <w:rPr>
          <w:lang w:val="fr-FR"/>
        </w:rPr>
        <w:t>membres</w:t>
      </w:r>
      <w:r w:rsidRPr="009224A9">
        <w:rPr>
          <w:lang w:val="fr-FR"/>
        </w:rPr>
        <w:t xml:space="preserve"> </w:t>
      </w:r>
      <w:r>
        <w:rPr>
          <w:lang w:val="fr-FR"/>
        </w:rPr>
        <w:t>du système judiciaire</w:t>
      </w:r>
      <w:r w:rsidRPr="009224A9">
        <w:rPr>
          <w:lang w:val="fr-FR"/>
        </w:rPr>
        <w:t>, avec l</w:t>
      </w:r>
      <w:r>
        <w:rPr>
          <w:lang w:val="fr-FR"/>
        </w:rPr>
        <w:t>’</w:t>
      </w:r>
      <w:r w:rsidRPr="009224A9">
        <w:rPr>
          <w:lang w:val="fr-FR"/>
        </w:rPr>
        <w:t xml:space="preserve">aide du PNUD. Dans le cadre des formations spécialisées, les </w:t>
      </w:r>
      <w:r>
        <w:rPr>
          <w:lang w:val="fr-FR"/>
        </w:rPr>
        <w:t>différents services</w:t>
      </w:r>
      <w:r w:rsidRPr="009224A9">
        <w:rPr>
          <w:lang w:val="fr-FR"/>
        </w:rPr>
        <w:t xml:space="preserve"> nationaux concernés ont reçu une assistance technique </w:t>
      </w:r>
      <w:r>
        <w:rPr>
          <w:lang w:val="fr-FR"/>
        </w:rPr>
        <w:t>pour pouvoir rendre</w:t>
      </w:r>
      <w:r w:rsidRPr="009224A9">
        <w:rPr>
          <w:lang w:val="fr-FR"/>
        </w:rPr>
        <w:t xml:space="preserve"> leurs pratiques pleinement conform</w:t>
      </w:r>
      <w:r>
        <w:rPr>
          <w:lang w:val="fr-FR"/>
        </w:rPr>
        <w:t>es</w:t>
      </w:r>
      <w:r w:rsidRPr="009224A9">
        <w:rPr>
          <w:lang w:val="fr-FR"/>
        </w:rPr>
        <w:t xml:space="preserve"> </w:t>
      </w:r>
      <w:r>
        <w:rPr>
          <w:lang w:val="fr-FR"/>
        </w:rPr>
        <w:t>à</w:t>
      </w:r>
      <w:r w:rsidRPr="009224A9">
        <w:rPr>
          <w:lang w:val="fr-FR"/>
        </w:rPr>
        <w:t xml:space="preserve"> la Constitution, </w:t>
      </w:r>
      <w:r>
        <w:rPr>
          <w:lang w:val="fr-FR"/>
        </w:rPr>
        <w:t>au</w:t>
      </w:r>
      <w:r w:rsidRPr="009224A9">
        <w:rPr>
          <w:lang w:val="fr-FR"/>
        </w:rPr>
        <w:t xml:space="preserve"> Code de procédure pénale et </w:t>
      </w:r>
      <w:r>
        <w:rPr>
          <w:lang w:val="fr-FR"/>
        </w:rPr>
        <w:t>aux</w:t>
      </w:r>
      <w:r w:rsidRPr="009224A9">
        <w:rPr>
          <w:lang w:val="fr-FR"/>
        </w:rPr>
        <w:t xml:space="preserve"> normes internationales.</w:t>
      </w:r>
    </w:p>
    <w:p w:rsidR="000328C2" w:rsidRPr="00496258" w:rsidRDefault="000328C2" w:rsidP="000328C2">
      <w:pPr>
        <w:pStyle w:val="H23G"/>
        <w:rPr>
          <w:lang w:val="fr-FR"/>
        </w:rPr>
      </w:pPr>
      <w:r>
        <w:rPr>
          <w:lang w:val="fr-FR"/>
        </w:rPr>
        <w:tab/>
      </w:r>
      <w:r>
        <w:rPr>
          <w:lang w:val="fr-FR"/>
        </w:rPr>
        <w:tab/>
        <w:t xml:space="preserve">Paragraphe </w:t>
      </w:r>
      <w:r w:rsidRPr="00496258">
        <w:rPr>
          <w:lang w:val="fr-FR"/>
        </w:rPr>
        <w:t>21</w:t>
      </w:r>
      <w:r>
        <w:rPr>
          <w:lang w:val="fr-FR"/>
        </w:rPr>
        <w:t> :</w:t>
      </w:r>
      <w:r w:rsidRPr="00496258">
        <w:rPr>
          <w:lang w:val="fr-FR"/>
        </w:rPr>
        <w:t xml:space="preserve"> Le Sous-Comité recommande à l</w:t>
      </w:r>
      <w:r>
        <w:rPr>
          <w:lang w:val="fr-FR"/>
        </w:rPr>
        <w:t>’</w:t>
      </w:r>
      <w:r w:rsidRPr="00496258">
        <w:rPr>
          <w:lang w:val="fr-FR"/>
        </w:rPr>
        <w:t>État partie de revoir le mandat de la Commission de l</w:t>
      </w:r>
      <w:r>
        <w:rPr>
          <w:lang w:val="fr-FR"/>
        </w:rPr>
        <w:t>’</w:t>
      </w:r>
      <w:r w:rsidRPr="00496258">
        <w:rPr>
          <w:lang w:val="fr-FR"/>
        </w:rPr>
        <w:t>intégrité des services de police afin que son indépendance vis-à-vis de l</w:t>
      </w:r>
      <w:r>
        <w:rPr>
          <w:lang w:val="fr-FR"/>
        </w:rPr>
        <w:t>’</w:t>
      </w:r>
      <w:r w:rsidRPr="00496258">
        <w:rPr>
          <w:lang w:val="fr-FR"/>
        </w:rPr>
        <w:t>exécutif soit garantie.</w:t>
      </w:r>
    </w:p>
    <w:p w:rsidR="000328C2" w:rsidRDefault="000328C2" w:rsidP="000328C2">
      <w:pPr>
        <w:pStyle w:val="SingleTxtG"/>
        <w:spacing w:after="100"/>
        <w:rPr>
          <w:lang w:val="fr-FR"/>
        </w:rPr>
      </w:pPr>
      <w:r w:rsidRPr="009224A9">
        <w:rPr>
          <w:lang w:val="fr-FR"/>
        </w:rPr>
        <w:t>31.</w:t>
      </w:r>
      <w:r w:rsidRPr="009224A9">
        <w:rPr>
          <w:lang w:val="fr-FR"/>
        </w:rPr>
        <w:tab/>
        <w:t>La première Commission de l</w:t>
      </w:r>
      <w:r>
        <w:rPr>
          <w:lang w:val="fr-FR"/>
        </w:rPr>
        <w:t>’</w:t>
      </w:r>
      <w:r w:rsidRPr="009224A9">
        <w:rPr>
          <w:lang w:val="fr-FR"/>
        </w:rPr>
        <w:t xml:space="preserve">intégrité des services de police des Maldives a été créée en application de la loi de 2008 sur la police. Elle </w:t>
      </w:r>
      <w:r>
        <w:rPr>
          <w:lang w:val="fr-FR"/>
        </w:rPr>
        <w:t>était</w:t>
      </w:r>
      <w:r w:rsidRPr="009224A9">
        <w:rPr>
          <w:lang w:val="fr-FR"/>
        </w:rPr>
        <w:t xml:space="preserve"> habilitée à enquêter sur les plaintes émanant d</w:t>
      </w:r>
      <w:r>
        <w:rPr>
          <w:lang w:val="fr-FR"/>
        </w:rPr>
        <w:t>e</w:t>
      </w:r>
      <w:r w:rsidRPr="009224A9">
        <w:rPr>
          <w:lang w:val="fr-FR"/>
        </w:rPr>
        <w:t xml:space="preserve"> p</w:t>
      </w:r>
      <w:r>
        <w:rPr>
          <w:lang w:val="fr-FR"/>
        </w:rPr>
        <w:t>articuliers</w:t>
      </w:r>
      <w:r w:rsidRPr="009224A9">
        <w:rPr>
          <w:lang w:val="fr-FR"/>
        </w:rPr>
        <w:t xml:space="preserve"> concernant le comportement de la police. Parmi les affaires ayant eu un grand retentissement, la Commission de l</w:t>
      </w:r>
      <w:r>
        <w:rPr>
          <w:lang w:val="fr-FR"/>
        </w:rPr>
        <w:t>’</w:t>
      </w:r>
      <w:r w:rsidRPr="009224A9">
        <w:rPr>
          <w:lang w:val="fr-FR"/>
        </w:rPr>
        <w:t xml:space="preserve">intégrité des services de police </w:t>
      </w:r>
      <w:r>
        <w:rPr>
          <w:lang w:val="fr-FR"/>
        </w:rPr>
        <w:t xml:space="preserve">a enquêté sur </w:t>
      </w:r>
      <w:r w:rsidRPr="009224A9">
        <w:rPr>
          <w:lang w:val="fr-FR"/>
        </w:rPr>
        <w:t xml:space="preserve">plusieurs </w:t>
      </w:r>
      <w:r>
        <w:rPr>
          <w:lang w:val="fr-FR"/>
        </w:rPr>
        <w:t>cas d’actes répréhensibles</w:t>
      </w:r>
      <w:r w:rsidRPr="009224A9">
        <w:rPr>
          <w:lang w:val="fr-FR"/>
        </w:rPr>
        <w:t xml:space="preserve"> commis</w:t>
      </w:r>
      <w:r>
        <w:rPr>
          <w:lang w:val="fr-FR"/>
        </w:rPr>
        <w:t xml:space="preserve"> par des policiers</w:t>
      </w:r>
      <w:r w:rsidRPr="009224A9">
        <w:rPr>
          <w:lang w:val="fr-FR"/>
        </w:rPr>
        <w:t xml:space="preserve"> </w:t>
      </w:r>
      <w:r>
        <w:rPr>
          <w:lang w:val="fr-FR"/>
        </w:rPr>
        <w:t>en lien avec les</w:t>
      </w:r>
      <w:r w:rsidRPr="009224A9">
        <w:rPr>
          <w:lang w:val="fr-FR"/>
        </w:rPr>
        <w:t xml:space="preserve"> événements du 7</w:t>
      </w:r>
      <w:r>
        <w:rPr>
          <w:lang w:val="fr-FR"/>
        </w:rPr>
        <w:t> </w:t>
      </w:r>
      <w:r w:rsidRPr="009224A9">
        <w:rPr>
          <w:lang w:val="fr-FR"/>
        </w:rPr>
        <w:t xml:space="preserve">février 2012. La Commission a également renvoyé plusieurs affaires, </w:t>
      </w:r>
      <w:r>
        <w:rPr>
          <w:lang w:val="fr-FR"/>
        </w:rPr>
        <w:t>mettant notamment en cause</w:t>
      </w:r>
      <w:r w:rsidRPr="009224A9">
        <w:rPr>
          <w:lang w:val="fr-FR"/>
        </w:rPr>
        <w:t xml:space="preserve"> de hauts responsables de la police, </w:t>
      </w:r>
      <w:r>
        <w:rPr>
          <w:lang w:val="fr-FR"/>
        </w:rPr>
        <w:t>devant le</w:t>
      </w:r>
      <w:r w:rsidRPr="009224A9">
        <w:rPr>
          <w:lang w:val="fr-FR"/>
        </w:rPr>
        <w:t xml:space="preserve"> Bureau du Procureur général </w:t>
      </w:r>
      <w:r>
        <w:rPr>
          <w:lang w:val="fr-FR"/>
        </w:rPr>
        <w:t>aux fins de l’exercice d’une action judiciaire</w:t>
      </w:r>
      <w:r w:rsidRPr="009224A9">
        <w:rPr>
          <w:lang w:val="fr-FR"/>
        </w:rPr>
        <w:t>.</w:t>
      </w:r>
    </w:p>
    <w:p w:rsidR="000328C2" w:rsidRPr="004C1F23" w:rsidRDefault="000328C2" w:rsidP="000328C2">
      <w:pPr>
        <w:pStyle w:val="SingleTxtG"/>
        <w:spacing w:after="100"/>
      </w:pPr>
      <w:r w:rsidRPr="009224A9">
        <w:rPr>
          <w:lang w:val="fr-FR"/>
        </w:rPr>
        <w:t>32.</w:t>
      </w:r>
      <w:r w:rsidRPr="009224A9">
        <w:rPr>
          <w:lang w:val="fr-FR"/>
        </w:rPr>
        <w:tab/>
      </w:r>
      <w:r>
        <w:rPr>
          <w:lang w:val="fr-FR"/>
        </w:rPr>
        <w:t xml:space="preserve">Lorsque </w:t>
      </w:r>
      <w:r w:rsidRPr="009224A9">
        <w:rPr>
          <w:lang w:val="fr-FR"/>
        </w:rPr>
        <w:t>la Commission nationale de l</w:t>
      </w:r>
      <w:r>
        <w:rPr>
          <w:lang w:val="fr-FR"/>
        </w:rPr>
        <w:t>’</w:t>
      </w:r>
      <w:r w:rsidRPr="009224A9">
        <w:rPr>
          <w:lang w:val="fr-FR"/>
        </w:rPr>
        <w:t xml:space="preserve">intégrité </w:t>
      </w:r>
      <w:r>
        <w:rPr>
          <w:lang w:val="fr-FR"/>
        </w:rPr>
        <w:t xml:space="preserve">a été créée </w:t>
      </w:r>
      <w:r w:rsidRPr="009224A9">
        <w:rPr>
          <w:lang w:val="fr-FR"/>
        </w:rPr>
        <w:t>en 2015, le bureau de la Commission de l</w:t>
      </w:r>
      <w:r>
        <w:rPr>
          <w:lang w:val="fr-FR"/>
        </w:rPr>
        <w:t>’</w:t>
      </w:r>
      <w:r w:rsidRPr="009224A9">
        <w:rPr>
          <w:lang w:val="fr-FR"/>
        </w:rPr>
        <w:t>intégrité des services de police et de la Commission de l</w:t>
      </w:r>
      <w:r>
        <w:rPr>
          <w:lang w:val="fr-FR"/>
        </w:rPr>
        <w:t>’</w:t>
      </w:r>
      <w:r w:rsidRPr="009224A9">
        <w:rPr>
          <w:lang w:val="fr-FR"/>
        </w:rPr>
        <w:t xml:space="preserve">intégrité des services des douanes a été supprimé </w:t>
      </w:r>
      <w:r w:rsidRPr="004C1F23">
        <w:rPr>
          <w:lang w:val="fr-FR"/>
        </w:rPr>
        <w:t>et les travaux et le personnel de ces commissions ont été transférés à la nouvelle Commission nationale.</w:t>
      </w:r>
    </w:p>
    <w:p w:rsidR="000328C2" w:rsidRPr="009224A9" w:rsidRDefault="000328C2" w:rsidP="000328C2">
      <w:pPr>
        <w:pStyle w:val="SingleTxtG"/>
        <w:spacing w:after="100"/>
      </w:pPr>
      <w:r w:rsidRPr="009224A9">
        <w:rPr>
          <w:lang w:val="fr-FR"/>
        </w:rPr>
        <w:t>33.</w:t>
      </w:r>
      <w:r w:rsidRPr="009224A9">
        <w:rPr>
          <w:lang w:val="fr-FR"/>
        </w:rPr>
        <w:tab/>
        <w:t>La Commission nationale de l</w:t>
      </w:r>
      <w:r>
        <w:rPr>
          <w:lang w:val="fr-FR"/>
        </w:rPr>
        <w:t>’</w:t>
      </w:r>
      <w:r w:rsidRPr="009224A9">
        <w:rPr>
          <w:lang w:val="fr-FR"/>
        </w:rPr>
        <w:t xml:space="preserve">intégrité est une institution indépendante créée </w:t>
      </w:r>
      <w:r>
        <w:rPr>
          <w:lang w:val="fr-FR"/>
        </w:rPr>
        <w:t>par</w:t>
      </w:r>
      <w:r w:rsidRPr="009224A9">
        <w:rPr>
          <w:lang w:val="fr-FR"/>
        </w:rPr>
        <w:t xml:space="preserve"> la loi n</w:t>
      </w:r>
      <w:r w:rsidRPr="00974158">
        <w:rPr>
          <w:vertAlign w:val="superscript"/>
          <w:lang w:val="fr-FR"/>
        </w:rPr>
        <w:t>o</w:t>
      </w:r>
      <w:r>
        <w:rPr>
          <w:lang w:val="fr-FR"/>
        </w:rPr>
        <w:t> </w:t>
      </w:r>
      <w:r w:rsidRPr="009224A9">
        <w:rPr>
          <w:lang w:val="fr-FR"/>
        </w:rPr>
        <w:t>27/2015 (loi sur la Commission nationale de l</w:t>
      </w:r>
      <w:r>
        <w:rPr>
          <w:lang w:val="fr-FR"/>
        </w:rPr>
        <w:t>’</w:t>
      </w:r>
      <w:r w:rsidRPr="009224A9">
        <w:rPr>
          <w:lang w:val="fr-FR"/>
        </w:rPr>
        <w:t>intégrité) pour renforcer l</w:t>
      </w:r>
      <w:r>
        <w:rPr>
          <w:lang w:val="fr-FR"/>
        </w:rPr>
        <w:t>’</w:t>
      </w:r>
      <w:r w:rsidRPr="009224A9">
        <w:rPr>
          <w:lang w:val="fr-FR"/>
        </w:rPr>
        <w:t xml:space="preserve">intégrité des </w:t>
      </w:r>
      <w:r>
        <w:rPr>
          <w:lang w:val="fr-FR"/>
        </w:rPr>
        <w:t>membres des forces de l’ordre</w:t>
      </w:r>
      <w:r w:rsidRPr="009224A9">
        <w:rPr>
          <w:lang w:val="fr-FR"/>
        </w:rPr>
        <w:t xml:space="preserve"> des Maldives. Ses membres sont nommés par le Président sur recommandation du Parlement. La Commission a l</w:t>
      </w:r>
      <w:r>
        <w:rPr>
          <w:lang w:val="fr-FR"/>
        </w:rPr>
        <w:t>’</w:t>
      </w:r>
      <w:r w:rsidRPr="009224A9">
        <w:rPr>
          <w:lang w:val="fr-FR"/>
        </w:rPr>
        <w:t>obligation de faire rapport à une commission parlementaire sur demande et de rendre compte de ses activités chaque année au Président et au Parlement.</w:t>
      </w:r>
    </w:p>
    <w:p w:rsidR="000328C2" w:rsidRPr="00496258" w:rsidRDefault="000328C2" w:rsidP="000328C2">
      <w:pPr>
        <w:pStyle w:val="H23G"/>
        <w:rPr>
          <w:lang w:val="fr-FR"/>
        </w:rPr>
      </w:pPr>
      <w:r>
        <w:rPr>
          <w:lang w:val="fr-FR"/>
        </w:rPr>
        <w:tab/>
      </w:r>
      <w:r>
        <w:rPr>
          <w:lang w:val="fr-FR"/>
        </w:rPr>
        <w:tab/>
      </w:r>
      <w:r w:rsidRPr="00496258">
        <w:rPr>
          <w:lang w:val="fr-FR"/>
        </w:rPr>
        <w:t>Responsabilités et compétence de la Commission (chap. 3, art. 7</w:t>
      </w:r>
      <w:r>
        <w:rPr>
          <w:lang w:val="fr-FR"/>
        </w:rPr>
        <w:t>,</w:t>
      </w:r>
      <w:r w:rsidRPr="00496258">
        <w:rPr>
          <w:lang w:val="fr-FR"/>
        </w:rPr>
        <w:t xml:space="preserve"> de la loi sur la</w:t>
      </w:r>
      <w:r>
        <w:rPr>
          <w:lang w:val="fr-FR"/>
        </w:rPr>
        <w:t> </w:t>
      </w:r>
      <w:r w:rsidRPr="00496258">
        <w:rPr>
          <w:lang w:val="fr-FR"/>
        </w:rPr>
        <w:t>Commission nationale de l</w:t>
      </w:r>
      <w:r>
        <w:rPr>
          <w:lang w:val="fr-FR"/>
        </w:rPr>
        <w:t>’</w:t>
      </w:r>
      <w:r w:rsidRPr="00496258">
        <w:rPr>
          <w:lang w:val="fr-FR"/>
        </w:rPr>
        <w:t>intégrité renvoyant à l</w:t>
      </w:r>
      <w:r>
        <w:rPr>
          <w:lang w:val="fr-FR"/>
        </w:rPr>
        <w:t xml:space="preserve">’article </w:t>
      </w:r>
      <w:r w:rsidRPr="00496258">
        <w:rPr>
          <w:lang w:val="fr-FR"/>
        </w:rPr>
        <w:t>2 de cette même loi).</w:t>
      </w:r>
    </w:p>
    <w:p w:rsidR="000328C2" w:rsidRDefault="000328C2" w:rsidP="000328C2">
      <w:pPr>
        <w:pStyle w:val="SingleTxtG"/>
        <w:spacing w:after="100"/>
        <w:rPr>
          <w:lang w:val="fr-FR"/>
        </w:rPr>
      </w:pPr>
      <w:r w:rsidRPr="009224A9">
        <w:rPr>
          <w:lang w:val="fr-FR"/>
        </w:rPr>
        <w:t>34.</w:t>
      </w:r>
      <w:r w:rsidRPr="009224A9">
        <w:rPr>
          <w:lang w:val="fr-FR"/>
        </w:rPr>
        <w:tab/>
        <w:t>La Commission est habilitée à prendre toutes les mesures nécessaires pour atteindre les objectifs énoncés à l</w:t>
      </w:r>
      <w:r>
        <w:rPr>
          <w:lang w:val="fr-FR"/>
        </w:rPr>
        <w:t xml:space="preserve">’article </w:t>
      </w:r>
      <w:r w:rsidRPr="009224A9">
        <w:rPr>
          <w:lang w:val="fr-FR"/>
        </w:rPr>
        <w:t>2 de la loi</w:t>
      </w:r>
      <w:r>
        <w:rPr>
          <w:lang w:val="fr-FR"/>
        </w:rPr>
        <w:t xml:space="preserve"> </w:t>
      </w:r>
      <w:r w:rsidRPr="00AC14A2">
        <w:rPr>
          <w:lang w:val="fr-FR"/>
        </w:rPr>
        <w:t>sur la Commission nationale de l</w:t>
      </w:r>
      <w:r>
        <w:rPr>
          <w:lang w:val="fr-FR"/>
        </w:rPr>
        <w:t>’</w:t>
      </w:r>
      <w:r w:rsidRPr="00AC14A2">
        <w:rPr>
          <w:lang w:val="fr-FR"/>
        </w:rPr>
        <w:t>intégrité</w:t>
      </w:r>
      <w:r w:rsidRPr="009224A9">
        <w:rPr>
          <w:lang w:val="fr-FR"/>
        </w:rPr>
        <w:t>, conformément aux dispositions de cette loi et aux règlements édictés en application de celle-ci, notamment les mesures suivantes</w:t>
      </w:r>
      <w:r>
        <w:rPr>
          <w:lang w:val="fr-FR"/>
        </w:rPr>
        <w:t> :</w:t>
      </w:r>
    </w:p>
    <w:p w:rsidR="000328C2" w:rsidRPr="009224A9" w:rsidRDefault="000328C2" w:rsidP="000328C2">
      <w:pPr>
        <w:pStyle w:val="SingleTxtG"/>
        <w:ind w:firstLine="567"/>
      </w:pPr>
      <w:r w:rsidRPr="009224A9">
        <w:rPr>
          <w:lang w:val="fr-FR"/>
        </w:rPr>
        <w:t>a)</w:t>
      </w:r>
      <w:r w:rsidRPr="009224A9">
        <w:rPr>
          <w:lang w:val="fr-FR"/>
        </w:rPr>
        <w:tab/>
        <w:t>Acquérir, posséder et utiliser tou</w:t>
      </w:r>
      <w:r>
        <w:rPr>
          <w:lang w:val="fr-FR"/>
        </w:rPr>
        <w:t>s</w:t>
      </w:r>
      <w:r w:rsidRPr="009224A9">
        <w:rPr>
          <w:lang w:val="fr-FR"/>
        </w:rPr>
        <w:t xml:space="preserve"> les équipements, les installations et les dispositifs nécessaires pour exercer les responsabilités qui lui sont confiées</w:t>
      </w:r>
      <w:r>
        <w:rPr>
          <w:lang w:val="fr-FR"/>
        </w:rPr>
        <w:t> ;</w:t>
      </w:r>
    </w:p>
    <w:p w:rsidR="000328C2" w:rsidRPr="009224A9" w:rsidRDefault="000328C2" w:rsidP="000328C2">
      <w:pPr>
        <w:pStyle w:val="SingleTxtG"/>
        <w:ind w:firstLine="567"/>
      </w:pPr>
      <w:r w:rsidRPr="009224A9">
        <w:rPr>
          <w:lang w:val="fr-FR"/>
        </w:rPr>
        <w:t>b)</w:t>
      </w:r>
      <w:r w:rsidRPr="009224A9">
        <w:rPr>
          <w:lang w:val="fr-FR"/>
        </w:rPr>
        <w:tab/>
        <w:t>Établir les procédures régissant l</w:t>
      </w:r>
      <w:r>
        <w:rPr>
          <w:lang w:val="fr-FR"/>
        </w:rPr>
        <w:t>’</w:t>
      </w:r>
      <w:r w:rsidRPr="009224A9">
        <w:rPr>
          <w:lang w:val="fr-FR"/>
        </w:rPr>
        <w:t xml:space="preserve">application de la loi </w:t>
      </w:r>
      <w:r>
        <w:rPr>
          <w:lang w:val="fr-FR"/>
        </w:rPr>
        <w:t xml:space="preserve">précitée </w:t>
      </w:r>
      <w:r w:rsidRPr="009224A9">
        <w:rPr>
          <w:lang w:val="fr-FR"/>
        </w:rPr>
        <w:t>et l</w:t>
      </w:r>
      <w:r>
        <w:rPr>
          <w:lang w:val="fr-FR"/>
        </w:rPr>
        <w:t>’</w:t>
      </w:r>
      <w:r w:rsidRPr="009224A9">
        <w:rPr>
          <w:lang w:val="fr-FR"/>
        </w:rPr>
        <w:t xml:space="preserve">exercice des responsabilités qui lui sont confiées et définir les normes </w:t>
      </w:r>
      <w:r>
        <w:rPr>
          <w:lang w:val="fr-FR"/>
        </w:rPr>
        <w:t>applicables</w:t>
      </w:r>
      <w:r w:rsidRPr="009224A9">
        <w:rPr>
          <w:lang w:val="fr-FR"/>
        </w:rPr>
        <w:t xml:space="preserve"> aux enquêtes qu</w:t>
      </w:r>
      <w:r>
        <w:rPr>
          <w:lang w:val="fr-FR"/>
        </w:rPr>
        <w:t>’</w:t>
      </w:r>
      <w:r w:rsidRPr="009224A9">
        <w:rPr>
          <w:lang w:val="fr-FR"/>
        </w:rPr>
        <w:t xml:space="preserve">elle mène </w:t>
      </w:r>
      <w:r>
        <w:rPr>
          <w:lang w:val="fr-FR"/>
        </w:rPr>
        <w:t>sur</w:t>
      </w:r>
      <w:r w:rsidRPr="009224A9">
        <w:rPr>
          <w:lang w:val="fr-FR"/>
        </w:rPr>
        <w:t xml:space="preserve"> diverses affaires</w:t>
      </w:r>
      <w:r>
        <w:rPr>
          <w:lang w:val="fr-FR"/>
        </w:rPr>
        <w:t> ;</w:t>
      </w:r>
    </w:p>
    <w:p w:rsidR="000328C2" w:rsidRPr="009224A9" w:rsidRDefault="000328C2" w:rsidP="000328C2">
      <w:pPr>
        <w:pStyle w:val="SingleTxtG"/>
        <w:ind w:firstLine="567"/>
      </w:pPr>
      <w:r w:rsidRPr="009224A9">
        <w:rPr>
          <w:lang w:val="fr-FR"/>
        </w:rPr>
        <w:lastRenderedPageBreak/>
        <w:t>c)</w:t>
      </w:r>
      <w:r w:rsidRPr="009224A9">
        <w:rPr>
          <w:lang w:val="fr-FR"/>
        </w:rPr>
        <w:tab/>
        <w:t xml:space="preserve">Soumettre une affaire </w:t>
      </w:r>
      <w:r>
        <w:rPr>
          <w:lang w:val="fr-FR"/>
        </w:rPr>
        <w:t>à la</w:t>
      </w:r>
      <w:r w:rsidRPr="009224A9">
        <w:rPr>
          <w:lang w:val="fr-FR"/>
        </w:rPr>
        <w:t xml:space="preserve"> </w:t>
      </w:r>
      <w:r>
        <w:rPr>
          <w:lang w:val="fr-FR"/>
        </w:rPr>
        <w:t>P</w:t>
      </w:r>
      <w:r w:rsidRPr="009224A9">
        <w:rPr>
          <w:lang w:val="fr-FR"/>
        </w:rPr>
        <w:t xml:space="preserve">olice des Maldives ou au Bureau du Procureur général pour </w:t>
      </w:r>
      <w:r>
        <w:rPr>
          <w:lang w:val="fr-FR"/>
        </w:rPr>
        <w:t>que ceux-ci</w:t>
      </w:r>
      <w:r w:rsidRPr="009224A9">
        <w:rPr>
          <w:lang w:val="fr-FR"/>
        </w:rPr>
        <w:t xml:space="preserve"> </w:t>
      </w:r>
      <w:r>
        <w:rPr>
          <w:lang w:val="fr-FR"/>
        </w:rPr>
        <w:t>ouvrent une enquête</w:t>
      </w:r>
      <w:r w:rsidRPr="009224A9">
        <w:rPr>
          <w:lang w:val="fr-FR"/>
        </w:rPr>
        <w:t xml:space="preserve"> et prenne</w:t>
      </w:r>
      <w:r>
        <w:rPr>
          <w:lang w:val="fr-FR"/>
        </w:rPr>
        <w:t>nt</w:t>
      </w:r>
      <w:r w:rsidRPr="009224A9">
        <w:rPr>
          <w:lang w:val="fr-FR"/>
        </w:rPr>
        <w:t xml:space="preserve"> </w:t>
      </w:r>
      <w:r>
        <w:rPr>
          <w:lang w:val="fr-FR"/>
        </w:rPr>
        <w:t>l</w:t>
      </w:r>
      <w:r w:rsidRPr="009224A9">
        <w:rPr>
          <w:lang w:val="fr-FR"/>
        </w:rPr>
        <w:t xml:space="preserve">es mesures </w:t>
      </w:r>
      <w:r>
        <w:rPr>
          <w:lang w:val="fr-FR"/>
        </w:rPr>
        <w:t>qui s’imposent</w:t>
      </w:r>
      <w:r w:rsidRPr="009224A9">
        <w:rPr>
          <w:lang w:val="fr-FR"/>
        </w:rPr>
        <w:t>, si elle constate dans le cadre de sa propre enquête que des accusations pénales doivent être portées contre l</w:t>
      </w:r>
      <w:r>
        <w:rPr>
          <w:lang w:val="fr-FR"/>
        </w:rPr>
        <w:t>a personne visée ;</w:t>
      </w:r>
    </w:p>
    <w:p w:rsidR="000328C2" w:rsidRPr="009224A9" w:rsidRDefault="000328C2" w:rsidP="000328C2">
      <w:pPr>
        <w:pStyle w:val="SingleTxtG"/>
        <w:ind w:firstLine="567"/>
      </w:pPr>
      <w:r w:rsidRPr="009224A9">
        <w:rPr>
          <w:lang w:val="fr-FR"/>
        </w:rPr>
        <w:t>d)</w:t>
      </w:r>
      <w:r w:rsidRPr="009224A9">
        <w:rPr>
          <w:lang w:val="fr-FR"/>
        </w:rPr>
        <w:tab/>
        <w:t>Solliciter une assistance technique pour exercer ses responsabilités et mettre en place des équipes spéciales dans le cadre de</w:t>
      </w:r>
      <w:r>
        <w:rPr>
          <w:lang w:val="fr-FR"/>
        </w:rPr>
        <w:t xml:space="preserve"> se</w:t>
      </w:r>
      <w:r w:rsidRPr="009224A9">
        <w:rPr>
          <w:lang w:val="fr-FR"/>
        </w:rPr>
        <w:t>s enquêtes</w:t>
      </w:r>
      <w:r>
        <w:rPr>
          <w:lang w:val="fr-FR"/>
        </w:rPr>
        <w:t> ;</w:t>
      </w:r>
    </w:p>
    <w:p w:rsidR="000328C2" w:rsidRPr="005613A6" w:rsidRDefault="000328C2" w:rsidP="000328C2">
      <w:pPr>
        <w:pStyle w:val="SingleTxtG"/>
        <w:ind w:firstLine="567"/>
        <w:rPr>
          <w:spacing w:val="-2"/>
        </w:rPr>
      </w:pPr>
      <w:r w:rsidRPr="005613A6">
        <w:rPr>
          <w:spacing w:val="-2"/>
          <w:lang w:val="fr-FR"/>
        </w:rPr>
        <w:t>e)</w:t>
      </w:r>
      <w:r w:rsidRPr="005613A6">
        <w:rPr>
          <w:spacing w:val="-2"/>
          <w:lang w:val="fr-FR"/>
        </w:rPr>
        <w:tab/>
        <w:t>Contraindre des témoins à comparaître devant elle et recueillir leur témoignage ;</w:t>
      </w:r>
    </w:p>
    <w:p w:rsidR="000328C2" w:rsidRPr="009224A9" w:rsidRDefault="000328C2" w:rsidP="000328C2">
      <w:pPr>
        <w:pStyle w:val="SingleTxtG"/>
        <w:ind w:firstLine="567"/>
      </w:pPr>
      <w:r w:rsidRPr="009224A9">
        <w:rPr>
          <w:lang w:val="fr-FR"/>
        </w:rPr>
        <w:t>f)</w:t>
      </w:r>
      <w:r w:rsidRPr="009224A9">
        <w:rPr>
          <w:lang w:val="fr-FR"/>
        </w:rPr>
        <w:tab/>
      </w:r>
      <w:r>
        <w:rPr>
          <w:lang w:val="fr-FR"/>
        </w:rPr>
        <w:t xml:space="preserve">Procéder à </w:t>
      </w:r>
      <w:r w:rsidRPr="009224A9">
        <w:rPr>
          <w:lang w:val="fr-FR"/>
        </w:rPr>
        <w:t>des audi</w:t>
      </w:r>
      <w:r>
        <w:rPr>
          <w:lang w:val="fr-FR"/>
        </w:rPr>
        <w:t>tion</w:t>
      </w:r>
      <w:r w:rsidRPr="009224A9">
        <w:rPr>
          <w:lang w:val="fr-FR"/>
        </w:rPr>
        <w:t xml:space="preserve">s, si elle </w:t>
      </w:r>
      <w:r>
        <w:rPr>
          <w:lang w:val="fr-FR"/>
        </w:rPr>
        <w:t>le juge utile</w:t>
      </w:r>
      <w:r w:rsidRPr="009224A9">
        <w:rPr>
          <w:lang w:val="fr-FR"/>
        </w:rPr>
        <w:t xml:space="preserve"> </w:t>
      </w:r>
      <w:r>
        <w:rPr>
          <w:lang w:val="fr-FR"/>
        </w:rPr>
        <w:t>dans le cadre d’</w:t>
      </w:r>
      <w:r w:rsidRPr="009224A9">
        <w:rPr>
          <w:lang w:val="fr-FR"/>
        </w:rPr>
        <w:t>affaires en cours</w:t>
      </w:r>
      <w:r>
        <w:rPr>
          <w:lang w:val="fr-FR"/>
        </w:rPr>
        <w:t> ;</w:t>
      </w:r>
    </w:p>
    <w:p w:rsidR="000328C2" w:rsidRPr="009224A9" w:rsidRDefault="000328C2" w:rsidP="000328C2">
      <w:pPr>
        <w:pStyle w:val="SingleTxtG"/>
        <w:ind w:firstLine="567"/>
      </w:pPr>
      <w:r w:rsidRPr="009224A9">
        <w:rPr>
          <w:lang w:val="fr-FR"/>
        </w:rPr>
        <w:t>g)</w:t>
      </w:r>
      <w:r w:rsidRPr="009224A9">
        <w:rPr>
          <w:lang w:val="fr-FR"/>
        </w:rPr>
        <w:tab/>
        <w:t xml:space="preserve">Déterminer si </w:t>
      </w:r>
      <w:r>
        <w:rPr>
          <w:lang w:val="fr-FR"/>
        </w:rPr>
        <w:t xml:space="preserve">une audition devrait être, en tout ou en partie, </w:t>
      </w:r>
      <w:r w:rsidRPr="009224A9">
        <w:rPr>
          <w:lang w:val="fr-FR"/>
        </w:rPr>
        <w:t>ouverte au public.</w:t>
      </w:r>
    </w:p>
    <w:p w:rsidR="000328C2" w:rsidRPr="00496258" w:rsidRDefault="000328C2" w:rsidP="000328C2">
      <w:pPr>
        <w:pStyle w:val="H23G"/>
        <w:rPr>
          <w:lang w:val="fr-FR"/>
        </w:rPr>
      </w:pPr>
      <w:r>
        <w:rPr>
          <w:lang w:val="fr-FR"/>
        </w:rPr>
        <w:tab/>
      </w:r>
      <w:r>
        <w:rPr>
          <w:lang w:val="fr-FR"/>
        </w:rPr>
        <w:tab/>
      </w:r>
      <w:r w:rsidRPr="00496258">
        <w:rPr>
          <w:lang w:val="fr-FR"/>
        </w:rPr>
        <w:t>Responsabilités de la Commission (art. 8 de la loi sur la Commission nationale de</w:t>
      </w:r>
      <w:r>
        <w:rPr>
          <w:lang w:val="fr-FR"/>
        </w:rPr>
        <w:t> </w:t>
      </w:r>
      <w:r w:rsidRPr="00496258">
        <w:rPr>
          <w:lang w:val="fr-FR"/>
        </w:rPr>
        <w:t>l</w:t>
      </w:r>
      <w:r>
        <w:rPr>
          <w:lang w:val="fr-FR"/>
        </w:rPr>
        <w:t>’</w:t>
      </w:r>
      <w:r w:rsidRPr="00496258">
        <w:rPr>
          <w:lang w:val="fr-FR"/>
        </w:rPr>
        <w:t>intégrité)</w:t>
      </w:r>
    </w:p>
    <w:p w:rsidR="000328C2" w:rsidRPr="009224A9" w:rsidRDefault="000328C2" w:rsidP="000328C2">
      <w:pPr>
        <w:pStyle w:val="SingleTxtG"/>
        <w:keepNext/>
      </w:pPr>
      <w:r w:rsidRPr="009224A9">
        <w:rPr>
          <w:lang w:val="fr-FR"/>
        </w:rPr>
        <w:t>35.</w:t>
      </w:r>
      <w:r w:rsidRPr="009224A9">
        <w:rPr>
          <w:lang w:val="fr-FR"/>
        </w:rPr>
        <w:tab/>
      </w:r>
      <w:r>
        <w:rPr>
          <w:lang w:val="fr-FR"/>
        </w:rPr>
        <w:t>La</w:t>
      </w:r>
      <w:r w:rsidRPr="009224A9">
        <w:rPr>
          <w:lang w:val="fr-FR"/>
        </w:rPr>
        <w:t xml:space="preserve"> Commission </w:t>
      </w:r>
      <w:r>
        <w:rPr>
          <w:lang w:val="fr-FR"/>
        </w:rPr>
        <w:t>a pour responsabilité :</w:t>
      </w:r>
    </w:p>
    <w:p w:rsidR="000328C2" w:rsidRPr="009224A9" w:rsidRDefault="000328C2" w:rsidP="000328C2">
      <w:pPr>
        <w:pStyle w:val="SingleTxtG"/>
        <w:ind w:firstLine="567"/>
      </w:pPr>
      <w:r w:rsidRPr="009224A9">
        <w:rPr>
          <w:lang w:val="fr-FR"/>
        </w:rPr>
        <w:t>a)</w:t>
      </w:r>
      <w:r w:rsidRPr="009224A9">
        <w:rPr>
          <w:lang w:val="fr-FR"/>
        </w:rPr>
        <w:tab/>
      </w:r>
      <w:r>
        <w:rPr>
          <w:lang w:val="fr-FR"/>
        </w:rPr>
        <w:t>D’e</w:t>
      </w:r>
      <w:r w:rsidRPr="009224A9">
        <w:rPr>
          <w:lang w:val="fr-FR"/>
        </w:rPr>
        <w:t xml:space="preserve">nquêter sur </w:t>
      </w:r>
      <w:r>
        <w:rPr>
          <w:lang w:val="fr-FR"/>
        </w:rPr>
        <w:t>l</w:t>
      </w:r>
      <w:r w:rsidRPr="009224A9">
        <w:rPr>
          <w:lang w:val="fr-FR"/>
        </w:rPr>
        <w:t xml:space="preserve">es actes illicites commis par </w:t>
      </w:r>
      <w:r>
        <w:rPr>
          <w:lang w:val="fr-FR"/>
        </w:rPr>
        <w:t>d</w:t>
      </w:r>
      <w:r w:rsidRPr="009224A9">
        <w:rPr>
          <w:lang w:val="fr-FR"/>
        </w:rPr>
        <w:t xml:space="preserve">es </w:t>
      </w:r>
      <w:r>
        <w:rPr>
          <w:lang w:val="fr-FR"/>
        </w:rPr>
        <w:t>services de maintien de l’ordre</w:t>
      </w:r>
      <w:r w:rsidRPr="009224A9">
        <w:rPr>
          <w:lang w:val="fr-FR"/>
        </w:rPr>
        <w:t xml:space="preserve"> ou leurs agents et </w:t>
      </w:r>
      <w:r>
        <w:rPr>
          <w:lang w:val="fr-FR"/>
        </w:rPr>
        <w:t xml:space="preserve">de </w:t>
      </w:r>
      <w:r w:rsidRPr="009224A9">
        <w:rPr>
          <w:lang w:val="fr-FR"/>
        </w:rPr>
        <w:t xml:space="preserve">procéder à une enquête </w:t>
      </w:r>
      <w:r>
        <w:rPr>
          <w:lang w:val="fr-FR"/>
        </w:rPr>
        <w:t>lorsqu’une partie, quelle qu’elle soit, dépose une</w:t>
      </w:r>
      <w:r w:rsidRPr="009224A9">
        <w:rPr>
          <w:lang w:val="fr-FR"/>
        </w:rPr>
        <w:t xml:space="preserve"> plainte pour </w:t>
      </w:r>
      <w:r>
        <w:rPr>
          <w:lang w:val="fr-FR"/>
        </w:rPr>
        <w:t xml:space="preserve">signaler qu’un </w:t>
      </w:r>
      <w:r w:rsidRPr="009224A9">
        <w:rPr>
          <w:lang w:val="fr-FR"/>
        </w:rPr>
        <w:t>acte pouvant être considéré comme illicite</w:t>
      </w:r>
      <w:r>
        <w:rPr>
          <w:lang w:val="fr-FR"/>
        </w:rPr>
        <w:t xml:space="preserve"> a été ou est en train d’être commis ;</w:t>
      </w:r>
    </w:p>
    <w:p w:rsidR="000328C2" w:rsidRPr="009224A9" w:rsidRDefault="000328C2" w:rsidP="000328C2">
      <w:pPr>
        <w:pStyle w:val="SingleTxtG"/>
        <w:ind w:firstLine="567"/>
      </w:pPr>
      <w:r w:rsidRPr="009224A9">
        <w:rPr>
          <w:lang w:val="fr-FR"/>
        </w:rPr>
        <w:t>b)</w:t>
      </w:r>
      <w:r w:rsidRPr="009224A9">
        <w:rPr>
          <w:lang w:val="fr-FR"/>
        </w:rPr>
        <w:tab/>
      </w:r>
      <w:r>
        <w:rPr>
          <w:lang w:val="fr-FR"/>
        </w:rPr>
        <w:t>D’e</w:t>
      </w:r>
      <w:r w:rsidRPr="009224A9">
        <w:rPr>
          <w:lang w:val="fr-FR"/>
        </w:rPr>
        <w:t>nquêter, à sa discrétion, sans qu</w:t>
      </w:r>
      <w:r>
        <w:rPr>
          <w:lang w:val="fr-FR"/>
        </w:rPr>
        <w:t>’</w:t>
      </w:r>
      <w:r w:rsidRPr="009224A9">
        <w:rPr>
          <w:lang w:val="fr-FR"/>
        </w:rPr>
        <w:t>un tiers ait communiqué des informations ou déposé une plainte, si elle apprend qu</w:t>
      </w:r>
      <w:r>
        <w:rPr>
          <w:lang w:val="fr-FR"/>
        </w:rPr>
        <w:t xml:space="preserve">’un service de maintien de l’ordre </w:t>
      </w:r>
      <w:r w:rsidRPr="009224A9">
        <w:rPr>
          <w:lang w:val="fr-FR"/>
        </w:rPr>
        <w:t>ou l</w:t>
      </w:r>
      <w:r>
        <w:rPr>
          <w:lang w:val="fr-FR"/>
        </w:rPr>
        <w:t>’</w:t>
      </w:r>
      <w:r w:rsidRPr="009224A9">
        <w:rPr>
          <w:lang w:val="fr-FR"/>
        </w:rPr>
        <w:t xml:space="preserve">un de </w:t>
      </w:r>
      <w:r>
        <w:rPr>
          <w:lang w:val="fr-FR"/>
        </w:rPr>
        <w:t>se</w:t>
      </w:r>
      <w:r w:rsidRPr="009224A9">
        <w:rPr>
          <w:lang w:val="fr-FR"/>
        </w:rPr>
        <w:t xml:space="preserve">s agents </w:t>
      </w:r>
      <w:r>
        <w:rPr>
          <w:lang w:val="fr-FR"/>
        </w:rPr>
        <w:t>a</w:t>
      </w:r>
      <w:r w:rsidRPr="009224A9">
        <w:rPr>
          <w:lang w:val="fr-FR"/>
        </w:rPr>
        <w:t xml:space="preserve"> commis un acte illicite ou si elle croit ou soupçonne qu</w:t>
      </w:r>
      <w:r>
        <w:rPr>
          <w:lang w:val="fr-FR"/>
        </w:rPr>
        <w:t>’</w:t>
      </w:r>
      <w:r w:rsidRPr="009224A9">
        <w:rPr>
          <w:lang w:val="fr-FR"/>
        </w:rPr>
        <w:t>un tel acte a été commis</w:t>
      </w:r>
      <w:r>
        <w:rPr>
          <w:lang w:val="fr-FR"/>
        </w:rPr>
        <w:t> ;</w:t>
      </w:r>
    </w:p>
    <w:p w:rsidR="000328C2" w:rsidRPr="009224A9" w:rsidRDefault="000328C2" w:rsidP="000328C2">
      <w:pPr>
        <w:pStyle w:val="SingleTxtG"/>
        <w:ind w:firstLine="567"/>
      </w:pPr>
      <w:r w:rsidRPr="009224A9">
        <w:rPr>
          <w:lang w:val="fr-FR"/>
        </w:rPr>
        <w:t>c)</w:t>
      </w:r>
      <w:r w:rsidRPr="009224A9">
        <w:rPr>
          <w:lang w:val="fr-FR"/>
        </w:rPr>
        <w:tab/>
      </w:r>
      <w:r>
        <w:rPr>
          <w:lang w:val="fr-FR"/>
        </w:rPr>
        <w:t>D’e</w:t>
      </w:r>
      <w:r w:rsidRPr="009224A9">
        <w:rPr>
          <w:lang w:val="fr-FR"/>
        </w:rPr>
        <w:t>nquêter sur les plaintes déposées contre ses propres agents pour commission d</w:t>
      </w:r>
      <w:r>
        <w:rPr>
          <w:lang w:val="fr-FR"/>
        </w:rPr>
        <w:t>’</w:t>
      </w:r>
      <w:r w:rsidRPr="009224A9">
        <w:rPr>
          <w:lang w:val="fr-FR"/>
        </w:rPr>
        <w:t>un acte illicite ou pour négligence dans l</w:t>
      </w:r>
      <w:r>
        <w:rPr>
          <w:lang w:val="fr-FR"/>
        </w:rPr>
        <w:t>’</w:t>
      </w:r>
      <w:r w:rsidRPr="009224A9">
        <w:rPr>
          <w:lang w:val="fr-FR"/>
        </w:rPr>
        <w:t xml:space="preserve">exercice de leurs fonctions, et </w:t>
      </w:r>
      <w:r>
        <w:rPr>
          <w:lang w:val="fr-FR"/>
        </w:rPr>
        <w:t xml:space="preserve">de </w:t>
      </w:r>
      <w:r w:rsidRPr="009224A9">
        <w:rPr>
          <w:lang w:val="fr-FR"/>
        </w:rPr>
        <w:t>prendre les mesures qui s</w:t>
      </w:r>
      <w:r>
        <w:rPr>
          <w:lang w:val="fr-FR"/>
        </w:rPr>
        <w:t>’</w:t>
      </w:r>
      <w:r w:rsidRPr="009224A9">
        <w:rPr>
          <w:lang w:val="fr-FR"/>
        </w:rPr>
        <w:t>imposent</w:t>
      </w:r>
      <w:r>
        <w:rPr>
          <w:lang w:val="fr-FR"/>
        </w:rPr>
        <w:t> ;</w:t>
      </w:r>
    </w:p>
    <w:p w:rsidR="000328C2" w:rsidRPr="009224A9" w:rsidRDefault="000328C2" w:rsidP="000328C2">
      <w:pPr>
        <w:pStyle w:val="SingleTxtG"/>
        <w:ind w:firstLine="567"/>
      </w:pPr>
      <w:r w:rsidRPr="009224A9">
        <w:rPr>
          <w:lang w:val="fr-FR"/>
        </w:rPr>
        <w:t>d)</w:t>
      </w:r>
      <w:r w:rsidRPr="009224A9">
        <w:rPr>
          <w:lang w:val="fr-FR"/>
        </w:rPr>
        <w:tab/>
      </w:r>
      <w:r>
        <w:rPr>
          <w:lang w:val="fr-FR"/>
        </w:rPr>
        <w:t>De s</w:t>
      </w:r>
      <w:r w:rsidRPr="009224A9">
        <w:rPr>
          <w:lang w:val="fr-FR"/>
        </w:rPr>
        <w:t xml:space="preserve">oumettre aux </w:t>
      </w:r>
      <w:r>
        <w:rPr>
          <w:lang w:val="fr-FR"/>
        </w:rPr>
        <w:t>services de maintien de l’ordre</w:t>
      </w:r>
      <w:r w:rsidRPr="009224A9">
        <w:rPr>
          <w:lang w:val="fr-FR"/>
        </w:rPr>
        <w:t xml:space="preserve"> des rapports sur les enquêtes menées </w:t>
      </w:r>
      <w:r>
        <w:rPr>
          <w:lang w:val="fr-FR"/>
        </w:rPr>
        <w:t>comme suite aux</w:t>
      </w:r>
      <w:r w:rsidRPr="009224A9">
        <w:rPr>
          <w:lang w:val="fr-FR"/>
        </w:rPr>
        <w:t xml:space="preserve"> plaintes déposées par le Ministre chargé de ces services et sur les enquêtes qu</w:t>
      </w:r>
      <w:r>
        <w:rPr>
          <w:lang w:val="fr-FR"/>
        </w:rPr>
        <w:t>’</w:t>
      </w:r>
      <w:r w:rsidRPr="009224A9">
        <w:rPr>
          <w:lang w:val="fr-FR"/>
        </w:rPr>
        <w:t>elle a ouvertes de son propre chef</w:t>
      </w:r>
      <w:r>
        <w:rPr>
          <w:lang w:val="fr-FR"/>
        </w:rPr>
        <w:t> ;</w:t>
      </w:r>
    </w:p>
    <w:p w:rsidR="000328C2" w:rsidRPr="009224A9" w:rsidRDefault="000328C2" w:rsidP="000328C2">
      <w:pPr>
        <w:pStyle w:val="SingleTxtG"/>
        <w:ind w:firstLine="567"/>
      </w:pPr>
      <w:r w:rsidRPr="009224A9">
        <w:rPr>
          <w:lang w:val="fr-FR"/>
        </w:rPr>
        <w:t>e)</w:t>
      </w:r>
      <w:r w:rsidRPr="009224A9">
        <w:rPr>
          <w:lang w:val="fr-FR"/>
        </w:rPr>
        <w:tab/>
        <w:t>D</w:t>
      </w:r>
      <w:r>
        <w:rPr>
          <w:lang w:val="fr-FR"/>
        </w:rPr>
        <w:t>e soumettre</w:t>
      </w:r>
      <w:r w:rsidRPr="009224A9">
        <w:rPr>
          <w:lang w:val="fr-FR"/>
        </w:rPr>
        <w:t xml:space="preserve"> des affaires </w:t>
      </w:r>
      <w:r>
        <w:rPr>
          <w:lang w:val="fr-FR"/>
        </w:rPr>
        <w:t>à la Police des Maldives</w:t>
      </w:r>
      <w:r w:rsidRPr="009224A9">
        <w:rPr>
          <w:lang w:val="fr-FR"/>
        </w:rPr>
        <w:t xml:space="preserve"> ou au Bureau du Procureur général lorsqu</w:t>
      </w:r>
      <w:r>
        <w:rPr>
          <w:lang w:val="fr-FR"/>
        </w:rPr>
        <w:t>’</w:t>
      </w:r>
      <w:r w:rsidRPr="009224A9">
        <w:rPr>
          <w:lang w:val="fr-FR"/>
        </w:rPr>
        <w:t>elle estime que des accusations pénales devraient être portées contre l</w:t>
      </w:r>
      <w:r>
        <w:rPr>
          <w:lang w:val="fr-FR"/>
        </w:rPr>
        <w:t>a personne visée ;</w:t>
      </w:r>
    </w:p>
    <w:p w:rsidR="000328C2" w:rsidRPr="009224A9" w:rsidRDefault="000328C2" w:rsidP="000328C2">
      <w:pPr>
        <w:pStyle w:val="SingleTxtG"/>
        <w:ind w:firstLine="567"/>
      </w:pPr>
      <w:r w:rsidRPr="009224A9">
        <w:rPr>
          <w:lang w:val="fr-FR"/>
        </w:rPr>
        <w:t>f)</w:t>
      </w:r>
      <w:r w:rsidRPr="009224A9">
        <w:rPr>
          <w:lang w:val="fr-FR"/>
        </w:rPr>
        <w:tab/>
      </w:r>
      <w:r>
        <w:rPr>
          <w:lang w:val="fr-FR"/>
        </w:rPr>
        <w:t>D’o</w:t>
      </w:r>
      <w:r w:rsidRPr="009224A9">
        <w:rPr>
          <w:lang w:val="fr-FR"/>
        </w:rPr>
        <w:t>btenir auprès d</w:t>
      </w:r>
      <w:r>
        <w:rPr>
          <w:lang w:val="fr-FR"/>
        </w:rPr>
        <w:t>’</w:t>
      </w:r>
      <w:r w:rsidRPr="009224A9">
        <w:rPr>
          <w:lang w:val="fr-FR"/>
        </w:rPr>
        <w:t xml:space="preserve">autres organismes publics </w:t>
      </w:r>
      <w:r>
        <w:rPr>
          <w:lang w:val="fr-FR"/>
        </w:rPr>
        <w:t>l</w:t>
      </w:r>
      <w:r w:rsidRPr="009224A9">
        <w:rPr>
          <w:lang w:val="fr-FR"/>
        </w:rPr>
        <w:t xml:space="preserve">es informations </w:t>
      </w:r>
      <w:r>
        <w:rPr>
          <w:lang w:val="fr-FR"/>
        </w:rPr>
        <w:t>com</w:t>
      </w:r>
      <w:r w:rsidRPr="009224A9">
        <w:rPr>
          <w:lang w:val="fr-FR"/>
        </w:rPr>
        <w:t xml:space="preserve">plémentaires dont elle a besoin pour mener ses enquêtes et </w:t>
      </w:r>
      <w:r>
        <w:rPr>
          <w:lang w:val="fr-FR"/>
        </w:rPr>
        <w:t xml:space="preserve">de </w:t>
      </w:r>
      <w:r w:rsidRPr="009224A9">
        <w:rPr>
          <w:lang w:val="fr-FR"/>
        </w:rPr>
        <w:t xml:space="preserve">tenir </w:t>
      </w:r>
      <w:r>
        <w:rPr>
          <w:lang w:val="fr-FR"/>
        </w:rPr>
        <w:t>c</w:t>
      </w:r>
      <w:r w:rsidRPr="009224A9">
        <w:rPr>
          <w:lang w:val="fr-FR"/>
        </w:rPr>
        <w:t>es organismes informés des questions qui les intéressent</w:t>
      </w:r>
      <w:r>
        <w:rPr>
          <w:lang w:val="fr-FR"/>
        </w:rPr>
        <w:t> ;</w:t>
      </w:r>
    </w:p>
    <w:p w:rsidR="000328C2" w:rsidRPr="009224A9" w:rsidRDefault="000328C2" w:rsidP="000328C2">
      <w:pPr>
        <w:pStyle w:val="SingleTxtG"/>
        <w:ind w:firstLine="567"/>
      </w:pPr>
      <w:r w:rsidRPr="009224A9">
        <w:rPr>
          <w:lang w:val="fr-FR"/>
        </w:rPr>
        <w:t>g)</w:t>
      </w:r>
      <w:r w:rsidRPr="009224A9">
        <w:rPr>
          <w:lang w:val="fr-FR"/>
        </w:rPr>
        <w:tab/>
      </w:r>
      <w:r>
        <w:rPr>
          <w:lang w:val="fr-FR"/>
        </w:rPr>
        <w:t>De f</w:t>
      </w:r>
      <w:r w:rsidRPr="009224A9">
        <w:rPr>
          <w:lang w:val="fr-FR"/>
        </w:rPr>
        <w:t xml:space="preserve">aire des recommandations concernant les règlements ou les politiques des services de </w:t>
      </w:r>
      <w:r>
        <w:rPr>
          <w:lang w:val="fr-FR"/>
        </w:rPr>
        <w:t>maintien de l’ordre</w:t>
      </w:r>
      <w:r w:rsidRPr="009224A9">
        <w:rPr>
          <w:lang w:val="fr-FR"/>
        </w:rPr>
        <w:t xml:space="preserve"> afin d</w:t>
      </w:r>
      <w:r>
        <w:rPr>
          <w:lang w:val="fr-FR"/>
        </w:rPr>
        <w:t>’</w:t>
      </w:r>
      <w:r w:rsidRPr="009224A9">
        <w:rPr>
          <w:lang w:val="fr-FR"/>
        </w:rPr>
        <w:t xml:space="preserve">éviter que </w:t>
      </w:r>
      <w:r>
        <w:rPr>
          <w:lang w:val="fr-FR"/>
        </w:rPr>
        <w:t>l</w:t>
      </w:r>
      <w:r w:rsidRPr="009224A9">
        <w:rPr>
          <w:lang w:val="fr-FR"/>
        </w:rPr>
        <w:t xml:space="preserve">es </w:t>
      </w:r>
      <w:r>
        <w:rPr>
          <w:lang w:val="fr-FR"/>
        </w:rPr>
        <w:t>faits</w:t>
      </w:r>
      <w:r w:rsidRPr="009224A9">
        <w:rPr>
          <w:lang w:val="fr-FR"/>
        </w:rPr>
        <w:t xml:space="preserve"> sur lesquels elle enquête ne se reproduisent</w:t>
      </w:r>
      <w:r>
        <w:rPr>
          <w:lang w:val="fr-FR"/>
        </w:rPr>
        <w:t> ;</w:t>
      </w:r>
    </w:p>
    <w:p w:rsidR="000328C2" w:rsidRPr="009224A9" w:rsidRDefault="000328C2" w:rsidP="000328C2">
      <w:pPr>
        <w:pStyle w:val="SingleTxtG"/>
        <w:ind w:firstLine="567"/>
      </w:pPr>
      <w:r w:rsidRPr="009224A9">
        <w:rPr>
          <w:lang w:val="fr-FR"/>
        </w:rPr>
        <w:t>h)</w:t>
      </w:r>
      <w:r w:rsidRPr="009224A9">
        <w:rPr>
          <w:lang w:val="fr-FR"/>
        </w:rPr>
        <w:tab/>
      </w:r>
      <w:r>
        <w:rPr>
          <w:lang w:val="fr-FR"/>
        </w:rPr>
        <w:t>De s</w:t>
      </w:r>
      <w:r w:rsidRPr="009224A9">
        <w:rPr>
          <w:lang w:val="fr-FR"/>
        </w:rPr>
        <w:t xml:space="preserve">e rendre dans les commissariats de police, les prisons et autres </w:t>
      </w:r>
      <w:r>
        <w:rPr>
          <w:lang w:val="fr-FR"/>
        </w:rPr>
        <w:t>établissements</w:t>
      </w:r>
      <w:r w:rsidRPr="009224A9">
        <w:rPr>
          <w:lang w:val="fr-FR"/>
        </w:rPr>
        <w:t xml:space="preserve"> pour </w:t>
      </w:r>
      <w:r>
        <w:rPr>
          <w:lang w:val="fr-FR"/>
        </w:rPr>
        <w:t>s’assurer que les activités d</w:t>
      </w:r>
      <w:r w:rsidRPr="009224A9">
        <w:rPr>
          <w:lang w:val="fr-FR"/>
        </w:rPr>
        <w:t xml:space="preserve">es services de </w:t>
      </w:r>
      <w:r>
        <w:rPr>
          <w:lang w:val="fr-FR"/>
        </w:rPr>
        <w:t>maintien de l’ordre</w:t>
      </w:r>
      <w:r w:rsidRPr="009224A9">
        <w:rPr>
          <w:lang w:val="fr-FR"/>
        </w:rPr>
        <w:t xml:space="preserve"> </w:t>
      </w:r>
      <w:r>
        <w:rPr>
          <w:lang w:val="fr-FR"/>
        </w:rPr>
        <w:t>sont conformes aux</w:t>
      </w:r>
      <w:r w:rsidRPr="009224A9">
        <w:rPr>
          <w:lang w:val="fr-FR"/>
        </w:rPr>
        <w:t xml:space="preserve"> lois et règlements </w:t>
      </w:r>
      <w:r>
        <w:rPr>
          <w:lang w:val="fr-FR"/>
        </w:rPr>
        <w:t>applicables</w:t>
      </w:r>
      <w:r w:rsidRPr="009224A9">
        <w:rPr>
          <w:lang w:val="fr-FR"/>
        </w:rPr>
        <w:t xml:space="preserve"> et </w:t>
      </w:r>
      <w:r>
        <w:rPr>
          <w:lang w:val="fr-FR"/>
        </w:rPr>
        <w:t xml:space="preserve">de </w:t>
      </w:r>
      <w:r w:rsidRPr="009224A9">
        <w:rPr>
          <w:lang w:val="fr-FR"/>
        </w:rPr>
        <w:t>formuler des directives si nécessaire</w:t>
      </w:r>
      <w:r>
        <w:rPr>
          <w:lang w:val="fr-FR"/>
        </w:rPr>
        <w:t> ;</w:t>
      </w:r>
    </w:p>
    <w:p w:rsidR="000328C2" w:rsidRPr="009224A9" w:rsidRDefault="000328C2" w:rsidP="000328C2">
      <w:pPr>
        <w:pStyle w:val="SingleTxtG"/>
        <w:ind w:firstLine="567"/>
      </w:pPr>
      <w:r w:rsidRPr="009224A9">
        <w:rPr>
          <w:lang w:val="fr-FR"/>
        </w:rPr>
        <w:t>i)</w:t>
      </w:r>
      <w:r w:rsidRPr="009224A9">
        <w:rPr>
          <w:lang w:val="fr-FR"/>
        </w:rPr>
        <w:tab/>
      </w:r>
      <w:r>
        <w:rPr>
          <w:lang w:val="fr-FR"/>
        </w:rPr>
        <w:t>De r</w:t>
      </w:r>
      <w:r w:rsidRPr="009224A9">
        <w:rPr>
          <w:lang w:val="fr-FR"/>
        </w:rPr>
        <w:t>enforcer l</w:t>
      </w:r>
      <w:r>
        <w:rPr>
          <w:lang w:val="fr-FR"/>
        </w:rPr>
        <w:t>’</w:t>
      </w:r>
      <w:r w:rsidRPr="009224A9">
        <w:rPr>
          <w:lang w:val="fr-FR"/>
        </w:rPr>
        <w:t xml:space="preserve">intégrité des </w:t>
      </w:r>
      <w:r>
        <w:rPr>
          <w:lang w:val="fr-FR"/>
        </w:rPr>
        <w:t>membres</w:t>
      </w:r>
      <w:r w:rsidRPr="009224A9">
        <w:rPr>
          <w:lang w:val="fr-FR"/>
        </w:rPr>
        <w:t xml:space="preserve"> des services de </w:t>
      </w:r>
      <w:r>
        <w:rPr>
          <w:lang w:val="fr-FR"/>
        </w:rPr>
        <w:t>maintien de l’ordre</w:t>
      </w:r>
      <w:r w:rsidRPr="009224A9">
        <w:rPr>
          <w:lang w:val="fr-FR"/>
        </w:rPr>
        <w:t xml:space="preserve"> et </w:t>
      </w:r>
      <w:r>
        <w:rPr>
          <w:lang w:val="fr-FR"/>
        </w:rPr>
        <w:t xml:space="preserve">de </w:t>
      </w:r>
      <w:r w:rsidRPr="009224A9">
        <w:rPr>
          <w:lang w:val="fr-FR"/>
        </w:rPr>
        <w:t xml:space="preserve">les empêcher de commettre des </w:t>
      </w:r>
      <w:r>
        <w:rPr>
          <w:lang w:val="fr-FR"/>
        </w:rPr>
        <w:t>infractions pénales ;</w:t>
      </w:r>
    </w:p>
    <w:p w:rsidR="000328C2" w:rsidRPr="009224A9" w:rsidRDefault="000328C2" w:rsidP="000328C2">
      <w:pPr>
        <w:pStyle w:val="SingleTxtG"/>
        <w:ind w:firstLine="567"/>
      </w:pPr>
      <w:r w:rsidRPr="009224A9">
        <w:rPr>
          <w:lang w:val="fr-FR"/>
        </w:rPr>
        <w:t>j)</w:t>
      </w:r>
      <w:r w:rsidRPr="009224A9">
        <w:rPr>
          <w:lang w:val="fr-FR"/>
        </w:rPr>
        <w:tab/>
      </w:r>
      <w:r>
        <w:rPr>
          <w:lang w:val="fr-FR"/>
        </w:rPr>
        <w:t>De f</w:t>
      </w:r>
      <w:r w:rsidRPr="009224A9">
        <w:rPr>
          <w:lang w:val="fr-FR"/>
        </w:rPr>
        <w:t xml:space="preserve">ormuler et </w:t>
      </w:r>
      <w:r>
        <w:rPr>
          <w:lang w:val="fr-FR"/>
        </w:rPr>
        <w:t>de diffuser</w:t>
      </w:r>
      <w:r w:rsidRPr="009224A9">
        <w:rPr>
          <w:lang w:val="fr-FR"/>
        </w:rPr>
        <w:t xml:space="preserve"> des </w:t>
      </w:r>
      <w:r w:rsidRPr="00ED365B">
        <w:rPr>
          <w:lang w:val="fr-FR"/>
        </w:rPr>
        <w:t>politiques</w:t>
      </w:r>
      <w:r w:rsidRPr="009224A9">
        <w:rPr>
          <w:lang w:val="fr-FR"/>
        </w:rPr>
        <w:t xml:space="preserve"> </w:t>
      </w:r>
      <w:r>
        <w:rPr>
          <w:lang w:val="fr-FR"/>
        </w:rPr>
        <w:t>présentant</w:t>
      </w:r>
      <w:r w:rsidRPr="009224A9">
        <w:rPr>
          <w:lang w:val="fr-FR"/>
        </w:rPr>
        <w:t xml:space="preserve"> ses fonctions et responsabilités</w:t>
      </w:r>
      <w:r>
        <w:rPr>
          <w:lang w:val="fr-FR"/>
        </w:rPr>
        <w:t xml:space="preserve"> et</w:t>
      </w:r>
      <w:r w:rsidRPr="009224A9">
        <w:rPr>
          <w:lang w:val="fr-FR"/>
        </w:rPr>
        <w:t xml:space="preserve"> la portée de ses travaux</w:t>
      </w:r>
      <w:r w:rsidRPr="002853CC">
        <w:rPr>
          <w:lang w:val="fr-FR"/>
        </w:rPr>
        <w:t xml:space="preserve">, </w:t>
      </w:r>
      <w:r>
        <w:rPr>
          <w:lang w:val="fr-FR"/>
        </w:rPr>
        <w:t xml:space="preserve">et portant sur </w:t>
      </w:r>
      <w:r w:rsidRPr="002853CC">
        <w:rPr>
          <w:lang w:val="fr-FR"/>
        </w:rPr>
        <w:t>son intégrité</w:t>
      </w:r>
      <w:r w:rsidRPr="009224A9">
        <w:rPr>
          <w:lang w:val="fr-FR"/>
        </w:rPr>
        <w:t xml:space="preserve"> et</w:t>
      </w:r>
      <w:r>
        <w:rPr>
          <w:lang w:val="fr-FR"/>
        </w:rPr>
        <w:t xml:space="preserve"> </w:t>
      </w:r>
      <w:r w:rsidRPr="009224A9">
        <w:rPr>
          <w:lang w:val="fr-FR"/>
        </w:rPr>
        <w:t>son fonctionnement</w:t>
      </w:r>
      <w:r>
        <w:rPr>
          <w:lang w:val="fr-FR"/>
        </w:rPr>
        <w:t> ;</w:t>
      </w:r>
    </w:p>
    <w:p w:rsidR="000328C2" w:rsidRPr="009224A9" w:rsidRDefault="000328C2" w:rsidP="000328C2">
      <w:pPr>
        <w:pStyle w:val="SingleTxtG"/>
        <w:ind w:firstLine="567"/>
      </w:pPr>
      <w:r w:rsidRPr="009224A9">
        <w:rPr>
          <w:lang w:val="fr-FR"/>
        </w:rPr>
        <w:t>k)</w:t>
      </w:r>
      <w:r w:rsidRPr="009224A9">
        <w:rPr>
          <w:lang w:val="fr-FR"/>
        </w:rPr>
        <w:tab/>
      </w:r>
      <w:r>
        <w:rPr>
          <w:lang w:val="fr-FR"/>
        </w:rPr>
        <w:t>De n</w:t>
      </w:r>
      <w:r w:rsidRPr="009224A9">
        <w:rPr>
          <w:lang w:val="fr-FR"/>
        </w:rPr>
        <w:t>ouer des relations</w:t>
      </w:r>
      <w:r>
        <w:rPr>
          <w:lang w:val="fr-FR"/>
        </w:rPr>
        <w:t>,</w:t>
      </w:r>
      <w:r w:rsidRPr="009224A9">
        <w:rPr>
          <w:lang w:val="fr-FR"/>
        </w:rPr>
        <w:t xml:space="preserve"> </w:t>
      </w:r>
      <w:r>
        <w:rPr>
          <w:lang w:val="fr-FR"/>
        </w:rPr>
        <w:t xml:space="preserve">de </w:t>
      </w:r>
      <w:r w:rsidRPr="009224A9">
        <w:rPr>
          <w:lang w:val="fr-FR"/>
        </w:rPr>
        <w:t xml:space="preserve">rechercher </w:t>
      </w:r>
      <w:r>
        <w:rPr>
          <w:lang w:val="fr-FR"/>
        </w:rPr>
        <w:t>toute</w:t>
      </w:r>
      <w:r w:rsidRPr="009224A9">
        <w:rPr>
          <w:lang w:val="fr-FR"/>
        </w:rPr>
        <w:t xml:space="preserve"> possibilité</w:t>
      </w:r>
      <w:r>
        <w:rPr>
          <w:lang w:val="fr-FR"/>
        </w:rPr>
        <w:t>, toute aide et tout moyen lui permettant de bénéficier du concours</w:t>
      </w:r>
      <w:r w:rsidRPr="009224A9">
        <w:rPr>
          <w:lang w:val="fr-FR"/>
        </w:rPr>
        <w:t xml:space="preserve"> d</w:t>
      </w:r>
      <w:r>
        <w:rPr>
          <w:lang w:val="fr-FR"/>
        </w:rPr>
        <w:t>’</w:t>
      </w:r>
      <w:r w:rsidRPr="009224A9">
        <w:rPr>
          <w:lang w:val="fr-FR"/>
        </w:rPr>
        <w:t xml:space="preserve">autres pays et </w:t>
      </w:r>
      <w:r>
        <w:rPr>
          <w:lang w:val="fr-FR"/>
        </w:rPr>
        <w:t>d’</w:t>
      </w:r>
      <w:r w:rsidRPr="009224A9">
        <w:rPr>
          <w:lang w:val="fr-FR"/>
        </w:rPr>
        <w:t xml:space="preserve">organisations régionales et internationales dans le </w:t>
      </w:r>
      <w:r>
        <w:rPr>
          <w:lang w:val="fr-FR"/>
        </w:rPr>
        <w:t>cadre des mesures prises pour</w:t>
      </w:r>
      <w:r w:rsidRPr="009224A9">
        <w:rPr>
          <w:lang w:val="fr-FR"/>
        </w:rPr>
        <w:t xml:space="preserve"> renforcer l</w:t>
      </w:r>
      <w:r>
        <w:rPr>
          <w:lang w:val="fr-FR"/>
        </w:rPr>
        <w:t>’</w:t>
      </w:r>
      <w:r w:rsidRPr="009224A9">
        <w:rPr>
          <w:lang w:val="fr-FR"/>
        </w:rPr>
        <w:t xml:space="preserve">action des services de </w:t>
      </w:r>
      <w:r>
        <w:rPr>
          <w:lang w:val="fr-FR"/>
        </w:rPr>
        <w:t xml:space="preserve">maintien de l’ordre </w:t>
      </w:r>
      <w:r w:rsidRPr="009224A9">
        <w:rPr>
          <w:lang w:val="fr-FR"/>
        </w:rPr>
        <w:t xml:space="preserve">et </w:t>
      </w:r>
      <w:r>
        <w:rPr>
          <w:lang w:val="fr-FR"/>
        </w:rPr>
        <w:t xml:space="preserve">de </w:t>
      </w:r>
      <w:r w:rsidRPr="009224A9">
        <w:rPr>
          <w:lang w:val="fr-FR"/>
        </w:rPr>
        <w:t xml:space="preserve">trouver des moyens de tirer profit de ces relations, </w:t>
      </w:r>
      <w:r>
        <w:rPr>
          <w:lang w:val="fr-FR"/>
        </w:rPr>
        <w:t xml:space="preserve">de </w:t>
      </w:r>
      <w:r w:rsidRPr="009224A9">
        <w:rPr>
          <w:lang w:val="fr-FR"/>
        </w:rPr>
        <w:t xml:space="preserve">conclure des accords et </w:t>
      </w:r>
      <w:r>
        <w:rPr>
          <w:lang w:val="fr-FR"/>
        </w:rPr>
        <w:t xml:space="preserve">de </w:t>
      </w:r>
      <w:r w:rsidRPr="009224A9">
        <w:rPr>
          <w:lang w:val="fr-FR"/>
        </w:rPr>
        <w:t>mener toutes les activités nécessaires en la matière</w:t>
      </w:r>
      <w:r>
        <w:rPr>
          <w:lang w:val="fr-FR"/>
        </w:rPr>
        <w:t> ;</w:t>
      </w:r>
    </w:p>
    <w:p w:rsidR="000328C2" w:rsidRPr="009224A9" w:rsidRDefault="000328C2" w:rsidP="000328C2">
      <w:pPr>
        <w:pStyle w:val="SingleTxtG"/>
        <w:ind w:firstLine="567"/>
      </w:pPr>
      <w:r w:rsidRPr="009224A9">
        <w:rPr>
          <w:lang w:val="fr-FR"/>
        </w:rPr>
        <w:t>l)</w:t>
      </w:r>
      <w:r w:rsidRPr="009224A9">
        <w:rPr>
          <w:lang w:val="fr-FR"/>
        </w:rPr>
        <w:tab/>
      </w:r>
      <w:r>
        <w:rPr>
          <w:lang w:val="fr-FR"/>
        </w:rPr>
        <w:t>De f</w:t>
      </w:r>
      <w:r w:rsidRPr="009224A9">
        <w:rPr>
          <w:lang w:val="fr-FR"/>
        </w:rPr>
        <w:t xml:space="preserve">ormuler </w:t>
      </w:r>
      <w:r>
        <w:rPr>
          <w:lang w:val="fr-FR"/>
        </w:rPr>
        <w:t>d</w:t>
      </w:r>
      <w:r w:rsidRPr="009224A9">
        <w:rPr>
          <w:lang w:val="fr-FR"/>
        </w:rPr>
        <w:t xml:space="preserve">es </w:t>
      </w:r>
      <w:r w:rsidRPr="00092559">
        <w:rPr>
          <w:lang w:val="fr-FR"/>
        </w:rPr>
        <w:t>politiques</w:t>
      </w:r>
      <w:r w:rsidRPr="009224A9">
        <w:rPr>
          <w:lang w:val="fr-FR"/>
        </w:rPr>
        <w:t xml:space="preserve"> </w:t>
      </w:r>
      <w:r>
        <w:rPr>
          <w:lang w:val="fr-FR"/>
        </w:rPr>
        <w:t>nationales visant à</w:t>
      </w:r>
      <w:r w:rsidRPr="009224A9">
        <w:rPr>
          <w:lang w:val="fr-FR"/>
        </w:rPr>
        <w:t xml:space="preserve"> renforcer l</w:t>
      </w:r>
      <w:r>
        <w:rPr>
          <w:lang w:val="fr-FR"/>
        </w:rPr>
        <w:t>’</w:t>
      </w:r>
      <w:r w:rsidRPr="009224A9">
        <w:rPr>
          <w:lang w:val="fr-FR"/>
        </w:rPr>
        <w:t xml:space="preserve">action des services de </w:t>
      </w:r>
      <w:r>
        <w:rPr>
          <w:lang w:val="fr-FR"/>
        </w:rPr>
        <w:t xml:space="preserve">maintien de l’ordre, de </w:t>
      </w:r>
      <w:r w:rsidRPr="009224A9">
        <w:rPr>
          <w:lang w:val="fr-FR"/>
        </w:rPr>
        <w:t xml:space="preserve">modifier </w:t>
      </w:r>
      <w:r>
        <w:rPr>
          <w:lang w:val="fr-FR"/>
        </w:rPr>
        <w:t xml:space="preserve">ou de </w:t>
      </w:r>
      <w:r w:rsidRPr="009224A9">
        <w:rPr>
          <w:lang w:val="fr-FR"/>
        </w:rPr>
        <w:t>réviser</w:t>
      </w:r>
      <w:r>
        <w:rPr>
          <w:lang w:val="fr-FR"/>
        </w:rPr>
        <w:t xml:space="preserve"> ces politiques</w:t>
      </w:r>
      <w:r w:rsidRPr="009224A9">
        <w:rPr>
          <w:lang w:val="fr-FR"/>
        </w:rPr>
        <w:t xml:space="preserve">, </w:t>
      </w:r>
      <w:r>
        <w:rPr>
          <w:lang w:val="fr-FR"/>
        </w:rPr>
        <w:t>d’</w:t>
      </w:r>
      <w:r w:rsidRPr="009224A9">
        <w:rPr>
          <w:lang w:val="fr-FR"/>
        </w:rPr>
        <w:t xml:space="preserve">élaborer et </w:t>
      </w:r>
      <w:r>
        <w:rPr>
          <w:lang w:val="fr-FR"/>
        </w:rPr>
        <w:t xml:space="preserve">de </w:t>
      </w:r>
      <w:r w:rsidRPr="009224A9">
        <w:rPr>
          <w:lang w:val="fr-FR"/>
        </w:rPr>
        <w:t xml:space="preserve">mettre en œuvre des plans, </w:t>
      </w:r>
      <w:r>
        <w:rPr>
          <w:lang w:val="fr-FR"/>
        </w:rPr>
        <w:t xml:space="preserve">des </w:t>
      </w:r>
      <w:r w:rsidRPr="009224A9">
        <w:rPr>
          <w:lang w:val="fr-FR"/>
        </w:rPr>
        <w:t xml:space="preserve">projets et </w:t>
      </w:r>
      <w:r>
        <w:rPr>
          <w:lang w:val="fr-FR"/>
        </w:rPr>
        <w:t>des politiques</w:t>
      </w:r>
      <w:r w:rsidRPr="009224A9">
        <w:rPr>
          <w:lang w:val="fr-FR"/>
        </w:rPr>
        <w:t xml:space="preserve"> visant à </w:t>
      </w:r>
      <w:r>
        <w:rPr>
          <w:lang w:val="fr-FR"/>
        </w:rPr>
        <w:t>assurer la mise en application</w:t>
      </w:r>
      <w:r w:rsidRPr="009224A9">
        <w:rPr>
          <w:lang w:val="fr-FR"/>
        </w:rPr>
        <w:t xml:space="preserve"> </w:t>
      </w:r>
      <w:r>
        <w:rPr>
          <w:lang w:val="fr-FR"/>
        </w:rPr>
        <w:t>de c</w:t>
      </w:r>
      <w:r w:rsidRPr="009224A9">
        <w:rPr>
          <w:lang w:val="fr-FR"/>
        </w:rPr>
        <w:t xml:space="preserve">es politiques nationales </w:t>
      </w:r>
      <w:r>
        <w:rPr>
          <w:lang w:val="fr-FR"/>
        </w:rPr>
        <w:t>dans les</w:t>
      </w:r>
      <w:r w:rsidRPr="009224A9">
        <w:rPr>
          <w:lang w:val="fr-FR"/>
        </w:rPr>
        <w:t xml:space="preserve"> organismes publics</w:t>
      </w:r>
      <w:r>
        <w:rPr>
          <w:lang w:val="fr-FR"/>
        </w:rPr>
        <w:t>,</w:t>
      </w:r>
      <w:r w:rsidRPr="009224A9">
        <w:rPr>
          <w:lang w:val="fr-FR"/>
        </w:rPr>
        <w:t xml:space="preserve"> </w:t>
      </w:r>
      <w:r>
        <w:rPr>
          <w:lang w:val="fr-FR"/>
        </w:rPr>
        <w:t>de</w:t>
      </w:r>
      <w:r w:rsidRPr="009224A9">
        <w:rPr>
          <w:lang w:val="fr-FR"/>
        </w:rPr>
        <w:t xml:space="preserve"> conseiller ces organismes et </w:t>
      </w:r>
      <w:r>
        <w:rPr>
          <w:lang w:val="fr-FR"/>
        </w:rPr>
        <w:t xml:space="preserve">de leur </w:t>
      </w:r>
      <w:r>
        <w:rPr>
          <w:lang w:val="fr-FR"/>
        </w:rPr>
        <w:lastRenderedPageBreak/>
        <w:t>donner des consignes</w:t>
      </w:r>
      <w:r w:rsidRPr="009224A9">
        <w:rPr>
          <w:lang w:val="fr-FR"/>
        </w:rPr>
        <w:t xml:space="preserve"> </w:t>
      </w:r>
      <w:r>
        <w:rPr>
          <w:lang w:val="fr-FR"/>
        </w:rPr>
        <w:t>au sujet des</w:t>
      </w:r>
      <w:r w:rsidRPr="009224A9">
        <w:rPr>
          <w:lang w:val="fr-FR"/>
        </w:rPr>
        <w:t xml:space="preserve"> mesures, </w:t>
      </w:r>
      <w:r>
        <w:rPr>
          <w:lang w:val="fr-FR"/>
        </w:rPr>
        <w:t xml:space="preserve">des </w:t>
      </w:r>
      <w:r w:rsidRPr="009224A9">
        <w:rPr>
          <w:lang w:val="fr-FR"/>
        </w:rPr>
        <w:t xml:space="preserve">politiques et </w:t>
      </w:r>
      <w:r>
        <w:rPr>
          <w:lang w:val="fr-FR"/>
        </w:rPr>
        <w:t xml:space="preserve">des </w:t>
      </w:r>
      <w:r w:rsidRPr="009224A9">
        <w:rPr>
          <w:lang w:val="fr-FR"/>
        </w:rPr>
        <w:t>normes qu</w:t>
      </w:r>
      <w:r>
        <w:rPr>
          <w:lang w:val="fr-FR"/>
        </w:rPr>
        <w:t>’</w:t>
      </w:r>
      <w:r w:rsidRPr="009224A9">
        <w:rPr>
          <w:lang w:val="fr-FR"/>
        </w:rPr>
        <w:t xml:space="preserve">ils vont devoir appliquer, </w:t>
      </w:r>
      <w:r>
        <w:rPr>
          <w:lang w:val="fr-FR"/>
        </w:rPr>
        <w:t xml:space="preserve">de </w:t>
      </w:r>
      <w:r w:rsidRPr="009224A9">
        <w:rPr>
          <w:lang w:val="fr-FR"/>
        </w:rPr>
        <w:t xml:space="preserve">vérifier que </w:t>
      </w:r>
      <w:r>
        <w:rPr>
          <w:lang w:val="fr-FR"/>
        </w:rPr>
        <w:t>celles-ci</w:t>
      </w:r>
      <w:r w:rsidRPr="009224A9">
        <w:rPr>
          <w:lang w:val="fr-FR"/>
        </w:rPr>
        <w:t xml:space="preserve"> soient </w:t>
      </w:r>
      <w:r>
        <w:rPr>
          <w:lang w:val="fr-FR"/>
        </w:rPr>
        <w:t>effectivement appliquées</w:t>
      </w:r>
      <w:r w:rsidRPr="009224A9">
        <w:rPr>
          <w:lang w:val="fr-FR"/>
        </w:rPr>
        <w:t xml:space="preserve"> et </w:t>
      </w:r>
      <w:r>
        <w:rPr>
          <w:lang w:val="fr-FR"/>
        </w:rPr>
        <w:t xml:space="preserve">d’en </w:t>
      </w:r>
      <w:r w:rsidRPr="009224A9">
        <w:rPr>
          <w:lang w:val="fr-FR"/>
        </w:rPr>
        <w:t xml:space="preserve">évaluer </w:t>
      </w:r>
      <w:r>
        <w:rPr>
          <w:lang w:val="fr-FR"/>
        </w:rPr>
        <w:t>l’</w:t>
      </w:r>
      <w:r w:rsidRPr="009224A9">
        <w:rPr>
          <w:lang w:val="fr-FR"/>
        </w:rPr>
        <w:t>efficacité</w:t>
      </w:r>
      <w:r>
        <w:rPr>
          <w:lang w:val="fr-FR"/>
        </w:rPr>
        <w:t> ;</w:t>
      </w:r>
    </w:p>
    <w:p w:rsidR="000328C2" w:rsidRPr="009224A9" w:rsidRDefault="000328C2" w:rsidP="000328C2">
      <w:pPr>
        <w:pStyle w:val="SingleTxtG"/>
        <w:ind w:firstLine="567"/>
      </w:pPr>
      <w:r w:rsidRPr="009224A9">
        <w:rPr>
          <w:lang w:val="fr-FR"/>
        </w:rPr>
        <w:t>m)</w:t>
      </w:r>
      <w:r w:rsidRPr="009224A9">
        <w:rPr>
          <w:lang w:val="fr-FR"/>
        </w:rPr>
        <w:tab/>
      </w:r>
      <w:r>
        <w:rPr>
          <w:lang w:val="fr-FR"/>
        </w:rPr>
        <w:t>D’o</w:t>
      </w:r>
      <w:r w:rsidRPr="009224A9">
        <w:rPr>
          <w:lang w:val="fr-FR"/>
        </w:rPr>
        <w:t xml:space="preserve">rganiser des séminaires, des débats et </w:t>
      </w:r>
      <w:r>
        <w:rPr>
          <w:lang w:val="fr-FR"/>
        </w:rPr>
        <w:t>des</w:t>
      </w:r>
      <w:r w:rsidRPr="009224A9">
        <w:rPr>
          <w:lang w:val="fr-FR"/>
        </w:rPr>
        <w:t xml:space="preserve"> programmes pour informer et sensibiliser les agents des services de </w:t>
      </w:r>
      <w:r>
        <w:rPr>
          <w:lang w:val="fr-FR"/>
        </w:rPr>
        <w:t>maintien de l’ordre</w:t>
      </w:r>
      <w:r w:rsidRPr="009224A9">
        <w:rPr>
          <w:lang w:val="fr-FR"/>
        </w:rPr>
        <w:t xml:space="preserve"> et </w:t>
      </w:r>
      <w:r>
        <w:rPr>
          <w:lang w:val="fr-FR"/>
        </w:rPr>
        <w:t xml:space="preserve">de </w:t>
      </w:r>
      <w:r w:rsidRPr="009224A9">
        <w:rPr>
          <w:lang w:val="fr-FR"/>
        </w:rPr>
        <w:t xml:space="preserve">mener et </w:t>
      </w:r>
      <w:r>
        <w:rPr>
          <w:lang w:val="fr-FR"/>
        </w:rPr>
        <w:t xml:space="preserve">de </w:t>
      </w:r>
      <w:r w:rsidRPr="009224A9">
        <w:rPr>
          <w:lang w:val="fr-FR"/>
        </w:rPr>
        <w:t xml:space="preserve">publier des recherches sur les méthodes utilisées par ces agents pour commettre des </w:t>
      </w:r>
      <w:r>
        <w:rPr>
          <w:lang w:val="fr-FR"/>
        </w:rPr>
        <w:t>actes</w:t>
      </w:r>
      <w:r w:rsidRPr="009224A9">
        <w:rPr>
          <w:lang w:val="fr-FR"/>
        </w:rPr>
        <w:t xml:space="preserve"> illicites et sur les raisons pour lesquelles ils commettent ces </w:t>
      </w:r>
      <w:r>
        <w:rPr>
          <w:lang w:val="fr-FR"/>
        </w:rPr>
        <w:t>actes ;</w:t>
      </w:r>
    </w:p>
    <w:p w:rsidR="000328C2" w:rsidRPr="000328C2" w:rsidRDefault="000328C2" w:rsidP="000328C2">
      <w:pPr>
        <w:pStyle w:val="SingleTxtG"/>
        <w:ind w:firstLine="567"/>
        <w:rPr>
          <w:spacing w:val="-2"/>
        </w:rPr>
      </w:pPr>
      <w:r w:rsidRPr="000328C2">
        <w:rPr>
          <w:spacing w:val="-2"/>
          <w:lang w:val="fr-FR"/>
        </w:rPr>
        <w:t>n)</w:t>
      </w:r>
      <w:r w:rsidRPr="000328C2">
        <w:rPr>
          <w:spacing w:val="-2"/>
          <w:lang w:val="fr-FR"/>
        </w:rPr>
        <w:tab/>
        <w:t>De publier une fois par an un rapport sur ses travaux à l’intention du grand public.</w:t>
      </w:r>
    </w:p>
    <w:p w:rsidR="000328C2" w:rsidRPr="009224A9" w:rsidRDefault="000328C2" w:rsidP="000328C2">
      <w:pPr>
        <w:pStyle w:val="SingleTxtG"/>
        <w:keepNext/>
      </w:pPr>
      <w:r w:rsidRPr="009224A9">
        <w:rPr>
          <w:lang w:val="fr-FR"/>
        </w:rPr>
        <w:t>36.</w:t>
      </w:r>
      <w:r w:rsidRPr="009224A9">
        <w:rPr>
          <w:lang w:val="fr-FR"/>
        </w:rPr>
        <w:tab/>
      </w:r>
      <w:r>
        <w:rPr>
          <w:lang w:val="fr-FR"/>
        </w:rPr>
        <w:t>C</w:t>
      </w:r>
      <w:r w:rsidRPr="009224A9">
        <w:rPr>
          <w:lang w:val="fr-FR"/>
        </w:rPr>
        <w:t xml:space="preserve">onformément aux dispositions de son </w:t>
      </w:r>
      <w:r>
        <w:rPr>
          <w:lang w:val="fr-FR"/>
        </w:rPr>
        <w:t xml:space="preserve">article </w:t>
      </w:r>
      <w:r w:rsidRPr="009224A9">
        <w:rPr>
          <w:lang w:val="fr-FR"/>
        </w:rPr>
        <w:t>6</w:t>
      </w:r>
      <w:r>
        <w:rPr>
          <w:lang w:val="fr-FR"/>
        </w:rPr>
        <w:t>, l</w:t>
      </w:r>
      <w:r w:rsidRPr="009224A9">
        <w:rPr>
          <w:lang w:val="fr-FR"/>
        </w:rPr>
        <w:t>a loi sur la Commission nationale de l</w:t>
      </w:r>
      <w:r>
        <w:rPr>
          <w:lang w:val="fr-FR"/>
        </w:rPr>
        <w:t>’</w:t>
      </w:r>
      <w:r w:rsidRPr="009224A9">
        <w:rPr>
          <w:lang w:val="fr-FR"/>
        </w:rPr>
        <w:t>intégrité s</w:t>
      </w:r>
      <w:r>
        <w:rPr>
          <w:lang w:val="fr-FR"/>
        </w:rPr>
        <w:t>’</w:t>
      </w:r>
      <w:r w:rsidRPr="009224A9">
        <w:rPr>
          <w:lang w:val="fr-FR"/>
        </w:rPr>
        <w:t xml:space="preserve">applique aux services de </w:t>
      </w:r>
      <w:r>
        <w:rPr>
          <w:lang w:val="fr-FR"/>
        </w:rPr>
        <w:t>maintien de l’ordre</w:t>
      </w:r>
      <w:r w:rsidRPr="009224A9">
        <w:rPr>
          <w:lang w:val="fr-FR"/>
        </w:rPr>
        <w:t xml:space="preserve"> ci-après et à leurs agents</w:t>
      </w:r>
      <w:r>
        <w:rPr>
          <w:lang w:val="fr-FR"/>
        </w:rPr>
        <w:t> :</w:t>
      </w:r>
    </w:p>
    <w:p w:rsidR="000328C2" w:rsidRPr="009224A9" w:rsidRDefault="000328C2" w:rsidP="000328C2">
      <w:pPr>
        <w:pStyle w:val="SingleTxtG"/>
        <w:ind w:firstLine="567"/>
      </w:pPr>
      <w:r w:rsidRPr="009224A9">
        <w:rPr>
          <w:lang w:val="fr-FR"/>
        </w:rPr>
        <w:t>a)</w:t>
      </w:r>
      <w:r w:rsidRPr="009224A9">
        <w:rPr>
          <w:lang w:val="fr-FR"/>
        </w:rPr>
        <w:tab/>
        <w:t xml:space="preserve">Le Service des douanes des Maldives, créé </w:t>
      </w:r>
      <w:r>
        <w:rPr>
          <w:lang w:val="fr-FR"/>
        </w:rPr>
        <w:t>par</w:t>
      </w:r>
      <w:r w:rsidRPr="009224A9">
        <w:rPr>
          <w:lang w:val="fr-FR"/>
        </w:rPr>
        <w:t xml:space="preserve"> la loi n</w:t>
      </w:r>
      <w:r w:rsidRPr="00974158">
        <w:rPr>
          <w:vertAlign w:val="superscript"/>
          <w:lang w:val="fr-FR"/>
        </w:rPr>
        <w:t>o</w:t>
      </w:r>
      <w:r>
        <w:rPr>
          <w:lang w:val="fr-FR"/>
        </w:rPr>
        <w:t> </w:t>
      </w:r>
      <w:r w:rsidRPr="009224A9">
        <w:rPr>
          <w:lang w:val="fr-FR"/>
        </w:rPr>
        <w:t>8/2011 (loi sur les douanes des Maldives)</w:t>
      </w:r>
      <w:r>
        <w:rPr>
          <w:lang w:val="fr-FR"/>
        </w:rPr>
        <w:t> ;</w:t>
      </w:r>
    </w:p>
    <w:p w:rsidR="000328C2" w:rsidRPr="009224A9" w:rsidRDefault="000328C2" w:rsidP="000328C2">
      <w:pPr>
        <w:pStyle w:val="SingleTxtG"/>
        <w:ind w:firstLine="567"/>
      </w:pPr>
      <w:r w:rsidRPr="009224A9">
        <w:rPr>
          <w:lang w:val="fr-FR"/>
        </w:rPr>
        <w:t>b)</w:t>
      </w:r>
      <w:r w:rsidRPr="009224A9">
        <w:rPr>
          <w:lang w:val="fr-FR"/>
        </w:rPr>
        <w:tab/>
        <w:t>L</w:t>
      </w:r>
      <w:r>
        <w:rPr>
          <w:lang w:val="fr-FR"/>
        </w:rPr>
        <w:t>a</w:t>
      </w:r>
      <w:r w:rsidRPr="009224A9">
        <w:rPr>
          <w:lang w:val="fr-FR"/>
        </w:rPr>
        <w:t xml:space="preserve"> </w:t>
      </w:r>
      <w:r>
        <w:rPr>
          <w:lang w:val="fr-FR"/>
        </w:rPr>
        <w:t>P</w:t>
      </w:r>
      <w:r w:rsidRPr="009224A9">
        <w:rPr>
          <w:lang w:val="fr-FR"/>
        </w:rPr>
        <w:t>olice des Maldives, créé</w:t>
      </w:r>
      <w:r>
        <w:rPr>
          <w:lang w:val="fr-FR"/>
        </w:rPr>
        <w:t>e</w:t>
      </w:r>
      <w:r w:rsidRPr="009224A9">
        <w:rPr>
          <w:lang w:val="fr-FR"/>
        </w:rPr>
        <w:t xml:space="preserve"> </w:t>
      </w:r>
      <w:r>
        <w:rPr>
          <w:lang w:val="fr-FR"/>
        </w:rPr>
        <w:t>par</w:t>
      </w:r>
      <w:r w:rsidRPr="009224A9">
        <w:rPr>
          <w:lang w:val="fr-FR"/>
        </w:rPr>
        <w:t xml:space="preserve"> la loi n</w:t>
      </w:r>
      <w:r w:rsidRPr="00974158">
        <w:rPr>
          <w:vertAlign w:val="superscript"/>
          <w:lang w:val="fr-FR"/>
        </w:rPr>
        <w:t>o</w:t>
      </w:r>
      <w:r>
        <w:rPr>
          <w:lang w:val="fr-FR"/>
        </w:rPr>
        <w:t> </w:t>
      </w:r>
      <w:r w:rsidRPr="009224A9">
        <w:rPr>
          <w:lang w:val="fr-FR"/>
        </w:rPr>
        <w:t>5/2008 (loi sur la police)</w:t>
      </w:r>
      <w:r>
        <w:rPr>
          <w:lang w:val="fr-FR"/>
        </w:rPr>
        <w:t> ;</w:t>
      </w:r>
    </w:p>
    <w:p w:rsidR="000328C2" w:rsidRDefault="000328C2" w:rsidP="000328C2">
      <w:pPr>
        <w:pStyle w:val="SingleTxtG"/>
        <w:ind w:firstLine="567"/>
        <w:rPr>
          <w:lang w:val="fr-FR"/>
        </w:rPr>
      </w:pPr>
      <w:r w:rsidRPr="00B122B4">
        <w:rPr>
          <w:lang w:val="fr-FR"/>
        </w:rPr>
        <w:t>c)</w:t>
      </w:r>
      <w:r w:rsidRPr="00B122B4">
        <w:rPr>
          <w:lang w:val="fr-FR"/>
        </w:rPr>
        <w:tab/>
        <w:t>Le Service pénitentiaire</w:t>
      </w:r>
      <w:r w:rsidRPr="009224A9">
        <w:rPr>
          <w:lang w:val="fr-FR"/>
        </w:rPr>
        <w:t xml:space="preserve"> des Maldives, créé </w:t>
      </w:r>
      <w:r>
        <w:rPr>
          <w:lang w:val="fr-FR"/>
        </w:rPr>
        <w:t>par</w:t>
      </w:r>
      <w:r w:rsidRPr="009224A9">
        <w:rPr>
          <w:lang w:val="fr-FR"/>
        </w:rPr>
        <w:t xml:space="preserve"> la loi n</w:t>
      </w:r>
      <w:r w:rsidRPr="00974158">
        <w:rPr>
          <w:vertAlign w:val="superscript"/>
          <w:lang w:val="fr-FR"/>
        </w:rPr>
        <w:t>o</w:t>
      </w:r>
      <w:r>
        <w:rPr>
          <w:lang w:val="fr-FR"/>
        </w:rPr>
        <w:t> </w:t>
      </w:r>
      <w:r w:rsidRPr="009224A9">
        <w:rPr>
          <w:lang w:val="fr-FR"/>
        </w:rPr>
        <w:t>14/2013 (loi sur les prisons et la libération conditionnelle)</w:t>
      </w:r>
      <w:r>
        <w:rPr>
          <w:lang w:val="fr-FR"/>
        </w:rPr>
        <w:t> ;</w:t>
      </w:r>
    </w:p>
    <w:p w:rsidR="000328C2" w:rsidRPr="009224A9" w:rsidRDefault="000328C2" w:rsidP="000328C2">
      <w:pPr>
        <w:pStyle w:val="SingleTxtG"/>
        <w:ind w:firstLine="567"/>
      </w:pPr>
      <w:r w:rsidRPr="009224A9">
        <w:rPr>
          <w:lang w:val="fr-FR"/>
        </w:rPr>
        <w:t>d)</w:t>
      </w:r>
      <w:r w:rsidRPr="009224A9">
        <w:rPr>
          <w:lang w:val="fr-FR"/>
        </w:rPr>
        <w:tab/>
        <w:t>Les services d</w:t>
      </w:r>
      <w:r>
        <w:rPr>
          <w:lang w:val="fr-FR"/>
        </w:rPr>
        <w:t>’</w:t>
      </w:r>
      <w:r w:rsidRPr="009224A9">
        <w:rPr>
          <w:lang w:val="fr-FR"/>
        </w:rPr>
        <w:t>immigration des Maldives</w:t>
      </w:r>
      <w:r>
        <w:rPr>
          <w:lang w:val="fr-FR"/>
        </w:rPr>
        <w:t>.</w:t>
      </w:r>
    </w:p>
    <w:p w:rsidR="000328C2" w:rsidRDefault="000328C2" w:rsidP="000328C2">
      <w:pPr>
        <w:pStyle w:val="SingleTxtG"/>
        <w:rPr>
          <w:lang w:val="fr-FR"/>
        </w:rPr>
      </w:pPr>
      <w:r w:rsidRPr="009224A9">
        <w:rPr>
          <w:lang w:val="fr-FR"/>
        </w:rPr>
        <w:t>37.</w:t>
      </w:r>
      <w:r w:rsidRPr="009224A9">
        <w:rPr>
          <w:lang w:val="fr-FR"/>
        </w:rPr>
        <w:tab/>
        <w:t>Avant la création de la Commission nationale de l</w:t>
      </w:r>
      <w:r>
        <w:rPr>
          <w:lang w:val="fr-FR"/>
        </w:rPr>
        <w:t>’</w:t>
      </w:r>
      <w:r w:rsidRPr="009224A9">
        <w:rPr>
          <w:lang w:val="fr-FR"/>
        </w:rPr>
        <w:t xml:space="preserve">intégrité, deux des services de </w:t>
      </w:r>
      <w:r>
        <w:rPr>
          <w:lang w:val="fr-FR"/>
        </w:rPr>
        <w:t>maintien de l’ordre</w:t>
      </w:r>
      <w:r w:rsidRPr="009224A9">
        <w:rPr>
          <w:lang w:val="fr-FR"/>
        </w:rPr>
        <w:t xml:space="preserve"> susmentionnés</w:t>
      </w:r>
      <w:r>
        <w:rPr>
          <w:lang w:val="fr-FR"/>
        </w:rPr>
        <w:t xml:space="preserve"> (</w:t>
      </w:r>
      <w:r w:rsidRPr="009224A9">
        <w:rPr>
          <w:lang w:val="fr-FR"/>
        </w:rPr>
        <w:t>le Service des douanes et l</w:t>
      </w:r>
      <w:r>
        <w:rPr>
          <w:lang w:val="fr-FR"/>
        </w:rPr>
        <w:t>a</w:t>
      </w:r>
      <w:r w:rsidRPr="009224A9">
        <w:rPr>
          <w:lang w:val="fr-FR"/>
        </w:rPr>
        <w:t xml:space="preserve"> </w:t>
      </w:r>
      <w:r>
        <w:rPr>
          <w:lang w:val="fr-FR"/>
        </w:rPr>
        <w:t>P</w:t>
      </w:r>
      <w:r w:rsidRPr="009224A9">
        <w:rPr>
          <w:lang w:val="fr-FR"/>
        </w:rPr>
        <w:t>olice des Maldives</w:t>
      </w:r>
      <w:r>
        <w:rPr>
          <w:lang w:val="fr-FR"/>
        </w:rPr>
        <w:t>)</w:t>
      </w:r>
      <w:r w:rsidRPr="009224A9">
        <w:rPr>
          <w:lang w:val="fr-FR"/>
        </w:rPr>
        <w:t xml:space="preserve"> étaient supervisés par deux institutions indépendantes </w:t>
      </w:r>
      <w:r>
        <w:rPr>
          <w:lang w:val="fr-FR"/>
        </w:rPr>
        <w:t>créées par la voie législative</w:t>
      </w:r>
      <w:r w:rsidRPr="009224A9">
        <w:rPr>
          <w:lang w:val="fr-FR"/>
        </w:rPr>
        <w:t>, à savoir la Commission de l</w:t>
      </w:r>
      <w:r>
        <w:rPr>
          <w:lang w:val="fr-FR"/>
        </w:rPr>
        <w:t>’</w:t>
      </w:r>
      <w:r w:rsidRPr="009224A9">
        <w:rPr>
          <w:lang w:val="fr-FR"/>
        </w:rPr>
        <w:t>intégrité des services des douanes et la Commission de l</w:t>
      </w:r>
      <w:r>
        <w:rPr>
          <w:lang w:val="fr-FR"/>
        </w:rPr>
        <w:t>’</w:t>
      </w:r>
      <w:r w:rsidRPr="009224A9">
        <w:rPr>
          <w:lang w:val="fr-FR"/>
        </w:rPr>
        <w:t>intégrité des services de police.</w:t>
      </w:r>
    </w:p>
    <w:p w:rsidR="000328C2" w:rsidRDefault="000328C2" w:rsidP="000328C2">
      <w:pPr>
        <w:pStyle w:val="SingleTxtG"/>
        <w:rPr>
          <w:lang w:val="fr-FR"/>
        </w:rPr>
      </w:pPr>
      <w:r w:rsidRPr="009224A9">
        <w:rPr>
          <w:lang w:val="fr-FR"/>
        </w:rPr>
        <w:t>38.</w:t>
      </w:r>
      <w:r w:rsidRPr="009224A9">
        <w:rPr>
          <w:lang w:val="fr-FR"/>
        </w:rPr>
        <w:tab/>
        <w:t xml:space="preserve">Cependant, </w:t>
      </w:r>
      <w:r>
        <w:rPr>
          <w:lang w:val="fr-FR"/>
        </w:rPr>
        <w:t>lorsque</w:t>
      </w:r>
      <w:r w:rsidRPr="009224A9">
        <w:rPr>
          <w:lang w:val="fr-FR"/>
        </w:rPr>
        <w:t xml:space="preserve"> la loi sur la Commission nationale de l</w:t>
      </w:r>
      <w:r>
        <w:rPr>
          <w:lang w:val="fr-FR"/>
        </w:rPr>
        <w:t>’</w:t>
      </w:r>
      <w:r w:rsidRPr="009224A9">
        <w:rPr>
          <w:lang w:val="fr-FR"/>
        </w:rPr>
        <w:t xml:space="preserve">intégrité </w:t>
      </w:r>
      <w:r>
        <w:rPr>
          <w:lang w:val="fr-FR"/>
        </w:rPr>
        <w:t>a pris effet</w:t>
      </w:r>
      <w:r w:rsidRPr="009224A9">
        <w:rPr>
          <w:lang w:val="fr-FR"/>
        </w:rPr>
        <w:t xml:space="preserve">, les deux institutions ont </w:t>
      </w:r>
      <w:r>
        <w:rPr>
          <w:lang w:val="fr-FR"/>
        </w:rPr>
        <w:t xml:space="preserve">été </w:t>
      </w:r>
      <w:r w:rsidRPr="009224A9">
        <w:rPr>
          <w:lang w:val="fr-FR"/>
        </w:rPr>
        <w:t>fusionné</w:t>
      </w:r>
      <w:r>
        <w:rPr>
          <w:lang w:val="fr-FR"/>
        </w:rPr>
        <w:t>es</w:t>
      </w:r>
      <w:r w:rsidRPr="009224A9">
        <w:rPr>
          <w:lang w:val="fr-FR"/>
        </w:rPr>
        <w:t xml:space="preserve">. </w:t>
      </w:r>
      <w:r>
        <w:rPr>
          <w:lang w:val="fr-FR"/>
        </w:rPr>
        <w:t>Depuis lors</w:t>
      </w:r>
      <w:r w:rsidRPr="009224A9">
        <w:rPr>
          <w:lang w:val="fr-FR"/>
        </w:rPr>
        <w:t>, la Commission nationale de l</w:t>
      </w:r>
      <w:r>
        <w:rPr>
          <w:lang w:val="fr-FR"/>
        </w:rPr>
        <w:t>’</w:t>
      </w:r>
      <w:r w:rsidRPr="009224A9">
        <w:rPr>
          <w:lang w:val="fr-FR"/>
        </w:rPr>
        <w:t>intégrité supervise le Service des douanes et l</w:t>
      </w:r>
      <w:r>
        <w:rPr>
          <w:lang w:val="fr-FR"/>
        </w:rPr>
        <w:t>a Police</w:t>
      </w:r>
      <w:r w:rsidRPr="009224A9">
        <w:rPr>
          <w:lang w:val="fr-FR"/>
        </w:rPr>
        <w:t xml:space="preserve"> des Maldives, ainsi que deux autres services de </w:t>
      </w:r>
      <w:r>
        <w:rPr>
          <w:lang w:val="fr-FR"/>
        </w:rPr>
        <w:t>maintien de l’ordre</w:t>
      </w:r>
      <w:r w:rsidRPr="009224A9">
        <w:rPr>
          <w:lang w:val="fr-FR"/>
        </w:rPr>
        <w:t xml:space="preserve">, </w:t>
      </w:r>
      <w:r>
        <w:rPr>
          <w:lang w:val="fr-FR"/>
        </w:rPr>
        <w:t>en application de</w:t>
      </w:r>
      <w:r w:rsidRPr="009224A9">
        <w:rPr>
          <w:lang w:val="fr-FR"/>
        </w:rPr>
        <w:t xml:space="preserve"> l</w:t>
      </w:r>
      <w:r>
        <w:rPr>
          <w:lang w:val="fr-FR"/>
        </w:rPr>
        <w:t xml:space="preserve">’article </w:t>
      </w:r>
      <w:r w:rsidRPr="009224A9">
        <w:rPr>
          <w:lang w:val="fr-FR"/>
        </w:rPr>
        <w:t>6 de la loi</w:t>
      </w:r>
      <w:r>
        <w:rPr>
          <w:lang w:val="fr-FR"/>
        </w:rPr>
        <w:t xml:space="preserve"> précitée</w:t>
      </w:r>
      <w:r w:rsidRPr="009224A9">
        <w:rPr>
          <w:lang w:val="fr-FR"/>
        </w:rPr>
        <w:t>.</w:t>
      </w:r>
    </w:p>
    <w:p w:rsidR="000328C2" w:rsidRPr="009224A9" w:rsidRDefault="000328C2" w:rsidP="000328C2">
      <w:pPr>
        <w:pStyle w:val="SingleTxtG"/>
      </w:pPr>
      <w:r w:rsidRPr="009224A9">
        <w:rPr>
          <w:lang w:val="fr-FR"/>
        </w:rPr>
        <w:t>39.</w:t>
      </w:r>
      <w:r w:rsidRPr="009224A9">
        <w:rPr>
          <w:lang w:val="fr-FR"/>
        </w:rPr>
        <w:tab/>
        <w:t xml:space="preserve">Par rapport aux deux institutions </w:t>
      </w:r>
      <w:r>
        <w:rPr>
          <w:lang w:val="fr-FR"/>
        </w:rPr>
        <w:t xml:space="preserve">précédentes (la </w:t>
      </w:r>
      <w:r w:rsidRPr="009224A9">
        <w:rPr>
          <w:lang w:val="fr-FR"/>
        </w:rPr>
        <w:t>Commission de l</w:t>
      </w:r>
      <w:r>
        <w:rPr>
          <w:lang w:val="fr-FR"/>
        </w:rPr>
        <w:t>’</w:t>
      </w:r>
      <w:r w:rsidRPr="009224A9">
        <w:rPr>
          <w:lang w:val="fr-FR"/>
        </w:rPr>
        <w:t>intégrité des services des douanes et la Commission de l</w:t>
      </w:r>
      <w:r>
        <w:rPr>
          <w:lang w:val="fr-FR"/>
        </w:rPr>
        <w:t>’</w:t>
      </w:r>
      <w:r w:rsidRPr="009224A9">
        <w:rPr>
          <w:lang w:val="fr-FR"/>
        </w:rPr>
        <w:t>intégrité des services de police</w:t>
      </w:r>
      <w:r>
        <w:rPr>
          <w:lang w:val="fr-FR"/>
        </w:rPr>
        <w:t>)</w:t>
      </w:r>
      <w:r w:rsidRPr="009224A9">
        <w:rPr>
          <w:lang w:val="fr-FR"/>
        </w:rPr>
        <w:t>, la Commission nationale de l</w:t>
      </w:r>
      <w:r>
        <w:rPr>
          <w:lang w:val="fr-FR"/>
        </w:rPr>
        <w:t>’</w:t>
      </w:r>
      <w:r w:rsidRPr="009224A9">
        <w:rPr>
          <w:lang w:val="fr-FR"/>
        </w:rPr>
        <w:t>intégrité est investie d</w:t>
      </w:r>
      <w:r>
        <w:rPr>
          <w:lang w:val="fr-FR"/>
        </w:rPr>
        <w:t>’attributions plus étendues puisqu’elle est habilitée à</w:t>
      </w:r>
      <w:r w:rsidRPr="009224A9">
        <w:rPr>
          <w:lang w:val="fr-FR"/>
        </w:rPr>
        <w:t xml:space="preserve"> enquêter non seulement sur les actes illicites commis par </w:t>
      </w:r>
      <w:r>
        <w:rPr>
          <w:lang w:val="fr-FR"/>
        </w:rPr>
        <w:t>d</w:t>
      </w:r>
      <w:r w:rsidRPr="009224A9">
        <w:rPr>
          <w:lang w:val="fr-FR"/>
        </w:rPr>
        <w:t xml:space="preserve">es agents des services de </w:t>
      </w:r>
      <w:r>
        <w:rPr>
          <w:lang w:val="fr-FR"/>
        </w:rPr>
        <w:t>maintien de l’ordre</w:t>
      </w:r>
      <w:r w:rsidRPr="009224A9">
        <w:rPr>
          <w:lang w:val="fr-FR"/>
        </w:rPr>
        <w:t xml:space="preserve">, mais aussi sur les questions </w:t>
      </w:r>
      <w:r>
        <w:rPr>
          <w:lang w:val="fr-FR"/>
        </w:rPr>
        <w:t xml:space="preserve">touchant </w:t>
      </w:r>
      <w:r w:rsidRPr="009224A9">
        <w:rPr>
          <w:lang w:val="fr-FR"/>
        </w:rPr>
        <w:t>ces services en général</w:t>
      </w:r>
      <w:r>
        <w:rPr>
          <w:lang w:val="fr-FR"/>
        </w:rPr>
        <w:t>,</w:t>
      </w:r>
      <w:r w:rsidRPr="009224A9">
        <w:rPr>
          <w:lang w:val="fr-FR"/>
        </w:rPr>
        <w:t xml:space="preserve"> et</w:t>
      </w:r>
      <w:r>
        <w:rPr>
          <w:lang w:val="fr-FR"/>
        </w:rPr>
        <w:t xml:space="preserve"> à</w:t>
      </w:r>
      <w:r w:rsidRPr="009224A9">
        <w:rPr>
          <w:lang w:val="fr-FR"/>
        </w:rPr>
        <w:t xml:space="preserve"> prendre les mesures qui s</w:t>
      </w:r>
      <w:r>
        <w:rPr>
          <w:lang w:val="fr-FR"/>
        </w:rPr>
        <w:t>’</w:t>
      </w:r>
      <w:r w:rsidRPr="009224A9">
        <w:rPr>
          <w:lang w:val="fr-FR"/>
        </w:rPr>
        <w:t>imposent.</w:t>
      </w:r>
    </w:p>
    <w:p w:rsidR="000328C2" w:rsidRPr="000328C2" w:rsidRDefault="000328C2" w:rsidP="000328C2">
      <w:pPr>
        <w:pStyle w:val="SingleTxtG"/>
        <w:rPr>
          <w:spacing w:val="-2"/>
          <w:lang w:val="fr-FR"/>
        </w:rPr>
      </w:pPr>
      <w:r w:rsidRPr="000328C2">
        <w:rPr>
          <w:spacing w:val="-2"/>
          <w:lang w:val="fr-FR"/>
        </w:rPr>
        <w:t>40.</w:t>
      </w:r>
      <w:r w:rsidRPr="000328C2">
        <w:rPr>
          <w:spacing w:val="-2"/>
          <w:lang w:val="fr-FR"/>
        </w:rPr>
        <w:tab/>
        <w:t>Les attributions générales de la Commission sont énoncées à l’article 7 de la loi précitée. Selon le système actuel, la Commission est habilitée à enquêter et à confier des affaires à la Police des Maldives ou au Bureau du Procureur général afin que ceux-ci interviennent respectivement en enquêtant de façon plus approfondie et en engageant des poursuites.</w:t>
      </w:r>
    </w:p>
    <w:p w:rsidR="000328C2" w:rsidRPr="009633C4" w:rsidRDefault="000328C2" w:rsidP="000328C2">
      <w:pPr>
        <w:kinsoku/>
        <w:overflowPunct/>
        <w:autoSpaceDE/>
        <w:autoSpaceDN/>
        <w:adjustRightInd/>
        <w:snapToGrid/>
        <w:spacing w:after="120"/>
        <w:ind w:left="1134" w:right="1134"/>
        <w:jc w:val="both"/>
        <w:rPr>
          <w:rFonts w:eastAsia="SimSun"/>
          <w:lang w:val="en-GB" w:eastAsia="zh-CN"/>
        </w:rPr>
      </w:pPr>
      <w:r w:rsidRPr="009633C4">
        <w:rPr>
          <w:rFonts w:eastAsia="SimSun"/>
          <w:noProof/>
          <w:lang w:val="en-US" w:eastAsia="zh-CN"/>
        </w:rPr>
        <w:drawing>
          <wp:inline distT="0" distB="0" distL="0" distR="0" wp14:anchorId="4609BDED" wp14:editId="7EC80C41">
            <wp:extent cx="4680000" cy="2343600"/>
            <wp:effectExtent l="0" t="0" r="6350" b="0"/>
            <wp:docPr id="4" name="Chart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328C2" w:rsidRPr="000F6066" w:rsidRDefault="000328C2" w:rsidP="000328C2">
      <w:pPr>
        <w:pStyle w:val="SingleTxtG"/>
        <w:spacing w:after="240"/>
        <w:ind w:firstLine="170"/>
        <w:jc w:val="left"/>
        <w:rPr>
          <w:sz w:val="18"/>
          <w:szCs w:val="18"/>
          <w:lang w:val="fr-FR"/>
        </w:rPr>
      </w:pPr>
      <w:r w:rsidRPr="000F6066">
        <w:rPr>
          <w:sz w:val="18"/>
          <w:szCs w:val="18"/>
          <w:lang w:val="fr-FR"/>
        </w:rPr>
        <w:t>Statistiques fournies par la Commission nationale de l</w:t>
      </w:r>
      <w:r>
        <w:rPr>
          <w:sz w:val="18"/>
          <w:szCs w:val="18"/>
          <w:lang w:val="fr-FR"/>
        </w:rPr>
        <w:t>’</w:t>
      </w:r>
      <w:r w:rsidRPr="000F6066">
        <w:rPr>
          <w:sz w:val="18"/>
          <w:szCs w:val="18"/>
          <w:lang w:val="fr-FR"/>
        </w:rPr>
        <w:t>intégrité.</w:t>
      </w:r>
    </w:p>
    <w:p w:rsidR="000328C2" w:rsidRPr="002570E9" w:rsidRDefault="000328C2" w:rsidP="000328C2">
      <w:pPr>
        <w:pStyle w:val="SingleTxtG"/>
      </w:pPr>
      <w:r w:rsidRPr="002570E9">
        <w:rPr>
          <w:noProof/>
          <w:lang w:val="en-US"/>
        </w:rPr>
        <w:lastRenderedPageBreak/>
        <w:drawing>
          <wp:inline distT="0" distB="0" distL="0" distR="0" wp14:anchorId="5B8B0DAD" wp14:editId="00988DA1">
            <wp:extent cx="4680000" cy="2354400"/>
            <wp:effectExtent l="0" t="0" r="6350" b="8255"/>
            <wp:docPr id="6" name="Chart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328C2" w:rsidRDefault="000328C2" w:rsidP="000328C2">
      <w:pPr>
        <w:pStyle w:val="H23G"/>
        <w:rPr>
          <w:lang w:val="fr-FR"/>
        </w:rPr>
      </w:pPr>
      <w:r>
        <w:rPr>
          <w:lang w:val="fr-FR"/>
        </w:rPr>
        <w:tab/>
      </w:r>
      <w:r>
        <w:rPr>
          <w:lang w:val="fr-FR"/>
        </w:rPr>
        <w:tab/>
        <w:t xml:space="preserve">Paragraphe </w:t>
      </w:r>
      <w:r w:rsidRPr="00496258">
        <w:rPr>
          <w:lang w:val="fr-FR"/>
        </w:rPr>
        <w:t>22</w:t>
      </w:r>
      <w:r>
        <w:rPr>
          <w:lang w:val="fr-FR"/>
        </w:rPr>
        <w:t> :</w:t>
      </w:r>
      <w:r w:rsidRPr="00496258">
        <w:rPr>
          <w:lang w:val="fr-FR"/>
        </w:rPr>
        <w:t xml:space="preserve"> Le Sous-Comité recommande à l</w:t>
      </w:r>
      <w:r>
        <w:rPr>
          <w:lang w:val="fr-FR"/>
        </w:rPr>
        <w:t>’</w:t>
      </w:r>
      <w:r w:rsidRPr="00496258">
        <w:rPr>
          <w:lang w:val="fr-FR"/>
        </w:rPr>
        <w:t>État partie d</w:t>
      </w:r>
      <w:r>
        <w:rPr>
          <w:lang w:val="fr-FR"/>
        </w:rPr>
        <w:t>’</w:t>
      </w:r>
      <w:r w:rsidRPr="00496258">
        <w:rPr>
          <w:lang w:val="fr-FR"/>
        </w:rPr>
        <w:t>allouer suffisamment de ressources financières, humaines et techniques au Bureau du Procureur général afin que celui-ci soit à même de remplir efficacement sa mission, en particulier en ce qui concerne la surveillance de la légalité des enquêtes de la police et des placements en garde à vue.</w:t>
      </w:r>
    </w:p>
    <w:p w:rsidR="000328C2" w:rsidRPr="009224A9" w:rsidRDefault="000328C2" w:rsidP="000328C2">
      <w:pPr>
        <w:pStyle w:val="SingleTxtG"/>
      </w:pPr>
      <w:r w:rsidRPr="009224A9">
        <w:rPr>
          <w:lang w:val="fr-FR"/>
        </w:rPr>
        <w:t>41.</w:t>
      </w:r>
      <w:r w:rsidRPr="009224A9">
        <w:rPr>
          <w:lang w:val="fr-FR"/>
        </w:rPr>
        <w:tab/>
        <w:t>Le Bureau du Procureur général compte actuellement plus de 80</w:t>
      </w:r>
      <w:r>
        <w:rPr>
          <w:lang w:val="fr-FR"/>
        </w:rPr>
        <w:t> </w:t>
      </w:r>
      <w:r w:rsidRPr="009224A9">
        <w:rPr>
          <w:lang w:val="fr-FR"/>
        </w:rPr>
        <w:t>procureurs. La</w:t>
      </w:r>
      <w:r w:rsidR="00561DAD">
        <w:rPr>
          <w:lang w:val="fr-FR"/>
        </w:rPr>
        <w:t xml:space="preserve"> </w:t>
      </w:r>
      <w:r w:rsidRPr="009224A9">
        <w:rPr>
          <w:lang w:val="fr-FR"/>
        </w:rPr>
        <w:t xml:space="preserve">plupart sont en poste à Malé, mais certains travaillent également dans les </w:t>
      </w:r>
      <w:r>
        <w:rPr>
          <w:lang w:val="fr-FR"/>
        </w:rPr>
        <w:t>huit</w:t>
      </w:r>
      <w:r w:rsidRPr="009224A9">
        <w:rPr>
          <w:lang w:val="fr-FR"/>
        </w:rPr>
        <w:t xml:space="preserve"> bureaux régionaux situés dans les atolls, dont </w:t>
      </w:r>
      <w:r>
        <w:rPr>
          <w:lang w:val="fr-FR"/>
        </w:rPr>
        <w:t>deux</w:t>
      </w:r>
      <w:r w:rsidRPr="009224A9">
        <w:rPr>
          <w:lang w:val="fr-FR"/>
        </w:rPr>
        <w:t xml:space="preserve"> ont été ouverts en 2015 et </w:t>
      </w:r>
      <w:r>
        <w:rPr>
          <w:lang w:val="fr-FR"/>
        </w:rPr>
        <w:t>un</w:t>
      </w:r>
      <w:r w:rsidRPr="009224A9">
        <w:rPr>
          <w:lang w:val="fr-FR"/>
        </w:rPr>
        <w:t xml:space="preserve"> en 2017. Tout au long de l</w:t>
      </w:r>
      <w:r>
        <w:rPr>
          <w:lang w:val="fr-FR"/>
        </w:rPr>
        <w:t>’</w:t>
      </w:r>
      <w:r w:rsidRPr="009224A9">
        <w:rPr>
          <w:lang w:val="fr-FR"/>
        </w:rPr>
        <w:t>année, les procureurs du siège et des bureaux régionaux se rendent sans pré</w:t>
      </w:r>
      <w:r>
        <w:rPr>
          <w:lang w:val="fr-FR"/>
        </w:rPr>
        <w:t>a</w:t>
      </w:r>
      <w:r w:rsidRPr="009224A9">
        <w:rPr>
          <w:lang w:val="fr-FR"/>
        </w:rPr>
        <w:t>vi</w:t>
      </w:r>
      <w:r>
        <w:rPr>
          <w:lang w:val="fr-FR"/>
        </w:rPr>
        <w:t>s</w:t>
      </w:r>
      <w:r w:rsidRPr="009224A9">
        <w:rPr>
          <w:lang w:val="fr-FR"/>
        </w:rPr>
        <w:t xml:space="preserve"> dans les lieux de détention afin de voir comment les détenus sont traités par la police et de connaître leurs conditions de détention. En cas de soupçon ou de détection de comportements répréhensibles ou de mauvais traitements de la part des policiers, les procureurs demandent que des mesures soient prises immédiatement.</w:t>
      </w:r>
    </w:p>
    <w:p w:rsidR="000328C2" w:rsidRDefault="000328C2" w:rsidP="000328C2">
      <w:pPr>
        <w:pStyle w:val="SingleTxtG"/>
        <w:rPr>
          <w:lang w:val="fr-FR"/>
        </w:rPr>
      </w:pPr>
      <w:r w:rsidRPr="009224A9">
        <w:rPr>
          <w:lang w:val="fr-FR"/>
        </w:rPr>
        <w:t>42.</w:t>
      </w:r>
      <w:r w:rsidRPr="009224A9">
        <w:rPr>
          <w:lang w:val="fr-FR"/>
        </w:rPr>
        <w:tab/>
        <w:t xml:space="preserve">Les procureurs sont formés </w:t>
      </w:r>
      <w:r>
        <w:rPr>
          <w:lang w:val="fr-FR"/>
        </w:rPr>
        <w:t>à</w:t>
      </w:r>
      <w:r w:rsidRPr="009224A9">
        <w:rPr>
          <w:lang w:val="fr-FR"/>
        </w:rPr>
        <w:t xml:space="preserve"> examiner </w:t>
      </w:r>
      <w:r>
        <w:rPr>
          <w:lang w:val="fr-FR"/>
        </w:rPr>
        <w:t>d’un œil critique le déroulement des</w:t>
      </w:r>
      <w:r w:rsidRPr="009224A9">
        <w:rPr>
          <w:lang w:val="fr-FR"/>
        </w:rPr>
        <w:t xml:space="preserve"> enquêtes et </w:t>
      </w:r>
      <w:r>
        <w:rPr>
          <w:lang w:val="fr-FR"/>
        </w:rPr>
        <w:t xml:space="preserve">à </w:t>
      </w:r>
      <w:r w:rsidRPr="009224A9">
        <w:rPr>
          <w:lang w:val="fr-FR"/>
        </w:rPr>
        <w:t xml:space="preserve">vérifier si les enquêteurs ont suivi la procédure établie. En outre, les organismes publics collaborent avec les partenaires multilatéraux des Maldives afin de veiller à ce que la formation des procureurs et des agents des services de </w:t>
      </w:r>
      <w:r>
        <w:rPr>
          <w:lang w:val="fr-FR"/>
        </w:rPr>
        <w:t>maintien de l’ordre</w:t>
      </w:r>
      <w:r w:rsidRPr="009224A9">
        <w:rPr>
          <w:lang w:val="fr-FR"/>
        </w:rPr>
        <w:t xml:space="preserve">, </w:t>
      </w:r>
      <w:r>
        <w:rPr>
          <w:lang w:val="fr-FR"/>
        </w:rPr>
        <w:t>notamment</w:t>
      </w:r>
      <w:r w:rsidRPr="009224A9">
        <w:rPr>
          <w:lang w:val="fr-FR"/>
        </w:rPr>
        <w:t xml:space="preserve"> de la police, </w:t>
      </w:r>
      <w:r>
        <w:rPr>
          <w:lang w:val="fr-FR"/>
        </w:rPr>
        <w:t>repose sur une approche axée sur les</w:t>
      </w:r>
      <w:r w:rsidRPr="009224A9">
        <w:rPr>
          <w:lang w:val="fr-FR"/>
        </w:rPr>
        <w:t xml:space="preserve"> droits de l</w:t>
      </w:r>
      <w:r>
        <w:rPr>
          <w:lang w:val="fr-FR"/>
        </w:rPr>
        <w:t>’</w:t>
      </w:r>
      <w:r w:rsidRPr="009224A9">
        <w:rPr>
          <w:lang w:val="fr-FR"/>
        </w:rPr>
        <w:t xml:space="preserve">homme. Les programmes de formation </w:t>
      </w:r>
      <w:r>
        <w:rPr>
          <w:lang w:val="fr-FR"/>
        </w:rPr>
        <w:t>de</w:t>
      </w:r>
      <w:r w:rsidRPr="002523A2">
        <w:rPr>
          <w:lang w:val="fr-FR"/>
        </w:rPr>
        <w:t xml:space="preserve"> l</w:t>
      </w:r>
      <w:r>
        <w:rPr>
          <w:lang w:val="fr-FR"/>
        </w:rPr>
        <w:t>’É</w:t>
      </w:r>
      <w:r w:rsidRPr="002523A2">
        <w:rPr>
          <w:lang w:val="fr-FR"/>
        </w:rPr>
        <w:t xml:space="preserve">cole de police </w:t>
      </w:r>
      <w:r>
        <w:rPr>
          <w:lang w:val="fr-FR"/>
        </w:rPr>
        <w:t>tiennent compte de la</w:t>
      </w:r>
      <w:r w:rsidRPr="009224A9">
        <w:rPr>
          <w:lang w:val="fr-FR"/>
        </w:rPr>
        <w:t xml:space="preserve"> question des droits de l</w:t>
      </w:r>
      <w:r>
        <w:rPr>
          <w:lang w:val="fr-FR"/>
        </w:rPr>
        <w:t>’</w:t>
      </w:r>
      <w:r w:rsidRPr="009224A9">
        <w:rPr>
          <w:lang w:val="fr-FR"/>
        </w:rPr>
        <w:t xml:space="preserve">homme et </w:t>
      </w:r>
      <w:r>
        <w:rPr>
          <w:lang w:val="fr-FR"/>
        </w:rPr>
        <w:t>des</w:t>
      </w:r>
      <w:r w:rsidRPr="009224A9">
        <w:rPr>
          <w:lang w:val="fr-FR"/>
        </w:rPr>
        <w:t xml:space="preserve"> meilleures pratiques </w:t>
      </w:r>
      <w:r>
        <w:rPr>
          <w:lang w:val="fr-FR"/>
        </w:rPr>
        <w:t>à observer</w:t>
      </w:r>
      <w:r w:rsidRPr="009224A9">
        <w:rPr>
          <w:lang w:val="fr-FR"/>
        </w:rPr>
        <w:t xml:space="preserve"> au sein de la police.</w:t>
      </w:r>
    </w:p>
    <w:p w:rsidR="000328C2" w:rsidRPr="009224A9" w:rsidRDefault="000328C2" w:rsidP="000328C2">
      <w:pPr>
        <w:pStyle w:val="SingleTxtG"/>
      </w:pPr>
      <w:r w:rsidRPr="009224A9">
        <w:rPr>
          <w:lang w:val="fr-FR"/>
        </w:rPr>
        <w:t>43.</w:t>
      </w:r>
      <w:r w:rsidRPr="009224A9">
        <w:rPr>
          <w:lang w:val="fr-FR"/>
        </w:rPr>
        <w:tab/>
      </w:r>
      <w:r>
        <w:rPr>
          <w:lang w:val="fr-FR"/>
        </w:rPr>
        <w:t>Outre les règles d’administration</w:t>
      </w:r>
      <w:r w:rsidRPr="009224A9">
        <w:rPr>
          <w:lang w:val="fr-FR"/>
        </w:rPr>
        <w:t xml:space="preserve"> de</w:t>
      </w:r>
      <w:r>
        <w:rPr>
          <w:lang w:val="fr-FR"/>
        </w:rPr>
        <w:t xml:space="preserve"> la</w:t>
      </w:r>
      <w:r w:rsidRPr="009224A9">
        <w:rPr>
          <w:lang w:val="fr-FR"/>
        </w:rPr>
        <w:t xml:space="preserve"> preuve et les </w:t>
      </w:r>
      <w:r>
        <w:rPr>
          <w:lang w:val="fr-FR"/>
        </w:rPr>
        <w:t>prescriptions légales à respecter</w:t>
      </w:r>
      <w:r w:rsidRPr="00F32232">
        <w:rPr>
          <w:lang w:val="fr-FR"/>
        </w:rPr>
        <w:t xml:space="preserve"> pour engager des</w:t>
      </w:r>
      <w:r>
        <w:rPr>
          <w:lang w:val="fr-FR"/>
        </w:rPr>
        <w:t xml:space="preserve"> poursuites, les conditions</w:t>
      </w:r>
      <w:r w:rsidRPr="009224A9">
        <w:rPr>
          <w:lang w:val="fr-FR"/>
        </w:rPr>
        <w:t xml:space="preserve"> procédurales, </w:t>
      </w:r>
      <w:r>
        <w:rPr>
          <w:lang w:val="fr-FR"/>
        </w:rPr>
        <w:t>concernant notamment</w:t>
      </w:r>
      <w:r w:rsidRPr="009224A9">
        <w:rPr>
          <w:lang w:val="fr-FR"/>
        </w:rPr>
        <w:t xml:space="preserve"> le respect des normes en matière de droits de l</w:t>
      </w:r>
      <w:r>
        <w:rPr>
          <w:lang w:val="fr-FR"/>
        </w:rPr>
        <w:t>’</w:t>
      </w:r>
      <w:r w:rsidRPr="009224A9">
        <w:rPr>
          <w:lang w:val="fr-FR"/>
        </w:rPr>
        <w:t xml:space="preserve">homme, </w:t>
      </w:r>
      <w:r>
        <w:rPr>
          <w:lang w:val="fr-FR"/>
        </w:rPr>
        <w:t>jouent</w:t>
      </w:r>
      <w:r w:rsidRPr="009224A9">
        <w:rPr>
          <w:lang w:val="fr-FR"/>
        </w:rPr>
        <w:t xml:space="preserve"> </w:t>
      </w:r>
      <w:r w:rsidRPr="00373754">
        <w:rPr>
          <w:lang w:val="fr-FR"/>
        </w:rPr>
        <w:t>elles aussi</w:t>
      </w:r>
      <w:r w:rsidRPr="009224A9">
        <w:rPr>
          <w:lang w:val="fr-FR"/>
        </w:rPr>
        <w:t xml:space="preserve"> </w:t>
      </w:r>
      <w:r>
        <w:rPr>
          <w:lang w:val="fr-FR"/>
        </w:rPr>
        <w:t>un rôle déterminant dans la décision d’exercer une action en justice.</w:t>
      </w:r>
      <w:r w:rsidRPr="009224A9">
        <w:rPr>
          <w:lang w:val="fr-FR"/>
        </w:rPr>
        <w:t xml:space="preserve"> </w:t>
      </w:r>
      <w:r>
        <w:rPr>
          <w:lang w:val="fr-FR"/>
        </w:rPr>
        <w:t>À titre d’</w:t>
      </w:r>
      <w:r w:rsidRPr="009224A9">
        <w:rPr>
          <w:lang w:val="fr-FR"/>
        </w:rPr>
        <w:t>exemple, en 2015, sur les 3</w:t>
      </w:r>
      <w:r>
        <w:rPr>
          <w:lang w:val="fr-FR"/>
        </w:rPr>
        <w:t> </w:t>
      </w:r>
      <w:r w:rsidRPr="009224A9">
        <w:rPr>
          <w:lang w:val="fr-FR"/>
        </w:rPr>
        <w:t>191</w:t>
      </w:r>
      <w:r>
        <w:rPr>
          <w:lang w:val="fr-FR"/>
        </w:rPr>
        <w:t xml:space="preserve"> </w:t>
      </w:r>
      <w:r w:rsidRPr="009224A9">
        <w:rPr>
          <w:lang w:val="fr-FR"/>
        </w:rPr>
        <w:t xml:space="preserve">affaires </w:t>
      </w:r>
      <w:r>
        <w:rPr>
          <w:lang w:val="fr-FR"/>
        </w:rPr>
        <w:t>dont a été saisi le</w:t>
      </w:r>
      <w:r w:rsidRPr="009224A9">
        <w:rPr>
          <w:lang w:val="fr-FR"/>
        </w:rPr>
        <w:t xml:space="preserve"> Bureau du Procureur général </w:t>
      </w:r>
      <w:r>
        <w:rPr>
          <w:lang w:val="fr-FR"/>
        </w:rPr>
        <w:t>aux fins de l’exercice d’une action judiciaire,</w:t>
      </w:r>
      <w:r w:rsidRPr="009224A9">
        <w:rPr>
          <w:lang w:val="fr-FR"/>
        </w:rPr>
        <w:t xml:space="preserve"> 851 ont été </w:t>
      </w:r>
      <w:r>
        <w:rPr>
          <w:lang w:val="fr-FR"/>
        </w:rPr>
        <w:t>classées sans suite</w:t>
      </w:r>
      <w:r w:rsidRPr="009224A9">
        <w:rPr>
          <w:lang w:val="fr-FR"/>
        </w:rPr>
        <w:t xml:space="preserve">, dont plusieurs pour </w:t>
      </w:r>
      <w:r>
        <w:rPr>
          <w:lang w:val="fr-FR"/>
        </w:rPr>
        <w:t>vice</w:t>
      </w:r>
      <w:r w:rsidRPr="009224A9">
        <w:rPr>
          <w:lang w:val="fr-FR"/>
        </w:rPr>
        <w:t xml:space="preserve"> de procédure.</w:t>
      </w:r>
    </w:p>
    <w:p w:rsidR="000328C2" w:rsidRDefault="000328C2" w:rsidP="000328C2">
      <w:pPr>
        <w:pStyle w:val="H23G"/>
        <w:rPr>
          <w:lang w:val="fr-FR"/>
        </w:rPr>
      </w:pPr>
      <w:r>
        <w:rPr>
          <w:lang w:val="fr-FR"/>
        </w:rPr>
        <w:tab/>
      </w:r>
      <w:r>
        <w:rPr>
          <w:lang w:val="fr-FR"/>
        </w:rPr>
        <w:tab/>
        <w:t xml:space="preserve">Paragraphe </w:t>
      </w:r>
      <w:r w:rsidRPr="00496258">
        <w:rPr>
          <w:lang w:val="fr-FR"/>
        </w:rPr>
        <w:t>24</w:t>
      </w:r>
      <w:r>
        <w:rPr>
          <w:lang w:val="fr-FR"/>
        </w:rPr>
        <w:t> :</w:t>
      </w:r>
      <w:r w:rsidRPr="00496258">
        <w:rPr>
          <w:lang w:val="fr-FR"/>
        </w:rPr>
        <w:t xml:space="preserve"> Le Sous-Comité recommande à l</w:t>
      </w:r>
      <w:r>
        <w:rPr>
          <w:lang w:val="fr-FR"/>
        </w:rPr>
        <w:t>’</w:t>
      </w:r>
      <w:r w:rsidRPr="00496258">
        <w:rPr>
          <w:lang w:val="fr-FR"/>
        </w:rPr>
        <w:t>État partie de redoubler d</w:t>
      </w:r>
      <w:r>
        <w:rPr>
          <w:lang w:val="fr-FR"/>
        </w:rPr>
        <w:t>’</w:t>
      </w:r>
      <w:r w:rsidRPr="00496258">
        <w:rPr>
          <w:lang w:val="fr-FR"/>
        </w:rPr>
        <w:t>efforts pour mettre en place un système judiciaire pleinement indépendant et qualifié, doté de</w:t>
      </w:r>
      <w:r>
        <w:rPr>
          <w:lang w:val="fr-FR"/>
        </w:rPr>
        <w:t> </w:t>
      </w:r>
      <w:r w:rsidRPr="00496258">
        <w:rPr>
          <w:lang w:val="fr-FR"/>
        </w:rPr>
        <w:t>ressources suffisantes.</w:t>
      </w:r>
    </w:p>
    <w:p w:rsidR="000328C2" w:rsidRDefault="000328C2" w:rsidP="000328C2">
      <w:pPr>
        <w:pStyle w:val="SingleTxtG"/>
        <w:rPr>
          <w:lang w:val="fr-FR"/>
        </w:rPr>
      </w:pPr>
      <w:r w:rsidRPr="009224A9">
        <w:rPr>
          <w:lang w:val="fr-FR"/>
        </w:rPr>
        <w:t>44.</w:t>
      </w:r>
      <w:r w:rsidRPr="009224A9">
        <w:rPr>
          <w:lang w:val="fr-FR"/>
        </w:rPr>
        <w:tab/>
        <w:t>L</w:t>
      </w:r>
      <w:r>
        <w:rPr>
          <w:lang w:val="fr-FR"/>
        </w:rPr>
        <w:t>’</w:t>
      </w:r>
      <w:r w:rsidRPr="009224A9">
        <w:rPr>
          <w:lang w:val="fr-FR"/>
        </w:rPr>
        <w:t xml:space="preserve">indépendance </w:t>
      </w:r>
      <w:r>
        <w:rPr>
          <w:lang w:val="fr-FR"/>
        </w:rPr>
        <w:t>de la magistrature,</w:t>
      </w:r>
      <w:r w:rsidRPr="009224A9">
        <w:rPr>
          <w:lang w:val="fr-FR"/>
        </w:rPr>
        <w:t xml:space="preserve"> consacrée par la Constitution</w:t>
      </w:r>
      <w:r>
        <w:rPr>
          <w:lang w:val="fr-FR"/>
        </w:rPr>
        <w:t>,</w:t>
      </w:r>
      <w:r w:rsidRPr="009224A9">
        <w:rPr>
          <w:lang w:val="fr-FR"/>
        </w:rPr>
        <w:t xml:space="preserve"> constitue l</w:t>
      </w:r>
      <w:r>
        <w:rPr>
          <w:lang w:val="fr-FR"/>
        </w:rPr>
        <w:t>’</w:t>
      </w:r>
      <w:r w:rsidRPr="009224A9">
        <w:rPr>
          <w:lang w:val="fr-FR"/>
        </w:rPr>
        <w:t>un des piliers fondamentaux</w:t>
      </w:r>
      <w:r>
        <w:rPr>
          <w:lang w:val="fr-FR"/>
        </w:rPr>
        <w:t xml:space="preserve"> du système de justice</w:t>
      </w:r>
      <w:r w:rsidRPr="009224A9">
        <w:rPr>
          <w:lang w:val="fr-FR"/>
        </w:rPr>
        <w:t xml:space="preserve">, </w:t>
      </w:r>
      <w:r>
        <w:rPr>
          <w:lang w:val="fr-FR"/>
        </w:rPr>
        <w:t>ainsi qu’il ressort des</w:t>
      </w:r>
      <w:r w:rsidRPr="009224A9">
        <w:rPr>
          <w:lang w:val="fr-FR"/>
        </w:rPr>
        <w:t xml:space="preserve"> </w:t>
      </w:r>
      <w:r>
        <w:rPr>
          <w:lang w:val="fr-FR"/>
        </w:rPr>
        <w:t xml:space="preserve">articles </w:t>
      </w:r>
      <w:r w:rsidRPr="009224A9">
        <w:rPr>
          <w:lang w:val="fr-FR"/>
        </w:rPr>
        <w:t>141</w:t>
      </w:r>
      <w:r>
        <w:rPr>
          <w:lang w:val="fr-FR"/>
        </w:rPr>
        <w:t> </w:t>
      </w:r>
      <w:r w:rsidRPr="009224A9">
        <w:rPr>
          <w:lang w:val="fr-FR"/>
        </w:rPr>
        <w:t xml:space="preserve">c) et 142 de </w:t>
      </w:r>
      <w:r>
        <w:rPr>
          <w:lang w:val="fr-FR"/>
        </w:rPr>
        <w:t>la Constitution</w:t>
      </w:r>
      <w:r w:rsidRPr="009224A9">
        <w:rPr>
          <w:lang w:val="fr-FR"/>
        </w:rPr>
        <w:t>. Les tribunaux sont indépendants dans l</w:t>
      </w:r>
      <w:r>
        <w:rPr>
          <w:lang w:val="fr-FR"/>
        </w:rPr>
        <w:t>’</w:t>
      </w:r>
      <w:r w:rsidRPr="009224A9">
        <w:rPr>
          <w:lang w:val="fr-FR"/>
        </w:rPr>
        <w:t>exercice de leurs fonctions judiciaires et administratives.</w:t>
      </w:r>
    </w:p>
    <w:p w:rsidR="000328C2" w:rsidRDefault="000328C2" w:rsidP="000328C2">
      <w:pPr>
        <w:pStyle w:val="SingleTxtG"/>
        <w:rPr>
          <w:lang w:val="fr-FR"/>
        </w:rPr>
      </w:pPr>
      <w:r w:rsidRPr="009224A9">
        <w:rPr>
          <w:lang w:val="fr-FR"/>
        </w:rPr>
        <w:t>45.</w:t>
      </w:r>
      <w:r w:rsidRPr="009224A9">
        <w:rPr>
          <w:lang w:val="fr-FR"/>
        </w:rPr>
        <w:tab/>
        <w:t>Le Plan d</w:t>
      </w:r>
      <w:r>
        <w:rPr>
          <w:lang w:val="fr-FR"/>
        </w:rPr>
        <w:t>’</w:t>
      </w:r>
      <w:r w:rsidRPr="009224A9">
        <w:rPr>
          <w:lang w:val="fr-FR"/>
        </w:rPr>
        <w:t>action 2016-2017 lancé par la Cour suprême met en avant les efforts qui ne cessent d</w:t>
      </w:r>
      <w:r>
        <w:rPr>
          <w:lang w:val="fr-FR"/>
        </w:rPr>
        <w:t>’</w:t>
      </w:r>
      <w:r w:rsidRPr="009224A9">
        <w:rPr>
          <w:lang w:val="fr-FR"/>
        </w:rPr>
        <w:t xml:space="preserve">être </w:t>
      </w:r>
      <w:r>
        <w:rPr>
          <w:lang w:val="fr-FR"/>
        </w:rPr>
        <w:t>faits</w:t>
      </w:r>
      <w:r w:rsidRPr="009224A9">
        <w:rPr>
          <w:lang w:val="fr-FR"/>
        </w:rPr>
        <w:t xml:space="preserve"> </w:t>
      </w:r>
      <w:r w:rsidRPr="00373754">
        <w:rPr>
          <w:lang w:val="fr-FR"/>
        </w:rPr>
        <w:t>par les instances judiciaires pour améliorer l</w:t>
      </w:r>
      <w:r>
        <w:rPr>
          <w:lang w:val="fr-FR"/>
        </w:rPr>
        <w:t>’</w:t>
      </w:r>
      <w:r w:rsidRPr="00373754">
        <w:rPr>
          <w:lang w:val="fr-FR"/>
        </w:rPr>
        <w:t>accès au système judiciaire, l</w:t>
      </w:r>
      <w:r>
        <w:rPr>
          <w:lang w:val="fr-FR"/>
        </w:rPr>
        <w:t>’</w:t>
      </w:r>
      <w:r w:rsidRPr="00373754">
        <w:rPr>
          <w:lang w:val="fr-FR"/>
        </w:rPr>
        <w:t>efficacité de</w:t>
      </w:r>
      <w:r w:rsidRPr="009224A9">
        <w:rPr>
          <w:lang w:val="fr-FR"/>
        </w:rPr>
        <w:t xml:space="preserve"> ce système et son fonctionnement.</w:t>
      </w:r>
    </w:p>
    <w:p w:rsidR="000328C2" w:rsidRPr="009224A9" w:rsidRDefault="000328C2" w:rsidP="000328C2">
      <w:pPr>
        <w:pStyle w:val="SingleTxtG"/>
      </w:pPr>
      <w:r w:rsidRPr="009224A9">
        <w:rPr>
          <w:lang w:val="fr-FR"/>
        </w:rPr>
        <w:t>46.</w:t>
      </w:r>
      <w:r w:rsidRPr="009224A9">
        <w:rPr>
          <w:lang w:val="fr-FR"/>
        </w:rPr>
        <w:tab/>
      </w:r>
      <w:r>
        <w:rPr>
          <w:lang w:val="fr-FR"/>
        </w:rPr>
        <w:t>Il est prévu, dans le cadre de ce</w:t>
      </w:r>
      <w:r w:rsidRPr="009224A9">
        <w:rPr>
          <w:lang w:val="fr-FR"/>
        </w:rPr>
        <w:t xml:space="preserve"> </w:t>
      </w:r>
      <w:r>
        <w:rPr>
          <w:lang w:val="fr-FR"/>
        </w:rPr>
        <w:t>p</w:t>
      </w:r>
      <w:r w:rsidRPr="009224A9">
        <w:rPr>
          <w:lang w:val="fr-FR"/>
        </w:rPr>
        <w:t>lan d</w:t>
      </w:r>
      <w:r>
        <w:rPr>
          <w:lang w:val="fr-FR"/>
        </w:rPr>
        <w:t>’</w:t>
      </w:r>
      <w:r w:rsidRPr="009224A9">
        <w:rPr>
          <w:lang w:val="fr-FR"/>
        </w:rPr>
        <w:t>action</w:t>
      </w:r>
      <w:r>
        <w:rPr>
          <w:lang w:val="fr-FR"/>
        </w:rPr>
        <w:t>,</w:t>
      </w:r>
      <w:r w:rsidRPr="009224A9">
        <w:rPr>
          <w:lang w:val="fr-FR"/>
        </w:rPr>
        <w:t xml:space="preserve"> </w:t>
      </w:r>
      <w:r>
        <w:rPr>
          <w:lang w:val="fr-FR"/>
        </w:rPr>
        <w:t>d’améliorer la capacité</w:t>
      </w:r>
      <w:r w:rsidRPr="009224A9">
        <w:rPr>
          <w:lang w:val="fr-FR"/>
        </w:rPr>
        <w:t xml:space="preserve"> </w:t>
      </w:r>
      <w:r>
        <w:rPr>
          <w:lang w:val="fr-FR"/>
        </w:rPr>
        <w:t>des</w:t>
      </w:r>
      <w:r w:rsidRPr="009224A9">
        <w:rPr>
          <w:lang w:val="fr-FR"/>
        </w:rPr>
        <w:t xml:space="preserve"> services judiciaires </w:t>
      </w:r>
      <w:r>
        <w:rPr>
          <w:lang w:val="fr-FR"/>
        </w:rPr>
        <w:t>de</w:t>
      </w:r>
      <w:r w:rsidRPr="009224A9">
        <w:rPr>
          <w:lang w:val="fr-FR"/>
        </w:rPr>
        <w:t xml:space="preserve"> </w:t>
      </w:r>
      <w:r>
        <w:rPr>
          <w:lang w:val="fr-FR"/>
        </w:rPr>
        <w:t>donner suite</w:t>
      </w:r>
      <w:r w:rsidRPr="009224A9">
        <w:rPr>
          <w:lang w:val="fr-FR"/>
        </w:rPr>
        <w:t xml:space="preserve"> rapidement aux plaintes émanant </w:t>
      </w:r>
      <w:r>
        <w:rPr>
          <w:lang w:val="fr-FR"/>
        </w:rPr>
        <w:t>de</w:t>
      </w:r>
      <w:r w:rsidRPr="009224A9">
        <w:rPr>
          <w:lang w:val="fr-FR"/>
        </w:rPr>
        <w:t xml:space="preserve"> </w:t>
      </w:r>
      <w:r>
        <w:rPr>
          <w:lang w:val="fr-FR"/>
        </w:rPr>
        <w:t>particuliers</w:t>
      </w:r>
      <w:r w:rsidRPr="009224A9">
        <w:rPr>
          <w:lang w:val="fr-FR"/>
        </w:rPr>
        <w:t xml:space="preserve"> et </w:t>
      </w:r>
      <w:r>
        <w:rPr>
          <w:lang w:val="fr-FR"/>
        </w:rPr>
        <w:t>de</w:t>
      </w:r>
      <w:r w:rsidRPr="009224A9">
        <w:rPr>
          <w:lang w:val="fr-FR"/>
        </w:rPr>
        <w:t xml:space="preserve"> gérer le système de traitement de ces plaintes en </w:t>
      </w:r>
      <w:r>
        <w:rPr>
          <w:lang w:val="fr-FR"/>
        </w:rPr>
        <w:t xml:space="preserve">mettant au point </w:t>
      </w:r>
      <w:r w:rsidRPr="009224A9">
        <w:rPr>
          <w:lang w:val="fr-FR"/>
        </w:rPr>
        <w:t xml:space="preserve">un logiciel servant à enregistrer, à </w:t>
      </w:r>
      <w:r>
        <w:rPr>
          <w:lang w:val="fr-FR"/>
        </w:rPr>
        <w:lastRenderedPageBreak/>
        <w:t>examiner et</w:t>
      </w:r>
      <w:r w:rsidRPr="009224A9">
        <w:rPr>
          <w:lang w:val="fr-FR"/>
        </w:rPr>
        <w:t xml:space="preserve"> à gérer </w:t>
      </w:r>
      <w:r>
        <w:rPr>
          <w:lang w:val="fr-FR"/>
        </w:rPr>
        <w:t xml:space="preserve">les plaintes </w:t>
      </w:r>
      <w:r w:rsidRPr="009224A9">
        <w:rPr>
          <w:lang w:val="fr-FR"/>
        </w:rPr>
        <w:t>et à rendre compte des plaintes reçues et traitées et en installant ce logiciel dans les tribunaux, sous la supervision de la Cour suprême. Dans le cadre du Plan d</w:t>
      </w:r>
      <w:r>
        <w:rPr>
          <w:lang w:val="fr-FR"/>
        </w:rPr>
        <w:t>’</w:t>
      </w:r>
      <w:r w:rsidRPr="009224A9">
        <w:rPr>
          <w:lang w:val="fr-FR"/>
        </w:rPr>
        <w:t>action, la Cour suprême soutiendra également l</w:t>
      </w:r>
      <w:r>
        <w:rPr>
          <w:lang w:val="fr-FR"/>
        </w:rPr>
        <w:t>’</w:t>
      </w:r>
      <w:r w:rsidRPr="009224A9">
        <w:rPr>
          <w:lang w:val="fr-FR"/>
        </w:rPr>
        <w:t xml:space="preserve">indépendance </w:t>
      </w:r>
      <w:r>
        <w:rPr>
          <w:lang w:val="fr-FR"/>
        </w:rPr>
        <w:t xml:space="preserve">financière </w:t>
      </w:r>
      <w:r w:rsidRPr="009224A9">
        <w:rPr>
          <w:lang w:val="fr-FR"/>
        </w:rPr>
        <w:t xml:space="preserve">et </w:t>
      </w:r>
      <w:r>
        <w:rPr>
          <w:lang w:val="fr-FR"/>
        </w:rPr>
        <w:t xml:space="preserve">le renforcement </w:t>
      </w:r>
      <w:r w:rsidRPr="009224A9">
        <w:rPr>
          <w:lang w:val="fr-FR"/>
        </w:rPr>
        <w:t xml:space="preserve">des capacités budgétaires du pouvoir judiciaire au moyen de transferts directs </w:t>
      </w:r>
      <w:r>
        <w:rPr>
          <w:lang w:val="fr-FR"/>
        </w:rPr>
        <w:t>de fonds à l’échelle</w:t>
      </w:r>
      <w:r w:rsidRPr="009224A9">
        <w:rPr>
          <w:lang w:val="fr-FR"/>
        </w:rPr>
        <w:t xml:space="preserve"> national</w:t>
      </w:r>
      <w:r>
        <w:rPr>
          <w:lang w:val="fr-FR"/>
        </w:rPr>
        <w:t>e</w:t>
      </w:r>
      <w:r w:rsidRPr="009224A9">
        <w:rPr>
          <w:lang w:val="fr-FR"/>
        </w:rPr>
        <w:t xml:space="preserve">, conformément aux dispositions </w:t>
      </w:r>
      <w:r>
        <w:rPr>
          <w:lang w:val="fr-FR"/>
        </w:rPr>
        <w:t>de la C</w:t>
      </w:r>
      <w:r w:rsidRPr="009224A9">
        <w:rPr>
          <w:lang w:val="fr-FR"/>
        </w:rPr>
        <w:t>onstitution.</w:t>
      </w:r>
    </w:p>
    <w:p w:rsidR="000328C2" w:rsidRDefault="000328C2" w:rsidP="000328C2">
      <w:pPr>
        <w:pStyle w:val="SingleTxtG"/>
        <w:rPr>
          <w:lang w:val="fr-FR"/>
        </w:rPr>
      </w:pPr>
      <w:r w:rsidRPr="009224A9">
        <w:rPr>
          <w:lang w:val="fr-FR"/>
        </w:rPr>
        <w:t>47.</w:t>
      </w:r>
      <w:r w:rsidRPr="009224A9">
        <w:rPr>
          <w:lang w:val="fr-FR"/>
        </w:rPr>
        <w:tab/>
        <w:t>Le 31</w:t>
      </w:r>
      <w:r w:rsidR="00561DAD">
        <w:rPr>
          <w:lang w:val="fr-FR"/>
        </w:rPr>
        <w:t> </w:t>
      </w:r>
      <w:r w:rsidRPr="009224A9">
        <w:rPr>
          <w:lang w:val="fr-FR"/>
        </w:rPr>
        <w:t xml:space="preserve">août 2015, une </w:t>
      </w:r>
      <w:r>
        <w:rPr>
          <w:lang w:val="fr-FR"/>
        </w:rPr>
        <w:t>école de la magistrature</w:t>
      </w:r>
      <w:r w:rsidRPr="009224A9">
        <w:rPr>
          <w:lang w:val="fr-FR"/>
        </w:rPr>
        <w:t xml:space="preserve"> a été créée</w:t>
      </w:r>
      <w:r>
        <w:rPr>
          <w:lang w:val="fr-FR"/>
        </w:rPr>
        <w:t>, le but étant que les juges puissent bénéficier d’</w:t>
      </w:r>
      <w:r w:rsidRPr="009224A9">
        <w:rPr>
          <w:lang w:val="fr-FR"/>
        </w:rPr>
        <w:t>une formation interne.</w:t>
      </w:r>
      <w:r>
        <w:rPr>
          <w:lang w:val="fr-FR"/>
        </w:rPr>
        <w:t xml:space="preserve"> D</w:t>
      </w:r>
      <w:r w:rsidRPr="009224A9">
        <w:rPr>
          <w:lang w:val="fr-FR"/>
        </w:rPr>
        <w:t xml:space="preserve">es efforts ont également été faits pour tenir compte des meilleures pratiques et </w:t>
      </w:r>
      <w:r>
        <w:rPr>
          <w:lang w:val="fr-FR"/>
        </w:rPr>
        <w:t xml:space="preserve">des </w:t>
      </w:r>
      <w:r w:rsidRPr="009224A9">
        <w:rPr>
          <w:lang w:val="fr-FR"/>
        </w:rPr>
        <w:t xml:space="preserve">normes internationales et les premiers modules </w:t>
      </w:r>
      <w:r>
        <w:rPr>
          <w:lang w:val="fr-FR"/>
        </w:rPr>
        <w:t xml:space="preserve">de formation </w:t>
      </w:r>
      <w:r w:rsidRPr="009224A9">
        <w:rPr>
          <w:lang w:val="fr-FR"/>
        </w:rPr>
        <w:t>ont</w:t>
      </w:r>
      <w:r>
        <w:rPr>
          <w:lang w:val="fr-FR"/>
        </w:rPr>
        <w:t xml:space="preserve"> ainsi</w:t>
      </w:r>
      <w:r w:rsidRPr="009224A9">
        <w:rPr>
          <w:lang w:val="fr-FR"/>
        </w:rPr>
        <w:t xml:space="preserve"> pu être élaborés</w:t>
      </w:r>
      <w:r>
        <w:rPr>
          <w:lang w:val="fr-FR"/>
        </w:rPr>
        <w:t>,</w:t>
      </w:r>
      <w:r w:rsidRPr="009224A9">
        <w:rPr>
          <w:lang w:val="fr-FR"/>
        </w:rPr>
        <w:t xml:space="preserve"> avec l</w:t>
      </w:r>
      <w:r>
        <w:rPr>
          <w:lang w:val="fr-FR"/>
        </w:rPr>
        <w:t>’</w:t>
      </w:r>
      <w:r w:rsidRPr="009224A9">
        <w:rPr>
          <w:lang w:val="fr-FR"/>
        </w:rPr>
        <w:t>aide de l</w:t>
      </w:r>
      <w:r>
        <w:rPr>
          <w:lang w:val="fr-FR"/>
        </w:rPr>
        <w:t>’</w:t>
      </w:r>
      <w:r w:rsidRPr="009224A9">
        <w:rPr>
          <w:lang w:val="fr-FR"/>
        </w:rPr>
        <w:t>ONU.</w:t>
      </w:r>
    </w:p>
    <w:p w:rsidR="000328C2" w:rsidRPr="000328C2" w:rsidRDefault="000328C2" w:rsidP="000328C2">
      <w:pPr>
        <w:pStyle w:val="H23G"/>
        <w:rPr>
          <w:rFonts w:ascii="Times New Roman Gras" w:hAnsi="Times New Roman Gras"/>
          <w:spacing w:val="-1"/>
          <w:lang w:val="fr-FR"/>
        </w:rPr>
      </w:pPr>
      <w:r w:rsidRPr="000328C2">
        <w:rPr>
          <w:rFonts w:ascii="Times New Roman Gras" w:hAnsi="Times New Roman Gras"/>
          <w:spacing w:val="-1"/>
          <w:lang w:val="fr-FR"/>
        </w:rPr>
        <w:tab/>
      </w:r>
      <w:r w:rsidRPr="000328C2">
        <w:rPr>
          <w:rFonts w:ascii="Times New Roman Gras" w:hAnsi="Times New Roman Gras"/>
          <w:spacing w:val="-1"/>
          <w:lang w:val="fr-FR"/>
        </w:rPr>
        <w:tab/>
        <w:t>Paragraphe 26 : Le Sous-Comité recommande à l’État partie de définir, à titre de mesures de substitution à la détention provisoire, des mesures non privatives de liberté qui soient efficaces, et de veiller à ce que : a) le placement en détention provisoire ne soit prononcé qu’en dernier recours ; b) la durée de la détention provisoire ne soit pas indûment prolongée ; c) des organes judiciaires contrôlent régulièrement et en toute indépendance la durée et les conditions de la détention provisoire.</w:t>
      </w:r>
    </w:p>
    <w:p w:rsidR="000328C2" w:rsidRDefault="000328C2" w:rsidP="000328C2">
      <w:pPr>
        <w:pStyle w:val="SingleTxtG"/>
        <w:rPr>
          <w:lang w:val="fr-FR"/>
        </w:rPr>
      </w:pPr>
      <w:r w:rsidRPr="009224A9">
        <w:rPr>
          <w:lang w:val="fr-FR"/>
        </w:rPr>
        <w:t>48.</w:t>
      </w:r>
      <w:r w:rsidRPr="009224A9">
        <w:rPr>
          <w:lang w:val="fr-FR"/>
        </w:rPr>
        <w:tab/>
        <w:t>Depuis la promulgation de la Constitution de 2008 et du Code de procédure pénale, les Maldives disposent d</w:t>
      </w:r>
      <w:r>
        <w:rPr>
          <w:lang w:val="fr-FR"/>
        </w:rPr>
        <w:t>’</w:t>
      </w:r>
      <w:r w:rsidRPr="009224A9">
        <w:rPr>
          <w:lang w:val="fr-FR"/>
        </w:rPr>
        <w:t xml:space="preserve">un cadre juridique </w:t>
      </w:r>
      <w:r>
        <w:rPr>
          <w:lang w:val="fr-FR"/>
        </w:rPr>
        <w:t>solide</w:t>
      </w:r>
      <w:r w:rsidRPr="009224A9">
        <w:rPr>
          <w:lang w:val="fr-FR"/>
        </w:rPr>
        <w:t xml:space="preserve"> qui prévoit des mesures </w:t>
      </w:r>
      <w:r w:rsidRPr="009B1F0A">
        <w:rPr>
          <w:lang w:val="fr-FR"/>
        </w:rPr>
        <w:t>non privatives de liberté</w:t>
      </w:r>
      <w:r w:rsidRPr="009224A9">
        <w:rPr>
          <w:lang w:val="fr-FR"/>
        </w:rPr>
        <w:t xml:space="preserve"> efficaces </w:t>
      </w:r>
      <w:r>
        <w:rPr>
          <w:lang w:val="fr-FR"/>
        </w:rPr>
        <w:t xml:space="preserve">en guise de mesures </w:t>
      </w:r>
      <w:r w:rsidRPr="009224A9">
        <w:rPr>
          <w:lang w:val="fr-FR"/>
        </w:rPr>
        <w:t xml:space="preserve">de substitution à la détention provisoire, des délais précis et des procédures complètes pour </w:t>
      </w:r>
      <w:r>
        <w:rPr>
          <w:lang w:val="fr-FR"/>
        </w:rPr>
        <w:t>garantir</w:t>
      </w:r>
      <w:r w:rsidRPr="009224A9">
        <w:rPr>
          <w:lang w:val="fr-FR"/>
        </w:rPr>
        <w:t xml:space="preserve"> que la détention provisoire ne soit pas indûment prolongée et que le placement en détention provisoire ne soit prononcé qu</w:t>
      </w:r>
      <w:r>
        <w:rPr>
          <w:lang w:val="fr-FR"/>
        </w:rPr>
        <w:t>’</w:t>
      </w:r>
      <w:r w:rsidRPr="009224A9">
        <w:rPr>
          <w:lang w:val="fr-FR"/>
        </w:rPr>
        <w:t>en dernier recours. Conformément à la Constitution et au Code de procédure pénale, tous les placement</w:t>
      </w:r>
      <w:r>
        <w:rPr>
          <w:lang w:val="fr-FR"/>
        </w:rPr>
        <w:t>s</w:t>
      </w:r>
      <w:r w:rsidRPr="009224A9">
        <w:rPr>
          <w:lang w:val="fr-FR"/>
        </w:rPr>
        <w:t xml:space="preserve"> en détention sont soumis à un contrôle </w:t>
      </w:r>
      <w:r>
        <w:rPr>
          <w:lang w:val="fr-FR"/>
        </w:rPr>
        <w:t>juridictionnel</w:t>
      </w:r>
      <w:r w:rsidRPr="009224A9">
        <w:rPr>
          <w:lang w:val="fr-FR"/>
        </w:rPr>
        <w:t xml:space="preserve"> indépendant.</w:t>
      </w:r>
    </w:p>
    <w:p w:rsidR="000328C2" w:rsidRDefault="000328C2" w:rsidP="000328C2">
      <w:pPr>
        <w:pStyle w:val="SingleTxtG"/>
        <w:keepNext/>
        <w:rPr>
          <w:lang w:val="fr-FR"/>
        </w:rPr>
      </w:pPr>
      <w:r w:rsidRPr="009224A9">
        <w:rPr>
          <w:lang w:val="fr-FR"/>
        </w:rPr>
        <w:t>49.</w:t>
      </w:r>
      <w:r w:rsidRPr="009224A9">
        <w:rPr>
          <w:lang w:val="fr-FR"/>
        </w:rPr>
        <w:tab/>
        <w:t>Un suspect n</w:t>
      </w:r>
      <w:r>
        <w:rPr>
          <w:lang w:val="fr-FR"/>
        </w:rPr>
        <w:t>’</w:t>
      </w:r>
      <w:r w:rsidRPr="009224A9">
        <w:rPr>
          <w:lang w:val="fr-FR"/>
        </w:rPr>
        <w:t xml:space="preserve">est placé en détention provisoire que dans certaines circonstances, </w:t>
      </w:r>
      <w:r>
        <w:rPr>
          <w:lang w:val="fr-FR"/>
        </w:rPr>
        <w:t>prévues par</w:t>
      </w:r>
      <w:r w:rsidRPr="009224A9">
        <w:rPr>
          <w:lang w:val="fr-FR"/>
        </w:rPr>
        <w:t xml:space="preserve"> l</w:t>
      </w:r>
      <w:r>
        <w:rPr>
          <w:lang w:val="fr-FR"/>
        </w:rPr>
        <w:t xml:space="preserve">’article </w:t>
      </w:r>
      <w:r w:rsidRPr="009224A9">
        <w:rPr>
          <w:lang w:val="fr-FR"/>
        </w:rPr>
        <w:t>49 de la Constitution. Ces circonstances sont également énoncées dans le Code de procédure pénale. L</w:t>
      </w:r>
      <w:r>
        <w:rPr>
          <w:lang w:val="fr-FR"/>
        </w:rPr>
        <w:t xml:space="preserve">’Accusation </w:t>
      </w:r>
      <w:r w:rsidRPr="009224A9">
        <w:rPr>
          <w:lang w:val="fr-FR"/>
        </w:rPr>
        <w:t xml:space="preserve">doit </w:t>
      </w:r>
      <w:r>
        <w:rPr>
          <w:lang w:val="fr-FR"/>
        </w:rPr>
        <w:t xml:space="preserve">pouvoir démontrer </w:t>
      </w:r>
      <w:r w:rsidRPr="009224A9">
        <w:rPr>
          <w:lang w:val="fr-FR"/>
        </w:rPr>
        <w:t>que l</w:t>
      </w:r>
      <w:r>
        <w:rPr>
          <w:lang w:val="fr-FR"/>
        </w:rPr>
        <w:t>’</w:t>
      </w:r>
      <w:r w:rsidRPr="009224A9">
        <w:rPr>
          <w:lang w:val="fr-FR"/>
        </w:rPr>
        <w:t>une des conditions ci-après est remplie</w:t>
      </w:r>
      <w:r>
        <w:rPr>
          <w:lang w:val="fr-FR"/>
        </w:rPr>
        <w:t> :</w:t>
      </w:r>
    </w:p>
    <w:p w:rsidR="000328C2" w:rsidRPr="009224A9" w:rsidRDefault="000328C2" w:rsidP="000328C2">
      <w:pPr>
        <w:pStyle w:val="SingleTxtG"/>
        <w:ind w:firstLine="567"/>
      </w:pPr>
      <w:r w:rsidRPr="009224A9">
        <w:rPr>
          <w:lang w:val="fr-FR"/>
        </w:rPr>
        <w:t>a)</w:t>
      </w:r>
      <w:r w:rsidRPr="009224A9">
        <w:rPr>
          <w:lang w:val="fr-FR"/>
        </w:rPr>
        <w:tab/>
      </w:r>
      <w:r>
        <w:rPr>
          <w:lang w:val="fr-FR"/>
        </w:rPr>
        <w:t>Il</w:t>
      </w:r>
      <w:r w:rsidRPr="009224A9">
        <w:rPr>
          <w:lang w:val="fr-FR"/>
        </w:rPr>
        <w:t xml:space="preserve"> existe un risque que le suspect prenne la fuite</w:t>
      </w:r>
      <w:r>
        <w:rPr>
          <w:lang w:val="fr-FR"/>
        </w:rPr>
        <w:t> ;</w:t>
      </w:r>
    </w:p>
    <w:p w:rsidR="000328C2" w:rsidRDefault="000328C2" w:rsidP="000328C2">
      <w:pPr>
        <w:pStyle w:val="SingleTxtG"/>
        <w:ind w:firstLine="567"/>
        <w:rPr>
          <w:lang w:val="fr-FR"/>
        </w:rPr>
      </w:pPr>
      <w:r w:rsidRPr="009224A9">
        <w:rPr>
          <w:lang w:val="fr-FR"/>
        </w:rPr>
        <w:t>b)</w:t>
      </w:r>
      <w:r w:rsidRPr="009224A9">
        <w:rPr>
          <w:lang w:val="fr-FR"/>
        </w:rPr>
        <w:tab/>
      </w:r>
      <w:r>
        <w:rPr>
          <w:lang w:val="fr-FR"/>
        </w:rPr>
        <w:t>Il</w:t>
      </w:r>
      <w:r w:rsidRPr="009224A9">
        <w:rPr>
          <w:lang w:val="fr-FR"/>
        </w:rPr>
        <w:t xml:space="preserve"> existe un risque que le suspect ne comparaisse pas à son procès</w:t>
      </w:r>
      <w:r>
        <w:rPr>
          <w:lang w:val="fr-FR"/>
        </w:rPr>
        <w:t> ;</w:t>
      </w:r>
    </w:p>
    <w:p w:rsidR="000328C2" w:rsidRDefault="000328C2" w:rsidP="000328C2">
      <w:pPr>
        <w:pStyle w:val="SingleTxtG"/>
        <w:ind w:firstLine="567"/>
        <w:rPr>
          <w:lang w:val="fr-FR"/>
        </w:rPr>
      </w:pPr>
      <w:r w:rsidRPr="009224A9">
        <w:rPr>
          <w:lang w:val="fr-FR"/>
        </w:rPr>
        <w:t>c)</w:t>
      </w:r>
      <w:r w:rsidRPr="009224A9">
        <w:rPr>
          <w:lang w:val="fr-FR"/>
        </w:rPr>
        <w:tab/>
      </w:r>
      <w:r>
        <w:rPr>
          <w:lang w:val="fr-FR"/>
        </w:rPr>
        <w:t>Il</w:t>
      </w:r>
      <w:r w:rsidRPr="009224A9">
        <w:rPr>
          <w:lang w:val="fr-FR"/>
        </w:rPr>
        <w:t xml:space="preserve"> est nécessaire de placer le suspect en détention à des fins de protection de</w:t>
      </w:r>
      <w:r>
        <w:rPr>
          <w:lang w:val="fr-FR"/>
        </w:rPr>
        <w:t xml:space="preserve"> la population ;</w:t>
      </w:r>
    </w:p>
    <w:p w:rsidR="000328C2" w:rsidRDefault="000328C2" w:rsidP="000328C2">
      <w:pPr>
        <w:pStyle w:val="SingleTxtG"/>
        <w:ind w:firstLine="567"/>
        <w:rPr>
          <w:lang w:val="fr-FR"/>
        </w:rPr>
      </w:pPr>
      <w:r w:rsidRPr="009224A9">
        <w:rPr>
          <w:lang w:val="fr-FR"/>
        </w:rPr>
        <w:t>d)</w:t>
      </w:r>
      <w:r w:rsidRPr="009224A9">
        <w:rPr>
          <w:lang w:val="fr-FR"/>
        </w:rPr>
        <w:tab/>
      </w:r>
      <w:r>
        <w:rPr>
          <w:lang w:val="fr-FR"/>
        </w:rPr>
        <w:t>Il</w:t>
      </w:r>
      <w:r w:rsidRPr="009224A9">
        <w:rPr>
          <w:lang w:val="fr-FR"/>
        </w:rPr>
        <w:t xml:space="preserve"> existe une possibilité que le suspect entre en contact avec des témoins</w:t>
      </w:r>
      <w:r>
        <w:rPr>
          <w:lang w:val="fr-FR"/>
        </w:rPr>
        <w:t> ;</w:t>
      </w:r>
      <w:r w:rsidRPr="009224A9">
        <w:rPr>
          <w:lang w:val="fr-FR"/>
        </w:rPr>
        <w:t xml:space="preserve"> ou</w:t>
      </w:r>
    </w:p>
    <w:p w:rsidR="000328C2" w:rsidRDefault="000328C2" w:rsidP="000328C2">
      <w:pPr>
        <w:pStyle w:val="SingleTxtG"/>
        <w:ind w:firstLine="567"/>
        <w:rPr>
          <w:lang w:val="fr-FR"/>
        </w:rPr>
      </w:pPr>
      <w:r w:rsidRPr="009224A9">
        <w:rPr>
          <w:lang w:val="fr-FR"/>
        </w:rPr>
        <w:t>e)</w:t>
      </w:r>
      <w:r w:rsidRPr="009224A9">
        <w:rPr>
          <w:lang w:val="fr-FR"/>
        </w:rPr>
        <w:tab/>
      </w:r>
      <w:r>
        <w:rPr>
          <w:lang w:val="fr-FR"/>
        </w:rPr>
        <w:t>Il</w:t>
      </w:r>
      <w:r w:rsidRPr="009224A9">
        <w:rPr>
          <w:lang w:val="fr-FR"/>
        </w:rPr>
        <w:t xml:space="preserve"> existe une possibilité que le suspect </w:t>
      </w:r>
      <w:r>
        <w:rPr>
          <w:lang w:val="fr-FR"/>
        </w:rPr>
        <w:t>falsifie</w:t>
      </w:r>
      <w:r w:rsidRPr="009224A9">
        <w:rPr>
          <w:lang w:val="fr-FR"/>
        </w:rPr>
        <w:t xml:space="preserve"> des </w:t>
      </w:r>
      <w:r>
        <w:rPr>
          <w:lang w:val="fr-FR"/>
        </w:rPr>
        <w:t>éléments de preuve.</w:t>
      </w:r>
    </w:p>
    <w:p w:rsidR="000328C2" w:rsidRDefault="000328C2" w:rsidP="00561DAD">
      <w:pPr>
        <w:pStyle w:val="SingleTxtG"/>
        <w:rPr>
          <w:lang w:val="fr-FR"/>
        </w:rPr>
      </w:pPr>
      <w:r w:rsidRPr="009224A9">
        <w:rPr>
          <w:lang w:val="fr-FR"/>
        </w:rPr>
        <w:t>50.</w:t>
      </w:r>
      <w:r w:rsidRPr="009224A9">
        <w:rPr>
          <w:lang w:val="fr-FR"/>
        </w:rPr>
        <w:tab/>
        <w:t>Conformément à l</w:t>
      </w:r>
      <w:r>
        <w:rPr>
          <w:lang w:val="fr-FR"/>
        </w:rPr>
        <w:t>’alinéa d) de l’article 48</w:t>
      </w:r>
      <w:r w:rsidRPr="009224A9">
        <w:rPr>
          <w:lang w:val="fr-FR"/>
        </w:rPr>
        <w:t xml:space="preserve"> de la Constitution et à l</w:t>
      </w:r>
      <w:r>
        <w:rPr>
          <w:lang w:val="fr-FR"/>
        </w:rPr>
        <w:t xml:space="preserve">’article </w:t>
      </w:r>
      <w:r w:rsidRPr="009224A9">
        <w:rPr>
          <w:lang w:val="fr-FR"/>
        </w:rPr>
        <w:t>58 du Code de procédure pénale, lorsqu</w:t>
      </w:r>
      <w:r>
        <w:rPr>
          <w:lang w:val="fr-FR"/>
        </w:rPr>
        <w:t>’</w:t>
      </w:r>
      <w:r w:rsidRPr="009224A9">
        <w:rPr>
          <w:lang w:val="fr-FR"/>
        </w:rPr>
        <w:t xml:space="preserve">un suspect est arrêté, les autorités sont tenues, dans les </w:t>
      </w:r>
      <w:r>
        <w:rPr>
          <w:lang w:val="fr-FR"/>
        </w:rPr>
        <w:t>vingt</w:t>
      </w:r>
      <w:r>
        <w:rPr>
          <w:lang w:val="fr-FR"/>
        </w:rPr>
        <w:noBreakHyphen/>
        <w:t>quatre</w:t>
      </w:r>
      <w:r w:rsidRPr="009224A9">
        <w:rPr>
          <w:lang w:val="fr-FR"/>
        </w:rPr>
        <w:t xml:space="preserve"> heures qui suivent son arrestation, de le </w:t>
      </w:r>
      <w:r>
        <w:rPr>
          <w:lang w:val="fr-FR"/>
        </w:rPr>
        <w:t>présenter à</w:t>
      </w:r>
      <w:r w:rsidRPr="009224A9">
        <w:rPr>
          <w:lang w:val="fr-FR"/>
        </w:rPr>
        <w:t xml:space="preserve"> un juge qui sera appelé à statuer sur la légalité de l</w:t>
      </w:r>
      <w:r>
        <w:rPr>
          <w:lang w:val="fr-FR"/>
        </w:rPr>
        <w:t>’</w:t>
      </w:r>
      <w:r w:rsidRPr="009224A9">
        <w:rPr>
          <w:lang w:val="fr-FR"/>
        </w:rPr>
        <w:t xml:space="preserve">arrestation et à déterminer si </w:t>
      </w:r>
      <w:r>
        <w:rPr>
          <w:lang w:val="fr-FR"/>
        </w:rPr>
        <w:t>le</w:t>
      </w:r>
      <w:r w:rsidRPr="009224A9">
        <w:rPr>
          <w:lang w:val="fr-FR"/>
        </w:rPr>
        <w:t xml:space="preserve"> maintien en détention est nécessaire ou non. Si l</w:t>
      </w:r>
      <w:r>
        <w:rPr>
          <w:lang w:val="fr-FR"/>
        </w:rPr>
        <w:t>’</w:t>
      </w:r>
      <w:r w:rsidRPr="009224A9">
        <w:rPr>
          <w:lang w:val="fr-FR"/>
        </w:rPr>
        <w:t>État n</w:t>
      </w:r>
      <w:r>
        <w:rPr>
          <w:lang w:val="fr-FR"/>
        </w:rPr>
        <w:t>’</w:t>
      </w:r>
      <w:r w:rsidRPr="009224A9">
        <w:rPr>
          <w:lang w:val="fr-FR"/>
        </w:rPr>
        <w:t xml:space="preserve">est pas en mesure de </w:t>
      </w:r>
      <w:r>
        <w:rPr>
          <w:lang w:val="fr-FR"/>
        </w:rPr>
        <w:t>démontrer</w:t>
      </w:r>
      <w:r w:rsidRPr="009224A9">
        <w:rPr>
          <w:lang w:val="fr-FR"/>
        </w:rPr>
        <w:t xml:space="preserve"> que l</w:t>
      </w:r>
      <w:r>
        <w:rPr>
          <w:lang w:val="fr-FR"/>
        </w:rPr>
        <w:t>’</w:t>
      </w:r>
      <w:r w:rsidRPr="009224A9">
        <w:rPr>
          <w:lang w:val="fr-FR"/>
        </w:rPr>
        <w:t xml:space="preserve">une des conditions susmentionnées est remplie, le suspect </w:t>
      </w:r>
      <w:r>
        <w:rPr>
          <w:lang w:val="fr-FR"/>
        </w:rPr>
        <w:t>est</w:t>
      </w:r>
      <w:r w:rsidRPr="009224A9">
        <w:rPr>
          <w:lang w:val="fr-FR"/>
        </w:rPr>
        <w:t xml:space="preserve"> immédiatement remis en liberté. </w:t>
      </w:r>
      <w:r w:rsidRPr="00083E26">
        <w:rPr>
          <w:lang w:val="fr-FR"/>
        </w:rPr>
        <w:t>Cette procédure garantit que seul le pouvoir judiciaire peut priver une personne de sa liberté individuelle</w:t>
      </w:r>
      <w:r>
        <w:rPr>
          <w:lang w:val="fr-FR"/>
        </w:rPr>
        <w:t xml:space="preserve"> </w:t>
      </w:r>
      <w:r w:rsidRPr="009224A9">
        <w:rPr>
          <w:lang w:val="fr-FR"/>
        </w:rPr>
        <w:t>et elle empêche l</w:t>
      </w:r>
      <w:r>
        <w:rPr>
          <w:lang w:val="fr-FR"/>
        </w:rPr>
        <w:t>’</w:t>
      </w:r>
      <w:r w:rsidRPr="009224A9">
        <w:rPr>
          <w:lang w:val="fr-FR"/>
        </w:rPr>
        <w:t xml:space="preserve">exécutif de soumettre une personne à une forme quelconque de détention pendant plus de </w:t>
      </w:r>
      <w:r>
        <w:rPr>
          <w:lang w:val="fr-FR"/>
        </w:rPr>
        <w:t>vingt</w:t>
      </w:r>
      <w:r>
        <w:rPr>
          <w:lang w:val="fr-FR"/>
        </w:rPr>
        <w:noBreakHyphen/>
        <w:t>quatre</w:t>
      </w:r>
      <w:r w:rsidRPr="009224A9">
        <w:rPr>
          <w:lang w:val="fr-FR"/>
        </w:rPr>
        <w:t xml:space="preserve"> heures.</w:t>
      </w:r>
    </w:p>
    <w:p w:rsidR="000328C2" w:rsidRPr="009224A9" w:rsidRDefault="000328C2" w:rsidP="000328C2">
      <w:pPr>
        <w:pStyle w:val="SingleTxtG"/>
      </w:pPr>
      <w:r w:rsidRPr="009224A9">
        <w:rPr>
          <w:lang w:val="fr-FR"/>
        </w:rPr>
        <w:t>51.</w:t>
      </w:r>
      <w:r w:rsidRPr="009224A9">
        <w:rPr>
          <w:lang w:val="fr-FR"/>
        </w:rPr>
        <w:tab/>
        <w:t>Conformément au Code de procédure pénale, le tribunal peut ordonner le maintien en détention d</w:t>
      </w:r>
      <w:r>
        <w:rPr>
          <w:lang w:val="fr-FR"/>
        </w:rPr>
        <w:t>’</w:t>
      </w:r>
      <w:r w:rsidRPr="009224A9">
        <w:rPr>
          <w:lang w:val="fr-FR"/>
        </w:rPr>
        <w:t>une personne jusqu</w:t>
      </w:r>
      <w:r>
        <w:rPr>
          <w:lang w:val="fr-FR"/>
        </w:rPr>
        <w:t>’</w:t>
      </w:r>
      <w:r w:rsidRPr="009224A9">
        <w:rPr>
          <w:lang w:val="fr-FR"/>
        </w:rPr>
        <w:t>à la fin d</w:t>
      </w:r>
      <w:r>
        <w:rPr>
          <w:lang w:val="fr-FR"/>
        </w:rPr>
        <w:t>e son</w:t>
      </w:r>
      <w:r w:rsidRPr="009224A9">
        <w:rPr>
          <w:lang w:val="fr-FR"/>
        </w:rPr>
        <w:t xml:space="preserve"> procès s</w:t>
      </w:r>
      <w:r>
        <w:rPr>
          <w:lang w:val="fr-FR"/>
        </w:rPr>
        <w:t>’</w:t>
      </w:r>
      <w:r w:rsidRPr="009224A9">
        <w:rPr>
          <w:lang w:val="fr-FR"/>
        </w:rPr>
        <w:t>il existe suffisamment d</w:t>
      </w:r>
      <w:r>
        <w:rPr>
          <w:lang w:val="fr-FR"/>
        </w:rPr>
        <w:t>’</w:t>
      </w:r>
      <w:r w:rsidRPr="009224A9">
        <w:rPr>
          <w:lang w:val="fr-FR"/>
        </w:rPr>
        <w:t>éléments de preuve pour penser que l</w:t>
      </w:r>
      <w:r>
        <w:rPr>
          <w:lang w:val="fr-FR"/>
        </w:rPr>
        <w:t>’</w:t>
      </w:r>
      <w:r w:rsidRPr="009224A9">
        <w:rPr>
          <w:lang w:val="fr-FR"/>
        </w:rPr>
        <w:t>accusé a commis le</w:t>
      </w:r>
      <w:r>
        <w:rPr>
          <w:lang w:val="fr-FR"/>
        </w:rPr>
        <w:t>s</w:t>
      </w:r>
      <w:r w:rsidRPr="009224A9">
        <w:rPr>
          <w:lang w:val="fr-FR"/>
        </w:rPr>
        <w:t xml:space="preserve"> </w:t>
      </w:r>
      <w:r>
        <w:rPr>
          <w:lang w:val="fr-FR"/>
        </w:rPr>
        <w:t>faits qu’on lui reproche</w:t>
      </w:r>
      <w:r w:rsidRPr="009224A9">
        <w:rPr>
          <w:lang w:val="fr-FR"/>
        </w:rPr>
        <w:t xml:space="preserve"> et à condition que le tribunal considère qu</w:t>
      </w:r>
      <w:r>
        <w:rPr>
          <w:lang w:val="fr-FR"/>
        </w:rPr>
        <w:t>’</w:t>
      </w:r>
      <w:r w:rsidRPr="009224A9">
        <w:rPr>
          <w:lang w:val="fr-FR"/>
        </w:rPr>
        <w:t>au moins une des conditions énoncées à l</w:t>
      </w:r>
      <w:r>
        <w:rPr>
          <w:lang w:val="fr-FR"/>
        </w:rPr>
        <w:t xml:space="preserve">’article </w:t>
      </w:r>
      <w:r w:rsidRPr="009224A9">
        <w:rPr>
          <w:lang w:val="fr-FR"/>
        </w:rPr>
        <w:t>49 de la Constitution est remplie.</w:t>
      </w:r>
    </w:p>
    <w:p w:rsidR="000328C2" w:rsidRPr="009224A9" w:rsidRDefault="000328C2" w:rsidP="000328C2">
      <w:pPr>
        <w:pStyle w:val="SingleTxtG"/>
      </w:pPr>
      <w:r w:rsidRPr="009224A9">
        <w:rPr>
          <w:lang w:val="fr-FR"/>
        </w:rPr>
        <w:t>52.</w:t>
      </w:r>
      <w:r w:rsidRPr="009224A9">
        <w:rPr>
          <w:lang w:val="fr-FR"/>
        </w:rPr>
        <w:tab/>
        <w:t>Lorsque les preuve</w:t>
      </w:r>
      <w:r>
        <w:rPr>
          <w:lang w:val="fr-FR"/>
        </w:rPr>
        <w:t>s dont on dispose permettent tout au plus de concevoir des soupçons légitimes quant à la culpabilité</w:t>
      </w:r>
      <w:r w:rsidRPr="009224A9">
        <w:rPr>
          <w:lang w:val="fr-FR"/>
        </w:rPr>
        <w:t xml:space="preserve"> </w:t>
      </w:r>
      <w:r>
        <w:rPr>
          <w:lang w:val="fr-FR"/>
        </w:rPr>
        <w:t>du mis en cause mais</w:t>
      </w:r>
      <w:r w:rsidRPr="009224A9">
        <w:rPr>
          <w:lang w:val="fr-FR"/>
        </w:rPr>
        <w:t xml:space="preserve"> que</w:t>
      </w:r>
      <w:r>
        <w:rPr>
          <w:lang w:val="fr-FR"/>
        </w:rPr>
        <w:t xml:space="preserve"> l</w:t>
      </w:r>
      <w:r w:rsidRPr="009224A9">
        <w:rPr>
          <w:lang w:val="fr-FR"/>
        </w:rPr>
        <w:t>a mise en liberté</w:t>
      </w:r>
      <w:r>
        <w:rPr>
          <w:lang w:val="fr-FR"/>
        </w:rPr>
        <w:t xml:space="preserve"> de celui</w:t>
      </w:r>
      <w:r>
        <w:rPr>
          <w:lang w:val="fr-FR"/>
        </w:rPr>
        <w:noBreakHyphen/>
        <w:t>ci</w:t>
      </w:r>
      <w:r w:rsidRPr="009224A9">
        <w:rPr>
          <w:lang w:val="fr-FR"/>
        </w:rPr>
        <w:t xml:space="preserve"> </w:t>
      </w:r>
      <w:r>
        <w:rPr>
          <w:lang w:val="fr-FR"/>
        </w:rPr>
        <w:t xml:space="preserve">donnerait lieu à l’un des cas de figure visés </w:t>
      </w:r>
      <w:r w:rsidRPr="009224A9">
        <w:rPr>
          <w:lang w:val="fr-FR"/>
        </w:rPr>
        <w:t>à l</w:t>
      </w:r>
      <w:r>
        <w:rPr>
          <w:lang w:val="fr-FR"/>
        </w:rPr>
        <w:t xml:space="preserve">’article </w:t>
      </w:r>
      <w:r w:rsidRPr="009224A9">
        <w:rPr>
          <w:lang w:val="fr-FR"/>
        </w:rPr>
        <w:t xml:space="preserve">49 de la Constitution, le Code de procédure pénale prévoit que </w:t>
      </w:r>
      <w:r>
        <w:rPr>
          <w:lang w:val="fr-FR"/>
        </w:rPr>
        <w:t>l’intéressé</w:t>
      </w:r>
      <w:r w:rsidRPr="009224A9">
        <w:rPr>
          <w:lang w:val="fr-FR"/>
        </w:rPr>
        <w:t xml:space="preserve"> peut uniquement être placé en détention provisoire pendant un maximum de </w:t>
      </w:r>
      <w:r>
        <w:rPr>
          <w:lang w:val="fr-FR"/>
        </w:rPr>
        <w:t>quinze</w:t>
      </w:r>
      <w:r w:rsidRPr="009224A9">
        <w:rPr>
          <w:lang w:val="fr-FR"/>
        </w:rPr>
        <w:t xml:space="preserve"> jours. Conformément à l</w:t>
      </w:r>
      <w:r>
        <w:rPr>
          <w:lang w:val="fr-FR"/>
        </w:rPr>
        <w:t xml:space="preserve">’article </w:t>
      </w:r>
      <w:r w:rsidRPr="009224A9">
        <w:rPr>
          <w:lang w:val="fr-FR"/>
        </w:rPr>
        <w:t xml:space="preserve">60 du Code de procédure pénale, </w:t>
      </w:r>
      <w:r>
        <w:rPr>
          <w:lang w:val="fr-FR"/>
        </w:rPr>
        <w:t>la durée de la</w:t>
      </w:r>
      <w:r w:rsidRPr="009224A9">
        <w:rPr>
          <w:lang w:val="fr-FR"/>
        </w:rPr>
        <w:t xml:space="preserve"> détention provisoire ne peut être prolongé</w:t>
      </w:r>
      <w:r>
        <w:rPr>
          <w:lang w:val="fr-FR"/>
        </w:rPr>
        <w:t>e</w:t>
      </w:r>
      <w:r w:rsidRPr="009224A9">
        <w:rPr>
          <w:lang w:val="fr-FR"/>
        </w:rPr>
        <w:t xml:space="preserve"> que si </w:t>
      </w:r>
      <w:r>
        <w:rPr>
          <w:lang w:val="fr-FR"/>
        </w:rPr>
        <w:t xml:space="preserve">le mis en </w:t>
      </w:r>
      <w:r>
        <w:rPr>
          <w:lang w:val="fr-FR"/>
        </w:rPr>
        <w:lastRenderedPageBreak/>
        <w:t>cause</w:t>
      </w:r>
      <w:r w:rsidRPr="009224A9">
        <w:rPr>
          <w:lang w:val="fr-FR"/>
        </w:rPr>
        <w:t xml:space="preserve"> est soupçonné d</w:t>
      </w:r>
      <w:r>
        <w:rPr>
          <w:lang w:val="fr-FR"/>
        </w:rPr>
        <w:t>’</w:t>
      </w:r>
      <w:r w:rsidRPr="009224A9">
        <w:rPr>
          <w:lang w:val="fr-FR"/>
        </w:rPr>
        <w:t>avoir commis une infraction pénale grave et à condition qu</w:t>
      </w:r>
      <w:r>
        <w:rPr>
          <w:lang w:val="fr-FR"/>
        </w:rPr>
        <w:t>’</w:t>
      </w:r>
      <w:r w:rsidRPr="009224A9">
        <w:rPr>
          <w:lang w:val="fr-FR"/>
        </w:rPr>
        <w:t>il existe de solides éléments permettant d</w:t>
      </w:r>
      <w:r>
        <w:rPr>
          <w:lang w:val="fr-FR"/>
        </w:rPr>
        <w:t xml:space="preserve">’établir un </w:t>
      </w:r>
      <w:r w:rsidRPr="009224A9">
        <w:rPr>
          <w:lang w:val="fr-FR"/>
        </w:rPr>
        <w:t xml:space="preserve">lien entre </w:t>
      </w:r>
      <w:r>
        <w:rPr>
          <w:lang w:val="fr-FR"/>
        </w:rPr>
        <w:t>le mis en cause</w:t>
      </w:r>
      <w:r w:rsidRPr="009224A9">
        <w:rPr>
          <w:lang w:val="fr-FR"/>
        </w:rPr>
        <w:t xml:space="preserve"> et le</w:t>
      </w:r>
      <w:r>
        <w:rPr>
          <w:lang w:val="fr-FR"/>
        </w:rPr>
        <w:t>s</w:t>
      </w:r>
      <w:r w:rsidRPr="009224A9">
        <w:rPr>
          <w:lang w:val="fr-FR"/>
        </w:rPr>
        <w:t xml:space="preserve"> </w:t>
      </w:r>
      <w:r>
        <w:rPr>
          <w:lang w:val="fr-FR"/>
        </w:rPr>
        <w:t>faits</w:t>
      </w:r>
      <w:r w:rsidRPr="009224A9">
        <w:rPr>
          <w:lang w:val="fr-FR"/>
        </w:rPr>
        <w:t>.</w:t>
      </w:r>
    </w:p>
    <w:p w:rsidR="000328C2" w:rsidRDefault="000328C2" w:rsidP="000328C2">
      <w:pPr>
        <w:pStyle w:val="SingleTxtG"/>
        <w:rPr>
          <w:lang w:val="fr-FR"/>
        </w:rPr>
      </w:pPr>
      <w:r w:rsidRPr="009224A9">
        <w:rPr>
          <w:lang w:val="fr-FR"/>
        </w:rPr>
        <w:t>53.</w:t>
      </w:r>
      <w:r w:rsidRPr="009224A9">
        <w:rPr>
          <w:lang w:val="fr-FR"/>
        </w:rPr>
        <w:tab/>
        <w:t xml:space="preserve">Le Code de procédure pénale prévoit également que, </w:t>
      </w:r>
      <w:r>
        <w:rPr>
          <w:lang w:val="fr-FR"/>
        </w:rPr>
        <w:t xml:space="preserve">lorsque </w:t>
      </w:r>
      <w:r w:rsidRPr="009224A9">
        <w:rPr>
          <w:lang w:val="fr-FR"/>
        </w:rPr>
        <w:t>la libération d</w:t>
      </w:r>
      <w:r>
        <w:rPr>
          <w:lang w:val="fr-FR"/>
        </w:rPr>
        <w:t>u mis en cause ne donnerait lieu à</w:t>
      </w:r>
      <w:r w:rsidRPr="009224A9">
        <w:rPr>
          <w:lang w:val="fr-FR"/>
        </w:rPr>
        <w:t xml:space="preserve"> aucun des</w:t>
      </w:r>
      <w:r>
        <w:rPr>
          <w:lang w:val="fr-FR"/>
        </w:rPr>
        <w:t xml:space="preserve"> cas de figure</w:t>
      </w:r>
      <w:r w:rsidRPr="009224A9">
        <w:rPr>
          <w:lang w:val="fr-FR"/>
        </w:rPr>
        <w:t xml:space="preserve"> prévu</w:t>
      </w:r>
      <w:r>
        <w:rPr>
          <w:lang w:val="fr-FR"/>
        </w:rPr>
        <w:t xml:space="preserve">s </w:t>
      </w:r>
      <w:r w:rsidRPr="009224A9">
        <w:rPr>
          <w:lang w:val="fr-FR"/>
        </w:rPr>
        <w:t xml:space="preserve">à </w:t>
      </w:r>
      <w:r>
        <w:rPr>
          <w:lang w:val="fr-FR"/>
        </w:rPr>
        <w:t>l’article 49 de la Constitution, et que</w:t>
      </w:r>
      <w:r w:rsidRPr="00FF0657">
        <w:rPr>
          <w:lang w:val="fr-FR"/>
        </w:rPr>
        <w:t xml:space="preserve"> des éléments de preuve permett</w:t>
      </w:r>
      <w:r>
        <w:rPr>
          <w:lang w:val="fr-FR"/>
        </w:rPr>
        <w:t>e</w:t>
      </w:r>
      <w:r w:rsidRPr="00FF0657">
        <w:rPr>
          <w:lang w:val="fr-FR"/>
        </w:rPr>
        <w:t xml:space="preserve">nt de </w:t>
      </w:r>
      <w:r>
        <w:rPr>
          <w:lang w:val="fr-FR"/>
        </w:rPr>
        <w:t>soupçonner</w:t>
      </w:r>
      <w:r w:rsidRPr="00FF0657">
        <w:rPr>
          <w:lang w:val="fr-FR"/>
        </w:rPr>
        <w:t xml:space="preserve"> que </w:t>
      </w:r>
      <w:r>
        <w:rPr>
          <w:lang w:val="fr-FR"/>
        </w:rPr>
        <w:t>le mis</w:t>
      </w:r>
      <w:r w:rsidRPr="00FF0657">
        <w:rPr>
          <w:lang w:val="fr-FR"/>
        </w:rPr>
        <w:t xml:space="preserve"> </w:t>
      </w:r>
      <w:r>
        <w:rPr>
          <w:lang w:val="fr-FR"/>
        </w:rPr>
        <w:t>en cause est l’auteur des faits</w:t>
      </w:r>
      <w:r w:rsidRPr="00FF0657">
        <w:rPr>
          <w:lang w:val="fr-FR"/>
        </w:rPr>
        <w:t xml:space="preserve">, le tribunal </w:t>
      </w:r>
      <w:r>
        <w:rPr>
          <w:lang w:val="fr-FR"/>
        </w:rPr>
        <w:t>est habilité à ordonner la mise en liberté de l’intéressé sous caution, ou sa</w:t>
      </w:r>
      <w:r w:rsidRPr="00FF0657">
        <w:rPr>
          <w:lang w:val="fr-FR"/>
        </w:rPr>
        <w:t xml:space="preserve"> libér</w:t>
      </w:r>
      <w:r>
        <w:rPr>
          <w:lang w:val="fr-FR"/>
        </w:rPr>
        <w:t>ation conditionnelle</w:t>
      </w:r>
      <w:r w:rsidRPr="009224A9">
        <w:rPr>
          <w:lang w:val="fr-FR"/>
        </w:rPr>
        <w:t>. Le Code de procédure pénale définit le</w:t>
      </w:r>
      <w:r>
        <w:rPr>
          <w:lang w:val="fr-FR"/>
        </w:rPr>
        <w:t xml:space="preserve">s modalités </w:t>
      </w:r>
      <w:r w:rsidRPr="009224A9">
        <w:rPr>
          <w:lang w:val="fr-FR"/>
        </w:rPr>
        <w:t>de</w:t>
      </w:r>
      <w:r>
        <w:rPr>
          <w:lang w:val="fr-FR"/>
        </w:rPr>
        <w:t xml:space="preserve"> la</w:t>
      </w:r>
      <w:r w:rsidRPr="009224A9">
        <w:rPr>
          <w:lang w:val="fr-FR"/>
        </w:rPr>
        <w:t xml:space="preserve"> libération sous caution </w:t>
      </w:r>
      <w:r>
        <w:rPr>
          <w:lang w:val="fr-FR"/>
        </w:rPr>
        <w:t>et la procédure à suivre en la matière</w:t>
      </w:r>
      <w:r w:rsidRPr="009224A9">
        <w:rPr>
          <w:lang w:val="fr-FR"/>
        </w:rPr>
        <w:t xml:space="preserve">. Il prévoit que toute personne arrêtée a le droit de demander au tribunal </w:t>
      </w:r>
      <w:r>
        <w:rPr>
          <w:lang w:val="fr-FR"/>
        </w:rPr>
        <w:t>sa libération</w:t>
      </w:r>
      <w:r w:rsidRPr="009224A9">
        <w:rPr>
          <w:lang w:val="fr-FR"/>
        </w:rPr>
        <w:t xml:space="preserve"> sous caution moyennant l</w:t>
      </w:r>
      <w:r>
        <w:rPr>
          <w:lang w:val="fr-FR"/>
        </w:rPr>
        <w:t>’</w:t>
      </w:r>
      <w:r w:rsidRPr="009224A9">
        <w:rPr>
          <w:lang w:val="fr-FR"/>
        </w:rPr>
        <w:t>apport d</w:t>
      </w:r>
      <w:r>
        <w:rPr>
          <w:lang w:val="fr-FR"/>
        </w:rPr>
        <w:t>’</w:t>
      </w:r>
      <w:r w:rsidRPr="009224A9">
        <w:rPr>
          <w:lang w:val="fr-FR"/>
        </w:rPr>
        <w:t xml:space="preserve">une garantie ou le versement </w:t>
      </w:r>
      <w:r>
        <w:rPr>
          <w:lang w:val="fr-FR"/>
        </w:rPr>
        <w:t>de la</w:t>
      </w:r>
      <w:r w:rsidRPr="009224A9">
        <w:rPr>
          <w:lang w:val="fr-FR"/>
        </w:rPr>
        <w:t xml:space="preserve"> caution.</w:t>
      </w:r>
    </w:p>
    <w:p w:rsidR="000328C2" w:rsidRPr="009224A9" w:rsidRDefault="000328C2" w:rsidP="000328C2">
      <w:pPr>
        <w:pStyle w:val="SingleTxtG"/>
      </w:pPr>
      <w:r w:rsidRPr="009224A9">
        <w:rPr>
          <w:lang w:val="fr-FR"/>
        </w:rPr>
        <w:t>54.</w:t>
      </w:r>
      <w:r w:rsidRPr="009224A9">
        <w:rPr>
          <w:lang w:val="fr-FR"/>
        </w:rPr>
        <w:tab/>
        <w:t>À</w:t>
      </w:r>
      <w:r>
        <w:rPr>
          <w:lang w:val="fr-FR"/>
        </w:rPr>
        <w:t xml:space="preserve"> l’</w:t>
      </w:r>
      <w:r w:rsidRPr="009224A9">
        <w:rPr>
          <w:lang w:val="fr-FR"/>
        </w:rPr>
        <w:t xml:space="preserve">audience de mise en détention provisoire, </w:t>
      </w:r>
      <w:r>
        <w:rPr>
          <w:lang w:val="fr-FR"/>
        </w:rPr>
        <w:t xml:space="preserve">le détenu intéressé </w:t>
      </w:r>
      <w:r w:rsidRPr="009224A9">
        <w:rPr>
          <w:lang w:val="fr-FR"/>
        </w:rPr>
        <w:t>a le droit d</w:t>
      </w:r>
      <w:r>
        <w:rPr>
          <w:lang w:val="fr-FR"/>
        </w:rPr>
        <w:t>’</w:t>
      </w:r>
      <w:r w:rsidRPr="009224A9">
        <w:rPr>
          <w:lang w:val="fr-FR"/>
        </w:rPr>
        <w:t xml:space="preserve">être représenté par </w:t>
      </w:r>
      <w:r>
        <w:rPr>
          <w:lang w:val="fr-FR"/>
        </w:rPr>
        <w:t>l’</w:t>
      </w:r>
      <w:r w:rsidRPr="009224A9">
        <w:rPr>
          <w:lang w:val="fr-FR"/>
        </w:rPr>
        <w:t>avocat de son choix et peut contester toute allégation de l</w:t>
      </w:r>
      <w:r>
        <w:rPr>
          <w:lang w:val="fr-FR"/>
        </w:rPr>
        <w:t>’</w:t>
      </w:r>
      <w:r w:rsidRPr="009224A9">
        <w:rPr>
          <w:lang w:val="fr-FR"/>
        </w:rPr>
        <w:t xml:space="preserve">État. En outre, si </w:t>
      </w:r>
      <w:r>
        <w:rPr>
          <w:lang w:val="fr-FR"/>
        </w:rPr>
        <w:t>l’</w:t>
      </w:r>
      <w:r w:rsidRPr="009224A9">
        <w:rPr>
          <w:lang w:val="fr-FR"/>
        </w:rPr>
        <w:t>accusé n</w:t>
      </w:r>
      <w:r>
        <w:rPr>
          <w:lang w:val="fr-FR"/>
        </w:rPr>
        <w:t>’</w:t>
      </w:r>
      <w:r w:rsidRPr="009224A9">
        <w:rPr>
          <w:lang w:val="fr-FR"/>
        </w:rPr>
        <w:t>est pas satisfait de la décision du juge d</w:t>
      </w:r>
      <w:r>
        <w:rPr>
          <w:lang w:val="fr-FR"/>
        </w:rPr>
        <w:t>’</w:t>
      </w:r>
      <w:r w:rsidRPr="009224A9">
        <w:rPr>
          <w:lang w:val="fr-FR"/>
        </w:rPr>
        <w:t>une juridiction inférieure, il a le droit d</w:t>
      </w:r>
      <w:r>
        <w:rPr>
          <w:lang w:val="fr-FR"/>
        </w:rPr>
        <w:t xml:space="preserve">’interjeter </w:t>
      </w:r>
      <w:r w:rsidRPr="009224A9">
        <w:rPr>
          <w:lang w:val="fr-FR"/>
        </w:rPr>
        <w:t>appel devant la Haute Cour des Maldives.</w:t>
      </w:r>
    </w:p>
    <w:p w:rsidR="000328C2" w:rsidRPr="009224A9" w:rsidRDefault="000328C2" w:rsidP="000328C2">
      <w:pPr>
        <w:pStyle w:val="SingleTxtG"/>
      </w:pPr>
      <w:r w:rsidRPr="009224A9">
        <w:rPr>
          <w:lang w:val="fr-FR"/>
        </w:rPr>
        <w:t>55.</w:t>
      </w:r>
      <w:r w:rsidRPr="009224A9">
        <w:rPr>
          <w:lang w:val="fr-FR"/>
        </w:rPr>
        <w:tab/>
        <w:t>Afin que</w:t>
      </w:r>
      <w:r>
        <w:rPr>
          <w:lang w:val="fr-FR"/>
        </w:rPr>
        <w:t xml:space="preserve"> les faits constatés donnent lieu dans les meilleurs délais à une enquête </w:t>
      </w:r>
      <w:r w:rsidRPr="009224A9">
        <w:rPr>
          <w:lang w:val="fr-FR"/>
        </w:rPr>
        <w:t>et</w:t>
      </w:r>
      <w:r>
        <w:rPr>
          <w:lang w:val="fr-FR"/>
        </w:rPr>
        <w:t xml:space="preserve"> à</w:t>
      </w:r>
      <w:r w:rsidRPr="009224A9">
        <w:rPr>
          <w:lang w:val="fr-FR"/>
        </w:rPr>
        <w:t xml:space="preserve"> des poursuites</w:t>
      </w:r>
      <w:r>
        <w:rPr>
          <w:lang w:val="fr-FR"/>
        </w:rPr>
        <w:t>,</w:t>
      </w:r>
      <w:r w:rsidRPr="009224A9">
        <w:rPr>
          <w:lang w:val="fr-FR"/>
        </w:rPr>
        <w:t xml:space="preserve"> </w:t>
      </w:r>
      <w:r>
        <w:rPr>
          <w:lang w:val="fr-FR"/>
        </w:rPr>
        <w:t>comme le prévoit</w:t>
      </w:r>
      <w:r w:rsidRPr="009224A9">
        <w:rPr>
          <w:lang w:val="fr-FR"/>
        </w:rPr>
        <w:t xml:space="preserve"> l</w:t>
      </w:r>
      <w:r>
        <w:rPr>
          <w:lang w:val="fr-FR"/>
        </w:rPr>
        <w:t xml:space="preserve">’article </w:t>
      </w:r>
      <w:r w:rsidRPr="009224A9">
        <w:rPr>
          <w:lang w:val="fr-FR"/>
        </w:rPr>
        <w:t xml:space="preserve">50 de la Constitution, le Code de procédure pénale définit des délais </w:t>
      </w:r>
      <w:r>
        <w:rPr>
          <w:lang w:val="fr-FR"/>
        </w:rPr>
        <w:t>de mise en</w:t>
      </w:r>
      <w:r w:rsidRPr="009224A9">
        <w:rPr>
          <w:lang w:val="fr-FR"/>
        </w:rPr>
        <w:t xml:space="preserve"> accusation et requiert que les tribunaux </w:t>
      </w:r>
      <w:r>
        <w:rPr>
          <w:lang w:val="fr-FR"/>
        </w:rPr>
        <w:t>siègent</w:t>
      </w:r>
      <w:r w:rsidRPr="009224A9">
        <w:rPr>
          <w:lang w:val="fr-FR"/>
        </w:rPr>
        <w:t xml:space="preserve"> </w:t>
      </w:r>
      <w:r>
        <w:rPr>
          <w:lang w:val="fr-FR"/>
        </w:rPr>
        <w:t>en permanence</w:t>
      </w:r>
      <w:r w:rsidRPr="009224A9">
        <w:rPr>
          <w:lang w:val="fr-FR"/>
        </w:rPr>
        <w:t>. Le délai prévu par le Code pour porter une accusation contre une personne placée en détention provisoire jusqu</w:t>
      </w:r>
      <w:r>
        <w:rPr>
          <w:lang w:val="fr-FR"/>
        </w:rPr>
        <w:t>’</w:t>
      </w:r>
      <w:r w:rsidRPr="009224A9">
        <w:rPr>
          <w:lang w:val="fr-FR"/>
        </w:rPr>
        <w:t xml:space="preserve">à la fin de son procès est de </w:t>
      </w:r>
      <w:r>
        <w:rPr>
          <w:lang w:val="fr-FR"/>
        </w:rPr>
        <w:t>trente</w:t>
      </w:r>
      <w:r w:rsidRPr="009224A9">
        <w:rPr>
          <w:lang w:val="fr-FR"/>
        </w:rPr>
        <w:t xml:space="preserve"> jours. Si </w:t>
      </w:r>
      <w:r>
        <w:rPr>
          <w:lang w:val="fr-FR"/>
        </w:rPr>
        <w:t>l’intéressé</w:t>
      </w:r>
      <w:r w:rsidRPr="009224A9">
        <w:rPr>
          <w:lang w:val="fr-FR"/>
        </w:rPr>
        <w:t xml:space="preserve"> a </w:t>
      </w:r>
      <w:r>
        <w:rPr>
          <w:lang w:val="fr-FR"/>
        </w:rPr>
        <w:t xml:space="preserve">bénéficié d’une mise en liberté </w:t>
      </w:r>
      <w:r w:rsidRPr="009224A9">
        <w:rPr>
          <w:lang w:val="fr-FR"/>
        </w:rPr>
        <w:t xml:space="preserve">sous caution ou </w:t>
      </w:r>
      <w:r>
        <w:rPr>
          <w:lang w:val="fr-FR"/>
        </w:rPr>
        <w:t>d’une libération conditionnelle</w:t>
      </w:r>
      <w:r w:rsidRPr="009224A9">
        <w:rPr>
          <w:lang w:val="fr-FR"/>
        </w:rPr>
        <w:t xml:space="preserve">, le délai prévu par le Code est de </w:t>
      </w:r>
      <w:r>
        <w:rPr>
          <w:lang w:val="fr-FR"/>
        </w:rPr>
        <w:t>quarante-cinq</w:t>
      </w:r>
      <w:r w:rsidRPr="009224A9">
        <w:rPr>
          <w:lang w:val="fr-FR"/>
        </w:rPr>
        <w:t xml:space="preserve"> jours à compter de la date de la première comparution de </w:t>
      </w:r>
      <w:r>
        <w:rPr>
          <w:lang w:val="fr-FR"/>
        </w:rPr>
        <w:t>l’intéressé</w:t>
      </w:r>
      <w:r w:rsidRPr="009224A9">
        <w:rPr>
          <w:lang w:val="fr-FR"/>
        </w:rPr>
        <w:t xml:space="preserve"> devant un juge.</w:t>
      </w:r>
    </w:p>
    <w:p w:rsidR="000328C2" w:rsidRPr="009224A9" w:rsidRDefault="000328C2" w:rsidP="000328C2">
      <w:pPr>
        <w:pStyle w:val="SingleTxtG"/>
      </w:pPr>
      <w:r w:rsidRPr="009224A9">
        <w:rPr>
          <w:lang w:val="fr-FR"/>
        </w:rPr>
        <w:t>56.</w:t>
      </w:r>
      <w:r w:rsidRPr="009224A9">
        <w:rPr>
          <w:lang w:val="fr-FR"/>
        </w:rPr>
        <w:tab/>
        <w:t xml:space="preserve">Outre ce qui précède, des </w:t>
      </w:r>
      <w:r>
        <w:rPr>
          <w:lang w:val="fr-FR"/>
        </w:rPr>
        <w:t>dispositifs</w:t>
      </w:r>
      <w:r w:rsidRPr="009224A9">
        <w:rPr>
          <w:lang w:val="fr-FR"/>
        </w:rPr>
        <w:t xml:space="preserve"> ont été mis en place pour surveiller les circonstances et </w:t>
      </w:r>
      <w:r>
        <w:rPr>
          <w:lang w:val="fr-FR"/>
        </w:rPr>
        <w:t xml:space="preserve">les </w:t>
      </w:r>
      <w:r w:rsidRPr="009224A9">
        <w:rPr>
          <w:lang w:val="fr-FR"/>
        </w:rPr>
        <w:t>conditions</w:t>
      </w:r>
      <w:r w:rsidRPr="0041747C">
        <w:rPr>
          <w:lang w:val="fr-FR"/>
        </w:rPr>
        <w:t xml:space="preserve"> </w:t>
      </w:r>
      <w:r w:rsidRPr="009224A9">
        <w:rPr>
          <w:lang w:val="fr-FR"/>
        </w:rPr>
        <w:t xml:space="preserve">dans lesquelles </w:t>
      </w:r>
      <w:r>
        <w:rPr>
          <w:lang w:val="fr-FR"/>
        </w:rPr>
        <w:t xml:space="preserve">se déroule la détention </w:t>
      </w:r>
      <w:r w:rsidRPr="009224A9">
        <w:rPr>
          <w:lang w:val="fr-FR"/>
        </w:rPr>
        <w:t xml:space="preserve">avant jugement. </w:t>
      </w:r>
      <w:r>
        <w:rPr>
          <w:lang w:val="fr-FR"/>
        </w:rPr>
        <w:t>En application de la Constitution, il incombe ainsi au</w:t>
      </w:r>
      <w:r w:rsidRPr="009224A9">
        <w:rPr>
          <w:lang w:val="fr-FR"/>
        </w:rPr>
        <w:t xml:space="preserve"> Procureur général de surveiller et d</w:t>
      </w:r>
      <w:r>
        <w:rPr>
          <w:lang w:val="fr-FR"/>
        </w:rPr>
        <w:t>’</w:t>
      </w:r>
      <w:r w:rsidRPr="009224A9">
        <w:rPr>
          <w:lang w:val="fr-FR"/>
        </w:rPr>
        <w:t xml:space="preserve">examiner les circonstances et </w:t>
      </w:r>
      <w:r>
        <w:rPr>
          <w:lang w:val="fr-FR"/>
        </w:rPr>
        <w:t xml:space="preserve">les </w:t>
      </w:r>
      <w:r w:rsidRPr="009224A9">
        <w:rPr>
          <w:lang w:val="fr-FR"/>
        </w:rPr>
        <w:t xml:space="preserve">conditions </w:t>
      </w:r>
      <w:r>
        <w:rPr>
          <w:lang w:val="fr-FR"/>
        </w:rPr>
        <w:t>dans lesquelles vivent les détenus qui attendent d’être jugés</w:t>
      </w:r>
      <w:r w:rsidRPr="009224A9">
        <w:rPr>
          <w:lang w:val="fr-FR"/>
        </w:rPr>
        <w:t xml:space="preserve">. Les </w:t>
      </w:r>
      <w:r>
        <w:rPr>
          <w:lang w:val="fr-FR"/>
        </w:rPr>
        <w:t>membres</w:t>
      </w:r>
      <w:r w:rsidRPr="009224A9">
        <w:rPr>
          <w:lang w:val="fr-FR"/>
        </w:rPr>
        <w:t xml:space="preserve"> du Bureau du Procureur général se rendent régulièrement, sans pré</w:t>
      </w:r>
      <w:r>
        <w:rPr>
          <w:lang w:val="fr-FR"/>
        </w:rPr>
        <w:t>a</w:t>
      </w:r>
      <w:r w:rsidRPr="009224A9">
        <w:rPr>
          <w:lang w:val="fr-FR"/>
        </w:rPr>
        <w:t>vi</w:t>
      </w:r>
      <w:r>
        <w:rPr>
          <w:lang w:val="fr-FR"/>
        </w:rPr>
        <w:t>s</w:t>
      </w:r>
      <w:r w:rsidRPr="009224A9">
        <w:rPr>
          <w:lang w:val="fr-FR"/>
        </w:rPr>
        <w:t xml:space="preserve">, dans les centres de détention </w:t>
      </w:r>
      <w:r>
        <w:rPr>
          <w:lang w:val="fr-FR"/>
        </w:rPr>
        <w:t>de</w:t>
      </w:r>
      <w:r w:rsidRPr="009224A9">
        <w:rPr>
          <w:lang w:val="fr-FR"/>
        </w:rPr>
        <w:t xml:space="preserve"> la capitale et </w:t>
      </w:r>
      <w:r>
        <w:rPr>
          <w:lang w:val="fr-FR"/>
        </w:rPr>
        <w:t>d</w:t>
      </w:r>
      <w:r w:rsidRPr="009224A9">
        <w:rPr>
          <w:lang w:val="fr-FR"/>
        </w:rPr>
        <w:t xml:space="preserve">es îles afin de constater </w:t>
      </w:r>
      <w:r>
        <w:rPr>
          <w:lang w:val="fr-FR"/>
        </w:rPr>
        <w:t>par eux-mêmes</w:t>
      </w:r>
      <w:r w:rsidRPr="009224A9">
        <w:rPr>
          <w:lang w:val="fr-FR"/>
        </w:rPr>
        <w:t xml:space="preserve"> la façon dont les détenus sont traités par les agents des services de </w:t>
      </w:r>
      <w:r>
        <w:rPr>
          <w:lang w:val="fr-FR"/>
        </w:rPr>
        <w:t>maintien de l’ordre</w:t>
      </w:r>
      <w:r w:rsidRPr="009224A9">
        <w:rPr>
          <w:lang w:val="fr-FR"/>
        </w:rPr>
        <w:t xml:space="preserve">. </w:t>
      </w:r>
      <w:r>
        <w:rPr>
          <w:lang w:val="fr-FR"/>
        </w:rPr>
        <w:t xml:space="preserve">Tout mauvais traitement de la part d’un </w:t>
      </w:r>
      <w:r w:rsidRPr="009224A9">
        <w:rPr>
          <w:lang w:val="fr-FR"/>
        </w:rPr>
        <w:t xml:space="preserve">agent </w:t>
      </w:r>
      <w:r>
        <w:rPr>
          <w:lang w:val="fr-FR"/>
        </w:rPr>
        <w:t>fait immédiatement l’objet</w:t>
      </w:r>
      <w:r w:rsidRPr="009224A9">
        <w:rPr>
          <w:lang w:val="fr-FR"/>
        </w:rPr>
        <w:t xml:space="preserve"> des mesures</w:t>
      </w:r>
      <w:r>
        <w:rPr>
          <w:lang w:val="fr-FR"/>
        </w:rPr>
        <w:t xml:space="preserve"> voulues </w:t>
      </w:r>
      <w:r w:rsidRPr="009224A9">
        <w:rPr>
          <w:lang w:val="fr-FR"/>
        </w:rPr>
        <w:t>et, si les circonstances justifient l</w:t>
      </w:r>
      <w:r>
        <w:rPr>
          <w:lang w:val="fr-FR"/>
        </w:rPr>
        <w:t>’</w:t>
      </w:r>
      <w:r w:rsidRPr="009224A9">
        <w:rPr>
          <w:lang w:val="fr-FR"/>
        </w:rPr>
        <w:t>ouverture d</w:t>
      </w:r>
      <w:r>
        <w:rPr>
          <w:lang w:val="fr-FR"/>
        </w:rPr>
        <w:t>’</w:t>
      </w:r>
      <w:r w:rsidRPr="009224A9">
        <w:rPr>
          <w:lang w:val="fr-FR"/>
        </w:rPr>
        <w:t xml:space="preserve">une enquête, les autorités </w:t>
      </w:r>
      <w:r>
        <w:rPr>
          <w:lang w:val="fr-FR"/>
        </w:rPr>
        <w:t>compétentes</w:t>
      </w:r>
      <w:r w:rsidRPr="009224A9">
        <w:rPr>
          <w:lang w:val="fr-FR"/>
        </w:rPr>
        <w:t xml:space="preserve"> </w:t>
      </w:r>
      <w:r>
        <w:rPr>
          <w:lang w:val="fr-FR"/>
        </w:rPr>
        <w:t>en sont </w:t>
      </w:r>
      <w:r w:rsidRPr="009224A9">
        <w:rPr>
          <w:lang w:val="fr-FR"/>
        </w:rPr>
        <w:t>informées.</w:t>
      </w:r>
    </w:p>
    <w:p w:rsidR="000328C2" w:rsidRPr="009224A9" w:rsidRDefault="000328C2" w:rsidP="000328C2">
      <w:pPr>
        <w:pStyle w:val="SingleTxtG"/>
      </w:pPr>
      <w:r w:rsidRPr="009224A9">
        <w:rPr>
          <w:lang w:val="fr-FR"/>
        </w:rPr>
        <w:t>57.</w:t>
      </w:r>
      <w:r w:rsidRPr="009224A9">
        <w:rPr>
          <w:lang w:val="fr-FR"/>
        </w:rPr>
        <w:tab/>
        <w:t xml:space="preserve">De plus, le nouveau Code de procédure pénale introduit la mise en garde comme mesure de déjudiciarisation. </w:t>
      </w:r>
      <w:r>
        <w:rPr>
          <w:lang w:val="fr-FR"/>
        </w:rPr>
        <w:t>I</w:t>
      </w:r>
      <w:r w:rsidRPr="009224A9">
        <w:rPr>
          <w:lang w:val="fr-FR"/>
        </w:rPr>
        <w:t xml:space="preserve">l prévoit </w:t>
      </w:r>
      <w:r>
        <w:rPr>
          <w:lang w:val="fr-FR"/>
        </w:rPr>
        <w:t xml:space="preserve">ainsi </w:t>
      </w:r>
      <w:r w:rsidRPr="009224A9">
        <w:rPr>
          <w:lang w:val="fr-FR"/>
        </w:rPr>
        <w:t>qu</w:t>
      </w:r>
      <w:r>
        <w:rPr>
          <w:lang w:val="fr-FR"/>
        </w:rPr>
        <w:t>’en lieu et place d’une mise en accusation,</w:t>
      </w:r>
      <w:r w:rsidRPr="009224A9">
        <w:rPr>
          <w:lang w:val="fr-FR"/>
        </w:rPr>
        <w:t xml:space="preserve"> le Procureur général peut adresser une mise en garde aux personnes accusées d</w:t>
      </w:r>
      <w:r>
        <w:rPr>
          <w:lang w:val="fr-FR"/>
        </w:rPr>
        <w:t>’</w:t>
      </w:r>
      <w:r w:rsidRPr="009224A9">
        <w:rPr>
          <w:lang w:val="fr-FR"/>
        </w:rPr>
        <w:t>infractions passibles de moins d</w:t>
      </w:r>
      <w:r>
        <w:rPr>
          <w:lang w:val="fr-FR"/>
        </w:rPr>
        <w:t>’</w:t>
      </w:r>
      <w:r w:rsidRPr="009224A9">
        <w:rPr>
          <w:lang w:val="fr-FR"/>
        </w:rPr>
        <w:t>un an d</w:t>
      </w:r>
      <w:r>
        <w:rPr>
          <w:lang w:val="fr-FR"/>
        </w:rPr>
        <w:t>’</w:t>
      </w:r>
      <w:r w:rsidRPr="009224A9">
        <w:rPr>
          <w:lang w:val="fr-FR"/>
        </w:rPr>
        <w:t>emprisonnement.</w:t>
      </w:r>
    </w:p>
    <w:p w:rsidR="000328C2" w:rsidRPr="000328C2" w:rsidRDefault="000328C2" w:rsidP="000328C2">
      <w:pPr>
        <w:pStyle w:val="H23G"/>
        <w:rPr>
          <w:rFonts w:ascii="Times New Roman Gras" w:hAnsi="Times New Roman Gras"/>
          <w:spacing w:val="-1"/>
          <w:lang w:val="fr-FR"/>
        </w:rPr>
      </w:pPr>
      <w:r w:rsidRPr="000328C2">
        <w:rPr>
          <w:rFonts w:ascii="Times New Roman Gras" w:hAnsi="Times New Roman Gras"/>
          <w:spacing w:val="-1"/>
          <w:lang w:val="fr-FR"/>
        </w:rPr>
        <w:tab/>
      </w:r>
      <w:r w:rsidRPr="000328C2">
        <w:rPr>
          <w:rFonts w:ascii="Times New Roman Gras" w:hAnsi="Times New Roman Gras"/>
          <w:spacing w:val="-1"/>
          <w:lang w:val="fr-FR"/>
        </w:rPr>
        <w:tab/>
        <w:t>Paragraphe 27 : Le Sous-Comité rappelle ses précédentes recommandations et engage de nouveau l’État partie à allouer suffisamment de ressources techniques et financières au système national d’aide juridictionnelle pour que toutes les personnes privées de liberté puissent bénéficier de l’assistance d’un avocat dès le début de leur détention.</w:t>
      </w:r>
    </w:p>
    <w:p w:rsidR="000328C2" w:rsidRPr="009224A9" w:rsidRDefault="000328C2" w:rsidP="000328C2">
      <w:pPr>
        <w:pStyle w:val="SingleTxtG"/>
      </w:pPr>
      <w:r w:rsidRPr="009224A9">
        <w:rPr>
          <w:lang w:val="fr-FR"/>
        </w:rPr>
        <w:t>58.</w:t>
      </w:r>
      <w:r w:rsidRPr="009224A9">
        <w:rPr>
          <w:lang w:val="fr-FR"/>
        </w:rPr>
        <w:tab/>
        <w:t>L</w:t>
      </w:r>
      <w:r>
        <w:rPr>
          <w:lang w:val="fr-FR"/>
        </w:rPr>
        <w:t xml:space="preserve">’alinéa a) de l’article </w:t>
      </w:r>
      <w:r w:rsidRPr="009224A9">
        <w:rPr>
          <w:lang w:val="fr-FR"/>
        </w:rPr>
        <w:t xml:space="preserve">53 de la Constitution dispose que toute personne a le droit </w:t>
      </w:r>
      <w:r>
        <w:rPr>
          <w:lang w:val="fr-FR"/>
        </w:rPr>
        <w:t>de faire appel à</w:t>
      </w:r>
      <w:r w:rsidRPr="009224A9">
        <w:rPr>
          <w:lang w:val="fr-FR"/>
        </w:rPr>
        <w:t xml:space="preserve"> un avocat dans tous les cas où l</w:t>
      </w:r>
      <w:r>
        <w:rPr>
          <w:lang w:val="fr-FR"/>
        </w:rPr>
        <w:t>’</w:t>
      </w:r>
      <w:r w:rsidRPr="009224A9">
        <w:rPr>
          <w:lang w:val="fr-FR"/>
        </w:rPr>
        <w:t>assistance d</w:t>
      </w:r>
      <w:r>
        <w:rPr>
          <w:lang w:val="fr-FR"/>
        </w:rPr>
        <w:t>’</w:t>
      </w:r>
      <w:r w:rsidRPr="009224A9">
        <w:rPr>
          <w:lang w:val="fr-FR"/>
        </w:rPr>
        <w:t>un avocat est nécessaire. L</w:t>
      </w:r>
      <w:r>
        <w:rPr>
          <w:lang w:val="fr-FR"/>
        </w:rPr>
        <w:t xml:space="preserve">’alinéa b) de ce même article </w:t>
      </w:r>
      <w:r w:rsidRPr="009224A9">
        <w:rPr>
          <w:lang w:val="fr-FR"/>
        </w:rPr>
        <w:t>dispose que l</w:t>
      </w:r>
      <w:r>
        <w:rPr>
          <w:lang w:val="fr-FR"/>
        </w:rPr>
        <w:t>’</w:t>
      </w:r>
      <w:r w:rsidRPr="009224A9">
        <w:rPr>
          <w:lang w:val="fr-FR"/>
        </w:rPr>
        <w:t>État a l</w:t>
      </w:r>
      <w:r>
        <w:rPr>
          <w:lang w:val="fr-FR"/>
        </w:rPr>
        <w:t>’</w:t>
      </w:r>
      <w:r w:rsidRPr="009224A9">
        <w:rPr>
          <w:lang w:val="fr-FR"/>
        </w:rPr>
        <w:t>obligation de fournir une aide juridictionnelle aux personnes accusées d</w:t>
      </w:r>
      <w:r>
        <w:rPr>
          <w:lang w:val="fr-FR"/>
        </w:rPr>
        <w:t>’</w:t>
      </w:r>
      <w:r w:rsidRPr="009224A9">
        <w:rPr>
          <w:lang w:val="fr-FR"/>
        </w:rPr>
        <w:t>infractions pénales graves qui n</w:t>
      </w:r>
      <w:r>
        <w:rPr>
          <w:lang w:val="fr-FR"/>
        </w:rPr>
        <w:t>’</w:t>
      </w:r>
      <w:r w:rsidRPr="009224A9">
        <w:rPr>
          <w:lang w:val="fr-FR"/>
        </w:rPr>
        <w:t>ont pas les moyens d</w:t>
      </w:r>
      <w:r>
        <w:rPr>
          <w:lang w:val="fr-FR"/>
        </w:rPr>
        <w:t>’engager un avocat</w:t>
      </w:r>
      <w:r w:rsidRPr="009224A9">
        <w:rPr>
          <w:lang w:val="fr-FR"/>
        </w:rPr>
        <w:t xml:space="preserve">. </w:t>
      </w:r>
      <w:r w:rsidRPr="003A08D9">
        <w:rPr>
          <w:lang w:val="fr-FR"/>
        </w:rPr>
        <w:t>Depuis la promulgation</w:t>
      </w:r>
      <w:r w:rsidRPr="009224A9">
        <w:rPr>
          <w:lang w:val="fr-FR"/>
        </w:rPr>
        <w:t xml:space="preserve"> de la Constitution de 2008, c</w:t>
      </w:r>
      <w:r>
        <w:rPr>
          <w:lang w:val="fr-FR"/>
        </w:rPr>
        <w:t>’</w:t>
      </w:r>
      <w:r w:rsidRPr="009224A9">
        <w:rPr>
          <w:lang w:val="fr-FR"/>
        </w:rPr>
        <w:t xml:space="preserve">est </w:t>
      </w:r>
      <w:r>
        <w:rPr>
          <w:lang w:val="fr-FR"/>
        </w:rPr>
        <w:t>au</w:t>
      </w:r>
      <w:r w:rsidRPr="009224A9">
        <w:rPr>
          <w:lang w:val="fr-FR"/>
        </w:rPr>
        <w:t xml:space="preserve"> </w:t>
      </w:r>
      <w:r w:rsidRPr="00165841">
        <w:rPr>
          <w:lang w:val="fr-FR"/>
        </w:rPr>
        <w:t>Bureau de l</w:t>
      </w:r>
      <w:r>
        <w:rPr>
          <w:lang w:val="fr-FR"/>
        </w:rPr>
        <w:t>’</w:t>
      </w:r>
      <w:r w:rsidRPr="00165841">
        <w:rPr>
          <w:lang w:val="fr-FR"/>
        </w:rPr>
        <w:t xml:space="preserve">Attorney General </w:t>
      </w:r>
      <w:r w:rsidRPr="009224A9">
        <w:rPr>
          <w:lang w:val="fr-FR"/>
        </w:rPr>
        <w:t>qu</w:t>
      </w:r>
      <w:r>
        <w:rPr>
          <w:lang w:val="fr-FR"/>
        </w:rPr>
        <w:t xml:space="preserve">’il appartient </w:t>
      </w:r>
      <w:r w:rsidRPr="009224A9">
        <w:rPr>
          <w:lang w:val="fr-FR"/>
        </w:rPr>
        <w:t>de fournir les services d</w:t>
      </w:r>
      <w:r>
        <w:rPr>
          <w:lang w:val="fr-FR"/>
        </w:rPr>
        <w:t>’</w:t>
      </w:r>
      <w:r w:rsidRPr="009224A9">
        <w:rPr>
          <w:lang w:val="fr-FR"/>
        </w:rPr>
        <w:t xml:space="preserve">aide juridictionnelle. </w:t>
      </w:r>
      <w:r>
        <w:rPr>
          <w:lang w:val="fr-FR"/>
        </w:rPr>
        <w:t xml:space="preserve">Ont droit à l’aide juridictionnelle, </w:t>
      </w:r>
      <w:r w:rsidRPr="009224A9">
        <w:rPr>
          <w:lang w:val="fr-FR"/>
        </w:rPr>
        <w:t>tant au stade de l</w:t>
      </w:r>
      <w:r>
        <w:rPr>
          <w:lang w:val="fr-FR"/>
        </w:rPr>
        <w:t>’</w:t>
      </w:r>
      <w:r w:rsidRPr="009224A9">
        <w:rPr>
          <w:lang w:val="fr-FR"/>
        </w:rPr>
        <w:t>enquête qu</w:t>
      </w:r>
      <w:r>
        <w:rPr>
          <w:lang w:val="fr-FR"/>
        </w:rPr>
        <w:t>’</w:t>
      </w:r>
      <w:r w:rsidRPr="009224A9">
        <w:rPr>
          <w:lang w:val="fr-FR"/>
        </w:rPr>
        <w:t>à celui du procès</w:t>
      </w:r>
      <w:r>
        <w:rPr>
          <w:lang w:val="fr-FR"/>
        </w:rPr>
        <w:t>, l</w:t>
      </w:r>
      <w:r w:rsidRPr="009224A9">
        <w:rPr>
          <w:lang w:val="fr-FR"/>
        </w:rPr>
        <w:t>es personnes accusées d</w:t>
      </w:r>
      <w:r>
        <w:rPr>
          <w:lang w:val="fr-FR"/>
        </w:rPr>
        <w:t>’</w:t>
      </w:r>
      <w:r w:rsidRPr="009224A9">
        <w:rPr>
          <w:lang w:val="fr-FR"/>
        </w:rPr>
        <w:t>infractions pénales graves qui n</w:t>
      </w:r>
      <w:r>
        <w:rPr>
          <w:lang w:val="fr-FR"/>
        </w:rPr>
        <w:t>’</w:t>
      </w:r>
      <w:r w:rsidRPr="009224A9">
        <w:rPr>
          <w:lang w:val="fr-FR"/>
        </w:rPr>
        <w:t>ont pas les moyens d</w:t>
      </w:r>
      <w:r>
        <w:rPr>
          <w:lang w:val="fr-FR"/>
        </w:rPr>
        <w:t xml:space="preserve">’engager un avocat, </w:t>
      </w:r>
      <w:r w:rsidRPr="009224A9">
        <w:rPr>
          <w:lang w:val="fr-FR"/>
        </w:rPr>
        <w:t xml:space="preserve">notamment </w:t>
      </w:r>
      <w:r>
        <w:rPr>
          <w:lang w:val="fr-FR"/>
        </w:rPr>
        <w:t>les</w:t>
      </w:r>
      <w:r w:rsidRPr="009224A9">
        <w:rPr>
          <w:lang w:val="fr-FR"/>
        </w:rPr>
        <w:t xml:space="preserve"> personnes </w:t>
      </w:r>
      <w:r>
        <w:rPr>
          <w:lang w:val="fr-FR"/>
        </w:rPr>
        <w:t xml:space="preserve">placées en détention provisoire </w:t>
      </w:r>
      <w:r w:rsidRPr="009224A9">
        <w:rPr>
          <w:lang w:val="fr-FR"/>
        </w:rPr>
        <w:t>jusqu</w:t>
      </w:r>
      <w:r>
        <w:rPr>
          <w:lang w:val="fr-FR"/>
        </w:rPr>
        <w:t>’</w:t>
      </w:r>
      <w:r w:rsidRPr="009224A9">
        <w:rPr>
          <w:lang w:val="fr-FR"/>
        </w:rPr>
        <w:t>à l</w:t>
      </w:r>
      <w:r>
        <w:rPr>
          <w:lang w:val="fr-FR"/>
        </w:rPr>
        <w:t>’issue</w:t>
      </w:r>
      <w:r w:rsidRPr="009224A9">
        <w:rPr>
          <w:lang w:val="fr-FR"/>
        </w:rPr>
        <w:t xml:space="preserve"> de leur procès. </w:t>
      </w:r>
      <w:r>
        <w:rPr>
          <w:lang w:val="fr-FR"/>
        </w:rPr>
        <w:t>C</w:t>
      </w:r>
      <w:r w:rsidRPr="009224A9">
        <w:rPr>
          <w:lang w:val="fr-FR"/>
        </w:rPr>
        <w:t>ette aide s</w:t>
      </w:r>
      <w:r>
        <w:rPr>
          <w:lang w:val="fr-FR"/>
        </w:rPr>
        <w:t>’</w:t>
      </w:r>
      <w:r w:rsidRPr="009224A9">
        <w:rPr>
          <w:lang w:val="fr-FR"/>
        </w:rPr>
        <w:t xml:space="preserve">étend également </w:t>
      </w:r>
      <w:r>
        <w:rPr>
          <w:lang w:val="fr-FR"/>
        </w:rPr>
        <w:t>à la</w:t>
      </w:r>
      <w:r w:rsidRPr="009224A9">
        <w:rPr>
          <w:lang w:val="fr-FR"/>
        </w:rPr>
        <w:t xml:space="preserve"> procédure d</w:t>
      </w:r>
      <w:r>
        <w:rPr>
          <w:lang w:val="fr-FR"/>
        </w:rPr>
        <w:t>’</w:t>
      </w:r>
      <w:r w:rsidRPr="009224A9">
        <w:rPr>
          <w:lang w:val="fr-FR"/>
        </w:rPr>
        <w:t xml:space="preserve">appel </w:t>
      </w:r>
      <w:r>
        <w:rPr>
          <w:lang w:val="fr-FR"/>
        </w:rPr>
        <w:t>puisque les</w:t>
      </w:r>
      <w:r w:rsidRPr="009224A9">
        <w:rPr>
          <w:lang w:val="fr-FR"/>
        </w:rPr>
        <w:t xml:space="preserve"> personnes </w:t>
      </w:r>
      <w:r>
        <w:rPr>
          <w:lang w:val="fr-FR"/>
        </w:rPr>
        <w:t xml:space="preserve">sans ressources qui ont été </w:t>
      </w:r>
      <w:r w:rsidRPr="009224A9">
        <w:rPr>
          <w:lang w:val="fr-FR"/>
        </w:rPr>
        <w:t>reconnues coupables d</w:t>
      </w:r>
      <w:r>
        <w:rPr>
          <w:lang w:val="fr-FR"/>
        </w:rPr>
        <w:t>’</w:t>
      </w:r>
      <w:r w:rsidRPr="009224A9">
        <w:rPr>
          <w:lang w:val="fr-FR"/>
        </w:rPr>
        <w:t>une infraction pénale grave</w:t>
      </w:r>
      <w:r>
        <w:rPr>
          <w:lang w:val="fr-FR"/>
        </w:rPr>
        <w:t xml:space="preserve"> peuvent, elles aussi, en faire la demande</w:t>
      </w:r>
      <w:r w:rsidRPr="009224A9">
        <w:rPr>
          <w:lang w:val="fr-FR"/>
        </w:rPr>
        <w:t>.</w:t>
      </w:r>
    </w:p>
    <w:p w:rsidR="000328C2" w:rsidRPr="009224A9" w:rsidRDefault="000328C2" w:rsidP="000328C2">
      <w:pPr>
        <w:pStyle w:val="SingleTxtG"/>
      </w:pPr>
      <w:r w:rsidRPr="009224A9">
        <w:rPr>
          <w:lang w:val="fr-FR"/>
        </w:rPr>
        <w:t>59.</w:t>
      </w:r>
      <w:r w:rsidRPr="009224A9">
        <w:rPr>
          <w:lang w:val="fr-FR"/>
        </w:rPr>
        <w:tab/>
        <w:t xml:space="preserve">Le </w:t>
      </w:r>
      <w:r w:rsidRPr="00165841">
        <w:rPr>
          <w:lang w:val="fr-FR"/>
        </w:rPr>
        <w:t>Bureau de l</w:t>
      </w:r>
      <w:r>
        <w:rPr>
          <w:lang w:val="fr-FR"/>
        </w:rPr>
        <w:t>’</w:t>
      </w:r>
      <w:r w:rsidRPr="00165841">
        <w:rPr>
          <w:lang w:val="fr-FR"/>
        </w:rPr>
        <w:t xml:space="preserve">Attorney General </w:t>
      </w:r>
      <w:r w:rsidRPr="009224A9">
        <w:rPr>
          <w:lang w:val="fr-FR"/>
        </w:rPr>
        <w:t>travaille actuellement avec le PNUD à l</w:t>
      </w:r>
      <w:r>
        <w:rPr>
          <w:lang w:val="fr-FR"/>
        </w:rPr>
        <w:t>’</w:t>
      </w:r>
      <w:r w:rsidRPr="009224A9">
        <w:rPr>
          <w:lang w:val="fr-FR"/>
        </w:rPr>
        <w:t>élaboration d</w:t>
      </w:r>
      <w:r>
        <w:rPr>
          <w:lang w:val="fr-FR"/>
        </w:rPr>
        <w:t>’</w:t>
      </w:r>
      <w:r w:rsidRPr="009224A9">
        <w:rPr>
          <w:lang w:val="fr-FR"/>
        </w:rPr>
        <w:t xml:space="preserve">un </w:t>
      </w:r>
      <w:r>
        <w:rPr>
          <w:lang w:val="fr-FR"/>
        </w:rPr>
        <w:t>avant-</w:t>
      </w:r>
      <w:r w:rsidRPr="009224A9">
        <w:rPr>
          <w:lang w:val="fr-FR"/>
        </w:rPr>
        <w:t>projet de loi sur l</w:t>
      </w:r>
      <w:r>
        <w:rPr>
          <w:lang w:val="fr-FR"/>
        </w:rPr>
        <w:t>’</w:t>
      </w:r>
      <w:r w:rsidRPr="009224A9">
        <w:rPr>
          <w:lang w:val="fr-FR"/>
        </w:rPr>
        <w:t xml:space="preserve">aide juridictionnelle. </w:t>
      </w:r>
      <w:r>
        <w:rPr>
          <w:lang w:val="fr-FR"/>
        </w:rPr>
        <w:t>C</w:t>
      </w:r>
      <w:r w:rsidRPr="009224A9">
        <w:rPr>
          <w:lang w:val="fr-FR"/>
        </w:rPr>
        <w:t>e</w:t>
      </w:r>
      <w:r>
        <w:rPr>
          <w:lang w:val="fr-FR"/>
        </w:rPr>
        <w:t>t avant-</w:t>
      </w:r>
      <w:r w:rsidRPr="009224A9">
        <w:rPr>
          <w:lang w:val="fr-FR"/>
        </w:rPr>
        <w:t>projet de loi prévoit la création d</w:t>
      </w:r>
      <w:r>
        <w:rPr>
          <w:lang w:val="fr-FR"/>
        </w:rPr>
        <w:t>’</w:t>
      </w:r>
      <w:r w:rsidRPr="009224A9">
        <w:rPr>
          <w:lang w:val="fr-FR"/>
        </w:rPr>
        <w:t>un bureau d</w:t>
      </w:r>
      <w:r>
        <w:rPr>
          <w:lang w:val="fr-FR"/>
        </w:rPr>
        <w:t>’</w:t>
      </w:r>
      <w:r w:rsidRPr="009224A9">
        <w:rPr>
          <w:lang w:val="fr-FR"/>
        </w:rPr>
        <w:t>avocats commis d</w:t>
      </w:r>
      <w:r>
        <w:rPr>
          <w:lang w:val="fr-FR"/>
        </w:rPr>
        <w:t>’</w:t>
      </w:r>
      <w:r w:rsidRPr="009224A9">
        <w:rPr>
          <w:lang w:val="fr-FR"/>
        </w:rPr>
        <w:t>office qui seraient chargés de fournir une aide juridictionnelle aux personnes accusées d</w:t>
      </w:r>
      <w:r>
        <w:rPr>
          <w:lang w:val="fr-FR"/>
        </w:rPr>
        <w:t>’</w:t>
      </w:r>
      <w:r w:rsidRPr="009224A9">
        <w:rPr>
          <w:lang w:val="fr-FR"/>
        </w:rPr>
        <w:t xml:space="preserve">infractions pénales graves. </w:t>
      </w:r>
      <w:r>
        <w:rPr>
          <w:lang w:val="fr-FR"/>
        </w:rPr>
        <w:t>I</w:t>
      </w:r>
      <w:r w:rsidRPr="009224A9">
        <w:rPr>
          <w:lang w:val="fr-FR"/>
        </w:rPr>
        <w:t xml:space="preserve">l </w:t>
      </w:r>
      <w:r>
        <w:rPr>
          <w:lang w:val="fr-FR"/>
        </w:rPr>
        <w:t xml:space="preserve">pose également les </w:t>
      </w:r>
      <w:r>
        <w:rPr>
          <w:lang w:val="fr-FR"/>
        </w:rPr>
        <w:lastRenderedPageBreak/>
        <w:t>jalons nécessaires pour permettre</w:t>
      </w:r>
      <w:r w:rsidRPr="009224A9">
        <w:rPr>
          <w:lang w:val="fr-FR"/>
        </w:rPr>
        <w:t xml:space="preserve"> à l</w:t>
      </w:r>
      <w:r>
        <w:rPr>
          <w:lang w:val="fr-FR"/>
        </w:rPr>
        <w:t>’</w:t>
      </w:r>
      <w:r w:rsidRPr="009224A9">
        <w:rPr>
          <w:lang w:val="fr-FR"/>
        </w:rPr>
        <w:t xml:space="preserve">État, en collaboration avec des </w:t>
      </w:r>
      <w:r>
        <w:rPr>
          <w:lang w:val="fr-FR"/>
        </w:rPr>
        <w:t>entités privées</w:t>
      </w:r>
      <w:r w:rsidRPr="009224A9">
        <w:rPr>
          <w:lang w:val="fr-FR"/>
        </w:rPr>
        <w:t>, de fournir une aide juridictionnelle dans d</w:t>
      </w:r>
      <w:r>
        <w:rPr>
          <w:lang w:val="fr-FR"/>
        </w:rPr>
        <w:t>’</w:t>
      </w:r>
      <w:r w:rsidRPr="009224A9">
        <w:rPr>
          <w:lang w:val="fr-FR"/>
        </w:rPr>
        <w:t xml:space="preserve">autres domaines du droit, </w:t>
      </w:r>
      <w:r>
        <w:rPr>
          <w:lang w:val="fr-FR"/>
        </w:rPr>
        <w:t xml:space="preserve">non plus seulement aux personnes accusées d’infractions pénales graves, mais </w:t>
      </w:r>
      <w:r w:rsidRPr="009224A9">
        <w:rPr>
          <w:lang w:val="fr-FR"/>
        </w:rPr>
        <w:t>à toute</w:t>
      </w:r>
      <w:r>
        <w:rPr>
          <w:lang w:val="fr-FR"/>
        </w:rPr>
        <w:t>s</w:t>
      </w:r>
      <w:r w:rsidRPr="009224A9">
        <w:rPr>
          <w:lang w:val="fr-FR"/>
        </w:rPr>
        <w:t xml:space="preserve"> les personnes qui ont besoin </w:t>
      </w:r>
      <w:r>
        <w:rPr>
          <w:lang w:val="fr-FR"/>
        </w:rPr>
        <w:t>de bénéficier des services d’un avocat mais n’en ont pas la possibilité</w:t>
      </w:r>
      <w:r w:rsidRPr="009224A9">
        <w:rPr>
          <w:lang w:val="fr-FR"/>
        </w:rPr>
        <w:t xml:space="preserve"> </w:t>
      </w:r>
      <w:r>
        <w:rPr>
          <w:lang w:val="fr-FR"/>
        </w:rPr>
        <w:t>en raison de leur situation</w:t>
      </w:r>
      <w:r w:rsidRPr="009224A9">
        <w:rPr>
          <w:lang w:val="fr-FR"/>
        </w:rPr>
        <w:t xml:space="preserve"> financi</w:t>
      </w:r>
      <w:r>
        <w:rPr>
          <w:lang w:val="fr-FR"/>
        </w:rPr>
        <w:t>è</w:t>
      </w:r>
      <w:r w:rsidRPr="009224A9">
        <w:rPr>
          <w:lang w:val="fr-FR"/>
        </w:rPr>
        <w:t>r</w:t>
      </w:r>
      <w:r>
        <w:rPr>
          <w:lang w:val="fr-FR"/>
        </w:rPr>
        <w:t>e</w:t>
      </w:r>
      <w:r w:rsidRPr="009224A9">
        <w:rPr>
          <w:lang w:val="fr-FR"/>
        </w:rPr>
        <w:t xml:space="preserve"> ou géographique. </w:t>
      </w:r>
      <w:r>
        <w:rPr>
          <w:lang w:val="fr-FR"/>
        </w:rPr>
        <w:t>Il</w:t>
      </w:r>
      <w:r w:rsidRPr="009224A9">
        <w:rPr>
          <w:lang w:val="fr-FR"/>
        </w:rPr>
        <w:t xml:space="preserve"> introdui</w:t>
      </w:r>
      <w:r>
        <w:rPr>
          <w:lang w:val="fr-FR"/>
        </w:rPr>
        <w:t>t</w:t>
      </w:r>
      <w:r w:rsidRPr="009224A9">
        <w:rPr>
          <w:lang w:val="fr-FR"/>
        </w:rPr>
        <w:t xml:space="preserve"> également le concept de </w:t>
      </w:r>
      <w:r>
        <w:rPr>
          <w:lang w:val="fr-FR"/>
        </w:rPr>
        <w:t xml:space="preserve">services de conseil </w:t>
      </w:r>
      <w:r w:rsidRPr="00433796">
        <w:rPr>
          <w:lang w:val="fr-FR"/>
        </w:rPr>
        <w:t>juridique</w:t>
      </w:r>
      <w:r>
        <w:rPr>
          <w:lang w:val="fr-FR"/>
        </w:rPr>
        <w:t xml:space="preserve"> </w:t>
      </w:r>
      <w:r w:rsidRPr="009224A9">
        <w:rPr>
          <w:lang w:val="fr-FR"/>
        </w:rPr>
        <w:t>gérés sous les auspices des universités</w:t>
      </w:r>
      <w:r>
        <w:rPr>
          <w:lang w:val="fr-FR"/>
        </w:rPr>
        <w:t xml:space="preserve"> et au sein desquels les avocats proposent gracieusement leurs services au titre de leurs obligations en matière de représentation bénévole</w:t>
      </w:r>
      <w:r w:rsidRPr="009224A9">
        <w:rPr>
          <w:lang w:val="fr-FR"/>
        </w:rPr>
        <w:t>.</w:t>
      </w:r>
    </w:p>
    <w:p w:rsidR="000328C2" w:rsidRDefault="000328C2" w:rsidP="000328C2">
      <w:pPr>
        <w:pStyle w:val="SingleTxtG"/>
        <w:keepNext/>
        <w:rPr>
          <w:lang w:val="fr-FR"/>
        </w:rPr>
      </w:pPr>
      <w:r w:rsidRPr="009224A9">
        <w:rPr>
          <w:lang w:val="fr-FR"/>
        </w:rPr>
        <w:t>60.</w:t>
      </w:r>
      <w:r w:rsidRPr="009224A9">
        <w:rPr>
          <w:lang w:val="fr-FR"/>
        </w:rPr>
        <w:tab/>
      </w:r>
      <w:r>
        <w:rPr>
          <w:lang w:val="fr-FR"/>
        </w:rPr>
        <w:t>Le</w:t>
      </w:r>
      <w:r w:rsidRPr="009224A9">
        <w:rPr>
          <w:lang w:val="fr-FR"/>
        </w:rPr>
        <w:t xml:space="preserve"> </w:t>
      </w:r>
      <w:r w:rsidRPr="00165841">
        <w:rPr>
          <w:lang w:val="fr-FR"/>
        </w:rPr>
        <w:t>Bureau de l</w:t>
      </w:r>
      <w:r>
        <w:rPr>
          <w:lang w:val="fr-FR"/>
        </w:rPr>
        <w:t>’</w:t>
      </w:r>
      <w:r w:rsidRPr="00165841">
        <w:rPr>
          <w:lang w:val="fr-FR"/>
        </w:rPr>
        <w:t xml:space="preserve">Attorney General </w:t>
      </w:r>
      <w:r w:rsidRPr="009224A9">
        <w:rPr>
          <w:lang w:val="fr-FR"/>
        </w:rPr>
        <w:t>a également organisé, en partenariat avec le PNUD, la première Conférence nationale sur l</w:t>
      </w:r>
      <w:r>
        <w:rPr>
          <w:lang w:val="fr-FR"/>
        </w:rPr>
        <w:t>’</w:t>
      </w:r>
      <w:r w:rsidRPr="009224A9">
        <w:rPr>
          <w:lang w:val="fr-FR"/>
        </w:rPr>
        <w:t>aide juridictionnelle, qui s</w:t>
      </w:r>
      <w:r>
        <w:rPr>
          <w:lang w:val="fr-FR"/>
        </w:rPr>
        <w:t>’</w:t>
      </w:r>
      <w:r w:rsidRPr="009224A9">
        <w:rPr>
          <w:lang w:val="fr-FR"/>
        </w:rPr>
        <w:t>est achevée en juillet 2016. L</w:t>
      </w:r>
      <w:r>
        <w:rPr>
          <w:lang w:val="fr-FR"/>
        </w:rPr>
        <w:t>’</w:t>
      </w:r>
      <w:r w:rsidRPr="009224A9">
        <w:rPr>
          <w:lang w:val="fr-FR"/>
        </w:rPr>
        <w:t xml:space="preserve">objectif de cette conférence était de </w:t>
      </w:r>
      <w:r>
        <w:rPr>
          <w:lang w:val="fr-FR"/>
        </w:rPr>
        <w:t>mettre en commun</w:t>
      </w:r>
      <w:r w:rsidRPr="009224A9">
        <w:rPr>
          <w:lang w:val="fr-FR"/>
        </w:rPr>
        <w:t xml:space="preserve"> les expériences régionales des experts techniques en matière d</w:t>
      </w:r>
      <w:r>
        <w:rPr>
          <w:lang w:val="fr-FR"/>
        </w:rPr>
        <w:t>’</w:t>
      </w:r>
      <w:r w:rsidRPr="009224A9">
        <w:rPr>
          <w:lang w:val="fr-FR"/>
        </w:rPr>
        <w:t xml:space="preserve">aide juridictionnelle et, partant, de faciliter le dialogue entre les divers participants afin de parvenir à un consensus sur </w:t>
      </w:r>
      <w:r>
        <w:rPr>
          <w:lang w:val="fr-FR"/>
        </w:rPr>
        <w:t>la mise en place d’</w:t>
      </w:r>
      <w:r w:rsidRPr="009224A9">
        <w:rPr>
          <w:lang w:val="fr-FR"/>
        </w:rPr>
        <w:t>un mécanisme officiel permettant d</w:t>
      </w:r>
      <w:r>
        <w:rPr>
          <w:lang w:val="fr-FR"/>
        </w:rPr>
        <w:t xml:space="preserve">’assurer </w:t>
      </w:r>
      <w:r w:rsidRPr="009224A9">
        <w:rPr>
          <w:lang w:val="fr-FR"/>
        </w:rPr>
        <w:t xml:space="preserve">des services juridiques gratuits aux groupes de population vulnérables et marginalisés. La </w:t>
      </w:r>
      <w:r>
        <w:rPr>
          <w:lang w:val="fr-FR"/>
        </w:rPr>
        <w:t>C</w:t>
      </w:r>
      <w:r w:rsidRPr="009224A9">
        <w:rPr>
          <w:lang w:val="fr-FR"/>
        </w:rPr>
        <w:t>onférence a rassemblé</w:t>
      </w:r>
      <w:r>
        <w:rPr>
          <w:lang w:val="fr-FR"/>
        </w:rPr>
        <w:t> :</w:t>
      </w:r>
    </w:p>
    <w:p w:rsidR="000328C2" w:rsidRPr="009224A9" w:rsidRDefault="000328C2" w:rsidP="000328C2">
      <w:pPr>
        <w:pStyle w:val="Bullet1G"/>
        <w:numPr>
          <w:ilvl w:val="0"/>
          <w:numId w:val="1"/>
        </w:numPr>
      </w:pPr>
      <w:r>
        <w:rPr>
          <w:lang w:val="fr-FR"/>
        </w:rPr>
        <w:t>Des représentants du</w:t>
      </w:r>
      <w:r w:rsidRPr="009224A9">
        <w:rPr>
          <w:lang w:val="fr-FR"/>
        </w:rPr>
        <w:t xml:space="preserve"> pouvoir judiciaire, </w:t>
      </w:r>
      <w:r>
        <w:rPr>
          <w:lang w:val="fr-FR"/>
        </w:rPr>
        <w:t xml:space="preserve">à savoir </w:t>
      </w:r>
      <w:r w:rsidRPr="009224A9">
        <w:rPr>
          <w:lang w:val="fr-FR"/>
        </w:rPr>
        <w:t xml:space="preserve">des tribunaux </w:t>
      </w:r>
      <w:r>
        <w:rPr>
          <w:lang w:val="fr-FR"/>
        </w:rPr>
        <w:t>et</w:t>
      </w:r>
      <w:r w:rsidRPr="009224A9">
        <w:rPr>
          <w:lang w:val="fr-FR"/>
        </w:rPr>
        <w:t xml:space="preserve"> du Département de l</w:t>
      </w:r>
      <w:r>
        <w:rPr>
          <w:lang w:val="fr-FR"/>
        </w:rPr>
        <w:t>’</w:t>
      </w:r>
      <w:r w:rsidRPr="009224A9">
        <w:rPr>
          <w:lang w:val="fr-FR"/>
        </w:rPr>
        <w:t>administration judiciaire</w:t>
      </w:r>
      <w:r>
        <w:rPr>
          <w:lang w:val="fr-FR"/>
        </w:rPr>
        <w:t> ;</w:t>
      </w:r>
    </w:p>
    <w:p w:rsidR="000328C2" w:rsidRPr="00974158" w:rsidRDefault="000328C2" w:rsidP="000328C2">
      <w:pPr>
        <w:pStyle w:val="Bullet1G"/>
        <w:numPr>
          <w:ilvl w:val="0"/>
          <w:numId w:val="1"/>
        </w:numPr>
      </w:pPr>
      <w:r>
        <w:rPr>
          <w:lang w:val="fr-FR"/>
        </w:rPr>
        <w:t>Des représentants du</w:t>
      </w:r>
      <w:r w:rsidRPr="009224A9">
        <w:rPr>
          <w:lang w:val="fr-FR"/>
        </w:rPr>
        <w:t xml:space="preserve"> </w:t>
      </w:r>
      <w:r w:rsidR="00561DAD" w:rsidRPr="009224A9">
        <w:rPr>
          <w:lang w:val="fr-FR"/>
        </w:rPr>
        <w:t xml:space="preserve">Tribunal </w:t>
      </w:r>
      <w:r w:rsidRPr="009224A9">
        <w:rPr>
          <w:lang w:val="fr-FR"/>
        </w:rPr>
        <w:t>du travail</w:t>
      </w:r>
      <w:r>
        <w:rPr>
          <w:lang w:val="fr-FR"/>
        </w:rPr>
        <w:t> ;</w:t>
      </w:r>
    </w:p>
    <w:p w:rsidR="000328C2" w:rsidRPr="009224A9" w:rsidRDefault="000328C2" w:rsidP="000328C2">
      <w:pPr>
        <w:pStyle w:val="Bullet1G"/>
        <w:numPr>
          <w:ilvl w:val="0"/>
          <w:numId w:val="1"/>
        </w:numPr>
      </w:pPr>
      <w:r>
        <w:rPr>
          <w:lang w:val="fr-FR"/>
        </w:rPr>
        <w:t xml:space="preserve">Des représentants de </w:t>
      </w:r>
      <w:r w:rsidRPr="009224A9">
        <w:rPr>
          <w:lang w:val="fr-FR"/>
        </w:rPr>
        <w:t>la Commission des droits de l</w:t>
      </w:r>
      <w:r>
        <w:rPr>
          <w:lang w:val="fr-FR"/>
        </w:rPr>
        <w:t>’</w:t>
      </w:r>
      <w:r w:rsidRPr="009224A9">
        <w:rPr>
          <w:lang w:val="fr-FR"/>
        </w:rPr>
        <w:t>homme, qui est légalement tenue de fournir une aide juridictionnelle à certains groupes de personnes dans des circonstances particulières</w:t>
      </w:r>
      <w:r>
        <w:rPr>
          <w:lang w:val="fr-FR"/>
        </w:rPr>
        <w:t> ;</w:t>
      </w:r>
    </w:p>
    <w:p w:rsidR="000328C2" w:rsidRPr="009224A9" w:rsidRDefault="000328C2" w:rsidP="000328C2">
      <w:pPr>
        <w:pStyle w:val="Bullet1G"/>
        <w:numPr>
          <w:ilvl w:val="0"/>
          <w:numId w:val="1"/>
        </w:numPr>
      </w:pPr>
      <w:r>
        <w:rPr>
          <w:lang w:val="fr-FR"/>
        </w:rPr>
        <w:t xml:space="preserve">Des représentants de </w:t>
      </w:r>
      <w:r w:rsidRPr="009224A9">
        <w:rPr>
          <w:lang w:val="fr-FR"/>
        </w:rPr>
        <w:t>l</w:t>
      </w:r>
      <w:r>
        <w:rPr>
          <w:lang w:val="fr-FR"/>
        </w:rPr>
        <w:t>’</w:t>
      </w:r>
      <w:r w:rsidRPr="009224A9">
        <w:rPr>
          <w:lang w:val="fr-FR"/>
        </w:rPr>
        <w:t>Autorité de protection de la famille qui est</w:t>
      </w:r>
      <w:r>
        <w:rPr>
          <w:lang w:val="fr-FR"/>
        </w:rPr>
        <w:t>,</w:t>
      </w:r>
      <w:r w:rsidRPr="009224A9">
        <w:rPr>
          <w:lang w:val="fr-FR"/>
        </w:rPr>
        <w:t xml:space="preserve"> elle</w:t>
      </w:r>
      <w:r>
        <w:rPr>
          <w:lang w:val="fr-FR"/>
        </w:rPr>
        <w:t xml:space="preserve"> </w:t>
      </w:r>
      <w:r w:rsidRPr="009224A9">
        <w:rPr>
          <w:lang w:val="fr-FR"/>
        </w:rPr>
        <w:t>aussi</w:t>
      </w:r>
      <w:r>
        <w:rPr>
          <w:lang w:val="fr-FR"/>
        </w:rPr>
        <w:t>,</w:t>
      </w:r>
      <w:r w:rsidRPr="009224A9">
        <w:rPr>
          <w:lang w:val="fr-FR"/>
        </w:rPr>
        <w:t xml:space="preserve"> légalement tenue de fournir une aide juridictionnelle à certains groupes vulnérables</w:t>
      </w:r>
      <w:r>
        <w:rPr>
          <w:lang w:val="fr-FR"/>
        </w:rPr>
        <w:t> ;</w:t>
      </w:r>
      <w:r w:rsidRPr="009224A9">
        <w:rPr>
          <w:lang w:val="fr-FR"/>
        </w:rPr>
        <w:t xml:space="preserve"> elle a également co</w:t>
      </w:r>
      <w:r>
        <w:rPr>
          <w:lang w:val="fr-FR"/>
        </w:rPr>
        <w:t>o</w:t>
      </w:r>
      <w:r w:rsidRPr="009224A9">
        <w:rPr>
          <w:lang w:val="fr-FR"/>
        </w:rPr>
        <w:t>rganisé la Conférence</w:t>
      </w:r>
      <w:r>
        <w:rPr>
          <w:lang w:val="fr-FR"/>
        </w:rPr>
        <w:t> ;</w:t>
      </w:r>
    </w:p>
    <w:p w:rsidR="000328C2" w:rsidRPr="00086350" w:rsidRDefault="000328C2" w:rsidP="000328C2">
      <w:pPr>
        <w:pStyle w:val="Bullet1G"/>
        <w:numPr>
          <w:ilvl w:val="0"/>
          <w:numId w:val="1"/>
        </w:numPr>
      </w:pPr>
      <w:r>
        <w:rPr>
          <w:lang w:val="fr-FR"/>
        </w:rPr>
        <w:t xml:space="preserve">Des représentants de </w:t>
      </w:r>
      <w:r w:rsidRPr="00086350">
        <w:rPr>
          <w:lang w:val="fr-FR"/>
        </w:rPr>
        <w:t>l</w:t>
      </w:r>
      <w:r>
        <w:rPr>
          <w:lang w:val="fr-FR"/>
        </w:rPr>
        <w:t>a</w:t>
      </w:r>
      <w:r w:rsidRPr="00086350">
        <w:rPr>
          <w:lang w:val="fr-FR"/>
        </w:rPr>
        <w:t xml:space="preserve"> </w:t>
      </w:r>
      <w:r>
        <w:rPr>
          <w:lang w:val="fr-FR"/>
        </w:rPr>
        <w:t>P</w:t>
      </w:r>
      <w:r w:rsidRPr="00086350">
        <w:rPr>
          <w:lang w:val="fr-FR"/>
        </w:rPr>
        <w:t xml:space="preserve">olice des Maldives, </w:t>
      </w:r>
      <w:r>
        <w:rPr>
          <w:lang w:val="fr-FR"/>
        </w:rPr>
        <w:t xml:space="preserve">à savoir des membres du </w:t>
      </w:r>
      <w:r w:rsidRPr="00086350">
        <w:t>Département de la protection de la famille et de l</w:t>
      </w:r>
      <w:r>
        <w:t>’</w:t>
      </w:r>
      <w:r w:rsidRPr="00086350">
        <w:t xml:space="preserve">enfance </w:t>
      </w:r>
      <w:r w:rsidRPr="00086350">
        <w:rPr>
          <w:lang w:val="fr-FR"/>
        </w:rPr>
        <w:t>et d</w:t>
      </w:r>
      <w:r>
        <w:rPr>
          <w:lang w:val="fr-FR"/>
        </w:rPr>
        <w:t>’</w:t>
      </w:r>
      <w:r w:rsidRPr="00086350">
        <w:rPr>
          <w:lang w:val="fr-FR"/>
        </w:rPr>
        <w:t>autres inspecteurs</w:t>
      </w:r>
      <w:r>
        <w:rPr>
          <w:lang w:val="fr-FR"/>
        </w:rPr>
        <w:t> ;</w:t>
      </w:r>
    </w:p>
    <w:p w:rsidR="000328C2" w:rsidRDefault="000328C2" w:rsidP="000328C2">
      <w:pPr>
        <w:pStyle w:val="Bullet1G"/>
        <w:numPr>
          <w:ilvl w:val="0"/>
          <w:numId w:val="1"/>
        </w:numPr>
        <w:rPr>
          <w:lang w:val="fr-FR"/>
        </w:rPr>
      </w:pPr>
      <w:r>
        <w:rPr>
          <w:lang w:val="fr-FR"/>
        </w:rPr>
        <w:t>Des</w:t>
      </w:r>
      <w:r w:rsidRPr="009224A9">
        <w:rPr>
          <w:lang w:val="fr-FR"/>
        </w:rPr>
        <w:t xml:space="preserve"> avocats/cabinets d</w:t>
      </w:r>
      <w:r>
        <w:rPr>
          <w:lang w:val="fr-FR"/>
        </w:rPr>
        <w:t>’</w:t>
      </w:r>
      <w:r w:rsidRPr="009224A9">
        <w:rPr>
          <w:lang w:val="fr-FR"/>
        </w:rPr>
        <w:t>avocats privés</w:t>
      </w:r>
      <w:r>
        <w:rPr>
          <w:lang w:val="fr-FR"/>
        </w:rPr>
        <w:t> ;</w:t>
      </w:r>
      <w:r w:rsidRPr="009224A9">
        <w:rPr>
          <w:lang w:val="fr-FR"/>
        </w:rPr>
        <w:t xml:space="preserve"> </w:t>
      </w:r>
      <w:r>
        <w:rPr>
          <w:lang w:val="fr-FR"/>
        </w:rPr>
        <w:t>ce</w:t>
      </w:r>
      <w:r w:rsidRPr="009224A9">
        <w:rPr>
          <w:lang w:val="fr-FR"/>
        </w:rPr>
        <w:t xml:space="preserve"> groupe joue un rôle essentiel dans la fourniture de l</w:t>
      </w:r>
      <w:r>
        <w:rPr>
          <w:lang w:val="fr-FR"/>
        </w:rPr>
        <w:t>’</w:t>
      </w:r>
      <w:r w:rsidRPr="009224A9">
        <w:rPr>
          <w:lang w:val="fr-FR"/>
        </w:rPr>
        <w:t>aide juridictionnelle</w:t>
      </w:r>
      <w:r>
        <w:rPr>
          <w:lang w:val="fr-FR"/>
        </w:rPr>
        <w:t> ;</w:t>
      </w:r>
      <w:r w:rsidRPr="00697FC0">
        <w:rPr>
          <w:lang w:val="fr-FR"/>
        </w:rPr>
        <w:t xml:space="preserve"> </w:t>
      </w:r>
      <w:r>
        <w:rPr>
          <w:lang w:val="fr-FR"/>
        </w:rPr>
        <w:t xml:space="preserve">leur aide est également nécessaire à la création et à la promotion d’une culture de la représentation juridique bénévole aux </w:t>
      </w:r>
      <w:r w:rsidRPr="00433796">
        <w:rPr>
          <w:lang w:val="fr-FR"/>
        </w:rPr>
        <w:t>Maldives</w:t>
      </w:r>
      <w:r>
        <w:rPr>
          <w:lang w:val="fr-FR"/>
        </w:rPr>
        <w:t> ;</w:t>
      </w:r>
    </w:p>
    <w:p w:rsidR="000328C2" w:rsidRPr="00974158" w:rsidRDefault="000328C2" w:rsidP="000328C2">
      <w:pPr>
        <w:pStyle w:val="Bullet1G"/>
        <w:numPr>
          <w:ilvl w:val="0"/>
          <w:numId w:val="1"/>
        </w:numPr>
      </w:pPr>
      <w:r>
        <w:rPr>
          <w:lang w:val="fr-FR"/>
        </w:rPr>
        <w:t>Des représentants du</w:t>
      </w:r>
      <w:r w:rsidRPr="009224A9">
        <w:rPr>
          <w:lang w:val="fr-FR"/>
        </w:rPr>
        <w:t xml:space="preserve"> Cabinet du Président</w:t>
      </w:r>
      <w:r>
        <w:rPr>
          <w:lang w:val="fr-FR"/>
        </w:rPr>
        <w:t> ;</w:t>
      </w:r>
    </w:p>
    <w:p w:rsidR="000328C2" w:rsidRDefault="000328C2" w:rsidP="000328C2">
      <w:pPr>
        <w:pStyle w:val="Bullet1G"/>
        <w:numPr>
          <w:ilvl w:val="0"/>
          <w:numId w:val="1"/>
        </w:numPr>
        <w:rPr>
          <w:lang w:val="fr-FR"/>
        </w:rPr>
      </w:pPr>
      <w:r>
        <w:rPr>
          <w:lang w:val="fr-FR"/>
        </w:rPr>
        <w:t>Des représentants du</w:t>
      </w:r>
      <w:r w:rsidRPr="009224A9">
        <w:rPr>
          <w:lang w:val="fr-FR"/>
        </w:rPr>
        <w:t xml:space="preserve"> Ministère des affaires juridiques et de l</w:t>
      </w:r>
      <w:r>
        <w:rPr>
          <w:lang w:val="fr-FR"/>
        </w:rPr>
        <w:t>’</w:t>
      </w:r>
      <w:r w:rsidRPr="009224A9">
        <w:rPr>
          <w:lang w:val="fr-FR"/>
        </w:rPr>
        <w:t>égalité des sexes,</w:t>
      </w:r>
      <w:r>
        <w:rPr>
          <w:lang w:val="fr-FR"/>
        </w:rPr>
        <w:t xml:space="preserve"> </w:t>
      </w:r>
      <w:r w:rsidRPr="009224A9">
        <w:rPr>
          <w:lang w:val="fr-FR"/>
        </w:rPr>
        <w:t>qui s</w:t>
      </w:r>
      <w:r>
        <w:rPr>
          <w:lang w:val="fr-FR"/>
        </w:rPr>
        <w:t>’</w:t>
      </w:r>
      <w:r w:rsidRPr="009224A9">
        <w:rPr>
          <w:lang w:val="fr-FR"/>
        </w:rPr>
        <w:t>occupe</w:t>
      </w:r>
      <w:r>
        <w:rPr>
          <w:lang w:val="fr-FR"/>
        </w:rPr>
        <w:t>nt</w:t>
      </w:r>
      <w:r w:rsidRPr="009224A9">
        <w:rPr>
          <w:lang w:val="fr-FR"/>
        </w:rPr>
        <w:t xml:space="preserve"> quotidiennement des groupes vulnérables</w:t>
      </w:r>
      <w:r>
        <w:rPr>
          <w:lang w:val="fr-FR"/>
        </w:rPr>
        <w:t> ;</w:t>
      </w:r>
    </w:p>
    <w:p w:rsidR="000328C2" w:rsidRPr="009224A9" w:rsidRDefault="000328C2" w:rsidP="000328C2">
      <w:pPr>
        <w:pStyle w:val="Bullet1G"/>
        <w:numPr>
          <w:ilvl w:val="0"/>
          <w:numId w:val="1"/>
        </w:numPr>
      </w:pPr>
      <w:r>
        <w:rPr>
          <w:lang w:val="fr-FR"/>
        </w:rPr>
        <w:t>Des représentants du</w:t>
      </w:r>
      <w:r w:rsidRPr="009224A9">
        <w:rPr>
          <w:lang w:val="fr-FR"/>
        </w:rPr>
        <w:t xml:space="preserve"> Ministère du développement économique</w:t>
      </w:r>
      <w:r>
        <w:rPr>
          <w:lang w:val="fr-FR"/>
        </w:rPr>
        <w:t> ;</w:t>
      </w:r>
    </w:p>
    <w:p w:rsidR="000328C2" w:rsidRPr="00974158" w:rsidRDefault="000328C2" w:rsidP="000328C2">
      <w:pPr>
        <w:pStyle w:val="Bullet1G"/>
        <w:numPr>
          <w:ilvl w:val="0"/>
          <w:numId w:val="1"/>
        </w:numPr>
      </w:pPr>
      <w:r>
        <w:rPr>
          <w:lang w:val="fr-FR"/>
        </w:rPr>
        <w:t>Des représentants d</w:t>
      </w:r>
      <w:r>
        <w:t>’</w:t>
      </w:r>
      <w:r w:rsidRPr="00974158">
        <w:t>ONG, notamment de</w:t>
      </w:r>
      <w:r>
        <w:t xml:space="preserve"> </w:t>
      </w:r>
      <w:r w:rsidRPr="00974158">
        <w:t xml:space="preserve">Hope for </w:t>
      </w:r>
      <w:proofErr w:type="spellStart"/>
      <w:r w:rsidRPr="00974158">
        <w:t>Women</w:t>
      </w:r>
      <w:proofErr w:type="spellEnd"/>
      <w:r w:rsidRPr="00974158">
        <w:t xml:space="preserve"> et </w:t>
      </w:r>
      <w:r>
        <w:t xml:space="preserve">de </w:t>
      </w:r>
      <w:proofErr w:type="spellStart"/>
      <w:r w:rsidRPr="00974158">
        <w:t>Transparency</w:t>
      </w:r>
      <w:proofErr w:type="spellEnd"/>
      <w:r w:rsidRPr="00974158">
        <w:t xml:space="preserve"> Maldives</w:t>
      </w:r>
      <w:r>
        <w:t> ;</w:t>
      </w:r>
    </w:p>
    <w:p w:rsidR="000328C2" w:rsidRPr="009224A9" w:rsidRDefault="000328C2" w:rsidP="000328C2">
      <w:pPr>
        <w:pStyle w:val="Bullet1G"/>
        <w:numPr>
          <w:ilvl w:val="0"/>
          <w:numId w:val="1"/>
        </w:numPr>
      </w:pPr>
      <w:r>
        <w:rPr>
          <w:lang w:val="fr-FR"/>
        </w:rPr>
        <w:t>Des représentants du</w:t>
      </w:r>
      <w:r w:rsidRPr="009224A9">
        <w:rPr>
          <w:lang w:val="fr-FR"/>
        </w:rPr>
        <w:t xml:space="preserve"> PNUD, qui a coorganisé la Conférence</w:t>
      </w:r>
      <w:r>
        <w:rPr>
          <w:lang w:val="fr-FR"/>
        </w:rPr>
        <w:t> ;</w:t>
      </w:r>
    </w:p>
    <w:p w:rsidR="000328C2" w:rsidRDefault="000328C2" w:rsidP="000328C2">
      <w:pPr>
        <w:pStyle w:val="Bullet1G"/>
        <w:numPr>
          <w:ilvl w:val="0"/>
          <w:numId w:val="1"/>
        </w:numPr>
        <w:rPr>
          <w:lang w:val="fr-FR"/>
        </w:rPr>
      </w:pPr>
      <w:r>
        <w:rPr>
          <w:lang w:val="fr-FR"/>
        </w:rPr>
        <w:t>Des</w:t>
      </w:r>
      <w:r w:rsidRPr="009224A9">
        <w:rPr>
          <w:lang w:val="fr-FR"/>
        </w:rPr>
        <w:t xml:space="preserve"> étudiants et </w:t>
      </w:r>
      <w:r>
        <w:rPr>
          <w:lang w:val="fr-FR"/>
        </w:rPr>
        <w:t xml:space="preserve">des </w:t>
      </w:r>
      <w:r w:rsidRPr="009224A9">
        <w:rPr>
          <w:lang w:val="fr-FR"/>
        </w:rPr>
        <w:t xml:space="preserve">responsables universitaires, </w:t>
      </w:r>
      <w:r>
        <w:rPr>
          <w:lang w:val="fr-FR"/>
        </w:rPr>
        <w:t>notamment</w:t>
      </w:r>
      <w:r w:rsidRPr="009224A9">
        <w:rPr>
          <w:lang w:val="fr-FR"/>
        </w:rPr>
        <w:t xml:space="preserve"> de l</w:t>
      </w:r>
      <w:r>
        <w:rPr>
          <w:lang w:val="fr-FR"/>
        </w:rPr>
        <w:t>’</w:t>
      </w:r>
      <w:r w:rsidRPr="009224A9">
        <w:rPr>
          <w:lang w:val="fr-FR"/>
        </w:rPr>
        <w:t xml:space="preserve">Université nationale des Maldives, du Villa </w:t>
      </w:r>
      <w:proofErr w:type="spellStart"/>
      <w:r w:rsidRPr="009224A9">
        <w:rPr>
          <w:lang w:val="fr-FR"/>
        </w:rPr>
        <w:t>College</w:t>
      </w:r>
      <w:proofErr w:type="spellEnd"/>
      <w:r w:rsidRPr="009224A9">
        <w:rPr>
          <w:lang w:val="fr-FR"/>
        </w:rPr>
        <w:t xml:space="preserve"> et de l</w:t>
      </w:r>
      <w:r>
        <w:rPr>
          <w:lang w:val="fr-FR"/>
        </w:rPr>
        <w:t>’</w:t>
      </w:r>
      <w:r w:rsidRPr="009224A9">
        <w:rPr>
          <w:lang w:val="fr-FR"/>
        </w:rPr>
        <w:t>Université islamique des Maldives</w:t>
      </w:r>
      <w:r>
        <w:rPr>
          <w:lang w:val="fr-FR"/>
        </w:rPr>
        <w:t> ;</w:t>
      </w:r>
    </w:p>
    <w:p w:rsidR="000328C2" w:rsidRPr="009224A9" w:rsidRDefault="000328C2" w:rsidP="000328C2">
      <w:pPr>
        <w:pStyle w:val="Bullet1G"/>
        <w:numPr>
          <w:ilvl w:val="0"/>
          <w:numId w:val="1"/>
        </w:numPr>
      </w:pPr>
      <w:r>
        <w:rPr>
          <w:lang w:val="fr-FR"/>
        </w:rPr>
        <w:t>Des</w:t>
      </w:r>
      <w:r w:rsidRPr="009224A9">
        <w:rPr>
          <w:lang w:val="fr-FR"/>
        </w:rPr>
        <w:t xml:space="preserve"> experts internationaux</w:t>
      </w:r>
      <w:r>
        <w:rPr>
          <w:lang w:val="fr-FR"/>
        </w:rPr>
        <w:t> ;</w:t>
      </w:r>
    </w:p>
    <w:p w:rsidR="000328C2" w:rsidRPr="00165841" w:rsidRDefault="000328C2" w:rsidP="000328C2">
      <w:pPr>
        <w:pStyle w:val="Bullet1G"/>
        <w:numPr>
          <w:ilvl w:val="0"/>
          <w:numId w:val="1"/>
        </w:numPr>
        <w:rPr>
          <w:lang w:val="fr-FR"/>
        </w:rPr>
      </w:pPr>
      <w:r>
        <w:rPr>
          <w:lang w:val="fr-FR"/>
        </w:rPr>
        <w:t>Des membres du</w:t>
      </w:r>
      <w:r w:rsidRPr="009224A9">
        <w:rPr>
          <w:lang w:val="fr-FR"/>
        </w:rPr>
        <w:t xml:space="preserve"> </w:t>
      </w:r>
      <w:r w:rsidRPr="00165841">
        <w:rPr>
          <w:lang w:val="fr-FR"/>
        </w:rPr>
        <w:t>Bureau de l</w:t>
      </w:r>
      <w:r>
        <w:rPr>
          <w:lang w:val="fr-FR"/>
        </w:rPr>
        <w:t>’</w:t>
      </w:r>
      <w:r w:rsidRPr="00165841">
        <w:rPr>
          <w:lang w:val="fr-FR"/>
        </w:rPr>
        <w:t>Attorney General</w:t>
      </w:r>
      <w:r>
        <w:rPr>
          <w:lang w:val="fr-FR"/>
        </w:rPr>
        <w:t> ;</w:t>
      </w:r>
    </w:p>
    <w:p w:rsidR="000328C2" w:rsidRPr="009224A9" w:rsidRDefault="000328C2" w:rsidP="000328C2">
      <w:pPr>
        <w:pStyle w:val="Bullet1G"/>
        <w:numPr>
          <w:ilvl w:val="0"/>
          <w:numId w:val="1"/>
        </w:numPr>
      </w:pPr>
      <w:r>
        <w:rPr>
          <w:lang w:val="fr-FR"/>
        </w:rPr>
        <w:t>Des membres du</w:t>
      </w:r>
      <w:r w:rsidRPr="009224A9">
        <w:rPr>
          <w:lang w:val="fr-FR"/>
        </w:rPr>
        <w:t xml:space="preserve"> Bureau du Procureur général.</w:t>
      </w:r>
    </w:p>
    <w:p w:rsidR="000328C2" w:rsidRPr="00496258" w:rsidRDefault="000328C2" w:rsidP="000328C2">
      <w:pPr>
        <w:pStyle w:val="H23G"/>
        <w:rPr>
          <w:lang w:val="fr-FR"/>
        </w:rPr>
      </w:pPr>
      <w:r>
        <w:rPr>
          <w:lang w:val="fr-FR"/>
        </w:rPr>
        <w:tab/>
      </w:r>
      <w:r>
        <w:rPr>
          <w:lang w:val="fr-FR"/>
        </w:rPr>
        <w:tab/>
        <w:t xml:space="preserve">Paragraphe </w:t>
      </w:r>
      <w:r w:rsidRPr="00496258">
        <w:rPr>
          <w:lang w:val="fr-FR"/>
        </w:rPr>
        <w:t>29</w:t>
      </w:r>
      <w:r>
        <w:rPr>
          <w:lang w:val="fr-FR"/>
        </w:rPr>
        <w:t> :</w:t>
      </w:r>
      <w:r w:rsidRPr="00496258">
        <w:rPr>
          <w:lang w:val="fr-FR"/>
        </w:rPr>
        <w:t xml:space="preserve"> Le Sous-Comité réitère ses précédentes recommandations à ce propos et invite l</w:t>
      </w:r>
      <w:r>
        <w:rPr>
          <w:lang w:val="fr-FR"/>
        </w:rPr>
        <w:t>’</w:t>
      </w:r>
      <w:r w:rsidRPr="00496258">
        <w:rPr>
          <w:lang w:val="fr-FR"/>
        </w:rPr>
        <w:t>État partie à faire en sorte que les informations voulues sur le droit de porter plainte contre la police et le personnel pénitentiaire et sur la procédure à suivre soient mises à la disposition des intéressés et soient largement diffusées, notamment en les affichant de manière bien visible dans tous les lieux de détention.</w:t>
      </w:r>
    </w:p>
    <w:p w:rsidR="000328C2" w:rsidRDefault="000328C2" w:rsidP="000328C2">
      <w:pPr>
        <w:pStyle w:val="SingleTxtG"/>
        <w:rPr>
          <w:lang w:val="fr-FR"/>
        </w:rPr>
      </w:pPr>
      <w:r w:rsidRPr="009224A9">
        <w:rPr>
          <w:lang w:val="fr-FR"/>
        </w:rPr>
        <w:t>61.</w:t>
      </w:r>
      <w:r w:rsidRPr="009224A9">
        <w:rPr>
          <w:lang w:val="fr-FR"/>
        </w:rPr>
        <w:tab/>
        <w:t>Avant son incarcération, tout condamné est informé par le Service pénitentiaire des Maldives de son droit de déposer une plainte confidentielle contre un agent pénitentiaire. Les demandes de formulaire de plainte sont traitées le jour même. Lorsqu</w:t>
      </w:r>
      <w:r>
        <w:rPr>
          <w:lang w:val="fr-FR"/>
        </w:rPr>
        <w:t>’</w:t>
      </w:r>
      <w:r w:rsidRPr="009224A9">
        <w:rPr>
          <w:lang w:val="fr-FR"/>
        </w:rPr>
        <w:t xml:space="preserve">une plainte </w:t>
      </w:r>
      <w:r>
        <w:rPr>
          <w:lang w:val="fr-FR"/>
        </w:rPr>
        <w:t>est</w:t>
      </w:r>
      <w:r w:rsidRPr="009224A9">
        <w:rPr>
          <w:lang w:val="fr-FR"/>
        </w:rPr>
        <w:t xml:space="preserve"> déposée, le </w:t>
      </w:r>
      <w:r>
        <w:rPr>
          <w:lang w:val="fr-FR"/>
        </w:rPr>
        <w:t>d</w:t>
      </w:r>
      <w:r w:rsidRPr="00026054">
        <w:rPr>
          <w:lang w:val="fr-FR"/>
        </w:rPr>
        <w:t>irecteur de l</w:t>
      </w:r>
      <w:r>
        <w:rPr>
          <w:lang w:val="fr-FR"/>
        </w:rPr>
        <w:t>’établissement</w:t>
      </w:r>
      <w:r w:rsidRPr="00026054">
        <w:rPr>
          <w:lang w:val="fr-FR"/>
        </w:rPr>
        <w:t xml:space="preserve"> pénitentiaire</w:t>
      </w:r>
      <w:r>
        <w:rPr>
          <w:lang w:val="fr-FR"/>
        </w:rPr>
        <w:t xml:space="preserve"> </w:t>
      </w:r>
      <w:r w:rsidRPr="009224A9">
        <w:rPr>
          <w:lang w:val="fr-FR"/>
        </w:rPr>
        <w:t>doit prendre les mesures qui s</w:t>
      </w:r>
      <w:r>
        <w:rPr>
          <w:lang w:val="fr-FR"/>
        </w:rPr>
        <w:t>’</w:t>
      </w:r>
      <w:r w:rsidRPr="009224A9">
        <w:rPr>
          <w:lang w:val="fr-FR"/>
        </w:rPr>
        <w:t>imposent dans les cinq jours qui suivent la réception de la plainte. Si le détenu n</w:t>
      </w:r>
      <w:r>
        <w:rPr>
          <w:lang w:val="fr-FR"/>
        </w:rPr>
        <w:t>’</w:t>
      </w:r>
      <w:r w:rsidRPr="009224A9">
        <w:rPr>
          <w:lang w:val="fr-FR"/>
        </w:rPr>
        <w:t xml:space="preserve">est pas satisfait de la décision </w:t>
      </w:r>
      <w:r w:rsidRPr="009224A9">
        <w:rPr>
          <w:lang w:val="fr-FR"/>
        </w:rPr>
        <w:lastRenderedPageBreak/>
        <w:t xml:space="preserve">prise par le </w:t>
      </w:r>
      <w:r>
        <w:rPr>
          <w:lang w:val="fr-FR"/>
        </w:rPr>
        <w:t>d</w:t>
      </w:r>
      <w:r w:rsidRPr="00026054">
        <w:rPr>
          <w:lang w:val="fr-FR"/>
        </w:rPr>
        <w:t xml:space="preserve">irecteur </w:t>
      </w:r>
      <w:r>
        <w:rPr>
          <w:lang w:val="fr-FR"/>
        </w:rPr>
        <w:t xml:space="preserve">d’établissement </w:t>
      </w:r>
      <w:r w:rsidRPr="00026054">
        <w:rPr>
          <w:lang w:val="fr-FR"/>
        </w:rPr>
        <w:t>ou</w:t>
      </w:r>
      <w:r w:rsidRPr="009224A9">
        <w:rPr>
          <w:lang w:val="fr-FR"/>
        </w:rPr>
        <w:t xml:space="preserve"> l</w:t>
      </w:r>
      <w:r>
        <w:rPr>
          <w:lang w:val="fr-FR"/>
        </w:rPr>
        <w:t>’</w:t>
      </w:r>
      <w:r w:rsidRPr="009224A9">
        <w:rPr>
          <w:lang w:val="fr-FR"/>
        </w:rPr>
        <w:t>agent pénitentiaire, il peut soumettre sa plainte à l</w:t>
      </w:r>
      <w:r>
        <w:rPr>
          <w:lang w:val="fr-FR"/>
        </w:rPr>
        <w:t>’</w:t>
      </w:r>
      <w:r w:rsidRPr="009224A9">
        <w:rPr>
          <w:lang w:val="fr-FR"/>
        </w:rPr>
        <w:t xml:space="preserve">Inspecteur </w:t>
      </w:r>
      <w:r w:rsidRPr="00B122B4">
        <w:rPr>
          <w:lang w:val="fr-FR"/>
        </w:rPr>
        <w:t>du service pénitentiaire</w:t>
      </w:r>
      <w:r w:rsidRPr="009224A9">
        <w:rPr>
          <w:lang w:val="fr-FR"/>
        </w:rPr>
        <w:t>.</w:t>
      </w:r>
    </w:p>
    <w:p w:rsidR="000328C2" w:rsidRDefault="000328C2" w:rsidP="000328C2">
      <w:pPr>
        <w:pStyle w:val="SingleTxtG"/>
        <w:rPr>
          <w:lang w:val="fr-FR"/>
        </w:rPr>
      </w:pPr>
      <w:r w:rsidRPr="009224A9">
        <w:rPr>
          <w:lang w:val="fr-FR"/>
        </w:rPr>
        <w:t>62.</w:t>
      </w:r>
      <w:r w:rsidRPr="009224A9">
        <w:rPr>
          <w:lang w:val="fr-FR"/>
        </w:rPr>
        <w:tab/>
      </w:r>
      <w:r>
        <w:rPr>
          <w:lang w:val="fr-FR"/>
        </w:rPr>
        <w:t>L</w:t>
      </w:r>
      <w:r w:rsidRPr="009224A9">
        <w:rPr>
          <w:lang w:val="fr-FR"/>
        </w:rPr>
        <w:t>es suspects</w:t>
      </w:r>
      <w:r>
        <w:rPr>
          <w:lang w:val="fr-FR"/>
        </w:rPr>
        <w:t xml:space="preserve"> placés en garde à vue</w:t>
      </w:r>
      <w:r w:rsidRPr="009224A9">
        <w:rPr>
          <w:lang w:val="fr-FR"/>
        </w:rPr>
        <w:t xml:space="preserve"> sont informés de leur droit de </w:t>
      </w:r>
      <w:r>
        <w:rPr>
          <w:lang w:val="fr-FR"/>
        </w:rPr>
        <w:t>porter</w:t>
      </w:r>
      <w:r w:rsidRPr="009224A9">
        <w:rPr>
          <w:lang w:val="fr-FR"/>
        </w:rPr>
        <w:t xml:space="preserve"> plainte contre des policiers auprès de la Commission nationale de l</w:t>
      </w:r>
      <w:r>
        <w:rPr>
          <w:lang w:val="fr-FR"/>
        </w:rPr>
        <w:t>’</w:t>
      </w:r>
      <w:r w:rsidRPr="009224A9">
        <w:rPr>
          <w:lang w:val="fr-FR"/>
        </w:rPr>
        <w:t xml:space="preserve">intégrité. En outre, tout mauvais traitement infligé par </w:t>
      </w:r>
      <w:r>
        <w:rPr>
          <w:lang w:val="fr-FR"/>
        </w:rPr>
        <w:t>des policiers</w:t>
      </w:r>
      <w:r w:rsidRPr="009224A9">
        <w:rPr>
          <w:lang w:val="fr-FR"/>
        </w:rPr>
        <w:t xml:space="preserve"> peut également être porté à l</w:t>
      </w:r>
      <w:r>
        <w:rPr>
          <w:lang w:val="fr-FR"/>
        </w:rPr>
        <w:t>’</w:t>
      </w:r>
      <w:r w:rsidRPr="009224A9">
        <w:rPr>
          <w:lang w:val="fr-FR"/>
        </w:rPr>
        <w:t xml:space="preserve">attention du juge </w:t>
      </w:r>
      <w:r>
        <w:rPr>
          <w:lang w:val="fr-FR"/>
        </w:rPr>
        <w:t>à</w:t>
      </w:r>
      <w:r w:rsidRPr="009224A9">
        <w:rPr>
          <w:lang w:val="fr-FR"/>
        </w:rPr>
        <w:t xml:space="preserve"> l</w:t>
      </w:r>
      <w:r>
        <w:rPr>
          <w:lang w:val="fr-FR"/>
        </w:rPr>
        <w:t>’</w:t>
      </w:r>
      <w:r w:rsidRPr="009224A9">
        <w:rPr>
          <w:lang w:val="fr-FR"/>
        </w:rPr>
        <w:t xml:space="preserve">audience de mise en détention provisoire, qui a lieu dans les </w:t>
      </w:r>
      <w:r>
        <w:rPr>
          <w:lang w:val="fr-FR"/>
        </w:rPr>
        <w:t>vingt-quatre h</w:t>
      </w:r>
      <w:r w:rsidRPr="009224A9">
        <w:rPr>
          <w:lang w:val="fr-FR"/>
        </w:rPr>
        <w:t>eures qui suivent l</w:t>
      </w:r>
      <w:r>
        <w:rPr>
          <w:lang w:val="fr-FR"/>
        </w:rPr>
        <w:t>’</w:t>
      </w:r>
      <w:r w:rsidRPr="009224A9">
        <w:rPr>
          <w:lang w:val="fr-FR"/>
        </w:rPr>
        <w:t>arrestation.</w:t>
      </w:r>
    </w:p>
    <w:p w:rsidR="000328C2" w:rsidRPr="007315E7" w:rsidRDefault="000328C2" w:rsidP="000328C2">
      <w:pPr>
        <w:pStyle w:val="H1G"/>
        <w:rPr>
          <w:lang w:val="fr-FR"/>
        </w:rPr>
      </w:pPr>
      <w:r>
        <w:rPr>
          <w:lang w:val="fr-FR"/>
        </w:rPr>
        <w:tab/>
      </w:r>
      <w:r w:rsidRPr="007315E7">
        <w:rPr>
          <w:lang w:val="fr-FR"/>
        </w:rPr>
        <w:t>B.</w:t>
      </w:r>
      <w:r w:rsidRPr="007315E7">
        <w:rPr>
          <w:lang w:val="fr-FR"/>
        </w:rPr>
        <w:tab/>
        <w:t>Situation des personnes privées de liberté</w:t>
      </w:r>
    </w:p>
    <w:p w:rsidR="000328C2" w:rsidRPr="00496258" w:rsidRDefault="000328C2" w:rsidP="000328C2">
      <w:pPr>
        <w:pStyle w:val="H23G"/>
        <w:rPr>
          <w:lang w:val="fr-FR"/>
        </w:rPr>
      </w:pPr>
      <w:r>
        <w:rPr>
          <w:lang w:val="fr-FR"/>
        </w:rPr>
        <w:tab/>
      </w:r>
      <w:r>
        <w:rPr>
          <w:lang w:val="fr-FR"/>
        </w:rPr>
        <w:tab/>
        <w:t xml:space="preserve">Paragraphe </w:t>
      </w:r>
      <w:r w:rsidRPr="00496258">
        <w:rPr>
          <w:lang w:val="fr-FR"/>
        </w:rPr>
        <w:t>34</w:t>
      </w:r>
      <w:r>
        <w:rPr>
          <w:lang w:val="fr-FR"/>
        </w:rPr>
        <w:t> :</w:t>
      </w:r>
      <w:r w:rsidRPr="00496258">
        <w:rPr>
          <w:lang w:val="fr-FR"/>
        </w:rPr>
        <w:t xml:space="preserve"> Le Sous-Comité recommande aux autorités de veiller à ce que les personnes privées de liberté soient systématiquement informées de leur droit de communiquer avec l</w:t>
      </w:r>
      <w:r>
        <w:rPr>
          <w:lang w:val="fr-FR"/>
        </w:rPr>
        <w:t>’</w:t>
      </w:r>
      <w:r w:rsidRPr="00496258">
        <w:rPr>
          <w:lang w:val="fr-FR"/>
        </w:rPr>
        <w:t>avocat de leur choix, aient le droit de bénéficier de l</w:t>
      </w:r>
      <w:r>
        <w:rPr>
          <w:lang w:val="fr-FR"/>
        </w:rPr>
        <w:t>’</w:t>
      </w:r>
      <w:r w:rsidRPr="00496258">
        <w:rPr>
          <w:lang w:val="fr-FR"/>
        </w:rPr>
        <w:t>aide juridictionnelle et puissent exercer librement ce droit dès le début de la privation de liberté et tout au long de la procédure pénale. En outre, si une personne détenue n</w:t>
      </w:r>
      <w:r>
        <w:rPr>
          <w:lang w:val="fr-FR"/>
        </w:rPr>
        <w:t>’</w:t>
      </w:r>
      <w:r w:rsidRPr="00496258">
        <w:rPr>
          <w:lang w:val="fr-FR"/>
        </w:rPr>
        <w:t>a pas choisi d</w:t>
      </w:r>
      <w:r>
        <w:rPr>
          <w:lang w:val="fr-FR"/>
        </w:rPr>
        <w:t>’</w:t>
      </w:r>
      <w:r w:rsidRPr="00496258">
        <w:rPr>
          <w:lang w:val="fr-FR"/>
        </w:rPr>
        <w:t>avocat, elle devrait avoir le droit de s</w:t>
      </w:r>
      <w:r>
        <w:rPr>
          <w:lang w:val="fr-FR"/>
        </w:rPr>
        <w:t>’</w:t>
      </w:r>
      <w:r w:rsidRPr="00496258">
        <w:rPr>
          <w:lang w:val="fr-FR"/>
        </w:rPr>
        <w:t>en voir désigner un, et ce, sans frais si elle n</w:t>
      </w:r>
      <w:r>
        <w:rPr>
          <w:lang w:val="fr-FR"/>
        </w:rPr>
        <w:t>’</w:t>
      </w:r>
      <w:r w:rsidRPr="00496258">
        <w:rPr>
          <w:lang w:val="fr-FR"/>
        </w:rPr>
        <w:t>a pas les moyens de le rémunérer.</w:t>
      </w:r>
    </w:p>
    <w:p w:rsidR="000328C2" w:rsidRPr="007315E7" w:rsidRDefault="000328C2" w:rsidP="000328C2">
      <w:pPr>
        <w:pStyle w:val="SingleTxtG"/>
        <w:rPr>
          <w:lang w:val="fr-FR"/>
        </w:rPr>
      </w:pPr>
      <w:r w:rsidRPr="007315E7">
        <w:rPr>
          <w:lang w:val="fr-FR"/>
        </w:rPr>
        <w:t>63.</w:t>
      </w:r>
      <w:r w:rsidRPr="007315E7">
        <w:rPr>
          <w:lang w:val="fr-FR"/>
        </w:rPr>
        <w:tab/>
        <w:t>La Constitution et le Code de procédure pénale garantissent les droits de la personne arrêtée ou détenue, ainsi que les droits de la</w:t>
      </w:r>
      <w:r>
        <w:rPr>
          <w:lang w:val="fr-FR"/>
        </w:rPr>
        <w:t xml:space="preserve"> </w:t>
      </w:r>
      <w:r w:rsidRPr="007315E7">
        <w:rPr>
          <w:lang w:val="fr-FR"/>
        </w:rPr>
        <w:t>personne</w:t>
      </w:r>
      <w:r>
        <w:rPr>
          <w:lang w:val="fr-FR"/>
        </w:rPr>
        <w:t xml:space="preserve"> inculpée</w:t>
      </w:r>
      <w:r w:rsidRPr="007315E7">
        <w:rPr>
          <w:lang w:val="fr-FR"/>
        </w:rPr>
        <w:t xml:space="preserve"> d</w:t>
      </w:r>
      <w:r>
        <w:rPr>
          <w:lang w:val="fr-FR"/>
        </w:rPr>
        <w:t>’</w:t>
      </w:r>
      <w:r w:rsidRPr="007315E7">
        <w:rPr>
          <w:lang w:val="fr-FR"/>
        </w:rPr>
        <w:t>une infraction.</w:t>
      </w:r>
    </w:p>
    <w:p w:rsidR="000328C2" w:rsidRPr="007315E7" w:rsidRDefault="000328C2" w:rsidP="000328C2">
      <w:pPr>
        <w:pStyle w:val="SingleTxtG"/>
        <w:keepNext/>
        <w:rPr>
          <w:lang w:val="fr-FR"/>
        </w:rPr>
      </w:pPr>
      <w:r w:rsidRPr="007315E7">
        <w:rPr>
          <w:lang w:val="fr-FR"/>
        </w:rPr>
        <w:t>64.</w:t>
      </w:r>
      <w:r w:rsidRPr="007315E7">
        <w:rPr>
          <w:lang w:val="fr-FR"/>
        </w:rPr>
        <w:tab/>
        <w:t>L</w:t>
      </w:r>
      <w:r>
        <w:rPr>
          <w:lang w:val="fr-FR"/>
        </w:rPr>
        <w:t xml:space="preserve">’article </w:t>
      </w:r>
      <w:r w:rsidRPr="007315E7">
        <w:rPr>
          <w:lang w:val="fr-FR"/>
        </w:rPr>
        <w:t>48 de la Constitution garantit à toute personne arrêtée ou détenue le droit</w:t>
      </w:r>
      <w:r>
        <w:rPr>
          <w:lang w:val="fr-FR"/>
        </w:rPr>
        <w:t> :</w:t>
      </w:r>
    </w:p>
    <w:p w:rsidR="000328C2" w:rsidRPr="007315E7" w:rsidRDefault="000328C2" w:rsidP="000328C2">
      <w:pPr>
        <w:pStyle w:val="SingleTxtG"/>
        <w:ind w:firstLine="567"/>
        <w:rPr>
          <w:lang w:val="fr-FR"/>
        </w:rPr>
      </w:pPr>
      <w:r w:rsidRPr="007315E7">
        <w:rPr>
          <w:lang w:val="fr-FR"/>
        </w:rPr>
        <w:t>a)</w:t>
      </w:r>
      <w:r w:rsidRPr="007315E7">
        <w:rPr>
          <w:lang w:val="fr-FR"/>
        </w:rPr>
        <w:tab/>
        <w:t>D</w:t>
      </w:r>
      <w:r>
        <w:rPr>
          <w:lang w:val="fr-FR"/>
        </w:rPr>
        <w:t>’</w:t>
      </w:r>
      <w:r w:rsidRPr="007315E7">
        <w:rPr>
          <w:lang w:val="fr-FR"/>
        </w:rPr>
        <w:t>être informée immédiatement des motifs de son arrestation ou de sa détention et d</w:t>
      </w:r>
      <w:r>
        <w:rPr>
          <w:lang w:val="fr-FR"/>
        </w:rPr>
        <w:t>’</w:t>
      </w:r>
      <w:r w:rsidRPr="007315E7">
        <w:rPr>
          <w:lang w:val="fr-FR"/>
        </w:rPr>
        <w:t xml:space="preserve">en être informée par écrit dans les </w:t>
      </w:r>
      <w:r>
        <w:rPr>
          <w:lang w:val="fr-FR"/>
        </w:rPr>
        <w:t>vingt-quatre</w:t>
      </w:r>
      <w:r w:rsidRPr="007315E7">
        <w:rPr>
          <w:lang w:val="fr-FR"/>
        </w:rPr>
        <w:t xml:space="preserve"> heures</w:t>
      </w:r>
      <w:r>
        <w:rPr>
          <w:lang w:val="fr-FR"/>
        </w:rPr>
        <w:t> ;</w:t>
      </w:r>
    </w:p>
    <w:p w:rsidR="000328C2" w:rsidRPr="007315E7" w:rsidRDefault="000328C2" w:rsidP="000328C2">
      <w:pPr>
        <w:pStyle w:val="SingleTxtG"/>
        <w:ind w:firstLine="567"/>
        <w:rPr>
          <w:lang w:val="fr-FR"/>
        </w:rPr>
      </w:pPr>
      <w:r w:rsidRPr="007315E7">
        <w:rPr>
          <w:lang w:val="fr-FR"/>
        </w:rPr>
        <w:t>b)</w:t>
      </w:r>
      <w:r w:rsidRPr="007315E7">
        <w:rPr>
          <w:lang w:val="fr-FR"/>
        </w:rPr>
        <w:tab/>
        <w:t>De</w:t>
      </w:r>
      <w:r>
        <w:rPr>
          <w:lang w:val="fr-FR"/>
        </w:rPr>
        <w:t xml:space="preserve"> constituer </w:t>
      </w:r>
      <w:r w:rsidRPr="007315E7">
        <w:rPr>
          <w:lang w:val="fr-FR"/>
        </w:rPr>
        <w:t xml:space="preserve">avocat </w:t>
      </w:r>
      <w:r>
        <w:rPr>
          <w:lang w:val="fr-FR"/>
        </w:rPr>
        <w:t xml:space="preserve">sans délai </w:t>
      </w:r>
      <w:r w:rsidRPr="007315E7">
        <w:rPr>
          <w:lang w:val="fr-FR"/>
        </w:rPr>
        <w:t>et d</w:t>
      </w:r>
      <w:r>
        <w:rPr>
          <w:lang w:val="fr-FR"/>
        </w:rPr>
        <w:t>’</w:t>
      </w:r>
      <w:r w:rsidRPr="007315E7">
        <w:rPr>
          <w:lang w:val="fr-FR"/>
        </w:rPr>
        <w:t xml:space="preserve">être informée de ce droit, et </w:t>
      </w:r>
      <w:r>
        <w:rPr>
          <w:lang w:val="fr-FR"/>
        </w:rPr>
        <w:t xml:space="preserve">de communiquer facilement avec son conseil </w:t>
      </w:r>
      <w:r w:rsidRPr="007315E7">
        <w:rPr>
          <w:lang w:val="fr-FR"/>
        </w:rPr>
        <w:t>jusqu</w:t>
      </w:r>
      <w:r>
        <w:rPr>
          <w:lang w:val="fr-FR"/>
        </w:rPr>
        <w:t>’</w:t>
      </w:r>
      <w:r w:rsidRPr="007315E7">
        <w:rPr>
          <w:lang w:val="fr-FR"/>
        </w:rPr>
        <w:t>à la conclusion de l</w:t>
      </w:r>
      <w:r>
        <w:rPr>
          <w:lang w:val="fr-FR"/>
        </w:rPr>
        <w:t>’</w:t>
      </w:r>
      <w:r w:rsidRPr="007315E7">
        <w:rPr>
          <w:lang w:val="fr-FR"/>
        </w:rPr>
        <w:t>affaire ayant donné lieu à</w:t>
      </w:r>
      <w:r>
        <w:rPr>
          <w:lang w:val="fr-FR"/>
        </w:rPr>
        <w:t xml:space="preserve"> </w:t>
      </w:r>
      <w:r w:rsidRPr="007315E7">
        <w:rPr>
          <w:lang w:val="fr-FR"/>
        </w:rPr>
        <w:t>son arrestation ou à sa détention</w:t>
      </w:r>
      <w:r>
        <w:rPr>
          <w:lang w:val="fr-FR"/>
        </w:rPr>
        <w:t> ;</w:t>
      </w:r>
    </w:p>
    <w:p w:rsidR="000328C2" w:rsidRPr="007315E7" w:rsidRDefault="000328C2" w:rsidP="000328C2">
      <w:pPr>
        <w:pStyle w:val="SingleTxtG"/>
        <w:ind w:firstLine="567"/>
        <w:rPr>
          <w:lang w:val="fr-FR"/>
        </w:rPr>
      </w:pPr>
      <w:r w:rsidRPr="007315E7">
        <w:rPr>
          <w:lang w:val="fr-FR"/>
        </w:rPr>
        <w:t>c)</w:t>
      </w:r>
      <w:r w:rsidRPr="007315E7">
        <w:rPr>
          <w:lang w:val="fr-FR"/>
        </w:rPr>
        <w:tab/>
        <w:t>De garder le silence, sauf sur son identité, et d</w:t>
      </w:r>
      <w:r>
        <w:rPr>
          <w:lang w:val="fr-FR"/>
        </w:rPr>
        <w:t>’</w:t>
      </w:r>
      <w:r w:rsidRPr="007315E7">
        <w:rPr>
          <w:lang w:val="fr-FR"/>
        </w:rPr>
        <w:t>être informée de ce droit</w:t>
      </w:r>
      <w:r>
        <w:rPr>
          <w:lang w:val="fr-FR"/>
        </w:rPr>
        <w:t> ;</w:t>
      </w:r>
    </w:p>
    <w:p w:rsidR="000328C2" w:rsidRPr="007315E7" w:rsidRDefault="000328C2" w:rsidP="000328C2">
      <w:pPr>
        <w:pStyle w:val="SingleTxtG"/>
        <w:ind w:firstLine="567"/>
        <w:rPr>
          <w:lang w:val="fr-FR"/>
        </w:rPr>
      </w:pPr>
      <w:r w:rsidRPr="007315E7">
        <w:rPr>
          <w:lang w:val="fr-FR"/>
        </w:rPr>
        <w:t>d)</w:t>
      </w:r>
      <w:r w:rsidRPr="007315E7">
        <w:rPr>
          <w:lang w:val="fr-FR"/>
        </w:rPr>
        <w:tab/>
        <w:t>D</w:t>
      </w:r>
      <w:r>
        <w:rPr>
          <w:lang w:val="fr-FR"/>
        </w:rPr>
        <w:t>’</w:t>
      </w:r>
      <w:r w:rsidRPr="007315E7">
        <w:rPr>
          <w:lang w:val="fr-FR"/>
        </w:rPr>
        <w:t xml:space="preserve">être présentée dans </w:t>
      </w:r>
      <w:r>
        <w:rPr>
          <w:lang w:val="fr-FR"/>
        </w:rPr>
        <w:t>un délai de</w:t>
      </w:r>
      <w:r w:rsidRPr="007315E7">
        <w:rPr>
          <w:lang w:val="fr-FR"/>
        </w:rPr>
        <w:t xml:space="preserve"> </w:t>
      </w:r>
      <w:r>
        <w:rPr>
          <w:lang w:val="fr-FR"/>
        </w:rPr>
        <w:t>vingt-quatre</w:t>
      </w:r>
      <w:r w:rsidRPr="007315E7">
        <w:rPr>
          <w:lang w:val="fr-FR"/>
        </w:rPr>
        <w:t xml:space="preserve"> heures à un juge </w:t>
      </w:r>
      <w:r>
        <w:rPr>
          <w:lang w:val="fr-FR"/>
        </w:rPr>
        <w:t>compétent pour statuer sur la légalité</w:t>
      </w:r>
      <w:r w:rsidRPr="007315E7">
        <w:rPr>
          <w:lang w:val="fr-FR"/>
        </w:rPr>
        <w:t xml:space="preserve"> de la détention,</w:t>
      </w:r>
      <w:r>
        <w:rPr>
          <w:lang w:val="fr-FR"/>
        </w:rPr>
        <w:t xml:space="preserve"> prononcer sa libération ou sa libération conditionnelle </w:t>
      </w:r>
      <w:r w:rsidRPr="007315E7">
        <w:rPr>
          <w:lang w:val="fr-FR"/>
        </w:rPr>
        <w:t xml:space="preserve">ou ordonner </w:t>
      </w:r>
      <w:r>
        <w:rPr>
          <w:lang w:val="fr-FR"/>
        </w:rPr>
        <w:t>son</w:t>
      </w:r>
      <w:r w:rsidRPr="007315E7">
        <w:rPr>
          <w:lang w:val="fr-FR"/>
        </w:rPr>
        <w:t xml:space="preserve"> maintien en détention.</w:t>
      </w:r>
    </w:p>
    <w:p w:rsidR="000328C2" w:rsidRPr="007315E7" w:rsidRDefault="000328C2" w:rsidP="000328C2">
      <w:pPr>
        <w:pStyle w:val="SingleTxtG"/>
        <w:keepNext/>
        <w:rPr>
          <w:lang w:val="fr-FR"/>
        </w:rPr>
      </w:pPr>
      <w:r w:rsidRPr="007315E7">
        <w:rPr>
          <w:lang w:val="fr-FR"/>
        </w:rPr>
        <w:t>65.</w:t>
      </w:r>
      <w:r w:rsidRPr="007315E7">
        <w:rPr>
          <w:lang w:val="fr-FR"/>
        </w:rPr>
        <w:tab/>
        <w:t>L</w:t>
      </w:r>
      <w:r>
        <w:rPr>
          <w:lang w:val="fr-FR"/>
        </w:rPr>
        <w:t xml:space="preserve">’article </w:t>
      </w:r>
      <w:r w:rsidRPr="007315E7">
        <w:rPr>
          <w:lang w:val="fr-FR"/>
        </w:rPr>
        <w:t xml:space="preserve">51 de la Constitution garantit à toute personne </w:t>
      </w:r>
      <w:r>
        <w:rPr>
          <w:lang w:val="fr-FR"/>
        </w:rPr>
        <w:t>inculpée</w:t>
      </w:r>
      <w:r w:rsidRPr="007315E7">
        <w:rPr>
          <w:lang w:val="fr-FR"/>
        </w:rPr>
        <w:t xml:space="preserve"> d</w:t>
      </w:r>
      <w:r>
        <w:rPr>
          <w:lang w:val="fr-FR"/>
        </w:rPr>
        <w:t>’</w:t>
      </w:r>
      <w:r w:rsidRPr="007315E7">
        <w:rPr>
          <w:lang w:val="fr-FR"/>
        </w:rPr>
        <w:t>une infraction le</w:t>
      </w:r>
      <w:r w:rsidR="00561DAD">
        <w:rPr>
          <w:lang w:val="fr-FR"/>
        </w:rPr>
        <w:t> </w:t>
      </w:r>
      <w:r w:rsidRPr="007315E7">
        <w:rPr>
          <w:lang w:val="fr-FR"/>
        </w:rPr>
        <w:t>droit</w:t>
      </w:r>
      <w:r>
        <w:rPr>
          <w:lang w:val="fr-FR"/>
        </w:rPr>
        <w:t> :</w:t>
      </w:r>
    </w:p>
    <w:p w:rsidR="000328C2" w:rsidRPr="007315E7" w:rsidRDefault="000328C2" w:rsidP="000328C2">
      <w:pPr>
        <w:pStyle w:val="SingleTxtG"/>
        <w:ind w:firstLine="567"/>
        <w:rPr>
          <w:lang w:val="fr-FR"/>
        </w:rPr>
      </w:pPr>
      <w:r w:rsidRPr="007315E7">
        <w:rPr>
          <w:lang w:val="fr-FR"/>
        </w:rPr>
        <w:t>a)</w:t>
      </w:r>
      <w:r w:rsidRPr="007315E7">
        <w:rPr>
          <w:lang w:val="fr-FR"/>
        </w:rPr>
        <w:tab/>
        <w:t>D</w:t>
      </w:r>
      <w:r>
        <w:rPr>
          <w:lang w:val="fr-FR"/>
        </w:rPr>
        <w:t>’</w:t>
      </w:r>
      <w:r w:rsidRPr="007315E7">
        <w:rPr>
          <w:lang w:val="fr-FR"/>
        </w:rPr>
        <w:t>être informée sans délai des faits qui lui sont reprochés dans une langue qu</w:t>
      </w:r>
      <w:r>
        <w:rPr>
          <w:lang w:val="fr-FR"/>
        </w:rPr>
        <w:t>’</w:t>
      </w:r>
      <w:r w:rsidRPr="007315E7">
        <w:rPr>
          <w:lang w:val="fr-FR"/>
        </w:rPr>
        <w:t>elle comprend</w:t>
      </w:r>
      <w:r>
        <w:rPr>
          <w:lang w:val="fr-FR"/>
        </w:rPr>
        <w:t> ;</w:t>
      </w:r>
    </w:p>
    <w:p w:rsidR="000328C2" w:rsidRPr="007315E7" w:rsidRDefault="000328C2" w:rsidP="000328C2">
      <w:pPr>
        <w:pStyle w:val="SingleTxtG"/>
        <w:ind w:firstLine="567"/>
        <w:rPr>
          <w:lang w:val="fr-FR"/>
        </w:rPr>
      </w:pPr>
      <w:r w:rsidRPr="007315E7">
        <w:rPr>
          <w:lang w:val="fr-FR"/>
        </w:rPr>
        <w:t>b)</w:t>
      </w:r>
      <w:r w:rsidRPr="007315E7">
        <w:rPr>
          <w:lang w:val="fr-FR"/>
        </w:rPr>
        <w:tab/>
        <w:t>D</w:t>
      </w:r>
      <w:r>
        <w:rPr>
          <w:lang w:val="fr-FR"/>
        </w:rPr>
        <w:t>’</w:t>
      </w:r>
      <w:r w:rsidRPr="007315E7">
        <w:rPr>
          <w:lang w:val="fr-FR"/>
        </w:rPr>
        <w:t>être jugée dans un délai raisonnable</w:t>
      </w:r>
      <w:r>
        <w:rPr>
          <w:lang w:val="fr-FR"/>
        </w:rPr>
        <w:t> ;</w:t>
      </w:r>
    </w:p>
    <w:p w:rsidR="000328C2" w:rsidRPr="007315E7" w:rsidRDefault="000328C2" w:rsidP="000328C2">
      <w:pPr>
        <w:pStyle w:val="SingleTxtG"/>
        <w:ind w:firstLine="567"/>
        <w:rPr>
          <w:lang w:val="fr-FR"/>
        </w:rPr>
      </w:pPr>
      <w:r w:rsidRPr="007315E7">
        <w:rPr>
          <w:lang w:val="fr-FR"/>
        </w:rPr>
        <w:t>c)</w:t>
      </w:r>
      <w:r w:rsidRPr="007315E7">
        <w:rPr>
          <w:lang w:val="fr-FR"/>
        </w:rPr>
        <w:tab/>
        <w:t>De ne pas être contrainte de témoigner</w:t>
      </w:r>
      <w:r>
        <w:rPr>
          <w:lang w:val="fr-FR"/>
        </w:rPr>
        <w:t> ;</w:t>
      </w:r>
    </w:p>
    <w:p w:rsidR="000328C2" w:rsidRPr="007315E7" w:rsidRDefault="000328C2" w:rsidP="000328C2">
      <w:pPr>
        <w:pStyle w:val="SingleTxtG"/>
        <w:ind w:firstLine="567"/>
        <w:rPr>
          <w:lang w:val="fr-FR"/>
        </w:rPr>
      </w:pPr>
      <w:r w:rsidRPr="007315E7">
        <w:rPr>
          <w:lang w:val="fr-FR"/>
        </w:rPr>
        <w:t>d)</w:t>
      </w:r>
      <w:r w:rsidRPr="007315E7">
        <w:rPr>
          <w:lang w:val="fr-FR"/>
        </w:rPr>
        <w:tab/>
        <w:t>De bénéficier des services d</w:t>
      </w:r>
      <w:r>
        <w:rPr>
          <w:lang w:val="fr-FR"/>
        </w:rPr>
        <w:t>’</w:t>
      </w:r>
      <w:r w:rsidRPr="007315E7">
        <w:rPr>
          <w:lang w:val="fr-FR"/>
        </w:rPr>
        <w:t>un interprète mis à sa disposition par l</w:t>
      </w:r>
      <w:r>
        <w:rPr>
          <w:lang w:val="fr-FR"/>
        </w:rPr>
        <w:t>’</w:t>
      </w:r>
      <w:r w:rsidRPr="007315E7">
        <w:rPr>
          <w:lang w:val="fr-FR"/>
        </w:rPr>
        <w:t>État si elle ne parle pas la langue dans laquelle se déroule la procédure, ou si elle est sourde ou muette</w:t>
      </w:r>
      <w:r>
        <w:rPr>
          <w:lang w:val="fr-FR"/>
        </w:rPr>
        <w:t> ;</w:t>
      </w:r>
    </w:p>
    <w:p w:rsidR="000328C2" w:rsidRPr="007315E7" w:rsidRDefault="000328C2" w:rsidP="000328C2">
      <w:pPr>
        <w:pStyle w:val="SingleTxtG"/>
        <w:ind w:firstLine="567"/>
        <w:rPr>
          <w:lang w:val="fr-FR"/>
        </w:rPr>
      </w:pPr>
      <w:r w:rsidRPr="007315E7">
        <w:rPr>
          <w:lang w:val="fr-FR"/>
        </w:rPr>
        <w:t>e)</w:t>
      </w:r>
      <w:r w:rsidRPr="007315E7">
        <w:rPr>
          <w:lang w:val="fr-FR"/>
        </w:rPr>
        <w:tab/>
        <w:t xml:space="preserve">De disposer de suffisamment de temps et de </w:t>
      </w:r>
      <w:r>
        <w:rPr>
          <w:lang w:val="fr-FR"/>
        </w:rPr>
        <w:t xml:space="preserve">moyens pour préparer sa défense, ainsi que </w:t>
      </w:r>
      <w:r w:rsidRPr="007315E7">
        <w:rPr>
          <w:lang w:val="fr-FR"/>
        </w:rPr>
        <w:t xml:space="preserve">de </w:t>
      </w:r>
      <w:r>
        <w:rPr>
          <w:lang w:val="fr-FR"/>
        </w:rPr>
        <w:t>s’entretenir avec des avocats et de désigner</w:t>
      </w:r>
      <w:r w:rsidRPr="007315E7">
        <w:rPr>
          <w:lang w:val="fr-FR"/>
        </w:rPr>
        <w:t xml:space="preserve"> l</w:t>
      </w:r>
      <w:r>
        <w:rPr>
          <w:lang w:val="fr-FR"/>
        </w:rPr>
        <w:t xml:space="preserve">es </w:t>
      </w:r>
      <w:r w:rsidRPr="007315E7">
        <w:rPr>
          <w:lang w:val="fr-FR"/>
        </w:rPr>
        <w:t>avocat</w:t>
      </w:r>
      <w:r>
        <w:rPr>
          <w:lang w:val="fr-FR"/>
        </w:rPr>
        <w:t>s</w:t>
      </w:r>
      <w:r w:rsidRPr="007315E7">
        <w:rPr>
          <w:lang w:val="fr-FR"/>
        </w:rPr>
        <w:t xml:space="preserve"> de son choix</w:t>
      </w:r>
      <w:r>
        <w:rPr>
          <w:lang w:val="fr-FR"/>
        </w:rPr>
        <w:t> ;</w:t>
      </w:r>
    </w:p>
    <w:p w:rsidR="000328C2" w:rsidRPr="007315E7" w:rsidRDefault="000328C2" w:rsidP="000328C2">
      <w:pPr>
        <w:pStyle w:val="SingleTxtG"/>
        <w:ind w:firstLine="567"/>
        <w:rPr>
          <w:lang w:val="fr-FR"/>
        </w:rPr>
      </w:pPr>
      <w:r w:rsidRPr="007315E7">
        <w:rPr>
          <w:lang w:val="fr-FR"/>
        </w:rPr>
        <w:t>f)</w:t>
      </w:r>
      <w:r w:rsidRPr="007315E7">
        <w:rPr>
          <w:lang w:val="fr-FR"/>
        </w:rPr>
        <w:tab/>
        <w:t>D</w:t>
      </w:r>
      <w:r>
        <w:rPr>
          <w:lang w:val="fr-FR"/>
        </w:rPr>
        <w:t>’</w:t>
      </w:r>
      <w:r w:rsidRPr="007315E7">
        <w:rPr>
          <w:lang w:val="fr-FR"/>
        </w:rPr>
        <w:t xml:space="preserve">être </w:t>
      </w:r>
      <w:r>
        <w:rPr>
          <w:lang w:val="fr-FR"/>
        </w:rPr>
        <w:t>présente à son procès</w:t>
      </w:r>
      <w:r w:rsidRPr="007315E7">
        <w:rPr>
          <w:lang w:val="fr-FR"/>
        </w:rPr>
        <w:t xml:space="preserve"> et d</w:t>
      </w:r>
      <w:r>
        <w:rPr>
          <w:lang w:val="fr-FR"/>
        </w:rPr>
        <w:t>’</w:t>
      </w:r>
      <w:r w:rsidRPr="007315E7">
        <w:rPr>
          <w:lang w:val="fr-FR"/>
        </w:rPr>
        <w:t>être défendue par l</w:t>
      </w:r>
      <w:r>
        <w:rPr>
          <w:lang w:val="fr-FR"/>
        </w:rPr>
        <w:t>’</w:t>
      </w:r>
      <w:r w:rsidRPr="007315E7">
        <w:rPr>
          <w:lang w:val="fr-FR"/>
        </w:rPr>
        <w:t>avocat de son choix</w:t>
      </w:r>
      <w:r>
        <w:rPr>
          <w:lang w:val="fr-FR"/>
        </w:rPr>
        <w:t> ;</w:t>
      </w:r>
    </w:p>
    <w:p w:rsidR="000328C2" w:rsidRDefault="000328C2" w:rsidP="000328C2">
      <w:pPr>
        <w:pStyle w:val="SingleTxtG"/>
        <w:ind w:firstLine="567"/>
        <w:rPr>
          <w:lang w:val="fr-FR"/>
        </w:rPr>
      </w:pPr>
      <w:r w:rsidRPr="007315E7">
        <w:rPr>
          <w:lang w:val="fr-FR"/>
        </w:rPr>
        <w:t>g)</w:t>
      </w:r>
      <w:r w:rsidRPr="007315E7">
        <w:rPr>
          <w:lang w:val="fr-FR"/>
        </w:rPr>
        <w:tab/>
        <w:t>D</w:t>
      </w:r>
      <w:r>
        <w:rPr>
          <w:lang w:val="fr-FR"/>
        </w:rPr>
        <w:t>’</w:t>
      </w:r>
      <w:r w:rsidRPr="007315E7">
        <w:rPr>
          <w:lang w:val="fr-FR"/>
        </w:rPr>
        <w:t>interroger les témoins à charge et d</w:t>
      </w:r>
      <w:r>
        <w:rPr>
          <w:lang w:val="fr-FR"/>
        </w:rPr>
        <w:t>’</w:t>
      </w:r>
      <w:r w:rsidRPr="007315E7">
        <w:rPr>
          <w:lang w:val="fr-FR"/>
        </w:rPr>
        <w:t>obtenir qu</w:t>
      </w:r>
      <w:r>
        <w:rPr>
          <w:lang w:val="fr-FR"/>
        </w:rPr>
        <w:t>’</w:t>
      </w:r>
      <w:r w:rsidRPr="007315E7">
        <w:rPr>
          <w:lang w:val="fr-FR"/>
        </w:rPr>
        <w:t xml:space="preserve">ils </w:t>
      </w:r>
      <w:r>
        <w:rPr>
          <w:lang w:val="fr-FR"/>
        </w:rPr>
        <w:t>comparaissent</w:t>
      </w:r>
      <w:r w:rsidRPr="007315E7">
        <w:rPr>
          <w:lang w:val="fr-FR"/>
        </w:rPr>
        <w:t xml:space="preserve"> et </w:t>
      </w:r>
      <w:r>
        <w:rPr>
          <w:lang w:val="fr-FR"/>
        </w:rPr>
        <w:t xml:space="preserve">soient </w:t>
      </w:r>
      <w:r w:rsidRPr="007315E7">
        <w:rPr>
          <w:lang w:val="fr-FR"/>
        </w:rPr>
        <w:t>interrogés</w:t>
      </w:r>
      <w:r>
        <w:rPr>
          <w:lang w:val="fr-FR"/>
        </w:rPr>
        <w:t> ;</w:t>
      </w:r>
    </w:p>
    <w:p w:rsidR="000328C2" w:rsidRPr="007315E7" w:rsidRDefault="000328C2" w:rsidP="000328C2">
      <w:pPr>
        <w:pStyle w:val="SingleTxtG"/>
        <w:ind w:firstLine="567"/>
        <w:rPr>
          <w:lang w:val="fr-FR"/>
        </w:rPr>
      </w:pPr>
      <w:r w:rsidRPr="007315E7">
        <w:rPr>
          <w:lang w:val="fr-FR"/>
        </w:rPr>
        <w:t>h)</w:t>
      </w:r>
      <w:r w:rsidRPr="007315E7">
        <w:rPr>
          <w:lang w:val="fr-FR"/>
        </w:rPr>
        <w:tab/>
        <w:t>D</w:t>
      </w:r>
      <w:r>
        <w:rPr>
          <w:lang w:val="fr-FR"/>
        </w:rPr>
        <w:t>’</w:t>
      </w:r>
      <w:r w:rsidRPr="007315E7">
        <w:rPr>
          <w:lang w:val="fr-FR"/>
        </w:rPr>
        <w:t>être présumée innocente tant que sa culpabilité n</w:t>
      </w:r>
      <w:r>
        <w:rPr>
          <w:lang w:val="fr-FR"/>
        </w:rPr>
        <w:t>’a pas été</w:t>
      </w:r>
      <w:r w:rsidRPr="007315E7">
        <w:rPr>
          <w:lang w:val="fr-FR"/>
        </w:rPr>
        <w:t xml:space="preserve"> établie </w:t>
      </w:r>
      <w:r>
        <w:rPr>
          <w:lang w:val="fr-FR"/>
        </w:rPr>
        <w:t>de telle sorte qu’il ne subsiste aucune</w:t>
      </w:r>
      <w:r w:rsidRPr="007315E7">
        <w:rPr>
          <w:lang w:val="fr-FR"/>
        </w:rPr>
        <w:t xml:space="preserve"> doute raisonnable.</w:t>
      </w:r>
    </w:p>
    <w:p w:rsidR="000328C2" w:rsidRPr="007315E7" w:rsidRDefault="000328C2" w:rsidP="000328C2">
      <w:pPr>
        <w:pStyle w:val="SingleTxtG"/>
        <w:keepNext/>
        <w:rPr>
          <w:lang w:val="fr-FR"/>
        </w:rPr>
      </w:pPr>
      <w:r w:rsidRPr="007315E7">
        <w:rPr>
          <w:lang w:val="fr-FR"/>
        </w:rPr>
        <w:t>66.</w:t>
      </w:r>
      <w:r w:rsidRPr="007315E7">
        <w:rPr>
          <w:lang w:val="fr-FR"/>
        </w:rPr>
        <w:tab/>
        <w:t>Conformément à l</w:t>
      </w:r>
      <w:r>
        <w:rPr>
          <w:lang w:val="fr-FR"/>
        </w:rPr>
        <w:t xml:space="preserve">’article </w:t>
      </w:r>
      <w:r w:rsidRPr="007315E7">
        <w:rPr>
          <w:lang w:val="fr-FR"/>
        </w:rPr>
        <w:t xml:space="preserve">44 du Code de procédure pénale, </w:t>
      </w:r>
      <w:r>
        <w:rPr>
          <w:lang w:val="fr-FR"/>
        </w:rPr>
        <w:t>lorsqu’un policier procède à une arrestation, il doit informer la personne qu’il arrête :</w:t>
      </w:r>
    </w:p>
    <w:p w:rsidR="000328C2" w:rsidRPr="007315E7" w:rsidRDefault="000328C2" w:rsidP="000328C2">
      <w:pPr>
        <w:pStyle w:val="SingleTxtG"/>
        <w:ind w:firstLine="567"/>
        <w:rPr>
          <w:lang w:val="fr-FR"/>
        </w:rPr>
      </w:pPr>
      <w:r w:rsidRPr="007315E7">
        <w:rPr>
          <w:lang w:val="fr-FR"/>
        </w:rPr>
        <w:t>a)</w:t>
      </w:r>
      <w:r w:rsidRPr="007315E7">
        <w:rPr>
          <w:lang w:val="fr-FR"/>
        </w:rPr>
        <w:tab/>
        <w:t>De son droit d</w:t>
      </w:r>
      <w:r>
        <w:rPr>
          <w:lang w:val="fr-FR"/>
        </w:rPr>
        <w:t>’</w:t>
      </w:r>
      <w:r w:rsidRPr="007315E7">
        <w:rPr>
          <w:lang w:val="fr-FR"/>
        </w:rPr>
        <w:t>être informée du motif</w:t>
      </w:r>
      <w:r>
        <w:rPr>
          <w:lang w:val="fr-FR"/>
        </w:rPr>
        <w:t xml:space="preserve"> et du fondement juridique de son arrestation ;</w:t>
      </w:r>
    </w:p>
    <w:p w:rsidR="000328C2" w:rsidRPr="007315E7" w:rsidRDefault="000328C2" w:rsidP="000328C2">
      <w:pPr>
        <w:pStyle w:val="SingleTxtG"/>
        <w:ind w:firstLine="567"/>
        <w:rPr>
          <w:lang w:val="fr-FR"/>
        </w:rPr>
      </w:pPr>
      <w:r w:rsidRPr="007315E7">
        <w:rPr>
          <w:lang w:val="fr-FR"/>
        </w:rPr>
        <w:t>b)</w:t>
      </w:r>
      <w:r w:rsidRPr="007315E7">
        <w:rPr>
          <w:lang w:val="fr-FR"/>
        </w:rPr>
        <w:tab/>
        <w:t>De son droit de garder le silence sauf sur son identité</w:t>
      </w:r>
      <w:r>
        <w:rPr>
          <w:lang w:val="fr-FR"/>
        </w:rPr>
        <w:t> ;</w:t>
      </w:r>
    </w:p>
    <w:p w:rsidR="000328C2" w:rsidRPr="007315E7" w:rsidRDefault="000328C2" w:rsidP="000328C2">
      <w:pPr>
        <w:pStyle w:val="SingleTxtG"/>
        <w:ind w:firstLine="567"/>
        <w:rPr>
          <w:lang w:val="fr-FR"/>
        </w:rPr>
      </w:pPr>
      <w:r w:rsidRPr="007315E7">
        <w:rPr>
          <w:lang w:val="fr-FR"/>
        </w:rPr>
        <w:lastRenderedPageBreak/>
        <w:t>c)</w:t>
      </w:r>
      <w:r w:rsidRPr="007315E7">
        <w:rPr>
          <w:lang w:val="fr-FR"/>
        </w:rPr>
        <w:tab/>
        <w:t xml:space="preserve">De son droit de refuser de répondre à toute question, </w:t>
      </w:r>
      <w:r>
        <w:rPr>
          <w:lang w:val="fr-FR"/>
        </w:rPr>
        <w:t>en précisant qu’il est néanmoins conseillé d’y répondre ;</w:t>
      </w:r>
    </w:p>
    <w:p w:rsidR="000328C2" w:rsidRPr="00561DAD" w:rsidRDefault="000328C2" w:rsidP="000328C2">
      <w:pPr>
        <w:pStyle w:val="SingleTxtG"/>
        <w:ind w:firstLine="567"/>
        <w:rPr>
          <w:spacing w:val="-2"/>
          <w:lang w:val="fr-FR"/>
        </w:rPr>
      </w:pPr>
      <w:r w:rsidRPr="00561DAD">
        <w:rPr>
          <w:spacing w:val="-2"/>
          <w:lang w:val="fr-FR"/>
        </w:rPr>
        <w:t>d)</w:t>
      </w:r>
      <w:r w:rsidRPr="00561DAD">
        <w:rPr>
          <w:spacing w:val="-2"/>
          <w:lang w:val="fr-FR"/>
        </w:rPr>
        <w:tab/>
        <w:t>Du fait que tout ce qu’elle dira pourra être retenu contre elle devant un tribunal ;</w:t>
      </w:r>
    </w:p>
    <w:p w:rsidR="000328C2" w:rsidRDefault="000328C2" w:rsidP="000328C2">
      <w:pPr>
        <w:pStyle w:val="SingleTxtG"/>
        <w:ind w:firstLine="567"/>
        <w:rPr>
          <w:lang w:val="fr-FR"/>
        </w:rPr>
      </w:pPr>
      <w:r w:rsidRPr="007315E7">
        <w:rPr>
          <w:lang w:val="fr-FR"/>
        </w:rPr>
        <w:t>e)</w:t>
      </w:r>
      <w:r w:rsidRPr="007315E7">
        <w:rPr>
          <w:lang w:val="fr-FR"/>
        </w:rPr>
        <w:tab/>
        <w:t xml:space="preserve">De son droit de </w:t>
      </w:r>
      <w:r>
        <w:rPr>
          <w:lang w:val="fr-FR"/>
        </w:rPr>
        <w:t>désigner</w:t>
      </w:r>
      <w:r w:rsidRPr="007315E7">
        <w:rPr>
          <w:lang w:val="fr-FR"/>
        </w:rPr>
        <w:t xml:space="preserve"> l</w:t>
      </w:r>
      <w:r>
        <w:rPr>
          <w:lang w:val="fr-FR"/>
        </w:rPr>
        <w:t>’</w:t>
      </w:r>
      <w:r w:rsidRPr="007315E7">
        <w:rPr>
          <w:lang w:val="fr-FR"/>
        </w:rPr>
        <w:t>avocat de son choix</w:t>
      </w:r>
      <w:r>
        <w:rPr>
          <w:lang w:val="fr-FR"/>
        </w:rPr>
        <w:t> ;</w:t>
      </w:r>
    </w:p>
    <w:p w:rsidR="000328C2" w:rsidRPr="007315E7" w:rsidRDefault="000328C2" w:rsidP="000328C2">
      <w:pPr>
        <w:pStyle w:val="SingleTxtG"/>
        <w:ind w:firstLine="567"/>
        <w:rPr>
          <w:lang w:val="fr-FR"/>
        </w:rPr>
      </w:pPr>
      <w:r w:rsidRPr="007315E7">
        <w:rPr>
          <w:lang w:val="fr-FR"/>
        </w:rPr>
        <w:t>f)</w:t>
      </w:r>
      <w:r w:rsidRPr="007315E7">
        <w:rPr>
          <w:lang w:val="fr-FR"/>
        </w:rPr>
        <w:tab/>
        <w:t>De son droit de bénéficier de l</w:t>
      </w:r>
      <w:r>
        <w:rPr>
          <w:lang w:val="fr-FR"/>
        </w:rPr>
        <w:t>’</w:t>
      </w:r>
      <w:r w:rsidRPr="007315E7">
        <w:rPr>
          <w:lang w:val="fr-FR"/>
        </w:rPr>
        <w:t>aide juridictionnelle de l</w:t>
      </w:r>
      <w:r>
        <w:rPr>
          <w:lang w:val="fr-FR"/>
        </w:rPr>
        <w:t>’</w:t>
      </w:r>
      <w:r w:rsidRPr="007315E7">
        <w:rPr>
          <w:lang w:val="fr-FR"/>
        </w:rPr>
        <w:t>État si elle est sans ressources et est accusée d</w:t>
      </w:r>
      <w:r>
        <w:rPr>
          <w:lang w:val="fr-FR"/>
        </w:rPr>
        <w:t>’</w:t>
      </w:r>
      <w:r w:rsidRPr="007315E7">
        <w:rPr>
          <w:lang w:val="fr-FR"/>
        </w:rPr>
        <w:t>une infraction pénale grave.</w:t>
      </w:r>
    </w:p>
    <w:p w:rsidR="000328C2" w:rsidRPr="007315E7" w:rsidRDefault="000328C2" w:rsidP="000328C2">
      <w:pPr>
        <w:pStyle w:val="SingleTxtG"/>
        <w:rPr>
          <w:lang w:val="fr-FR"/>
        </w:rPr>
      </w:pPr>
      <w:r w:rsidRPr="007315E7">
        <w:rPr>
          <w:lang w:val="fr-FR"/>
        </w:rPr>
        <w:t>67.</w:t>
      </w:r>
      <w:r w:rsidRPr="007315E7">
        <w:rPr>
          <w:lang w:val="fr-FR"/>
        </w:rPr>
        <w:tab/>
        <w:t>Avant de procéder à l</w:t>
      </w:r>
      <w:r>
        <w:rPr>
          <w:lang w:val="fr-FR"/>
        </w:rPr>
        <w:t>’</w:t>
      </w:r>
      <w:r w:rsidRPr="007315E7">
        <w:rPr>
          <w:lang w:val="fr-FR"/>
        </w:rPr>
        <w:t xml:space="preserve">interrogatoire de la personne </w:t>
      </w:r>
      <w:r>
        <w:rPr>
          <w:lang w:val="fr-FR"/>
        </w:rPr>
        <w:t>arrêtée</w:t>
      </w:r>
      <w:r w:rsidRPr="007315E7">
        <w:rPr>
          <w:lang w:val="fr-FR"/>
        </w:rPr>
        <w:t>, les policiers ont l</w:t>
      </w:r>
      <w:r>
        <w:rPr>
          <w:lang w:val="fr-FR"/>
        </w:rPr>
        <w:t>’</w:t>
      </w:r>
      <w:r w:rsidRPr="007315E7">
        <w:rPr>
          <w:lang w:val="fr-FR"/>
        </w:rPr>
        <w:t>obligation de s</w:t>
      </w:r>
      <w:r>
        <w:rPr>
          <w:lang w:val="fr-FR"/>
        </w:rPr>
        <w:t>’</w:t>
      </w:r>
      <w:r w:rsidRPr="007315E7">
        <w:rPr>
          <w:lang w:val="fr-FR"/>
        </w:rPr>
        <w:t xml:space="preserve">assurer </w:t>
      </w:r>
      <w:r>
        <w:rPr>
          <w:lang w:val="fr-FR"/>
        </w:rPr>
        <w:t>que celle-ci</w:t>
      </w:r>
      <w:r w:rsidRPr="007315E7">
        <w:rPr>
          <w:lang w:val="fr-FR"/>
        </w:rPr>
        <w:t xml:space="preserve"> comprend les </w:t>
      </w:r>
      <w:r w:rsidRPr="009247C6">
        <w:rPr>
          <w:lang w:val="fr-FR"/>
        </w:rPr>
        <w:t xml:space="preserve">droits dont elle a </w:t>
      </w:r>
      <w:r>
        <w:rPr>
          <w:lang w:val="fr-FR"/>
        </w:rPr>
        <w:t xml:space="preserve">ainsi </w:t>
      </w:r>
      <w:r w:rsidRPr="009247C6">
        <w:rPr>
          <w:lang w:val="fr-FR"/>
        </w:rPr>
        <w:t>été informée</w:t>
      </w:r>
      <w:r w:rsidRPr="007315E7">
        <w:rPr>
          <w:lang w:val="fr-FR"/>
        </w:rPr>
        <w:t xml:space="preserve">. Ils sont </w:t>
      </w:r>
      <w:r>
        <w:rPr>
          <w:lang w:val="fr-FR"/>
        </w:rPr>
        <w:t>également</w:t>
      </w:r>
      <w:r w:rsidRPr="007315E7">
        <w:rPr>
          <w:lang w:val="fr-FR"/>
        </w:rPr>
        <w:t xml:space="preserve"> tenus d</w:t>
      </w:r>
      <w:r>
        <w:rPr>
          <w:lang w:val="fr-FR"/>
        </w:rPr>
        <w:t>’attest</w:t>
      </w:r>
      <w:r w:rsidRPr="007315E7">
        <w:rPr>
          <w:lang w:val="fr-FR"/>
        </w:rPr>
        <w:t>er par écrit que</w:t>
      </w:r>
      <w:r>
        <w:rPr>
          <w:lang w:val="fr-FR"/>
        </w:rPr>
        <w:t xml:space="preserve"> l’intéressé a effectivement pris connaissance de ses droits</w:t>
      </w:r>
      <w:r w:rsidRPr="007315E7">
        <w:rPr>
          <w:lang w:val="fr-FR"/>
        </w:rPr>
        <w:t>.</w:t>
      </w:r>
    </w:p>
    <w:p w:rsidR="000328C2" w:rsidRPr="007315E7" w:rsidRDefault="000328C2" w:rsidP="000328C2">
      <w:pPr>
        <w:pStyle w:val="SingleTxtG"/>
        <w:rPr>
          <w:lang w:val="fr-FR"/>
        </w:rPr>
      </w:pPr>
      <w:r w:rsidRPr="007315E7">
        <w:rPr>
          <w:lang w:val="fr-FR"/>
        </w:rPr>
        <w:t>68.</w:t>
      </w:r>
      <w:r w:rsidRPr="007315E7">
        <w:rPr>
          <w:lang w:val="fr-FR"/>
        </w:rPr>
        <w:tab/>
        <w:t xml:space="preserve">Toute personne placée en garde à vue a </w:t>
      </w:r>
      <w:r>
        <w:rPr>
          <w:lang w:val="fr-FR"/>
        </w:rPr>
        <w:t xml:space="preserve">en outre </w:t>
      </w:r>
      <w:r w:rsidRPr="007315E7">
        <w:rPr>
          <w:lang w:val="fr-FR"/>
        </w:rPr>
        <w:t>le droit d</w:t>
      </w:r>
      <w:r>
        <w:rPr>
          <w:lang w:val="fr-FR"/>
        </w:rPr>
        <w:t>’</w:t>
      </w:r>
      <w:r w:rsidRPr="007315E7">
        <w:rPr>
          <w:lang w:val="fr-FR"/>
        </w:rPr>
        <w:t xml:space="preserve">informer un membre de sa famille, un ami ou un avocat de sa détention. </w:t>
      </w:r>
      <w:r>
        <w:rPr>
          <w:lang w:val="fr-FR"/>
        </w:rPr>
        <w:t>E</w:t>
      </w:r>
      <w:r w:rsidRPr="007315E7">
        <w:rPr>
          <w:lang w:val="fr-FR"/>
        </w:rPr>
        <w:t>n vertu de l</w:t>
      </w:r>
      <w:r>
        <w:rPr>
          <w:lang w:val="fr-FR"/>
        </w:rPr>
        <w:t xml:space="preserve">’article </w:t>
      </w:r>
      <w:r w:rsidRPr="007315E7">
        <w:rPr>
          <w:lang w:val="fr-FR"/>
        </w:rPr>
        <w:t xml:space="preserve">46 du Code de procédure pénale, avant son interrogatoire la personne </w:t>
      </w:r>
      <w:r>
        <w:rPr>
          <w:lang w:val="fr-FR"/>
        </w:rPr>
        <w:t>arrêtée</w:t>
      </w:r>
      <w:r w:rsidRPr="007315E7">
        <w:rPr>
          <w:lang w:val="fr-FR"/>
        </w:rPr>
        <w:t xml:space="preserve"> doit pouvoir informer par téléphone une tierce personne de son choix de son arrestation et du lieu de sa détention.</w:t>
      </w:r>
    </w:p>
    <w:p w:rsidR="000328C2" w:rsidRPr="007315E7" w:rsidRDefault="000328C2" w:rsidP="000328C2">
      <w:pPr>
        <w:pStyle w:val="SingleTxtG"/>
        <w:rPr>
          <w:lang w:val="fr-FR"/>
        </w:rPr>
      </w:pPr>
      <w:r w:rsidRPr="007315E7">
        <w:rPr>
          <w:lang w:val="fr-FR"/>
        </w:rPr>
        <w:t>69.</w:t>
      </w:r>
      <w:r w:rsidRPr="007315E7">
        <w:rPr>
          <w:lang w:val="fr-FR"/>
        </w:rPr>
        <w:tab/>
      </w:r>
      <w:r>
        <w:rPr>
          <w:lang w:val="fr-FR"/>
        </w:rPr>
        <w:t>Le</w:t>
      </w:r>
      <w:r w:rsidRPr="007315E7">
        <w:rPr>
          <w:lang w:val="fr-FR"/>
        </w:rPr>
        <w:t xml:space="preserve"> Code de procédure pénale</w:t>
      </w:r>
      <w:r>
        <w:rPr>
          <w:lang w:val="fr-FR"/>
        </w:rPr>
        <w:t xml:space="preserve"> dispose que </w:t>
      </w:r>
      <w:r w:rsidRPr="007315E7">
        <w:rPr>
          <w:lang w:val="fr-FR"/>
        </w:rPr>
        <w:t>la personne en état d</w:t>
      </w:r>
      <w:r>
        <w:rPr>
          <w:lang w:val="fr-FR"/>
        </w:rPr>
        <w:t>’</w:t>
      </w:r>
      <w:r w:rsidRPr="007315E7">
        <w:rPr>
          <w:lang w:val="fr-FR"/>
        </w:rPr>
        <w:t xml:space="preserve">arrestation a le droit de </w:t>
      </w:r>
      <w:r>
        <w:rPr>
          <w:lang w:val="fr-FR"/>
        </w:rPr>
        <w:t>solliciter</w:t>
      </w:r>
      <w:r w:rsidRPr="007315E7">
        <w:rPr>
          <w:lang w:val="fr-FR"/>
        </w:rPr>
        <w:t xml:space="preserve"> </w:t>
      </w:r>
      <w:r>
        <w:rPr>
          <w:lang w:val="fr-FR"/>
        </w:rPr>
        <w:t>la présence</w:t>
      </w:r>
      <w:r w:rsidRPr="007315E7">
        <w:rPr>
          <w:lang w:val="fr-FR"/>
        </w:rPr>
        <w:t xml:space="preserve"> d</w:t>
      </w:r>
      <w:r>
        <w:rPr>
          <w:lang w:val="fr-FR"/>
        </w:rPr>
        <w:t>’</w:t>
      </w:r>
      <w:r w:rsidRPr="007315E7">
        <w:rPr>
          <w:lang w:val="fr-FR"/>
        </w:rPr>
        <w:t xml:space="preserve">un avocat </w:t>
      </w:r>
      <w:r>
        <w:rPr>
          <w:lang w:val="fr-FR"/>
        </w:rPr>
        <w:t>pendant</w:t>
      </w:r>
      <w:r w:rsidRPr="007315E7">
        <w:rPr>
          <w:lang w:val="fr-FR"/>
        </w:rPr>
        <w:t xml:space="preserve"> son interrogatoire.</w:t>
      </w:r>
      <w:r>
        <w:rPr>
          <w:lang w:val="fr-FR"/>
        </w:rPr>
        <w:t xml:space="preserve"> </w:t>
      </w:r>
      <w:r w:rsidRPr="007315E7">
        <w:rPr>
          <w:lang w:val="fr-FR"/>
        </w:rPr>
        <w:t>Lorsqu</w:t>
      </w:r>
      <w:r>
        <w:rPr>
          <w:lang w:val="fr-FR"/>
        </w:rPr>
        <w:t>’</w:t>
      </w:r>
      <w:r w:rsidRPr="007315E7">
        <w:rPr>
          <w:lang w:val="fr-FR"/>
        </w:rPr>
        <w:t xml:space="preserve">une personne privée de liberté souhaite </w:t>
      </w:r>
      <w:r>
        <w:rPr>
          <w:lang w:val="fr-FR"/>
        </w:rPr>
        <w:t>bénéficier des services de</w:t>
      </w:r>
      <w:r w:rsidRPr="007315E7">
        <w:rPr>
          <w:lang w:val="fr-FR"/>
        </w:rPr>
        <w:t xml:space="preserve"> l</w:t>
      </w:r>
      <w:r>
        <w:rPr>
          <w:lang w:val="fr-FR"/>
        </w:rPr>
        <w:t>’</w:t>
      </w:r>
      <w:r w:rsidRPr="007315E7">
        <w:rPr>
          <w:lang w:val="fr-FR"/>
        </w:rPr>
        <w:t>avocat de son choix, le Code lui garantit l</w:t>
      </w:r>
      <w:r>
        <w:rPr>
          <w:lang w:val="fr-FR"/>
        </w:rPr>
        <w:t>’</w:t>
      </w:r>
      <w:r w:rsidRPr="007315E7">
        <w:rPr>
          <w:lang w:val="fr-FR"/>
        </w:rPr>
        <w:t>exercice de ce droit</w:t>
      </w:r>
      <w:r>
        <w:rPr>
          <w:lang w:val="fr-FR"/>
        </w:rPr>
        <w:t xml:space="preserve"> </w:t>
      </w:r>
      <w:r w:rsidRPr="007315E7">
        <w:rPr>
          <w:lang w:val="fr-FR"/>
        </w:rPr>
        <w:t>même</w:t>
      </w:r>
      <w:r>
        <w:rPr>
          <w:lang w:val="fr-FR"/>
        </w:rPr>
        <w:t xml:space="preserve"> lorsque</w:t>
      </w:r>
      <w:r w:rsidRPr="007315E7">
        <w:rPr>
          <w:lang w:val="fr-FR"/>
        </w:rPr>
        <w:t xml:space="preserve"> </w:t>
      </w:r>
      <w:r>
        <w:rPr>
          <w:lang w:val="fr-FR"/>
        </w:rPr>
        <w:t xml:space="preserve">l’avocat </w:t>
      </w:r>
      <w:r w:rsidRPr="007315E7">
        <w:rPr>
          <w:lang w:val="fr-FR"/>
        </w:rPr>
        <w:t>qu</w:t>
      </w:r>
      <w:r>
        <w:rPr>
          <w:lang w:val="fr-FR"/>
        </w:rPr>
        <w:t>’</w:t>
      </w:r>
      <w:r w:rsidRPr="007315E7">
        <w:rPr>
          <w:lang w:val="fr-FR"/>
        </w:rPr>
        <w:t>elle a désigné</w:t>
      </w:r>
      <w:r>
        <w:rPr>
          <w:lang w:val="fr-FR"/>
        </w:rPr>
        <w:t xml:space="preserve"> n’est </w:t>
      </w:r>
      <w:r w:rsidRPr="007315E7">
        <w:rPr>
          <w:lang w:val="fr-FR"/>
        </w:rPr>
        <w:t>pas présent pour l</w:t>
      </w:r>
      <w:r>
        <w:rPr>
          <w:lang w:val="fr-FR"/>
        </w:rPr>
        <w:t>’</w:t>
      </w:r>
      <w:r w:rsidRPr="007315E7">
        <w:rPr>
          <w:lang w:val="fr-FR"/>
        </w:rPr>
        <w:t xml:space="preserve">assister, </w:t>
      </w:r>
      <w:r>
        <w:rPr>
          <w:lang w:val="fr-FR"/>
        </w:rPr>
        <w:t xml:space="preserve">en prévoyant que, dans ce cas de figure, elle peut désigner un deuxième </w:t>
      </w:r>
      <w:r w:rsidRPr="007315E7">
        <w:rPr>
          <w:lang w:val="fr-FR"/>
        </w:rPr>
        <w:t>avocat.</w:t>
      </w:r>
    </w:p>
    <w:p w:rsidR="000328C2" w:rsidRPr="007315E7" w:rsidRDefault="000328C2" w:rsidP="000328C2">
      <w:pPr>
        <w:pStyle w:val="SingleTxtG"/>
        <w:rPr>
          <w:lang w:val="fr-FR"/>
        </w:rPr>
      </w:pPr>
      <w:r w:rsidRPr="007315E7">
        <w:rPr>
          <w:lang w:val="fr-FR"/>
        </w:rPr>
        <w:t>70.</w:t>
      </w:r>
      <w:r w:rsidRPr="007315E7">
        <w:rPr>
          <w:lang w:val="fr-FR"/>
        </w:rPr>
        <w:tab/>
      </w:r>
      <w:r>
        <w:rPr>
          <w:lang w:val="fr-FR"/>
        </w:rPr>
        <w:t xml:space="preserve">Le </w:t>
      </w:r>
      <w:r w:rsidRPr="007315E7">
        <w:rPr>
          <w:lang w:val="fr-FR"/>
        </w:rPr>
        <w:t xml:space="preserve">Code de procédure pénale préserve </w:t>
      </w:r>
      <w:r>
        <w:rPr>
          <w:lang w:val="fr-FR"/>
        </w:rPr>
        <w:t>en outre</w:t>
      </w:r>
      <w:r w:rsidRPr="007315E7">
        <w:rPr>
          <w:lang w:val="fr-FR"/>
        </w:rPr>
        <w:t xml:space="preserve"> les garanties énoncées à l</w:t>
      </w:r>
      <w:r>
        <w:rPr>
          <w:lang w:val="fr-FR"/>
        </w:rPr>
        <w:t xml:space="preserve">’article </w:t>
      </w:r>
      <w:r w:rsidRPr="007315E7">
        <w:rPr>
          <w:lang w:val="fr-FR"/>
        </w:rPr>
        <w:t xml:space="preserve">51 de la Constitution en prévoyant que </w:t>
      </w:r>
      <w:r>
        <w:rPr>
          <w:lang w:val="fr-FR"/>
        </w:rPr>
        <w:t>toute</w:t>
      </w:r>
      <w:r w:rsidRPr="007315E7">
        <w:rPr>
          <w:lang w:val="fr-FR"/>
        </w:rPr>
        <w:t xml:space="preserve"> personne </w:t>
      </w:r>
      <w:r>
        <w:rPr>
          <w:lang w:val="fr-FR"/>
        </w:rPr>
        <w:t xml:space="preserve">inculpée </w:t>
      </w:r>
      <w:r w:rsidRPr="007315E7">
        <w:rPr>
          <w:lang w:val="fr-FR"/>
        </w:rPr>
        <w:t>d</w:t>
      </w:r>
      <w:r>
        <w:rPr>
          <w:lang w:val="fr-FR"/>
        </w:rPr>
        <w:t>’</w:t>
      </w:r>
      <w:r w:rsidRPr="007315E7">
        <w:rPr>
          <w:lang w:val="fr-FR"/>
        </w:rPr>
        <w:t>une infraction est informée de ses droits à l</w:t>
      </w:r>
      <w:r>
        <w:rPr>
          <w:lang w:val="fr-FR"/>
        </w:rPr>
        <w:t>’</w:t>
      </w:r>
      <w:r w:rsidRPr="007315E7">
        <w:rPr>
          <w:lang w:val="fr-FR"/>
        </w:rPr>
        <w:t>audience préliminaire.</w:t>
      </w:r>
    </w:p>
    <w:p w:rsidR="000328C2" w:rsidRPr="007315E7" w:rsidRDefault="000328C2" w:rsidP="000328C2">
      <w:pPr>
        <w:pStyle w:val="SingleTxtG"/>
        <w:rPr>
          <w:lang w:val="fr-FR"/>
        </w:rPr>
      </w:pPr>
      <w:r w:rsidRPr="007315E7">
        <w:rPr>
          <w:lang w:val="fr-FR"/>
        </w:rPr>
        <w:t>71.</w:t>
      </w:r>
      <w:r w:rsidRPr="007315E7">
        <w:rPr>
          <w:lang w:val="fr-FR"/>
        </w:rPr>
        <w:tab/>
        <w:t>Tout</w:t>
      </w:r>
      <w:r>
        <w:rPr>
          <w:lang w:val="fr-FR"/>
        </w:rPr>
        <w:t xml:space="preserve"> individu inculpé</w:t>
      </w:r>
      <w:r w:rsidRPr="007315E7">
        <w:rPr>
          <w:lang w:val="fr-FR"/>
        </w:rPr>
        <w:t xml:space="preserve"> d</w:t>
      </w:r>
      <w:r>
        <w:rPr>
          <w:lang w:val="fr-FR"/>
        </w:rPr>
        <w:t>’</w:t>
      </w:r>
      <w:r w:rsidRPr="007315E7">
        <w:rPr>
          <w:lang w:val="fr-FR"/>
        </w:rPr>
        <w:t>une infraction pénale grave qui n</w:t>
      </w:r>
      <w:r>
        <w:rPr>
          <w:lang w:val="fr-FR"/>
        </w:rPr>
        <w:t>’</w:t>
      </w:r>
      <w:r w:rsidRPr="007315E7">
        <w:rPr>
          <w:lang w:val="fr-FR"/>
        </w:rPr>
        <w:t>a pas les moyens financiers de constituer avocat a le droit et la possibilité de bénéficier de l</w:t>
      </w:r>
      <w:r>
        <w:rPr>
          <w:lang w:val="fr-FR"/>
        </w:rPr>
        <w:t>’</w:t>
      </w:r>
      <w:r w:rsidRPr="007315E7">
        <w:rPr>
          <w:lang w:val="fr-FR"/>
        </w:rPr>
        <w:t>aide juridictionnelle de l</w:t>
      </w:r>
      <w:r>
        <w:rPr>
          <w:lang w:val="fr-FR"/>
        </w:rPr>
        <w:t>’</w:t>
      </w:r>
      <w:r w:rsidRPr="007315E7">
        <w:rPr>
          <w:lang w:val="fr-FR"/>
        </w:rPr>
        <w:t xml:space="preserve">État, aussi bien au </w:t>
      </w:r>
      <w:r>
        <w:rPr>
          <w:lang w:val="fr-FR"/>
        </w:rPr>
        <w:t>stade</w:t>
      </w:r>
      <w:r w:rsidRPr="007315E7">
        <w:rPr>
          <w:lang w:val="fr-FR"/>
        </w:rPr>
        <w:t xml:space="preserve"> de l</w:t>
      </w:r>
      <w:r>
        <w:rPr>
          <w:lang w:val="fr-FR"/>
        </w:rPr>
        <w:t>’</w:t>
      </w:r>
      <w:r w:rsidRPr="007315E7">
        <w:rPr>
          <w:lang w:val="fr-FR"/>
        </w:rPr>
        <w:t>enquête qu</w:t>
      </w:r>
      <w:r>
        <w:rPr>
          <w:lang w:val="fr-FR"/>
        </w:rPr>
        <w:t xml:space="preserve">’au cours </w:t>
      </w:r>
      <w:r w:rsidRPr="007315E7">
        <w:rPr>
          <w:lang w:val="fr-FR"/>
        </w:rPr>
        <w:t xml:space="preserve">du procès. Si, </w:t>
      </w:r>
      <w:r>
        <w:rPr>
          <w:lang w:val="fr-FR"/>
        </w:rPr>
        <w:t>en détention</w:t>
      </w:r>
      <w:r w:rsidRPr="007315E7">
        <w:rPr>
          <w:lang w:val="fr-FR"/>
        </w:rPr>
        <w:t xml:space="preserve">, </w:t>
      </w:r>
      <w:r>
        <w:rPr>
          <w:lang w:val="fr-FR"/>
        </w:rPr>
        <w:t>l’intéressé</w:t>
      </w:r>
      <w:r w:rsidRPr="007315E7">
        <w:rPr>
          <w:lang w:val="fr-FR"/>
        </w:rPr>
        <w:t xml:space="preserve"> souhaite se prévaloir de son droit à l</w:t>
      </w:r>
      <w:r>
        <w:rPr>
          <w:lang w:val="fr-FR"/>
        </w:rPr>
        <w:t>’</w:t>
      </w:r>
      <w:r w:rsidRPr="007315E7">
        <w:rPr>
          <w:lang w:val="fr-FR"/>
        </w:rPr>
        <w:t>aide juridictionnelle de l</w:t>
      </w:r>
      <w:r>
        <w:rPr>
          <w:lang w:val="fr-FR"/>
        </w:rPr>
        <w:t>’</w:t>
      </w:r>
      <w:r w:rsidRPr="007315E7">
        <w:rPr>
          <w:lang w:val="fr-FR"/>
        </w:rPr>
        <w:t>État, l</w:t>
      </w:r>
      <w:r>
        <w:rPr>
          <w:lang w:val="fr-FR"/>
        </w:rPr>
        <w:t>’</w:t>
      </w:r>
      <w:r w:rsidRPr="007315E7">
        <w:rPr>
          <w:lang w:val="fr-FR"/>
        </w:rPr>
        <w:t xml:space="preserve">autorité sous laquelle </w:t>
      </w:r>
      <w:r>
        <w:rPr>
          <w:lang w:val="fr-FR"/>
        </w:rPr>
        <w:t>il</w:t>
      </w:r>
      <w:r w:rsidRPr="007315E7">
        <w:rPr>
          <w:lang w:val="fr-FR"/>
        </w:rPr>
        <w:t xml:space="preserve"> est placé </w:t>
      </w:r>
      <w:r>
        <w:rPr>
          <w:lang w:val="fr-FR"/>
        </w:rPr>
        <w:t>a</w:t>
      </w:r>
      <w:r w:rsidRPr="007315E7">
        <w:rPr>
          <w:lang w:val="fr-FR"/>
        </w:rPr>
        <w:t xml:space="preserve"> l</w:t>
      </w:r>
      <w:r>
        <w:rPr>
          <w:lang w:val="fr-FR"/>
        </w:rPr>
        <w:t>’</w:t>
      </w:r>
      <w:r w:rsidRPr="007315E7">
        <w:rPr>
          <w:lang w:val="fr-FR"/>
        </w:rPr>
        <w:t>obligation de prendre les dispositions voulues.</w:t>
      </w:r>
    </w:p>
    <w:p w:rsidR="000328C2" w:rsidRPr="007315E7" w:rsidRDefault="000328C2" w:rsidP="000328C2">
      <w:pPr>
        <w:pStyle w:val="SingleTxtG"/>
        <w:rPr>
          <w:lang w:val="fr-FR"/>
        </w:rPr>
      </w:pPr>
      <w:r w:rsidRPr="007315E7">
        <w:rPr>
          <w:lang w:val="fr-FR"/>
        </w:rPr>
        <w:t>72.</w:t>
      </w:r>
      <w:r w:rsidRPr="007315E7">
        <w:rPr>
          <w:lang w:val="fr-FR"/>
        </w:rPr>
        <w:tab/>
        <w:t xml:space="preserve">Un mécanisme de coordination entre la </w:t>
      </w:r>
      <w:r>
        <w:rPr>
          <w:lang w:val="fr-FR"/>
        </w:rPr>
        <w:t>P</w:t>
      </w:r>
      <w:r w:rsidRPr="007315E7">
        <w:rPr>
          <w:lang w:val="fr-FR"/>
        </w:rPr>
        <w:t>olice des Maldives, le Bureau du Procureur général, les tribunaux et le Bureau de l</w:t>
      </w:r>
      <w:r>
        <w:rPr>
          <w:lang w:val="fr-FR"/>
        </w:rPr>
        <w:t>’</w:t>
      </w:r>
      <w:r w:rsidRPr="007315E7">
        <w:rPr>
          <w:lang w:val="fr-FR"/>
        </w:rPr>
        <w:t xml:space="preserve">Attorney General est </w:t>
      </w:r>
      <w:r>
        <w:rPr>
          <w:lang w:val="fr-FR"/>
        </w:rPr>
        <w:t xml:space="preserve">mis </w:t>
      </w:r>
      <w:r w:rsidRPr="007315E7">
        <w:rPr>
          <w:lang w:val="fr-FR"/>
        </w:rPr>
        <w:t xml:space="preserve">en place pour </w:t>
      </w:r>
      <w:r>
        <w:rPr>
          <w:lang w:val="fr-FR"/>
        </w:rPr>
        <w:t xml:space="preserve">garantir l’efficacité des services d’aide </w:t>
      </w:r>
      <w:r w:rsidRPr="007315E7">
        <w:rPr>
          <w:lang w:val="fr-FR"/>
        </w:rPr>
        <w:t>juridictionnelle.</w:t>
      </w:r>
    </w:p>
    <w:p w:rsidR="000328C2" w:rsidRPr="00496258" w:rsidRDefault="000328C2" w:rsidP="000328C2">
      <w:pPr>
        <w:pStyle w:val="H23G"/>
        <w:rPr>
          <w:lang w:val="fr-FR"/>
        </w:rPr>
      </w:pPr>
      <w:r>
        <w:rPr>
          <w:lang w:val="fr-FR"/>
        </w:rPr>
        <w:tab/>
      </w:r>
      <w:r>
        <w:rPr>
          <w:lang w:val="fr-FR"/>
        </w:rPr>
        <w:tab/>
        <w:t xml:space="preserve">Paragraphe </w:t>
      </w:r>
      <w:r w:rsidRPr="00496258">
        <w:rPr>
          <w:lang w:val="fr-FR"/>
        </w:rPr>
        <w:t>38</w:t>
      </w:r>
      <w:r>
        <w:rPr>
          <w:lang w:val="fr-FR"/>
        </w:rPr>
        <w:t> :</w:t>
      </w:r>
      <w:r w:rsidRPr="00496258">
        <w:rPr>
          <w:lang w:val="fr-FR"/>
        </w:rPr>
        <w:t xml:space="preserve"> Le Sous-Comité réitère sa recommandation précédente tendant à ce que les dossiers médicaux des détenus ne soient pas intégrés aux registres généraux de la base de données, aux fins du respect du secret médical.</w:t>
      </w:r>
    </w:p>
    <w:p w:rsidR="000328C2" w:rsidRPr="007315E7" w:rsidRDefault="000328C2" w:rsidP="000328C2">
      <w:pPr>
        <w:pStyle w:val="SingleTxtG"/>
        <w:rPr>
          <w:lang w:val="fr-FR"/>
        </w:rPr>
      </w:pPr>
      <w:r w:rsidRPr="007315E7">
        <w:rPr>
          <w:lang w:val="fr-FR"/>
        </w:rPr>
        <w:t>73.</w:t>
      </w:r>
      <w:r w:rsidRPr="007315E7">
        <w:rPr>
          <w:lang w:val="fr-FR"/>
        </w:rPr>
        <w:tab/>
        <w:t>Les dossiers médicaux des détenus ne figurent dans aucune base de données électronique, et le secret médical est strictement respecté en toutes circonstances.</w:t>
      </w:r>
    </w:p>
    <w:p w:rsidR="000328C2" w:rsidRPr="007315E7" w:rsidRDefault="000328C2" w:rsidP="000328C2">
      <w:pPr>
        <w:pStyle w:val="SingleTxtG"/>
        <w:rPr>
          <w:lang w:val="fr-FR"/>
        </w:rPr>
      </w:pPr>
      <w:r w:rsidRPr="007315E7">
        <w:rPr>
          <w:lang w:val="fr-FR"/>
        </w:rPr>
        <w:t>74.</w:t>
      </w:r>
      <w:r w:rsidRPr="007315E7">
        <w:rPr>
          <w:lang w:val="fr-FR"/>
        </w:rPr>
        <w:tab/>
      </w:r>
      <w:r w:rsidRPr="0095553F">
        <w:rPr>
          <w:lang w:val="fr-FR"/>
        </w:rPr>
        <w:t>L</w:t>
      </w:r>
      <w:r>
        <w:rPr>
          <w:lang w:val="fr-FR"/>
        </w:rPr>
        <w:t>’</w:t>
      </w:r>
      <w:r w:rsidRPr="0095553F">
        <w:rPr>
          <w:lang w:val="fr-FR"/>
        </w:rPr>
        <w:t>état de santé des détenus</w:t>
      </w:r>
      <w:r w:rsidRPr="007315E7">
        <w:rPr>
          <w:lang w:val="fr-FR"/>
        </w:rPr>
        <w:t xml:space="preserve"> au moment de leur placement en détention et leurs antécédents</w:t>
      </w:r>
      <w:r>
        <w:rPr>
          <w:lang w:val="fr-FR"/>
        </w:rPr>
        <w:t xml:space="preserve"> </w:t>
      </w:r>
      <w:r w:rsidRPr="007315E7">
        <w:rPr>
          <w:lang w:val="fr-FR"/>
        </w:rPr>
        <w:t>médicaux sont consignés par le directeur d</w:t>
      </w:r>
      <w:r>
        <w:rPr>
          <w:lang w:val="fr-FR"/>
        </w:rPr>
        <w:t>’</w:t>
      </w:r>
      <w:r w:rsidRPr="007315E7">
        <w:rPr>
          <w:lang w:val="fr-FR"/>
        </w:rPr>
        <w:t xml:space="preserve">établissement, </w:t>
      </w:r>
      <w:r>
        <w:rPr>
          <w:lang w:val="fr-FR"/>
        </w:rPr>
        <w:t>comme</w:t>
      </w:r>
      <w:r w:rsidRPr="007315E7">
        <w:rPr>
          <w:lang w:val="fr-FR"/>
        </w:rPr>
        <w:t xml:space="preserve"> l</w:t>
      </w:r>
      <w:r>
        <w:rPr>
          <w:lang w:val="fr-FR"/>
        </w:rPr>
        <w:t>’</w:t>
      </w:r>
      <w:r w:rsidRPr="007315E7">
        <w:rPr>
          <w:lang w:val="fr-FR"/>
        </w:rPr>
        <w:t>exige l</w:t>
      </w:r>
      <w:r>
        <w:rPr>
          <w:lang w:val="fr-FR"/>
        </w:rPr>
        <w:t xml:space="preserve">’article </w:t>
      </w:r>
      <w:r w:rsidRPr="007315E7">
        <w:rPr>
          <w:lang w:val="fr-FR"/>
        </w:rPr>
        <w:t>53 de la</w:t>
      </w:r>
      <w:r>
        <w:rPr>
          <w:lang w:val="fr-FR"/>
        </w:rPr>
        <w:t xml:space="preserve"> </w:t>
      </w:r>
      <w:r w:rsidRPr="007315E7">
        <w:rPr>
          <w:lang w:val="fr-FR"/>
        </w:rPr>
        <w:t>loi sur les prisons et la libération conditionnelle</w:t>
      </w:r>
      <w:r>
        <w:rPr>
          <w:lang w:val="fr-FR"/>
        </w:rPr>
        <w:t xml:space="preserve">. Cette loi, en son article </w:t>
      </w:r>
      <w:r w:rsidRPr="007315E7">
        <w:rPr>
          <w:lang w:val="fr-FR"/>
        </w:rPr>
        <w:t xml:space="preserve">74, </w:t>
      </w:r>
      <w:r>
        <w:rPr>
          <w:lang w:val="fr-FR"/>
        </w:rPr>
        <w:t>fait obligation aux</w:t>
      </w:r>
      <w:r w:rsidRPr="007315E7">
        <w:rPr>
          <w:lang w:val="fr-FR"/>
        </w:rPr>
        <w:t xml:space="preserve"> prisons </w:t>
      </w:r>
      <w:r>
        <w:rPr>
          <w:lang w:val="fr-FR"/>
        </w:rPr>
        <w:t xml:space="preserve">de tenir </w:t>
      </w:r>
      <w:r w:rsidRPr="007315E7">
        <w:rPr>
          <w:lang w:val="fr-FR"/>
        </w:rPr>
        <w:t xml:space="preserve">des dossiers médicaux sur les détenus, et indique quels renseignements </w:t>
      </w:r>
      <w:r>
        <w:rPr>
          <w:lang w:val="fr-FR"/>
        </w:rPr>
        <w:t>doivent</w:t>
      </w:r>
      <w:r w:rsidRPr="007315E7">
        <w:rPr>
          <w:lang w:val="fr-FR"/>
        </w:rPr>
        <w:t xml:space="preserve"> y figurer. Il s</w:t>
      </w:r>
      <w:r>
        <w:rPr>
          <w:lang w:val="fr-FR"/>
        </w:rPr>
        <w:t>’</w:t>
      </w:r>
      <w:r w:rsidRPr="007315E7">
        <w:rPr>
          <w:lang w:val="fr-FR"/>
        </w:rPr>
        <w:t>ensuit qu</w:t>
      </w:r>
      <w:r>
        <w:rPr>
          <w:lang w:val="fr-FR"/>
        </w:rPr>
        <w:t>’</w:t>
      </w:r>
      <w:r w:rsidRPr="007315E7">
        <w:rPr>
          <w:lang w:val="fr-FR"/>
        </w:rPr>
        <w:t>aussi bien la pris</w:t>
      </w:r>
      <w:r>
        <w:rPr>
          <w:lang w:val="fr-FR"/>
        </w:rPr>
        <w:t xml:space="preserve">on de </w:t>
      </w:r>
      <w:proofErr w:type="spellStart"/>
      <w:r>
        <w:rPr>
          <w:lang w:val="fr-FR"/>
        </w:rPr>
        <w:t>Maafushi</w:t>
      </w:r>
      <w:proofErr w:type="spellEnd"/>
      <w:r>
        <w:rPr>
          <w:lang w:val="fr-FR"/>
        </w:rPr>
        <w:t xml:space="preserve"> que la prison d’</w:t>
      </w:r>
      <w:proofErr w:type="spellStart"/>
      <w:r w:rsidRPr="007315E7">
        <w:rPr>
          <w:lang w:val="fr-FR"/>
        </w:rPr>
        <w:t>Himmafushi</w:t>
      </w:r>
      <w:proofErr w:type="spellEnd"/>
      <w:r w:rsidRPr="007315E7">
        <w:rPr>
          <w:lang w:val="fr-FR"/>
        </w:rPr>
        <w:t xml:space="preserve"> tiennent des dossiers médicaux sur tous leurs détenus, au format papier.</w:t>
      </w:r>
      <w:r>
        <w:rPr>
          <w:lang w:val="fr-FR"/>
        </w:rPr>
        <w:t xml:space="preserve"> </w:t>
      </w:r>
      <w:r w:rsidRPr="007315E7">
        <w:rPr>
          <w:lang w:val="fr-FR"/>
        </w:rPr>
        <w:t>Le</w:t>
      </w:r>
      <w:r>
        <w:rPr>
          <w:lang w:val="fr-FR"/>
        </w:rPr>
        <w:t xml:space="preserve"> directeur d’établissement doit aussi tenir </w:t>
      </w:r>
      <w:r w:rsidRPr="007315E7">
        <w:rPr>
          <w:lang w:val="fr-FR"/>
        </w:rPr>
        <w:t>un registre d</w:t>
      </w:r>
      <w:r>
        <w:rPr>
          <w:lang w:val="fr-FR"/>
        </w:rPr>
        <w:t>’écrou</w:t>
      </w:r>
      <w:r w:rsidRPr="007315E7">
        <w:rPr>
          <w:lang w:val="fr-FR"/>
        </w:rPr>
        <w:t xml:space="preserve">, </w:t>
      </w:r>
      <w:r>
        <w:rPr>
          <w:lang w:val="fr-FR"/>
        </w:rPr>
        <w:t xml:space="preserve">conformément à l’alinéa </w:t>
      </w:r>
      <w:r w:rsidRPr="007315E7">
        <w:rPr>
          <w:lang w:val="fr-FR"/>
        </w:rPr>
        <w:t>a) de l</w:t>
      </w:r>
      <w:r>
        <w:rPr>
          <w:lang w:val="fr-FR"/>
        </w:rPr>
        <w:t xml:space="preserve">’article </w:t>
      </w:r>
      <w:r w:rsidRPr="007315E7">
        <w:rPr>
          <w:lang w:val="fr-FR"/>
        </w:rPr>
        <w:t xml:space="preserve">53 de la loi </w:t>
      </w:r>
      <w:r>
        <w:rPr>
          <w:lang w:val="fr-FR"/>
        </w:rPr>
        <w:t>précitée</w:t>
      </w:r>
      <w:r w:rsidRPr="007315E7">
        <w:rPr>
          <w:lang w:val="fr-FR"/>
        </w:rPr>
        <w:t>.</w:t>
      </w:r>
      <w:r>
        <w:rPr>
          <w:lang w:val="fr-FR"/>
        </w:rPr>
        <w:t xml:space="preserve"> L’alinéa </w:t>
      </w:r>
      <w:r w:rsidRPr="007315E7">
        <w:rPr>
          <w:lang w:val="fr-FR"/>
        </w:rPr>
        <w:t xml:space="preserve">b) du même </w:t>
      </w:r>
      <w:r>
        <w:rPr>
          <w:lang w:val="fr-FR"/>
        </w:rPr>
        <w:t xml:space="preserve">article </w:t>
      </w:r>
      <w:r w:rsidRPr="007315E7">
        <w:rPr>
          <w:lang w:val="fr-FR"/>
        </w:rPr>
        <w:t>prévoit qu</w:t>
      </w:r>
      <w:r>
        <w:rPr>
          <w:lang w:val="fr-FR"/>
        </w:rPr>
        <w:t>’</w:t>
      </w:r>
      <w:r w:rsidRPr="007315E7">
        <w:rPr>
          <w:lang w:val="fr-FR"/>
        </w:rPr>
        <w:t>en plus de ce registre, le directeur d</w:t>
      </w:r>
      <w:r>
        <w:rPr>
          <w:lang w:val="fr-FR"/>
        </w:rPr>
        <w:t>’</w:t>
      </w:r>
      <w:r w:rsidRPr="007315E7">
        <w:rPr>
          <w:lang w:val="fr-FR"/>
        </w:rPr>
        <w:t>établissement doit tenir un dossier sur chaque détenu</w:t>
      </w:r>
      <w:r>
        <w:rPr>
          <w:lang w:val="fr-FR"/>
        </w:rPr>
        <w:t xml:space="preserve"> et que ces dossiers doivent </w:t>
      </w:r>
      <w:r w:rsidRPr="007315E7">
        <w:rPr>
          <w:lang w:val="fr-FR"/>
        </w:rPr>
        <w:t>conten</w:t>
      </w:r>
      <w:r>
        <w:rPr>
          <w:lang w:val="fr-FR"/>
        </w:rPr>
        <w:t>ir</w:t>
      </w:r>
      <w:r w:rsidRPr="007315E7">
        <w:rPr>
          <w:lang w:val="fr-FR"/>
        </w:rPr>
        <w:t xml:space="preserve"> </w:t>
      </w:r>
      <w:r>
        <w:rPr>
          <w:lang w:val="fr-FR"/>
        </w:rPr>
        <w:t>l</w:t>
      </w:r>
      <w:r w:rsidRPr="007315E7">
        <w:rPr>
          <w:lang w:val="fr-FR"/>
        </w:rPr>
        <w:t>es renseignements énumérés dans l</w:t>
      </w:r>
      <w:r>
        <w:rPr>
          <w:lang w:val="fr-FR"/>
        </w:rPr>
        <w:t>’</w:t>
      </w:r>
      <w:r w:rsidRPr="007315E7">
        <w:rPr>
          <w:lang w:val="fr-FR"/>
        </w:rPr>
        <w:t>article. Les originaux de ces doss</w:t>
      </w:r>
      <w:r>
        <w:rPr>
          <w:lang w:val="fr-FR"/>
        </w:rPr>
        <w:t>iers sont conservés au siège du Service</w:t>
      </w:r>
      <w:r w:rsidRPr="007315E7">
        <w:rPr>
          <w:lang w:val="fr-FR"/>
        </w:rPr>
        <w:t xml:space="preserve"> pénitentia</w:t>
      </w:r>
      <w:r>
        <w:rPr>
          <w:lang w:val="fr-FR"/>
        </w:rPr>
        <w:t>ire</w:t>
      </w:r>
      <w:r w:rsidRPr="007315E7">
        <w:rPr>
          <w:lang w:val="fr-FR"/>
        </w:rPr>
        <w:t xml:space="preserve"> des Maldives, les prisons n</w:t>
      </w:r>
      <w:r>
        <w:rPr>
          <w:lang w:val="fr-FR"/>
        </w:rPr>
        <w:t>’</w:t>
      </w:r>
      <w:r w:rsidRPr="007315E7">
        <w:rPr>
          <w:lang w:val="fr-FR"/>
        </w:rPr>
        <w:t>en gardant qu</w:t>
      </w:r>
      <w:r>
        <w:rPr>
          <w:lang w:val="fr-FR"/>
        </w:rPr>
        <w:t>’</w:t>
      </w:r>
      <w:r w:rsidRPr="007315E7">
        <w:rPr>
          <w:lang w:val="fr-FR"/>
        </w:rPr>
        <w:t>une copie,</w:t>
      </w:r>
      <w:r>
        <w:rPr>
          <w:lang w:val="fr-FR"/>
        </w:rPr>
        <w:t xml:space="preserve"> comme le prévoit l’alinéa </w:t>
      </w:r>
      <w:r w:rsidRPr="007315E7">
        <w:rPr>
          <w:lang w:val="fr-FR"/>
        </w:rPr>
        <w:t>c) de l</w:t>
      </w:r>
      <w:r>
        <w:rPr>
          <w:lang w:val="fr-FR"/>
        </w:rPr>
        <w:t xml:space="preserve">’article </w:t>
      </w:r>
      <w:r w:rsidRPr="007315E7">
        <w:rPr>
          <w:lang w:val="fr-FR"/>
        </w:rPr>
        <w:t>susvisé.</w:t>
      </w:r>
    </w:p>
    <w:p w:rsidR="000328C2" w:rsidRPr="00496258" w:rsidRDefault="000328C2" w:rsidP="007E254D">
      <w:pPr>
        <w:pStyle w:val="H23G"/>
        <w:keepLines w:val="0"/>
        <w:rPr>
          <w:lang w:val="fr-FR"/>
        </w:rPr>
      </w:pPr>
      <w:r>
        <w:rPr>
          <w:lang w:val="fr-FR"/>
        </w:rPr>
        <w:tab/>
      </w:r>
      <w:r>
        <w:rPr>
          <w:lang w:val="fr-FR"/>
        </w:rPr>
        <w:tab/>
        <w:t xml:space="preserve">Paragraphe </w:t>
      </w:r>
      <w:r w:rsidRPr="00496258">
        <w:rPr>
          <w:lang w:val="fr-FR"/>
        </w:rPr>
        <w:t>41</w:t>
      </w:r>
      <w:r>
        <w:rPr>
          <w:lang w:val="fr-FR"/>
        </w:rPr>
        <w:t> :</w:t>
      </w:r>
      <w:r w:rsidRPr="00496258">
        <w:rPr>
          <w:lang w:val="fr-FR"/>
        </w:rPr>
        <w:t xml:space="preserve"> Le Sous-Comité recommande que tous les incidents, sanctions et autres mesures disciplinaires soient systématiquement enregistrés, y compris les motifs et la nature de la sanction, sa durée et le nom de l</w:t>
      </w:r>
      <w:r>
        <w:rPr>
          <w:lang w:val="fr-FR"/>
        </w:rPr>
        <w:t>’</w:t>
      </w:r>
      <w:r w:rsidRPr="00496258">
        <w:rPr>
          <w:lang w:val="fr-FR"/>
        </w:rPr>
        <w:t>agent qui l</w:t>
      </w:r>
      <w:r>
        <w:rPr>
          <w:lang w:val="fr-FR"/>
        </w:rPr>
        <w:t>’</w:t>
      </w:r>
      <w:r w:rsidRPr="00496258">
        <w:rPr>
          <w:lang w:val="fr-FR"/>
        </w:rPr>
        <w:t xml:space="preserve">a imposée. Aucune sanction autre que celles prévues par la loi ou la réglementation ne devrait être infligée et les droits fondamentaux, tels que les contacts avec la famille, ne </w:t>
      </w:r>
      <w:r w:rsidRPr="00496258">
        <w:rPr>
          <w:lang w:val="fr-FR"/>
        </w:rPr>
        <w:lastRenderedPageBreak/>
        <w:t>devraient pas être restreints. La mise à l</w:t>
      </w:r>
      <w:r>
        <w:rPr>
          <w:lang w:val="fr-FR"/>
        </w:rPr>
        <w:t>’</w:t>
      </w:r>
      <w:r w:rsidRPr="00496258">
        <w:rPr>
          <w:lang w:val="fr-FR"/>
        </w:rPr>
        <w:t>isolement devrait être évitée pour les personnes en détention provisoire ou, si le règlement de la prison la prévoit, ne devrait constituer qu</w:t>
      </w:r>
      <w:r>
        <w:rPr>
          <w:lang w:val="fr-FR"/>
        </w:rPr>
        <w:t>’</w:t>
      </w:r>
      <w:r w:rsidRPr="00496258">
        <w:rPr>
          <w:lang w:val="fr-FR"/>
        </w:rPr>
        <w:t>une mesure de dernier ressort, appliquée dans des circonstances exceptionnelles, pour une durée aussi brève que possible et sous stricte supervision. Les personnes à l</w:t>
      </w:r>
      <w:r>
        <w:rPr>
          <w:lang w:val="fr-FR"/>
        </w:rPr>
        <w:t>’</w:t>
      </w:r>
      <w:r w:rsidRPr="00496258">
        <w:rPr>
          <w:lang w:val="fr-FR"/>
        </w:rPr>
        <w:t>isolement devraient avoir accès à l</w:t>
      </w:r>
      <w:r>
        <w:rPr>
          <w:lang w:val="fr-FR"/>
        </w:rPr>
        <w:t>’</w:t>
      </w:r>
      <w:r w:rsidRPr="00496258">
        <w:rPr>
          <w:lang w:val="fr-FR"/>
        </w:rPr>
        <w:t>air libre pendant au moins une heure par jour. Les personnes faisant l</w:t>
      </w:r>
      <w:r>
        <w:rPr>
          <w:lang w:val="fr-FR"/>
        </w:rPr>
        <w:t>’</w:t>
      </w:r>
      <w:r w:rsidRPr="00496258">
        <w:rPr>
          <w:lang w:val="fr-FR"/>
        </w:rPr>
        <w:t>objet de mesures disciplinaires au cours de leur détention devraient bénéficier officiellement de la garantie d</w:t>
      </w:r>
      <w:r>
        <w:rPr>
          <w:lang w:val="fr-FR"/>
        </w:rPr>
        <w:t>’</w:t>
      </w:r>
      <w:r w:rsidRPr="00496258">
        <w:rPr>
          <w:lang w:val="fr-FR"/>
        </w:rPr>
        <w:t>une procédure régulière, notamment du droit de se défendre et de contester toute sanction auprès d</w:t>
      </w:r>
      <w:r>
        <w:rPr>
          <w:lang w:val="fr-FR"/>
        </w:rPr>
        <w:t>’</w:t>
      </w:r>
      <w:r w:rsidRPr="00496258">
        <w:rPr>
          <w:lang w:val="fr-FR"/>
        </w:rPr>
        <w:t>une autorité indépendante.</w:t>
      </w:r>
    </w:p>
    <w:p w:rsidR="000328C2" w:rsidRPr="007315E7" w:rsidRDefault="000328C2" w:rsidP="000328C2">
      <w:pPr>
        <w:pStyle w:val="SingleTxtG"/>
        <w:rPr>
          <w:lang w:val="fr-FR"/>
        </w:rPr>
      </w:pPr>
      <w:r w:rsidRPr="007315E7">
        <w:rPr>
          <w:lang w:val="fr-FR"/>
        </w:rPr>
        <w:t>75.</w:t>
      </w:r>
      <w:r w:rsidRPr="007315E7">
        <w:rPr>
          <w:lang w:val="fr-FR"/>
        </w:rPr>
        <w:tab/>
        <w:t xml:space="preserve">Le chapitre 6 de la loi sur les prisons et la libération conditionnelle définit, outre les normes </w:t>
      </w:r>
      <w:r>
        <w:rPr>
          <w:lang w:val="fr-FR"/>
        </w:rPr>
        <w:t>à respecter dans les établissements pénitentiaires</w:t>
      </w:r>
      <w:r w:rsidRPr="007315E7">
        <w:rPr>
          <w:lang w:val="fr-FR"/>
        </w:rPr>
        <w:t xml:space="preserve">, les </w:t>
      </w:r>
      <w:r>
        <w:rPr>
          <w:lang w:val="fr-FR"/>
        </w:rPr>
        <w:t>droits</w:t>
      </w:r>
      <w:r w:rsidRPr="007315E7">
        <w:rPr>
          <w:lang w:val="fr-FR"/>
        </w:rPr>
        <w:t xml:space="preserve"> </w:t>
      </w:r>
      <w:r>
        <w:rPr>
          <w:lang w:val="fr-FR"/>
        </w:rPr>
        <w:t>essentiels qui doivent être accordés aux détenus. Il garantit en outre aux détenus les droits énumérés</w:t>
      </w:r>
      <w:r w:rsidRPr="007315E7">
        <w:rPr>
          <w:lang w:val="fr-FR"/>
        </w:rPr>
        <w:t xml:space="preserve"> </w:t>
      </w:r>
      <w:r>
        <w:rPr>
          <w:lang w:val="fr-FR"/>
        </w:rPr>
        <w:t>ci-après</w:t>
      </w:r>
      <w:r w:rsidRPr="007315E7">
        <w:rPr>
          <w:lang w:val="fr-FR"/>
        </w:rPr>
        <w:t>.</w:t>
      </w:r>
    </w:p>
    <w:p w:rsidR="000328C2" w:rsidRPr="007315E7" w:rsidRDefault="000328C2" w:rsidP="000328C2">
      <w:pPr>
        <w:pStyle w:val="SingleTxtG"/>
        <w:rPr>
          <w:lang w:val="fr-FR"/>
        </w:rPr>
      </w:pPr>
      <w:r w:rsidRPr="007315E7">
        <w:rPr>
          <w:lang w:val="fr-FR"/>
        </w:rPr>
        <w:t>76.</w:t>
      </w:r>
      <w:r w:rsidRPr="007315E7">
        <w:rPr>
          <w:lang w:val="fr-FR"/>
        </w:rPr>
        <w:tab/>
        <w:t>L</w:t>
      </w:r>
      <w:r>
        <w:rPr>
          <w:lang w:val="fr-FR"/>
        </w:rPr>
        <w:t xml:space="preserve">’article </w:t>
      </w:r>
      <w:r w:rsidRPr="007315E7">
        <w:rPr>
          <w:lang w:val="fr-FR"/>
        </w:rPr>
        <w:t xml:space="preserve">61 de la loi </w:t>
      </w:r>
      <w:r>
        <w:rPr>
          <w:lang w:val="fr-FR"/>
        </w:rPr>
        <w:t>précitée</w:t>
      </w:r>
      <w:r w:rsidRPr="007315E7">
        <w:rPr>
          <w:lang w:val="fr-FR"/>
        </w:rPr>
        <w:t xml:space="preserve"> établit les normes </w:t>
      </w:r>
      <w:r>
        <w:rPr>
          <w:lang w:val="fr-FR"/>
        </w:rPr>
        <w:t>fondamentales</w:t>
      </w:r>
      <w:r w:rsidRPr="007315E7">
        <w:rPr>
          <w:lang w:val="fr-FR"/>
        </w:rPr>
        <w:t xml:space="preserve"> applicables dans les prisons et</w:t>
      </w:r>
      <w:r>
        <w:rPr>
          <w:lang w:val="fr-FR"/>
        </w:rPr>
        <w:t xml:space="preserve"> les centres et autres</w:t>
      </w:r>
      <w:r w:rsidRPr="007315E7">
        <w:rPr>
          <w:lang w:val="fr-FR"/>
        </w:rPr>
        <w:t xml:space="preserve"> </w:t>
      </w:r>
      <w:r>
        <w:rPr>
          <w:lang w:val="fr-FR"/>
        </w:rPr>
        <w:t xml:space="preserve">établissements </w:t>
      </w:r>
      <w:r w:rsidRPr="007315E7">
        <w:rPr>
          <w:lang w:val="fr-FR"/>
        </w:rPr>
        <w:t xml:space="preserve">de détention, ainsi que dans tout autre lieu où </w:t>
      </w:r>
      <w:r>
        <w:rPr>
          <w:lang w:val="fr-FR"/>
        </w:rPr>
        <w:t xml:space="preserve">des détenus travaillent. En son alinéa </w:t>
      </w:r>
      <w:r w:rsidRPr="007315E7">
        <w:rPr>
          <w:lang w:val="fr-FR"/>
        </w:rPr>
        <w:t xml:space="preserve">a), il dispose expressément que tout règlement </w:t>
      </w:r>
      <w:r>
        <w:rPr>
          <w:lang w:val="fr-FR"/>
        </w:rPr>
        <w:t>adopté</w:t>
      </w:r>
      <w:r w:rsidRPr="007315E7">
        <w:rPr>
          <w:lang w:val="fr-FR"/>
        </w:rPr>
        <w:t xml:space="preserve"> en application de ladite loi</w:t>
      </w:r>
      <w:r>
        <w:rPr>
          <w:lang w:val="fr-FR"/>
        </w:rPr>
        <w:t xml:space="preserve"> et</w:t>
      </w:r>
      <w:r w:rsidRPr="007315E7">
        <w:rPr>
          <w:lang w:val="fr-FR"/>
        </w:rPr>
        <w:t xml:space="preserve"> visant à fixer les normes </w:t>
      </w:r>
      <w:r>
        <w:rPr>
          <w:lang w:val="fr-FR"/>
        </w:rPr>
        <w:t>à respecter</w:t>
      </w:r>
      <w:r w:rsidRPr="007315E7">
        <w:rPr>
          <w:lang w:val="fr-FR"/>
        </w:rPr>
        <w:t xml:space="preserve"> dans ces différents lieux doit </w:t>
      </w:r>
      <w:r>
        <w:rPr>
          <w:lang w:val="fr-FR"/>
        </w:rPr>
        <w:t>établir</w:t>
      </w:r>
      <w:r w:rsidRPr="007315E7">
        <w:rPr>
          <w:lang w:val="fr-FR"/>
        </w:rPr>
        <w:t xml:space="preserve"> la nécessité que les installations soient correctement ventilées et suffisamment éclairées. L</w:t>
      </w:r>
      <w:r>
        <w:rPr>
          <w:lang w:val="fr-FR"/>
        </w:rPr>
        <w:t xml:space="preserve">’article </w:t>
      </w:r>
      <w:r w:rsidRPr="007315E7">
        <w:rPr>
          <w:lang w:val="fr-FR"/>
        </w:rPr>
        <w:t xml:space="preserve">61 dispose </w:t>
      </w:r>
      <w:r>
        <w:rPr>
          <w:lang w:val="fr-FR"/>
        </w:rPr>
        <w:t xml:space="preserve">également ce qui suit : </w:t>
      </w:r>
      <w:r w:rsidRPr="007315E7">
        <w:rPr>
          <w:lang w:val="fr-FR"/>
        </w:rPr>
        <w:t xml:space="preserve">les installations sanitaires doivent permettre non seulement aux détenus et détenues de se doucher </w:t>
      </w:r>
      <w:r>
        <w:rPr>
          <w:lang w:val="fr-FR"/>
        </w:rPr>
        <w:t xml:space="preserve">et de </w:t>
      </w:r>
      <w:r w:rsidRPr="007315E7">
        <w:rPr>
          <w:lang w:val="fr-FR"/>
        </w:rPr>
        <w:t>se laver, mais également aux premiers de se raser</w:t>
      </w:r>
      <w:r>
        <w:rPr>
          <w:lang w:val="fr-FR"/>
        </w:rPr>
        <w:t xml:space="preserve">, </w:t>
      </w:r>
      <w:r w:rsidRPr="007315E7">
        <w:rPr>
          <w:lang w:val="fr-FR"/>
        </w:rPr>
        <w:t>de tailler leur barbe</w:t>
      </w:r>
      <w:r>
        <w:rPr>
          <w:lang w:val="fr-FR"/>
        </w:rPr>
        <w:t xml:space="preserve"> ou de se couper les cheveux (al. b)) ; et </w:t>
      </w:r>
      <w:r w:rsidRPr="007315E7">
        <w:rPr>
          <w:lang w:val="fr-FR"/>
        </w:rPr>
        <w:t>les personnes privées de liberté doivent se voir fournir du matériel de couchage</w:t>
      </w:r>
      <w:r>
        <w:rPr>
          <w:lang w:val="fr-FR"/>
        </w:rPr>
        <w:t xml:space="preserve"> (al. c))</w:t>
      </w:r>
      <w:r w:rsidRPr="007315E7">
        <w:rPr>
          <w:lang w:val="fr-FR"/>
        </w:rPr>
        <w:t>.</w:t>
      </w:r>
    </w:p>
    <w:p w:rsidR="000328C2" w:rsidRPr="007315E7" w:rsidRDefault="000328C2" w:rsidP="000328C2">
      <w:pPr>
        <w:pStyle w:val="SingleTxtG"/>
        <w:keepNext/>
        <w:rPr>
          <w:lang w:val="fr-FR"/>
        </w:rPr>
      </w:pPr>
      <w:r w:rsidRPr="007315E7">
        <w:rPr>
          <w:lang w:val="fr-FR"/>
        </w:rPr>
        <w:t>77.</w:t>
      </w:r>
      <w:r w:rsidRPr="007315E7">
        <w:rPr>
          <w:lang w:val="fr-FR"/>
        </w:rPr>
        <w:tab/>
      </w:r>
      <w:r>
        <w:rPr>
          <w:lang w:val="fr-FR"/>
        </w:rPr>
        <w:t xml:space="preserve">Selon l’article </w:t>
      </w:r>
      <w:r w:rsidRPr="007315E7">
        <w:rPr>
          <w:lang w:val="fr-FR"/>
        </w:rPr>
        <w:t>62</w:t>
      </w:r>
      <w:r>
        <w:rPr>
          <w:lang w:val="fr-FR"/>
        </w:rPr>
        <w:t>, les détenus doivent pouvoir :</w:t>
      </w:r>
    </w:p>
    <w:p w:rsidR="000328C2" w:rsidRPr="007315E7" w:rsidRDefault="000328C2" w:rsidP="000328C2">
      <w:pPr>
        <w:pStyle w:val="SingleTxtG"/>
        <w:ind w:firstLine="567"/>
        <w:rPr>
          <w:lang w:val="fr-FR"/>
        </w:rPr>
      </w:pPr>
      <w:r w:rsidRPr="007315E7">
        <w:rPr>
          <w:lang w:val="fr-FR"/>
        </w:rPr>
        <w:t>a)</w:t>
      </w:r>
      <w:r w:rsidRPr="007315E7">
        <w:rPr>
          <w:lang w:val="fr-FR"/>
        </w:rPr>
        <w:tab/>
      </w:r>
      <w:r>
        <w:rPr>
          <w:lang w:val="fr-FR"/>
        </w:rPr>
        <w:t>Disposer des moyens nécessaires pour p</w:t>
      </w:r>
      <w:r w:rsidRPr="007315E7">
        <w:rPr>
          <w:lang w:val="fr-FR"/>
        </w:rPr>
        <w:t>rier, réciter le Coran et observer le</w:t>
      </w:r>
      <w:r w:rsidR="00561DAD">
        <w:rPr>
          <w:lang w:val="fr-FR"/>
        </w:rPr>
        <w:t> </w:t>
      </w:r>
      <w:r w:rsidRPr="007315E7">
        <w:rPr>
          <w:lang w:val="fr-FR"/>
        </w:rPr>
        <w:t>jeûne</w:t>
      </w:r>
      <w:r>
        <w:rPr>
          <w:lang w:val="fr-FR"/>
        </w:rPr>
        <w:t> ;</w:t>
      </w:r>
    </w:p>
    <w:p w:rsidR="000328C2" w:rsidRPr="007315E7" w:rsidRDefault="000328C2" w:rsidP="000328C2">
      <w:pPr>
        <w:pStyle w:val="SingleTxtG"/>
        <w:ind w:firstLine="567"/>
        <w:rPr>
          <w:lang w:val="fr-FR"/>
        </w:rPr>
      </w:pPr>
      <w:r w:rsidRPr="007315E7">
        <w:rPr>
          <w:lang w:val="fr-FR"/>
        </w:rPr>
        <w:t>b)</w:t>
      </w:r>
      <w:r w:rsidRPr="007315E7">
        <w:rPr>
          <w:lang w:val="fr-FR"/>
        </w:rPr>
        <w:tab/>
        <w:t>Avoir accès à de la nourriture et à des boissons</w:t>
      </w:r>
      <w:r>
        <w:rPr>
          <w:lang w:val="fr-FR"/>
        </w:rPr>
        <w:t> ;</w:t>
      </w:r>
    </w:p>
    <w:p w:rsidR="000328C2" w:rsidRPr="007315E7" w:rsidRDefault="000328C2" w:rsidP="000328C2">
      <w:pPr>
        <w:pStyle w:val="SingleTxtG"/>
        <w:ind w:firstLine="567"/>
        <w:rPr>
          <w:lang w:val="fr-FR"/>
        </w:rPr>
      </w:pPr>
      <w:r w:rsidRPr="007315E7">
        <w:rPr>
          <w:lang w:val="fr-FR"/>
        </w:rPr>
        <w:t>c)</w:t>
      </w:r>
      <w:r w:rsidRPr="007315E7">
        <w:rPr>
          <w:lang w:val="fr-FR"/>
        </w:rPr>
        <w:tab/>
        <w:t>Recevoir des soins médicaux</w:t>
      </w:r>
      <w:r>
        <w:rPr>
          <w:lang w:val="fr-FR"/>
        </w:rPr>
        <w:t> ;</w:t>
      </w:r>
    </w:p>
    <w:p w:rsidR="000328C2" w:rsidRPr="007315E7" w:rsidRDefault="000328C2" w:rsidP="000328C2">
      <w:pPr>
        <w:pStyle w:val="SingleTxtG"/>
        <w:ind w:firstLine="567"/>
        <w:rPr>
          <w:lang w:val="fr-FR"/>
        </w:rPr>
      </w:pPr>
      <w:r w:rsidRPr="007315E7">
        <w:rPr>
          <w:lang w:val="fr-FR"/>
        </w:rPr>
        <w:t>d)</w:t>
      </w:r>
      <w:r w:rsidRPr="007315E7">
        <w:rPr>
          <w:lang w:val="fr-FR"/>
        </w:rPr>
        <w:tab/>
      </w:r>
      <w:r>
        <w:rPr>
          <w:lang w:val="fr-FR"/>
        </w:rPr>
        <w:t>Disposer des moyens nécessaires pour f</w:t>
      </w:r>
      <w:r w:rsidRPr="007315E7">
        <w:rPr>
          <w:lang w:val="fr-FR"/>
        </w:rPr>
        <w:t>aire de l</w:t>
      </w:r>
      <w:r>
        <w:rPr>
          <w:lang w:val="fr-FR"/>
        </w:rPr>
        <w:t>’</w:t>
      </w:r>
      <w:r w:rsidRPr="007315E7">
        <w:rPr>
          <w:lang w:val="fr-FR"/>
        </w:rPr>
        <w:t xml:space="preserve">exercice et </w:t>
      </w:r>
      <w:r>
        <w:rPr>
          <w:lang w:val="fr-FR"/>
        </w:rPr>
        <w:t>pratiquer</w:t>
      </w:r>
      <w:r w:rsidRPr="007315E7">
        <w:rPr>
          <w:lang w:val="fr-FR"/>
        </w:rPr>
        <w:t xml:space="preserve"> d</w:t>
      </w:r>
      <w:r>
        <w:rPr>
          <w:lang w:val="fr-FR"/>
        </w:rPr>
        <w:t>’</w:t>
      </w:r>
      <w:r w:rsidRPr="007315E7">
        <w:rPr>
          <w:lang w:val="fr-FR"/>
        </w:rPr>
        <w:t>autres activités</w:t>
      </w:r>
      <w:r>
        <w:rPr>
          <w:lang w:val="fr-FR"/>
        </w:rPr>
        <w:t> ;</w:t>
      </w:r>
    </w:p>
    <w:p w:rsidR="000328C2" w:rsidRPr="007315E7" w:rsidRDefault="000328C2" w:rsidP="000328C2">
      <w:pPr>
        <w:pStyle w:val="SingleTxtG"/>
        <w:ind w:firstLine="567"/>
        <w:rPr>
          <w:lang w:val="fr-FR"/>
        </w:rPr>
      </w:pPr>
      <w:r w:rsidRPr="007315E7">
        <w:rPr>
          <w:lang w:val="fr-FR"/>
        </w:rPr>
        <w:t>e)</w:t>
      </w:r>
      <w:r w:rsidRPr="007315E7">
        <w:rPr>
          <w:lang w:val="fr-FR"/>
        </w:rPr>
        <w:tab/>
      </w:r>
      <w:r>
        <w:rPr>
          <w:lang w:val="fr-FR"/>
        </w:rPr>
        <w:t xml:space="preserve">Bénéficier de </w:t>
      </w:r>
      <w:r w:rsidRPr="007315E7">
        <w:rPr>
          <w:lang w:val="fr-FR"/>
        </w:rPr>
        <w:t xml:space="preserve">services visant à </w:t>
      </w:r>
      <w:r>
        <w:rPr>
          <w:lang w:val="fr-FR"/>
        </w:rPr>
        <w:t xml:space="preserve">leur </w:t>
      </w:r>
      <w:r w:rsidRPr="007315E7">
        <w:rPr>
          <w:lang w:val="fr-FR"/>
        </w:rPr>
        <w:t xml:space="preserve">permettre </w:t>
      </w:r>
      <w:r>
        <w:rPr>
          <w:lang w:val="fr-FR"/>
        </w:rPr>
        <w:t>de se réinsérer</w:t>
      </w:r>
      <w:r w:rsidRPr="007315E7">
        <w:rPr>
          <w:lang w:val="fr-FR"/>
        </w:rPr>
        <w:t xml:space="preserve"> dans la société</w:t>
      </w:r>
      <w:r>
        <w:rPr>
          <w:lang w:val="fr-FR"/>
        </w:rPr>
        <w:t> ;</w:t>
      </w:r>
    </w:p>
    <w:p w:rsidR="000328C2" w:rsidRPr="007315E7" w:rsidRDefault="000328C2" w:rsidP="000328C2">
      <w:pPr>
        <w:pStyle w:val="SingleTxtG"/>
        <w:ind w:firstLine="567"/>
        <w:rPr>
          <w:lang w:val="fr-FR"/>
        </w:rPr>
      </w:pPr>
      <w:r w:rsidRPr="007315E7">
        <w:rPr>
          <w:lang w:val="fr-FR"/>
        </w:rPr>
        <w:t>f)</w:t>
      </w:r>
      <w:r w:rsidRPr="007315E7">
        <w:rPr>
          <w:lang w:val="fr-FR"/>
        </w:rPr>
        <w:tab/>
        <w:t>Changer et laver leurs uniformes et autres vêtements</w:t>
      </w:r>
      <w:r>
        <w:rPr>
          <w:lang w:val="fr-FR"/>
        </w:rPr>
        <w:t> ;</w:t>
      </w:r>
    </w:p>
    <w:p w:rsidR="000328C2" w:rsidRPr="007315E7" w:rsidRDefault="000328C2" w:rsidP="000328C2">
      <w:pPr>
        <w:pStyle w:val="SingleTxtG"/>
        <w:ind w:firstLine="567"/>
        <w:rPr>
          <w:lang w:val="fr-FR"/>
        </w:rPr>
      </w:pPr>
      <w:r w:rsidRPr="007315E7">
        <w:rPr>
          <w:lang w:val="fr-FR"/>
        </w:rPr>
        <w:t>g)</w:t>
      </w:r>
      <w:r w:rsidRPr="007315E7">
        <w:rPr>
          <w:lang w:val="fr-FR"/>
        </w:rPr>
        <w:tab/>
        <w:t>Voir les membres de leur famille et communiquer avec eux</w:t>
      </w:r>
      <w:r>
        <w:rPr>
          <w:lang w:val="fr-FR"/>
        </w:rPr>
        <w:t> ;</w:t>
      </w:r>
    </w:p>
    <w:p w:rsidR="000328C2" w:rsidRDefault="000328C2" w:rsidP="000328C2">
      <w:pPr>
        <w:pStyle w:val="SingleTxtG"/>
        <w:ind w:firstLine="567"/>
        <w:rPr>
          <w:lang w:val="fr-FR"/>
        </w:rPr>
      </w:pPr>
      <w:r w:rsidRPr="007315E7">
        <w:rPr>
          <w:lang w:val="fr-FR"/>
        </w:rPr>
        <w:t>h)</w:t>
      </w:r>
      <w:r w:rsidRPr="007315E7">
        <w:rPr>
          <w:lang w:val="fr-FR"/>
        </w:rPr>
        <w:tab/>
        <w:t xml:space="preserve">Avoir de quoi écrire et lire </w:t>
      </w:r>
      <w:r>
        <w:rPr>
          <w:lang w:val="fr-FR"/>
        </w:rPr>
        <w:t>selon</w:t>
      </w:r>
      <w:r w:rsidRPr="007315E7">
        <w:rPr>
          <w:lang w:val="fr-FR"/>
        </w:rPr>
        <w:t xml:space="preserve"> les dispositions des règlements </w:t>
      </w:r>
      <w:r>
        <w:rPr>
          <w:lang w:val="fr-FR"/>
        </w:rPr>
        <w:t>établis</w:t>
      </w:r>
      <w:r w:rsidRPr="007315E7">
        <w:rPr>
          <w:lang w:val="fr-FR"/>
        </w:rPr>
        <w:t xml:space="preserve"> en application de la loi </w:t>
      </w:r>
      <w:r>
        <w:rPr>
          <w:lang w:val="fr-FR"/>
        </w:rPr>
        <w:t>précitée</w:t>
      </w:r>
      <w:r w:rsidRPr="007315E7">
        <w:rPr>
          <w:lang w:val="fr-FR"/>
        </w:rPr>
        <w:t>.</w:t>
      </w:r>
    </w:p>
    <w:p w:rsidR="000328C2" w:rsidRPr="007315E7" w:rsidRDefault="000328C2" w:rsidP="000328C2">
      <w:pPr>
        <w:pStyle w:val="SingleTxtG"/>
        <w:rPr>
          <w:lang w:val="fr-FR"/>
        </w:rPr>
      </w:pPr>
      <w:r w:rsidRPr="007315E7">
        <w:rPr>
          <w:lang w:val="fr-FR"/>
        </w:rPr>
        <w:t>78.</w:t>
      </w:r>
      <w:r w:rsidRPr="007315E7">
        <w:rPr>
          <w:lang w:val="fr-FR"/>
        </w:rPr>
        <w:tab/>
        <w:t>L</w:t>
      </w:r>
      <w:r>
        <w:rPr>
          <w:lang w:val="fr-FR"/>
        </w:rPr>
        <w:t xml:space="preserve">’article </w:t>
      </w:r>
      <w:r w:rsidRPr="007315E7">
        <w:rPr>
          <w:lang w:val="fr-FR"/>
        </w:rPr>
        <w:t xml:space="preserve">63 de la loi sur les prisons et la libération conditionnelle </w:t>
      </w:r>
      <w:r>
        <w:rPr>
          <w:lang w:val="fr-FR"/>
        </w:rPr>
        <w:t>définit</w:t>
      </w:r>
      <w:r w:rsidRPr="007315E7">
        <w:rPr>
          <w:lang w:val="fr-FR"/>
        </w:rPr>
        <w:t xml:space="preserve"> les normes </w:t>
      </w:r>
      <w:r>
        <w:rPr>
          <w:lang w:val="fr-FR"/>
        </w:rPr>
        <w:t>et</w:t>
      </w:r>
      <w:r w:rsidRPr="007315E7">
        <w:rPr>
          <w:lang w:val="fr-FR"/>
        </w:rPr>
        <w:t xml:space="preserve"> conditions applicables dans les prisons et autres </w:t>
      </w:r>
      <w:r>
        <w:rPr>
          <w:lang w:val="fr-FR"/>
        </w:rPr>
        <w:t>établissements</w:t>
      </w:r>
      <w:r w:rsidRPr="007315E7">
        <w:rPr>
          <w:lang w:val="fr-FR"/>
        </w:rPr>
        <w:t xml:space="preserve"> de détention. </w:t>
      </w:r>
      <w:r>
        <w:rPr>
          <w:lang w:val="fr-FR"/>
        </w:rPr>
        <w:t>En son alinéa</w:t>
      </w:r>
      <w:r w:rsidRPr="007315E7">
        <w:rPr>
          <w:lang w:val="fr-FR"/>
        </w:rPr>
        <w:t xml:space="preserve"> a), il fait obligation aux autorités de </w:t>
      </w:r>
      <w:r>
        <w:rPr>
          <w:lang w:val="fr-FR"/>
        </w:rPr>
        <w:t>formuler des</w:t>
      </w:r>
      <w:r w:rsidRPr="007315E7">
        <w:rPr>
          <w:lang w:val="fr-FR"/>
        </w:rPr>
        <w:t xml:space="preserve"> directives </w:t>
      </w:r>
      <w:r>
        <w:rPr>
          <w:lang w:val="fr-FR"/>
        </w:rPr>
        <w:t>en la matière</w:t>
      </w:r>
      <w:r w:rsidRPr="007315E7">
        <w:rPr>
          <w:lang w:val="fr-FR"/>
        </w:rPr>
        <w:t>, en veillant à ce qu</w:t>
      </w:r>
      <w:r>
        <w:rPr>
          <w:lang w:val="fr-FR"/>
        </w:rPr>
        <w:t>e c</w:t>
      </w:r>
      <w:r w:rsidRPr="007315E7">
        <w:rPr>
          <w:lang w:val="fr-FR"/>
        </w:rPr>
        <w:t>elles</w:t>
      </w:r>
      <w:r>
        <w:rPr>
          <w:lang w:val="fr-FR"/>
        </w:rPr>
        <w:t>-ci</w:t>
      </w:r>
      <w:r w:rsidRPr="007315E7">
        <w:rPr>
          <w:lang w:val="fr-FR"/>
        </w:rPr>
        <w:t xml:space="preserve"> soient conformes aux dispositions des </w:t>
      </w:r>
      <w:r>
        <w:rPr>
          <w:lang w:val="fr-FR"/>
        </w:rPr>
        <w:t xml:space="preserve">articles </w:t>
      </w:r>
      <w:r w:rsidRPr="007315E7">
        <w:rPr>
          <w:lang w:val="fr-FR"/>
        </w:rPr>
        <w:t xml:space="preserve">61 et 62 de </w:t>
      </w:r>
      <w:r>
        <w:rPr>
          <w:lang w:val="fr-FR"/>
        </w:rPr>
        <w:t>la</w:t>
      </w:r>
      <w:r w:rsidRPr="007315E7">
        <w:rPr>
          <w:lang w:val="fr-FR"/>
        </w:rPr>
        <w:t xml:space="preserve"> même loi.</w:t>
      </w:r>
    </w:p>
    <w:p w:rsidR="000328C2" w:rsidRDefault="000328C2" w:rsidP="000328C2">
      <w:pPr>
        <w:pStyle w:val="SingleTxtG"/>
        <w:keepNext/>
        <w:rPr>
          <w:lang w:val="fr-FR"/>
        </w:rPr>
      </w:pPr>
      <w:r>
        <w:rPr>
          <w:lang w:val="fr-FR"/>
        </w:rPr>
        <w:t>79.</w:t>
      </w:r>
      <w:r>
        <w:rPr>
          <w:lang w:val="fr-FR"/>
        </w:rPr>
        <w:tab/>
        <w:t>Conformément à l’alinéa</w:t>
      </w:r>
      <w:r w:rsidR="007E254D">
        <w:rPr>
          <w:lang w:val="fr-FR"/>
        </w:rPr>
        <w:t xml:space="preserve"> </w:t>
      </w:r>
      <w:r w:rsidRPr="007315E7">
        <w:rPr>
          <w:lang w:val="fr-FR"/>
        </w:rPr>
        <w:t>b) de l</w:t>
      </w:r>
      <w:r>
        <w:rPr>
          <w:lang w:val="fr-FR"/>
        </w:rPr>
        <w:t>’article 63</w:t>
      </w:r>
      <w:r w:rsidRPr="007315E7">
        <w:rPr>
          <w:lang w:val="fr-FR"/>
        </w:rPr>
        <w:t xml:space="preserve">, les règlements </w:t>
      </w:r>
      <w:r>
        <w:rPr>
          <w:lang w:val="fr-FR"/>
        </w:rPr>
        <w:t>établis</w:t>
      </w:r>
      <w:r w:rsidRPr="007315E7">
        <w:rPr>
          <w:lang w:val="fr-FR"/>
        </w:rPr>
        <w:t xml:space="preserve"> en application de la loi sur les prisons et la libération conditionnelle doivent </w:t>
      </w:r>
      <w:r>
        <w:rPr>
          <w:lang w:val="fr-FR"/>
        </w:rPr>
        <w:t>fixer</w:t>
      </w:r>
      <w:r w:rsidRPr="007315E7">
        <w:rPr>
          <w:lang w:val="fr-FR"/>
        </w:rPr>
        <w:t xml:space="preserve"> les prescriptions suivantes</w:t>
      </w:r>
      <w:r>
        <w:rPr>
          <w:lang w:val="fr-FR"/>
        </w:rPr>
        <w:t> :</w:t>
      </w:r>
    </w:p>
    <w:p w:rsidR="000328C2" w:rsidRPr="007315E7" w:rsidRDefault="000328C2" w:rsidP="000328C2">
      <w:pPr>
        <w:pStyle w:val="SingleTxtG"/>
        <w:ind w:firstLine="567"/>
        <w:rPr>
          <w:lang w:val="fr-FR"/>
        </w:rPr>
      </w:pPr>
      <w:r w:rsidRPr="007315E7">
        <w:rPr>
          <w:lang w:val="fr-FR"/>
        </w:rPr>
        <w:t>a)</w:t>
      </w:r>
      <w:r w:rsidRPr="007315E7">
        <w:rPr>
          <w:lang w:val="fr-FR"/>
        </w:rPr>
        <w:tab/>
        <w:t>Les normes concernant l</w:t>
      </w:r>
      <w:r>
        <w:rPr>
          <w:lang w:val="fr-FR"/>
        </w:rPr>
        <w:t>’</w:t>
      </w:r>
      <w:r w:rsidRPr="007315E7">
        <w:rPr>
          <w:lang w:val="fr-FR"/>
        </w:rPr>
        <w:t>architecture des prisons, l</w:t>
      </w:r>
      <w:r>
        <w:rPr>
          <w:lang w:val="fr-FR"/>
        </w:rPr>
        <w:t>’</w:t>
      </w:r>
      <w:r w:rsidRPr="007315E7">
        <w:rPr>
          <w:lang w:val="fr-FR"/>
        </w:rPr>
        <w:t>accès à la lumière du jour, la ventilation, l</w:t>
      </w:r>
      <w:r>
        <w:rPr>
          <w:lang w:val="fr-FR"/>
        </w:rPr>
        <w:t>’</w:t>
      </w:r>
      <w:r w:rsidRPr="007315E7">
        <w:rPr>
          <w:lang w:val="fr-FR"/>
        </w:rPr>
        <w:t>approvisionnement en eau et en électricité et les installations sanitaires</w:t>
      </w:r>
      <w:r>
        <w:rPr>
          <w:lang w:val="fr-FR"/>
        </w:rPr>
        <w:t> ;</w:t>
      </w:r>
    </w:p>
    <w:p w:rsidR="000328C2" w:rsidRPr="007315E7" w:rsidRDefault="000328C2" w:rsidP="000328C2">
      <w:pPr>
        <w:pStyle w:val="SingleTxtG"/>
        <w:ind w:firstLine="567"/>
        <w:rPr>
          <w:lang w:val="fr-FR"/>
        </w:rPr>
      </w:pPr>
      <w:r w:rsidRPr="007315E7">
        <w:rPr>
          <w:lang w:val="fr-FR"/>
        </w:rPr>
        <w:t>b)</w:t>
      </w:r>
      <w:r w:rsidRPr="007315E7">
        <w:rPr>
          <w:lang w:val="fr-FR"/>
        </w:rPr>
        <w:tab/>
        <w:t xml:space="preserve">Les normes concernant la supervision et le traitement des </w:t>
      </w:r>
      <w:r w:rsidRPr="004078AE">
        <w:rPr>
          <w:lang w:val="fr-FR"/>
        </w:rPr>
        <w:t xml:space="preserve">détenus, </w:t>
      </w:r>
      <w:r w:rsidRPr="001A56AB">
        <w:rPr>
          <w:lang w:val="fr-FR"/>
        </w:rPr>
        <w:t xml:space="preserve">ainsi que les </w:t>
      </w:r>
      <w:r w:rsidRPr="00446612">
        <w:rPr>
          <w:lang w:val="fr-FR"/>
        </w:rPr>
        <w:t xml:space="preserve">droits élémentaires </w:t>
      </w:r>
      <w:r w:rsidRPr="001678CB">
        <w:rPr>
          <w:lang w:val="fr-FR"/>
        </w:rPr>
        <w:t xml:space="preserve">et autres qui </w:t>
      </w:r>
      <w:r w:rsidRPr="004078AE">
        <w:rPr>
          <w:lang w:val="fr-FR"/>
        </w:rPr>
        <w:t>doivent être accordés à ceux-ci</w:t>
      </w:r>
      <w:r>
        <w:rPr>
          <w:lang w:val="fr-FR"/>
        </w:rPr>
        <w:t> ;</w:t>
      </w:r>
    </w:p>
    <w:p w:rsidR="000328C2" w:rsidRPr="00A00C85" w:rsidRDefault="000328C2" w:rsidP="000328C2">
      <w:pPr>
        <w:pStyle w:val="SingleTxtG"/>
        <w:ind w:firstLine="567"/>
        <w:rPr>
          <w:spacing w:val="-2"/>
          <w:lang w:val="fr-FR"/>
        </w:rPr>
      </w:pPr>
      <w:r w:rsidRPr="00A00C85">
        <w:rPr>
          <w:spacing w:val="-2"/>
          <w:lang w:val="fr-FR"/>
        </w:rPr>
        <w:t>c)</w:t>
      </w:r>
      <w:r w:rsidRPr="00A00C85">
        <w:rPr>
          <w:spacing w:val="-2"/>
          <w:lang w:val="fr-FR"/>
        </w:rPr>
        <w:tab/>
        <w:t>Les normes concernant l’alimentation et la prise en charge médicale des détenus.</w:t>
      </w:r>
    </w:p>
    <w:p w:rsidR="000328C2" w:rsidRPr="007315E7" w:rsidRDefault="000328C2" w:rsidP="000328C2">
      <w:pPr>
        <w:pStyle w:val="SingleTxtG"/>
        <w:rPr>
          <w:lang w:val="fr-FR"/>
        </w:rPr>
      </w:pPr>
      <w:r w:rsidRPr="007315E7">
        <w:rPr>
          <w:lang w:val="fr-FR"/>
        </w:rPr>
        <w:t>80.</w:t>
      </w:r>
      <w:r w:rsidRPr="007315E7">
        <w:rPr>
          <w:lang w:val="fr-FR"/>
        </w:rPr>
        <w:tab/>
        <w:t>Chaque détenu a droit à deux appels téléphoniques et à une visite familiale tous les mois. S</w:t>
      </w:r>
      <w:r>
        <w:rPr>
          <w:lang w:val="fr-FR"/>
        </w:rPr>
        <w:t>’</w:t>
      </w:r>
      <w:r w:rsidRPr="007315E7">
        <w:rPr>
          <w:lang w:val="fr-FR"/>
        </w:rPr>
        <w:t>il est marié, il a droit en outre à une visite conjugale mensuelle. La mise à l</w:t>
      </w:r>
      <w:r>
        <w:rPr>
          <w:lang w:val="fr-FR"/>
        </w:rPr>
        <w:t>’</w:t>
      </w:r>
      <w:r w:rsidRPr="007315E7">
        <w:rPr>
          <w:lang w:val="fr-FR"/>
        </w:rPr>
        <w:t>isolement ne concerne pas les personnes en détention provisoire. Tous les détenus ont le droit constitutionnel de bénéficier d</w:t>
      </w:r>
      <w:r>
        <w:rPr>
          <w:lang w:val="fr-FR"/>
        </w:rPr>
        <w:t>’</w:t>
      </w:r>
      <w:r w:rsidRPr="007315E7">
        <w:rPr>
          <w:lang w:val="fr-FR"/>
        </w:rPr>
        <w:t xml:space="preserve">une procédure équitable, ainsi que le droit de </w:t>
      </w:r>
      <w:r>
        <w:rPr>
          <w:lang w:val="fr-FR"/>
        </w:rPr>
        <w:t>contester</w:t>
      </w:r>
      <w:r w:rsidRPr="007315E7">
        <w:rPr>
          <w:lang w:val="fr-FR"/>
        </w:rPr>
        <w:t xml:space="preserve"> </w:t>
      </w:r>
      <w:r>
        <w:rPr>
          <w:lang w:val="fr-FR"/>
        </w:rPr>
        <w:t>toute</w:t>
      </w:r>
      <w:r w:rsidRPr="007315E7">
        <w:rPr>
          <w:lang w:val="fr-FR"/>
        </w:rPr>
        <w:t xml:space="preserve"> sanction </w:t>
      </w:r>
      <w:r>
        <w:rPr>
          <w:lang w:val="fr-FR"/>
        </w:rPr>
        <w:t>prise</w:t>
      </w:r>
      <w:r w:rsidRPr="007315E7">
        <w:rPr>
          <w:lang w:val="fr-FR"/>
        </w:rPr>
        <w:t xml:space="preserve"> contre eux auprès d</w:t>
      </w:r>
      <w:r>
        <w:rPr>
          <w:lang w:val="fr-FR"/>
        </w:rPr>
        <w:t>’</w:t>
      </w:r>
      <w:r w:rsidRPr="007315E7">
        <w:rPr>
          <w:lang w:val="fr-FR"/>
        </w:rPr>
        <w:t>autorités indépendantes.</w:t>
      </w:r>
    </w:p>
    <w:p w:rsidR="000328C2" w:rsidRDefault="000328C2" w:rsidP="000328C2">
      <w:pPr>
        <w:pStyle w:val="SingleTxtG"/>
        <w:rPr>
          <w:lang w:val="fr-FR"/>
        </w:rPr>
      </w:pPr>
      <w:r w:rsidRPr="007315E7">
        <w:rPr>
          <w:lang w:val="fr-FR"/>
        </w:rPr>
        <w:lastRenderedPageBreak/>
        <w:t>81.</w:t>
      </w:r>
      <w:r w:rsidRPr="007315E7">
        <w:rPr>
          <w:lang w:val="fr-FR"/>
        </w:rPr>
        <w:tab/>
      </w:r>
      <w:r>
        <w:rPr>
          <w:lang w:val="fr-FR"/>
        </w:rPr>
        <w:t>D</w:t>
      </w:r>
      <w:r w:rsidRPr="007315E7">
        <w:rPr>
          <w:lang w:val="fr-FR"/>
        </w:rPr>
        <w:t xml:space="preserve">es informations </w:t>
      </w:r>
      <w:r>
        <w:rPr>
          <w:lang w:val="fr-FR"/>
        </w:rPr>
        <w:t>sont systématiquement consignées sur tous les</w:t>
      </w:r>
      <w:r w:rsidRPr="007315E7">
        <w:rPr>
          <w:lang w:val="fr-FR"/>
        </w:rPr>
        <w:t xml:space="preserve"> détenus placés sous l</w:t>
      </w:r>
      <w:r>
        <w:rPr>
          <w:lang w:val="fr-FR"/>
        </w:rPr>
        <w:t>’</w:t>
      </w:r>
      <w:r w:rsidRPr="007315E7">
        <w:rPr>
          <w:lang w:val="fr-FR"/>
        </w:rPr>
        <w:t>autorité d</w:t>
      </w:r>
      <w:r>
        <w:rPr>
          <w:lang w:val="fr-FR"/>
        </w:rPr>
        <w:t>e la</w:t>
      </w:r>
      <w:r w:rsidRPr="007315E7">
        <w:rPr>
          <w:lang w:val="fr-FR"/>
        </w:rPr>
        <w:t xml:space="preserve"> </w:t>
      </w:r>
      <w:r>
        <w:rPr>
          <w:lang w:val="fr-FR"/>
        </w:rPr>
        <w:t>P</w:t>
      </w:r>
      <w:r w:rsidRPr="007315E7">
        <w:rPr>
          <w:lang w:val="fr-FR"/>
        </w:rPr>
        <w:t>olice des Maldives.</w:t>
      </w:r>
      <w:r>
        <w:rPr>
          <w:lang w:val="fr-FR"/>
        </w:rPr>
        <w:t xml:space="preserve"> Ceux-ci </w:t>
      </w:r>
      <w:r w:rsidRPr="007315E7">
        <w:rPr>
          <w:lang w:val="fr-FR"/>
        </w:rPr>
        <w:t xml:space="preserve">sont informés de leurs droits et prérogatives en application des règlements et procédures </w:t>
      </w:r>
      <w:r>
        <w:rPr>
          <w:lang w:val="fr-FR"/>
        </w:rPr>
        <w:t>de la Police des Maldives, qu’ils se trouvent à Malé ou dans un autre atoll.</w:t>
      </w:r>
      <w:r w:rsidRPr="007315E7">
        <w:rPr>
          <w:lang w:val="fr-FR"/>
        </w:rPr>
        <w:t xml:space="preserve"> </w:t>
      </w:r>
      <w:r>
        <w:rPr>
          <w:lang w:val="fr-FR"/>
        </w:rPr>
        <w:t>La</w:t>
      </w:r>
      <w:r w:rsidRPr="007315E7">
        <w:rPr>
          <w:lang w:val="fr-FR"/>
        </w:rPr>
        <w:t xml:space="preserve"> directive générale n</w:t>
      </w:r>
      <w:r w:rsidRPr="007315E7">
        <w:rPr>
          <w:vertAlign w:val="superscript"/>
          <w:lang w:val="fr-FR"/>
        </w:rPr>
        <w:t>o</w:t>
      </w:r>
      <w:r w:rsidRPr="007315E7">
        <w:rPr>
          <w:lang w:val="fr-FR"/>
        </w:rPr>
        <w:t> 2 du 1</w:t>
      </w:r>
      <w:r w:rsidRPr="007315E7">
        <w:rPr>
          <w:vertAlign w:val="superscript"/>
          <w:lang w:val="fr-FR"/>
        </w:rPr>
        <w:t>er</w:t>
      </w:r>
      <w:r>
        <w:rPr>
          <w:lang w:val="fr-FR"/>
        </w:rPr>
        <w:t> </w:t>
      </w:r>
      <w:r w:rsidRPr="007315E7">
        <w:rPr>
          <w:lang w:val="fr-FR"/>
        </w:rPr>
        <w:t xml:space="preserve">novembre 2012 concernant les prérogatives des détenus exige </w:t>
      </w:r>
      <w:r>
        <w:rPr>
          <w:lang w:val="fr-FR"/>
        </w:rPr>
        <w:t>en outre que celles-ci</w:t>
      </w:r>
      <w:r w:rsidRPr="007315E7">
        <w:rPr>
          <w:lang w:val="fr-FR"/>
        </w:rPr>
        <w:t xml:space="preserve"> soient </w:t>
      </w:r>
      <w:r>
        <w:rPr>
          <w:lang w:val="fr-FR"/>
        </w:rPr>
        <w:t xml:space="preserve">exposées à la vue </w:t>
      </w:r>
      <w:r w:rsidRPr="007315E7">
        <w:rPr>
          <w:lang w:val="fr-FR"/>
        </w:rPr>
        <w:t>de</w:t>
      </w:r>
      <w:r>
        <w:rPr>
          <w:lang w:val="fr-FR"/>
        </w:rPr>
        <w:t xml:space="preserve">s détenus </w:t>
      </w:r>
      <w:r w:rsidRPr="007315E7">
        <w:rPr>
          <w:lang w:val="fr-FR"/>
        </w:rPr>
        <w:t>et des agents pénitentiaires</w:t>
      </w:r>
      <w:r>
        <w:rPr>
          <w:lang w:val="fr-FR"/>
        </w:rPr>
        <w:t xml:space="preserve">, le but étant </w:t>
      </w:r>
      <w:r w:rsidRPr="007315E7">
        <w:rPr>
          <w:lang w:val="fr-FR"/>
        </w:rPr>
        <w:t>de réduire au minimum les risques de discrimination à l</w:t>
      </w:r>
      <w:r>
        <w:rPr>
          <w:lang w:val="fr-FR"/>
        </w:rPr>
        <w:t>’</w:t>
      </w:r>
      <w:r w:rsidRPr="007315E7">
        <w:rPr>
          <w:lang w:val="fr-FR"/>
        </w:rPr>
        <w:t>égard de détenus et d</w:t>
      </w:r>
      <w:r>
        <w:rPr>
          <w:lang w:val="fr-FR"/>
        </w:rPr>
        <w:t>’</w:t>
      </w:r>
      <w:r w:rsidRPr="007315E7">
        <w:rPr>
          <w:lang w:val="fr-FR"/>
        </w:rPr>
        <w:t>assurer la transparence.</w:t>
      </w:r>
    </w:p>
    <w:p w:rsidR="000328C2" w:rsidRPr="007315E7" w:rsidRDefault="000328C2" w:rsidP="000328C2">
      <w:pPr>
        <w:pStyle w:val="SingleTxtG"/>
        <w:rPr>
          <w:lang w:val="fr-FR"/>
        </w:rPr>
      </w:pPr>
      <w:r w:rsidRPr="007315E7">
        <w:rPr>
          <w:lang w:val="fr-FR"/>
        </w:rPr>
        <w:t>82.</w:t>
      </w:r>
      <w:r w:rsidRPr="007315E7">
        <w:rPr>
          <w:lang w:val="fr-FR"/>
        </w:rPr>
        <w:tab/>
        <w:t xml:space="preserve">Tous les incidents, </w:t>
      </w:r>
      <w:r>
        <w:rPr>
          <w:lang w:val="fr-FR"/>
        </w:rPr>
        <w:t xml:space="preserve">et toutes les </w:t>
      </w:r>
      <w:r w:rsidRPr="007315E7">
        <w:rPr>
          <w:lang w:val="fr-FR"/>
        </w:rPr>
        <w:t>sanctions et autres mesures disciplinaires sont systématiquement enregistrés, y compris les motifs et la nature de la sanction, sa durée et le nom de l</w:t>
      </w:r>
      <w:r>
        <w:rPr>
          <w:lang w:val="fr-FR"/>
        </w:rPr>
        <w:t>’</w:t>
      </w:r>
      <w:r w:rsidRPr="007315E7">
        <w:rPr>
          <w:lang w:val="fr-FR"/>
        </w:rPr>
        <w:t>agent qui l</w:t>
      </w:r>
      <w:r>
        <w:rPr>
          <w:lang w:val="fr-FR"/>
        </w:rPr>
        <w:t>’</w:t>
      </w:r>
      <w:r w:rsidRPr="007315E7">
        <w:rPr>
          <w:lang w:val="fr-FR"/>
        </w:rPr>
        <w:t>a imposée. Aucune sanction autre que celles prévues par la loi ou la réglementation n</w:t>
      </w:r>
      <w:r>
        <w:rPr>
          <w:lang w:val="fr-FR"/>
        </w:rPr>
        <w:t>’</w:t>
      </w:r>
      <w:r w:rsidRPr="007315E7">
        <w:rPr>
          <w:lang w:val="fr-FR"/>
        </w:rPr>
        <w:t>est infligée.</w:t>
      </w:r>
    </w:p>
    <w:p w:rsidR="000328C2" w:rsidRPr="007E254D" w:rsidRDefault="007E254D" w:rsidP="007E254D">
      <w:pPr>
        <w:pStyle w:val="H23G"/>
        <w:rPr>
          <w:rFonts w:ascii="Times New Roman Gras" w:hAnsi="Times New Roman Gras"/>
          <w:spacing w:val="-1"/>
          <w:lang w:val="fr-FR"/>
        </w:rPr>
      </w:pPr>
      <w:r w:rsidRPr="007E254D">
        <w:rPr>
          <w:rFonts w:ascii="Times New Roman Gras" w:hAnsi="Times New Roman Gras"/>
          <w:spacing w:val="-1"/>
          <w:lang w:val="fr-FR"/>
        </w:rPr>
        <w:tab/>
      </w:r>
      <w:r w:rsidRPr="007E254D">
        <w:rPr>
          <w:rFonts w:ascii="Times New Roman Gras" w:hAnsi="Times New Roman Gras"/>
          <w:spacing w:val="-1"/>
          <w:lang w:val="fr-FR"/>
        </w:rPr>
        <w:tab/>
      </w:r>
      <w:r w:rsidR="000328C2" w:rsidRPr="007E254D">
        <w:rPr>
          <w:rFonts w:ascii="Times New Roman Gras" w:hAnsi="Times New Roman Gras"/>
          <w:spacing w:val="-1"/>
          <w:lang w:val="fr-FR"/>
        </w:rPr>
        <w:t>Paragraphe 42 : Le Sous-Comité recommande en outre que les détenus faisant l’objet de sanctions ou placés à l’isolement soient clairement informés des motifs et de la durée de la sanction ou de l’isolement. Ils devraient également être avisés des mécanismes de</w:t>
      </w:r>
      <w:r>
        <w:rPr>
          <w:rFonts w:ascii="Times New Roman Gras" w:hAnsi="Times New Roman Gras" w:hint="eastAsia"/>
          <w:spacing w:val="-1"/>
          <w:lang w:val="fr-FR"/>
        </w:rPr>
        <w:t> </w:t>
      </w:r>
      <w:r w:rsidR="000328C2" w:rsidRPr="007E254D">
        <w:rPr>
          <w:rFonts w:ascii="Times New Roman Gras" w:hAnsi="Times New Roman Gras"/>
          <w:spacing w:val="-1"/>
          <w:lang w:val="fr-FR"/>
        </w:rPr>
        <w:t>plainte disponibles.</w:t>
      </w:r>
    </w:p>
    <w:p w:rsidR="000328C2" w:rsidRDefault="000328C2" w:rsidP="000328C2">
      <w:pPr>
        <w:pStyle w:val="SingleTxtG"/>
        <w:rPr>
          <w:lang w:val="fr-FR"/>
        </w:rPr>
      </w:pPr>
      <w:r w:rsidRPr="007315E7">
        <w:rPr>
          <w:lang w:val="fr-FR"/>
        </w:rPr>
        <w:t>83.</w:t>
      </w:r>
      <w:r w:rsidRPr="007315E7">
        <w:rPr>
          <w:lang w:val="fr-FR"/>
        </w:rPr>
        <w:tab/>
      </w:r>
      <w:r w:rsidRPr="00D15979">
        <w:rPr>
          <w:lang w:val="fr-FR"/>
        </w:rPr>
        <w:t>Lorsqu</w:t>
      </w:r>
      <w:r>
        <w:rPr>
          <w:lang w:val="fr-FR"/>
        </w:rPr>
        <w:t>’</w:t>
      </w:r>
      <w:r w:rsidRPr="00D15979">
        <w:rPr>
          <w:lang w:val="fr-FR"/>
        </w:rPr>
        <w:t>un détenu</w:t>
      </w:r>
      <w:r w:rsidRPr="007315E7">
        <w:rPr>
          <w:lang w:val="fr-FR"/>
        </w:rPr>
        <w:t xml:space="preserve"> placé sous l</w:t>
      </w:r>
      <w:r>
        <w:rPr>
          <w:lang w:val="fr-FR"/>
        </w:rPr>
        <w:t>’</w:t>
      </w:r>
      <w:r w:rsidRPr="007315E7">
        <w:rPr>
          <w:lang w:val="fr-FR"/>
        </w:rPr>
        <w:t>autorité d</w:t>
      </w:r>
      <w:r>
        <w:rPr>
          <w:lang w:val="fr-FR"/>
        </w:rPr>
        <w:t>e la</w:t>
      </w:r>
      <w:r w:rsidRPr="007315E7">
        <w:rPr>
          <w:lang w:val="fr-FR"/>
        </w:rPr>
        <w:t xml:space="preserve"> </w:t>
      </w:r>
      <w:r>
        <w:rPr>
          <w:lang w:val="fr-FR"/>
        </w:rPr>
        <w:t>P</w:t>
      </w:r>
      <w:r w:rsidRPr="007315E7">
        <w:rPr>
          <w:lang w:val="fr-FR"/>
        </w:rPr>
        <w:t>olice des Maldives ou du Service pénitentiaire des Maldives devient une menace pour lui-même ou pour d</w:t>
      </w:r>
      <w:r>
        <w:rPr>
          <w:lang w:val="fr-FR"/>
        </w:rPr>
        <w:t>’</w:t>
      </w:r>
      <w:r w:rsidRPr="007315E7">
        <w:rPr>
          <w:lang w:val="fr-FR"/>
        </w:rPr>
        <w:t xml:space="preserve">autres détenus, il </w:t>
      </w:r>
      <w:r>
        <w:rPr>
          <w:lang w:val="fr-FR"/>
        </w:rPr>
        <w:t>fait théoriquement l’objet d’une mesure de mise</w:t>
      </w:r>
      <w:r w:rsidRPr="007315E7">
        <w:rPr>
          <w:lang w:val="fr-FR"/>
        </w:rPr>
        <w:t xml:space="preserve"> à l</w:t>
      </w:r>
      <w:r>
        <w:rPr>
          <w:lang w:val="fr-FR"/>
        </w:rPr>
        <w:t>’</w:t>
      </w:r>
      <w:r w:rsidRPr="007315E7">
        <w:rPr>
          <w:lang w:val="fr-FR"/>
        </w:rPr>
        <w:t>isolement disciplinaire qui ne consiste</w:t>
      </w:r>
      <w:r>
        <w:rPr>
          <w:lang w:val="fr-FR"/>
        </w:rPr>
        <w:t>,</w:t>
      </w:r>
      <w:r w:rsidRPr="007315E7">
        <w:rPr>
          <w:lang w:val="fr-FR"/>
        </w:rPr>
        <w:t xml:space="preserve"> </w:t>
      </w:r>
      <w:r>
        <w:rPr>
          <w:lang w:val="fr-FR"/>
        </w:rPr>
        <w:t>dans la pratique,</w:t>
      </w:r>
      <w:r w:rsidRPr="007315E7">
        <w:rPr>
          <w:lang w:val="fr-FR"/>
        </w:rPr>
        <w:t xml:space="preserve"> qu</w:t>
      </w:r>
      <w:r>
        <w:rPr>
          <w:lang w:val="fr-FR"/>
        </w:rPr>
        <w:t>’</w:t>
      </w:r>
      <w:r w:rsidRPr="007315E7">
        <w:rPr>
          <w:lang w:val="fr-FR"/>
        </w:rPr>
        <w:t xml:space="preserve">à le </w:t>
      </w:r>
      <w:r>
        <w:rPr>
          <w:lang w:val="fr-FR"/>
        </w:rPr>
        <w:t>placer dans une autre</w:t>
      </w:r>
      <w:r w:rsidRPr="007315E7">
        <w:rPr>
          <w:lang w:val="fr-FR"/>
        </w:rPr>
        <w:t xml:space="preserve"> cellule</w:t>
      </w:r>
      <w:r>
        <w:rPr>
          <w:lang w:val="fr-FR"/>
        </w:rPr>
        <w:t> ;</w:t>
      </w:r>
      <w:r w:rsidRPr="007315E7">
        <w:rPr>
          <w:lang w:val="fr-FR"/>
        </w:rPr>
        <w:t xml:space="preserve"> il a toujours la possibilité d</w:t>
      </w:r>
      <w:r>
        <w:rPr>
          <w:lang w:val="fr-FR"/>
        </w:rPr>
        <w:t>’</w:t>
      </w:r>
      <w:r w:rsidRPr="007315E7">
        <w:rPr>
          <w:lang w:val="fr-FR"/>
        </w:rPr>
        <w:t>avoir des contacts avec d</w:t>
      </w:r>
      <w:r>
        <w:rPr>
          <w:lang w:val="fr-FR"/>
        </w:rPr>
        <w:t>’</w:t>
      </w:r>
      <w:r w:rsidRPr="007315E7">
        <w:rPr>
          <w:lang w:val="fr-FR"/>
        </w:rPr>
        <w:t>autres personnes</w:t>
      </w:r>
      <w:r>
        <w:rPr>
          <w:lang w:val="fr-FR"/>
        </w:rPr>
        <w:t xml:space="preserve"> </w:t>
      </w:r>
      <w:r w:rsidRPr="007315E7">
        <w:rPr>
          <w:lang w:val="fr-FR"/>
        </w:rPr>
        <w:t>et peut parler avec les détenus des cellules voisines.</w:t>
      </w:r>
    </w:p>
    <w:p w:rsidR="000328C2" w:rsidRPr="007315E7" w:rsidRDefault="000328C2" w:rsidP="000328C2">
      <w:pPr>
        <w:pStyle w:val="SingleTxtG"/>
        <w:rPr>
          <w:lang w:val="fr-FR"/>
        </w:rPr>
      </w:pPr>
      <w:r w:rsidRPr="007315E7">
        <w:rPr>
          <w:lang w:val="fr-FR"/>
        </w:rPr>
        <w:t>84.</w:t>
      </w:r>
      <w:r w:rsidRPr="007315E7">
        <w:rPr>
          <w:lang w:val="fr-FR"/>
        </w:rPr>
        <w:tab/>
        <w:t>Les détenus frappés d</w:t>
      </w:r>
      <w:r>
        <w:rPr>
          <w:lang w:val="fr-FR"/>
        </w:rPr>
        <w:t>’</w:t>
      </w:r>
      <w:r w:rsidRPr="007315E7">
        <w:rPr>
          <w:lang w:val="fr-FR"/>
        </w:rPr>
        <w:t>une sanction ou mis à l</w:t>
      </w:r>
      <w:r>
        <w:rPr>
          <w:lang w:val="fr-FR"/>
        </w:rPr>
        <w:t>’</w:t>
      </w:r>
      <w:r w:rsidRPr="007315E7">
        <w:rPr>
          <w:lang w:val="fr-FR"/>
        </w:rPr>
        <w:t xml:space="preserve">« isolement disciplinaire » </w:t>
      </w:r>
      <w:r>
        <w:rPr>
          <w:lang w:val="fr-FR"/>
        </w:rPr>
        <w:t>selon</w:t>
      </w:r>
      <w:r w:rsidRPr="007315E7">
        <w:rPr>
          <w:lang w:val="fr-FR"/>
        </w:rPr>
        <w:t xml:space="preserve"> les modalités décrites ci-dessus sont informés des motifs et de la durée de l</w:t>
      </w:r>
      <w:r>
        <w:rPr>
          <w:lang w:val="fr-FR"/>
        </w:rPr>
        <w:t>’</w:t>
      </w:r>
      <w:r w:rsidRPr="007315E7">
        <w:rPr>
          <w:lang w:val="fr-FR"/>
        </w:rPr>
        <w:t>isolement ou de la sanction. Ils sont également avisés des mécanismes de plainte disponibles. Tous les placements à l</w:t>
      </w:r>
      <w:r>
        <w:rPr>
          <w:lang w:val="fr-FR"/>
        </w:rPr>
        <w:t>’</w:t>
      </w:r>
      <w:r w:rsidRPr="007315E7">
        <w:rPr>
          <w:lang w:val="fr-FR"/>
        </w:rPr>
        <w:t>isolement sont consignés et font l</w:t>
      </w:r>
      <w:r>
        <w:rPr>
          <w:lang w:val="fr-FR"/>
        </w:rPr>
        <w:t>’</w:t>
      </w:r>
      <w:r w:rsidRPr="007315E7">
        <w:rPr>
          <w:lang w:val="fr-FR"/>
        </w:rPr>
        <w:t>objet d</w:t>
      </w:r>
      <w:r>
        <w:rPr>
          <w:lang w:val="fr-FR"/>
        </w:rPr>
        <w:t>’</w:t>
      </w:r>
      <w:r w:rsidRPr="007315E7">
        <w:rPr>
          <w:lang w:val="fr-FR"/>
        </w:rPr>
        <w:t>une surveillance régulière.</w:t>
      </w:r>
    </w:p>
    <w:p w:rsidR="000328C2" w:rsidRPr="00496258" w:rsidRDefault="007E254D" w:rsidP="007E254D">
      <w:pPr>
        <w:pStyle w:val="H23G"/>
        <w:rPr>
          <w:lang w:val="fr-FR"/>
        </w:rPr>
      </w:pPr>
      <w:r>
        <w:rPr>
          <w:lang w:val="fr-FR"/>
        </w:rPr>
        <w:tab/>
      </w:r>
      <w:r>
        <w:rPr>
          <w:lang w:val="fr-FR"/>
        </w:rPr>
        <w:tab/>
      </w:r>
      <w:r w:rsidR="000328C2">
        <w:rPr>
          <w:lang w:val="fr-FR"/>
        </w:rPr>
        <w:t xml:space="preserve">Paragraphe </w:t>
      </w:r>
      <w:r w:rsidR="000328C2" w:rsidRPr="00496258">
        <w:rPr>
          <w:lang w:val="fr-FR"/>
        </w:rPr>
        <w:t>47</w:t>
      </w:r>
      <w:r w:rsidR="000328C2">
        <w:rPr>
          <w:lang w:val="fr-FR"/>
        </w:rPr>
        <w:t> :</w:t>
      </w:r>
      <w:r w:rsidR="000328C2" w:rsidRPr="00496258">
        <w:rPr>
          <w:lang w:val="fr-FR"/>
        </w:rPr>
        <w:t xml:space="preserve"> Le Sous-Comité recommande à l</w:t>
      </w:r>
      <w:r w:rsidR="000328C2">
        <w:rPr>
          <w:lang w:val="fr-FR"/>
        </w:rPr>
        <w:t>’</w:t>
      </w:r>
      <w:r w:rsidR="000328C2" w:rsidRPr="00496258">
        <w:rPr>
          <w:lang w:val="fr-FR"/>
        </w:rPr>
        <w:t>État partie de faire en sorte que tous les détenus puissent être examinés par un médecin dès que possible après leur placement en détention. Cet examen médical doit être indépendant, gratuit et pratiqué conformément au Protocole d</w:t>
      </w:r>
      <w:r w:rsidR="000328C2">
        <w:rPr>
          <w:lang w:val="fr-FR"/>
        </w:rPr>
        <w:t>’</w:t>
      </w:r>
      <w:r w:rsidR="000328C2" w:rsidRPr="00496258">
        <w:rPr>
          <w:lang w:val="fr-FR"/>
        </w:rPr>
        <w:t>Istanbul. Le Sous-Comité recommande également à l</w:t>
      </w:r>
      <w:r w:rsidR="000328C2">
        <w:rPr>
          <w:lang w:val="fr-FR"/>
        </w:rPr>
        <w:t>’</w:t>
      </w:r>
      <w:r w:rsidR="000328C2" w:rsidRPr="00496258">
        <w:rPr>
          <w:lang w:val="fr-FR"/>
        </w:rPr>
        <w:t>État partie d</w:t>
      </w:r>
      <w:r w:rsidR="000328C2">
        <w:rPr>
          <w:lang w:val="fr-FR"/>
        </w:rPr>
        <w:t>’</w:t>
      </w:r>
      <w:r w:rsidR="000328C2" w:rsidRPr="00496258">
        <w:rPr>
          <w:lang w:val="fr-FR"/>
        </w:rPr>
        <w:t>établir un système garantissant aux personnes en garde à vue la possibilité de recevoir rapidement et gratuitement un traitement et des soins médicaux chaque fois que le besoin s</w:t>
      </w:r>
      <w:r w:rsidR="000328C2">
        <w:rPr>
          <w:lang w:val="fr-FR"/>
        </w:rPr>
        <w:t>’</w:t>
      </w:r>
      <w:r w:rsidR="000328C2" w:rsidRPr="00496258">
        <w:rPr>
          <w:lang w:val="fr-FR"/>
        </w:rPr>
        <w:t>en fait sentir.</w:t>
      </w:r>
    </w:p>
    <w:p w:rsidR="000328C2" w:rsidRPr="007315E7" w:rsidRDefault="000328C2" w:rsidP="000328C2">
      <w:pPr>
        <w:pStyle w:val="SingleTxtG"/>
        <w:spacing w:after="100" w:line="238" w:lineRule="atLeast"/>
        <w:rPr>
          <w:lang w:val="fr-FR"/>
        </w:rPr>
      </w:pPr>
      <w:r w:rsidRPr="007315E7">
        <w:rPr>
          <w:lang w:val="fr-FR"/>
        </w:rPr>
        <w:t>85.</w:t>
      </w:r>
      <w:r w:rsidRPr="007315E7">
        <w:rPr>
          <w:lang w:val="fr-FR"/>
        </w:rPr>
        <w:tab/>
        <w:t>L</w:t>
      </w:r>
      <w:r>
        <w:rPr>
          <w:lang w:val="fr-FR"/>
        </w:rPr>
        <w:t xml:space="preserve">’article </w:t>
      </w:r>
      <w:r w:rsidRPr="007315E7">
        <w:rPr>
          <w:lang w:val="fr-FR"/>
        </w:rPr>
        <w:t>50 de la loi sur les prisons et la libération conditionnelle exige que le détenu soit soumis à un examen médical avant d</w:t>
      </w:r>
      <w:r>
        <w:rPr>
          <w:lang w:val="fr-FR"/>
        </w:rPr>
        <w:t>’</w:t>
      </w:r>
      <w:r w:rsidRPr="007315E7">
        <w:rPr>
          <w:lang w:val="fr-FR"/>
        </w:rPr>
        <w:t xml:space="preserve">être </w:t>
      </w:r>
      <w:r>
        <w:rPr>
          <w:lang w:val="fr-FR"/>
        </w:rPr>
        <w:t>incarcéré</w:t>
      </w:r>
      <w:r w:rsidRPr="007315E7">
        <w:rPr>
          <w:lang w:val="fr-FR"/>
        </w:rPr>
        <w:t xml:space="preserve">. Il </w:t>
      </w:r>
      <w:r>
        <w:rPr>
          <w:lang w:val="fr-FR"/>
        </w:rPr>
        <w:t>dispose</w:t>
      </w:r>
      <w:r w:rsidRPr="007315E7">
        <w:rPr>
          <w:lang w:val="fr-FR"/>
        </w:rPr>
        <w:t xml:space="preserve"> </w:t>
      </w:r>
      <w:r>
        <w:rPr>
          <w:lang w:val="fr-FR"/>
        </w:rPr>
        <w:t>en outre</w:t>
      </w:r>
      <w:r w:rsidRPr="007315E7">
        <w:rPr>
          <w:lang w:val="fr-FR"/>
        </w:rPr>
        <w:t xml:space="preserve"> que </w:t>
      </w:r>
      <w:r>
        <w:rPr>
          <w:lang w:val="fr-FR"/>
        </w:rPr>
        <w:t>cet examen d</w:t>
      </w:r>
      <w:r w:rsidRPr="007315E7">
        <w:rPr>
          <w:lang w:val="fr-FR"/>
        </w:rPr>
        <w:t xml:space="preserve">oit </w:t>
      </w:r>
      <w:r>
        <w:rPr>
          <w:lang w:val="fr-FR"/>
        </w:rPr>
        <w:t>être pratiqué</w:t>
      </w:r>
      <w:r w:rsidRPr="007315E7">
        <w:rPr>
          <w:lang w:val="fr-FR"/>
        </w:rPr>
        <w:t xml:space="preserve"> par un méde</w:t>
      </w:r>
      <w:r>
        <w:rPr>
          <w:lang w:val="fr-FR"/>
        </w:rPr>
        <w:t xml:space="preserve">cin ou un </w:t>
      </w:r>
      <w:r w:rsidRPr="007315E7">
        <w:rPr>
          <w:lang w:val="fr-FR"/>
        </w:rPr>
        <w:t>infirmier désigné par lui. L</w:t>
      </w:r>
      <w:r>
        <w:rPr>
          <w:lang w:val="fr-FR"/>
        </w:rPr>
        <w:t>’</w:t>
      </w:r>
      <w:r w:rsidRPr="007315E7">
        <w:rPr>
          <w:lang w:val="fr-FR"/>
        </w:rPr>
        <w:t>examen médical est indépendant et gratuit.</w:t>
      </w:r>
    </w:p>
    <w:p w:rsidR="000328C2" w:rsidRPr="007315E7" w:rsidRDefault="000328C2" w:rsidP="000328C2">
      <w:pPr>
        <w:pStyle w:val="SingleTxtG"/>
        <w:spacing w:after="100" w:line="238" w:lineRule="atLeast"/>
        <w:rPr>
          <w:lang w:val="fr-FR"/>
        </w:rPr>
      </w:pPr>
      <w:r w:rsidRPr="007315E7">
        <w:rPr>
          <w:lang w:val="fr-FR"/>
        </w:rPr>
        <w:t>86.</w:t>
      </w:r>
      <w:r w:rsidRPr="007315E7">
        <w:rPr>
          <w:lang w:val="fr-FR"/>
        </w:rPr>
        <w:tab/>
        <w:t>Le Service pénitentiaire des Maldives soumet tous les détenus à</w:t>
      </w:r>
      <w:r>
        <w:rPr>
          <w:lang w:val="fr-FR"/>
        </w:rPr>
        <w:t xml:space="preserve"> </w:t>
      </w:r>
      <w:r w:rsidRPr="007315E7">
        <w:rPr>
          <w:lang w:val="fr-FR"/>
        </w:rPr>
        <w:t>deux examens médicaux. Le premier a lieu lorsq</w:t>
      </w:r>
      <w:r>
        <w:rPr>
          <w:lang w:val="fr-FR"/>
        </w:rPr>
        <w:t>ue le détenu se trouve</w:t>
      </w:r>
      <w:r w:rsidRPr="007315E7">
        <w:rPr>
          <w:lang w:val="fr-FR"/>
        </w:rPr>
        <w:t xml:space="preserve"> à la prison de Malé, peu de temps après </w:t>
      </w:r>
      <w:r>
        <w:rPr>
          <w:lang w:val="fr-FR"/>
        </w:rPr>
        <w:t>son</w:t>
      </w:r>
      <w:r w:rsidRPr="007315E7">
        <w:rPr>
          <w:lang w:val="fr-FR"/>
        </w:rPr>
        <w:t xml:space="preserve"> placement en détention et avant </w:t>
      </w:r>
      <w:r>
        <w:rPr>
          <w:lang w:val="fr-FR"/>
        </w:rPr>
        <w:t>son</w:t>
      </w:r>
      <w:r w:rsidRPr="007315E7">
        <w:rPr>
          <w:lang w:val="fr-FR"/>
        </w:rPr>
        <w:t xml:space="preserve"> incarcération. S</w:t>
      </w:r>
      <w:r>
        <w:rPr>
          <w:lang w:val="fr-FR"/>
        </w:rPr>
        <w:t>’</w:t>
      </w:r>
      <w:r w:rsidRPr="007315E7">
        <w:rPr>
          <w:lang w:val="fr-FR"/>
        </w:rPr>
        <w:t xml:space="preserve">il met en lumière un quelconque problème de santé, </w:t>
      </w:r>
      <w:r>
        <w:rPr>
          <w:lang w:val="fr-FR"/>
        </w:rPr>
        <w:t>une consultation médicale est prévue afin que le détenu puisse être soigné</w:t>
      </w:r>
      <w:r w:rsidRPr="007315E7">
        <w:rPr>
          <w:lang w:val="fr-FR"/>
        </w:rPr>
        <w:t>. Le secon</w:t>
      </w:r>
      <w:r>
        <w:rPr>
          <w:lang w:val="fr-FR"/>
        </w:rPr>
        <w:t>d examen est pratiqué lorsque le détenu</w:t>
      </w:r>
      <w:r w:rsidRPr="007315E7">
        <w:rPr>
          <w:lang w:val="fr-FR"/>
        </w:rPr>
        <w:t xml:space="preserve"> </w:t>
      </w:r>
      <w:r>
        <w:rPr>
          <w:lang w:val="fr-FR"/>
        </w:rPr>
        <w:t>est transféré</w:t>
      </w:r>
      <w:r w:rsidRPr="007315E7">
        <w:rPr>
          <w:lang w:val="fr-FR"/>
        </w:rPr>
        <w:t xml:space="preserve"> </w:t>
      </w:r>
      <w:r>
        <w:rPr>
          <w:lang w:val="fr-FR"/>
        </w:rPr>
        <w:t>à</w:t>
      </w:r>
      <w:r w:rsidRPr="007315E7">
        <w:rPr>
          <w:lang w:val="fr-FR"/>
        </w:rPr>
        <w:t xml:space="preserve"> </w:t>
      </w:r>
      <w:r>
        <w:rPr>
          <w:lang w:val="fr-FR"/>
        </w:rPr>
        <w:t>la prison</w:t>
      </w:r>
      <w:r w:rsidRPr="007315E7">
        <w:rPr>
          <w:lang w:val="fr-FR"/>
        </w:rPr>
        <w:t xml:space="preserve"> de </w:t>
      </w:r>
      <w:proofErr w:type="spellStart"/>
      <w:r w:rsidRPr="007315E7">
        <w:rPr>
          <w:lang w:val="fr-FR"/>
        </w:rPr>
        <w:t>Maafushi</w:t>
      </w:r>
      <w:proofErr w:type="spellEnd"/>
      <w:r w:rsidRPr="007315E7">
        <w:rPr>
          <w:lang w:val="fr-FR"/>
        </w:rPr>
        <w:t xml:space="preserve"> </w:t>
      </w:r>
      <w:r>
        <w:rPr>
          <w:lang w:val="fr-FR"/>
        </w:rPr>
        <w:t>ou</w:t>
      </w:r>
      <w:r w:rsidRPr="007315E7">
        <w:rPr>
          <w:lang w:val="fr-FR"/>
        </w:rPr>
        <w:t xml:space="preserve"> d</w:t>
      </w:r>
      <w:r>
        <w:rPr>
          <w:lang w:val="fr-FR"/>
        </w:rPr>
        <w:t>’</w:t>
      </w:r>
      <w:proofErr w:type="spellStart"/>
      <w:r w:rsidRPr="007315E7">
        <w:rPr>
          <w:lang w:val="fr-FR"/>
        </w:rPr>
        <w:t>Himmafushi</w:t>
      </w:r>
      <w:proofErr w:type="spellEnd"/>
      <w:r w:rsidRPr="007315E7">
        <w:rPr>
          <w:lang w:val="fr-FR"/>
        </w:rPr>
        <w:t>.</w:t>
      </w:r>
    </w:p>
    <w:p w:rsidR="000328C2" w:rsidRPr="007315E7" w:rsidRDefault="000328C2" w:rsidP="000328C2">
      <w:pPr>
        <w:pStyle w:val="SingleTxtG"/>
        <w:spacing w:after="100" w:line="238" w:lineRule="atLeast"/>
        <w:rPr>
          <w:lang w:val="fr-FR"/>
        </w:rPr>
      </w:pPr>
      <w:r w:rsidRPr="007315E7">
        <w:rPr>
          <w:lang w:val="fr-FR"/>
        </w:rPr>
        <w:t>87.</w:t>
      </w:r>
      <w:r w:rsidRPr="007315E7">
        <w:rPr>
          <w:lang w:val="fr-FR"/>
        </w:rPr>
        <w:tab/>
        <w:t>La loi sur la lutte contre la torture</w:t>
      </w:r>
      <w:r>
        <w:rPr>
          <w:lang w:val="fr-FR"/>
        </w:rPr>
        <w:t xml:space="preserve"> </w:t>
      </w:r>
      <w:r w:rsidRPr="007315E7">
        <w:rPr>
          <w:lang w:val="fr-FR"/>
        </w:rPr>
        <w:t>(chap</w:t>
      </w:r>
      <w:r>
        <w:rPr>
          <w:lang w:val="fr-FR"/>
        </w:rPr>
        <w:t>. </w:t>
      </w:r>
      <w:r w:rsidRPr="007315E7">
        <w:rPr>
          <w:lang w:val="fr-FR"/>
        </w:rPr>
        <w:t>6) décrit la prise en charge médicale à laquelle ont droit les</w:t>
      </w:r>
      <w:r>
        <w:rPr>
          <w:lang w:val="fr-FR"/>
        </w:rPr>
        <w:t xml:space="preserve"> détenus avant jugement</w:t>
      </w:r>
      <w:r w:rsidRPr="007315E7">
        <w:rPr>
          <w:lang w:val="fr-FR"/>
        </w:rPr>
        <w:t>, les condamnés et autres personnes privées de liberté.</w:t>
      </w:r>
      <w:r>
        <w:rPr>
          <w:lang w:val="fr-FR"/>
        </w:rPr>
        <w:t xml:space="preserve"> En son article </w:t>
      </w:r>
      <w:r w:rsidRPr="007315E7">
        <w:rPr>
          <w:lang w:val="fr-FR"/>
        </w:rPr>
        <w:t xml:space="preserve">19, elle </w:t>
      </w:r>
      <w:r>
        <w:rPr>
          <w:lang w:val="fr-FR"/>
        </w:rPr>
        <w:t xml:space="preserve">dispose </w:t>
      </w:r>
      <w:r w:rsidRPr="007315E7">
        <w:rPr>
          <w:lang w:val="fr-FR"/>
        </w:rPr>
        <w:t xml:space="preserve">que toute personne détenue depuis plus </w:t>
      </w:r>
      <w:r>
        <w:rPr>
          <w:lang w:val="fr-FR"/>
        </w:rPr>
        <w:t>de vingt</w:t>
      </w:r>
      <w:r>
        <w:rPr>
          <w:lang w:val="fr-FR"/>
        </w:rPr>
        <w:noBreakHyphen/>
        <w:t>quatre</w:t>
      </w:r>
      <w:r w:rsidRPr="007315E7">
        <w:rPr>
          <w:lang w:val="fr-FR"/>
        </w:rPr>
        <w:t xml:space="preserve"> heures a le droit de demander à être examinée </w:t>
      </w:r>
      <w:r>
        <w:rPr>
          <w:lang w:val="fr-FR"/>
        </w:rPr>
        <w:t>dans</w:t>
      </w:r>
      <w:r w:rsidRPr="007315E7">
        <w:rPr>
          <w:lang w:val="fr-FR"/>
        </w:rPr>
        <w:t xml:space="preserve"> son lieu de détention par un autre médecin que celui </w:t>
      </w:r>
      <w:r>
        <w:rPr>
          <w:lang w:val="fr-FR"/>
        </w:rPr>
        <w:t>qui exerce dans ce lieu</w:t>
      </w:r>
      <w:r w:rsidRPr="007315E7">
        <w:rPr>
          <w:lang w:val="fr-FR"/>
        </w:rPr>
        <w:t>. Elle fait également obligation aux autorités d</w:t>
      </w:r>
      <w:r>
        <w:rPr>
          <w:lang w:val="fr-FR"/>
        </w:rPr>
        <w:t>’</w:t>
      </w:r>
      <w:r w:rsidRPr="007315E7">
        <w:rPr>
          <w:lang w:val="fr-FR"/>
        </w:rPr>
        <w:t>informer les détenus de leur droit de formuler de telles demandes</w:t>
      </w:r>
      <w:r>
        <w:rPr>
          <w:lang w:val="fr-FR"/>
        </w:rPr>
        <w:t xml:space="preserve">. Conformément à l’alinéa </w:t>
      </w:r>
      <w:r w:rsidRPr="007315E7">
        <w:rPr>
          <w:lang w:val="fr-FR"/>
        </w:rPr>
        <w:t>b) de l</w:t>
      </w:r>
      <w:r>
        <w:rPr>
          <w:lang w:val="fr-FR"/>
        </w:rPr>
        <w:t xml:space="preserve">’article </w:t>
      </w:r>
      <w:r w:rsidRPr="007315E7">
        <w:rPr>
          <w:lang w:val="fr-FR"/>
        </w:rPr>
        <w:t>19, les prisons et autres lieux de détention sont tenus d</w:t>
      </w:r>
      <w:r>
        <w:rPr>
          <w:lang w:val="fr-FR"/>
        </w:rPr>
        <w:t>e</w:t>
      </w:r>
      <w:r w:rsidRPr="007315E7">
        <w:rPr>
          <w:lang w:val="fr-FR"/>
        </w:rPr>
        <w:t xml:space="preserve"> faire droit</w:t>
      </w:r>
      <w:r>
        <w:rPr>
          <w:lang w:val="fr-FR"/>
        </w:rPr>
        <w:t xml:space="preserve"> à ces demandes</w:t>
      </w:r>
      <w:r w:rsidRPr="007315E7">
        <w:rPr>
          <w:lang w:val="fr-FR"/>
        </w:rPr>
        <w:t>.</w:t>
      </w:r>
    </w:p>
    <w:p w:rsidR="000328C2" w:rsidRDefault="000328C2" w:rsidP="000328C2">
      <w:pPr>
        <w:pStyle w:val="SingleTxtG"/>
        <w:spacing w:after="100" w:line="238" w:lineRule="atLeast"/>
        <w:rPr>
          <w:lang w:val="fr-FR"/>
        </w:rPr>
      </w:pPr>
      <w:r w:rsidRPr="007315E7">
        <w:rPr>
          <w:lang w:val="fr-FR"/>
        </w:rPr>
        <w:t>88.</w:t>
      </w:r>
      <w:r w:rsidRPr="007315E7">
        <w:rPr>
          <w:lang w:val="fr-FR"/>
        </w:rPr>
        <w:tab/>
        <w:t>L</w:t>
      </w:r>
      <w:r>
        <w:rPr>
          <w:lang w:val="fr-FR"/>
        </w:rPr>
        <w:t xml:space="preserve">’article </w:t>
      </w:r>
      <w:r w:rsidRPr="007315E7">
        <w:rPr>
          <w:lang w:val="fr-FR"/>
        </w:rPr>
        <w:t xml:space="preserve">20 de la </w:t>
      </w:r>
      <w:r>
        <w:rPr>
          <w:lang w:val="fr-FR"/>
        </w:rPr>
        <w:t>loi sur</w:t>
      </w:r>
      <w:r w:rsidRPr="007315E7">
        <w:rPr>
          <w:lang w:val="fr-FR"/>
        </w:rPr>
        <w:t xml:space="preserve"> la lutte contre la torture </w:t>
      </w:r>
      <w:r>
        <w:rPr>
          <w:lang w:val="fr-FR"/>
        </w:rPr>
        <w:t>définit</w:t>
      </w:r>
      <w:r w:rsidRPr="007315E7">
        <w:rPr>
          <w:lang w:val="fr-FR"/>
        </w:rPr>
        <w:t xml:space="preserve"> les prescriptions applicables au rapport médical. Celui-ci doit être signé par le médecin qui a </w:t>
      </w:r>
      <w:r>
        <w:rPr>
          <w:lang w:val="fr-FR"/>
        </w:rPr>
        <w:t>pratiqué</w:t>
      </w:r>
      <w:r w:rsidRPr="007315E7">
        <w:rPr>
          <w:lang w:val="fr-FR"/>
        </w:rPr>
        <w:t xml:space="preserve"> l</w:t>
      </w:r>
      <w:r>
        <w:rPr>
          <w:lang w:val="fr-FR"/>
        </w:rPr>
        <w:t>’</w:t>
      </w:r>
      <w:r w:rsidRPr="007315E7">
        <w:rPr>
          <w:lang w:val="fr-FR"/>
        </w:rPr>
        <w:t xml:space="preserve">examen et être conservé dans le dossier du détenu, comme le disposent respectivement les </w:t>
      </w:r>
      <w:r>
        <w:rPr>
          <w:lang w:val="fr-FR"/>
        </w:rPr>
        <w:t>alinéas</w:t>
      </w:r>
      <w:r w:rsidR="007E254D">
        <w:rPr>
          <w:lang w:val="fr-FR"/>
        </w:rPr>
        <w:t xml:space="preserve"> </w:t>
      </w:r>
      <w:r w:rsidRPr="007315E7">
        <w:rPr>
          <w:lang w:val="fr-FR"/>
        </w:rPr>
        <w:t>a)</w:t>
      </w:r>
      <w:r>
        <w:rPr>
          <w:lang w:val="fr-FR"/>
        </w:rPr>
        <w:t xml:space="preserve"> et</w:t>
      </w:r>
      <w:r w:rsidR="007E254D">
        <w:rPr>
          <w:lang w:val="fr-FR"/>
        </w:rPr>
        <w:t xml:space="preserve"> </w:t>
      </w:r>
      <w:r>
        <w:rPr>
          <w:lang w:val="fr-FR"/>
        </w:rPr>
        <w:t>b) de l’</w:t>
      </w:r>
      <w:r w:rsidRPr="007315E7">
        <w:rPr>
          <w:lang w:val="fr-FR"/>
        </w:rPr>
        <w:t xml:space="preserve">article. Il doit aussi être tenu à la disposition des institutions </w:t>
      </w:r>
      <w:r>
        <w:rPr>
          <w:lang w:val="fr-FR"/>
        </w:rPr>
        <w:t>publiques</w:t>
      </w:r>
      <w:r w:rsidRPr="007315E7">
        <w:rPr>
          <w:lang w:val="fr-FR"/>
        </w:rPr>
        <w:t xml:space="preserve"> juridiquement compétentes, comme la Commission des droits de l</w:t>
      </w:r>
      <w:r>
        <w:rPr>
          <w:lang w:val="fr-FR"/>
        </w:rPr>
        <w:t>’</w:t>
      </w:r>
      <w:r w:rsidRPr="007315E7">
        <w:rPr>
          <w:lang w:val="fr-FR"/>
        </w:rPr>
        <w:t>homme, dans l</w:t>
      </w:r>
      <w:r>
        <w:rPr>
          <w:lang w:val="fr-FR"/>
        </w:rPr>
        <w:t>’</w:t>
      </w:r>
      <w:r w:rsidRPr="007315E7">
        <w:rPr>
          <w:lang w:val="fr-FR"/>
        </w:rPr>
        <w:t xml:space="preserve">éventualité où </w:t>
      </w:r>
      <w:r>
        <w:rPr>
          <w:lang w:val="fr-FR"/>
        </w:rPr>
        <w:t>c</w:t>
      </w:r>
      <w:r w:rsidRPr="007315E7">
        <w:rPr>
          <w:lang w:val="fr-FR"/>
        </w:rPr>
        <w:t>elles</w:t>
      </w:r>
      <w:r>
        <w:rPr>
          <w:lang w:val="fr-FR"/>
        </w:rPr>
        <w:t>-ci</w:t>
      </w:r>
      <w:r w:rsidRPr="007315E7">
        <w:rPr>
          <w:lang w:val="fr-FR"/>
        </w:rPr>
        <w:t xml:space="preserve"> souhaiteraient le consulter.</w:t>
      </w:r>
    </w:p>
    <w:p w:rsidR="000328C2" w:rsidRPr="00496258" w:rsidRDefault="007E254D" w:rsidP="007E254D">
      <w:pPr>
        <w:pStyle w:val="H23G"/>
        <w:rPr>
          <w:lang w:val="fr-FR"/>
        </w:rPr>
      </w:pPr>
      <w:r>
        <w:rPr>
          <w:lang w:val="fr-FR"/>
        </w:rPr>
        <w:lastRenderedPageBreak/>
        <w:tab/>
      </w:r>
      <w:r>
        <w:rPr>
          <w:lang w:val="fr-FR"/>
        </w:rPr>
        <w:tab/>
      </w:r>
      <w:r w:rsidR="000328C2">
        <w:rPr>
          <w:lang w:val="fr-FR"/>
        </w:rPr>
        <w:t xml:space="preserve">Paragraphe </w:t>
      </w:r>
      <w:r w:rsidR="000328C2" w:rsidRPr="00496258">
        <w:rPr>
          <w:lang w:val="fr-FR"/>
        </w:rPr>
        <w:t>49</w:t>
      </w:r>
      <w:r w:rsidR="000328C2">
        <w:rPr>
          <w:lang w:val="fr-FR"/>
        </w:rPr>
        <w:t> :</w:t>
      </w:r>
      <w:r w:rsidR="000328C2" w:rsidRPr="00496258">
        <w:rPr>
          <w:lang w:val="fr-FR"/>
        </w:rPr>
        <w:t xml:space="preserve"> Le Sous-Comité recommande qu</w:t>
      </w:r>
      <w:r w:rsidR="000328C2">
        <w:rPr>
          <w:lang w:val="fr-FR"/>
        </w:rPr>
        <w:t>’</w:t>
      </w:r>
      <w:r w:rsidR="000328C2" w:rsidRPr="00496258">
        <w:rPr>
          <w:lang w:val="fr-FR"/>
        </w:rPr>
        <w:t>une assistance médicale soit assurée vingt-quatre heures sur vingt-quatre et sept jours sur sept dans tous les lieux de détention. Les conditions de travail, y compris la rémunération, de l</w:t>
      </w:r>
      <w:r w:rsidR="000328C2">
        <w:rPr>
          <w:lang w:val="fr-FR"/>
        </w:rPr>
        <w:t>’</w:t>
      </w:r>
      <w:r w:rsidR="000328C2" w:rsidRPr="00496258">
        <w:rPr>
          <w:lang w:val="fr-FR"/>
        </w:rPr>
        <w:t>équipe médicale devraient être satisfaisantes afin d</w:t>
      </w:r>
      <w:r w:rsidR="000328C2">
        <w:rPr>
          <w:lang w:val="fr-FR"/>
        </w:rPr>
        <w:t>’</w:t>
      </w:r>
      <w:r w:rsidR="000328C2" w:rsidRPr="00496258">
        <w:rPr>
          <w:lang w:val="fr-FR"/>
        </w:rPr>
        <w:t>attirer du personnel suffisamment qualifié. Le personnel médical devrait en outre être formé et bénéficier de programmes institutionnels d</w:t>
      </w:r>
      <w:r w:rsidR="000328C2">
        <w:rPr>
          <w:lang w:val="fr-FR"/>
        </w:rPr>
        <w:t>’</w:t>
      </w:r>
      <w:r w:rsidR="000328C2" w:rsidRPr="00496258">
        <w:rPr>
          <w:lang w:val="fr-FR"/>
        </w:rPr>
        <w:t>accompagnement, le but étant d</w:t>
      </w:r>
      <w:r w:rsidR="000328C2">
        <w:rPr>
          <w:lang w:val="fr-FR"/>
        </w:rPr>
        <w:t>’</w:t>
      </w:r>
      <w:r w:rsidR="000328C2" w:rsidRPr="00496258">
        <w:rPr>
          <w:lang w:val="fr-FR"/>
        </w:rPr>
        <w:t>écarter le risque d</w:t>
      </w:r>
      <w:r w:rsidR="000328C2">
        <w:rPr>
          <w:lang w:val="fr-FR"/>
        </w:rPr>
        <w:t>’</w:t>
      </w:r>
      <w:r w:rsidR="000328C2" w:rsidRPr="00496258">
        <w:rPr>
          <w:lang w:val="fr-FR"/>
        </w:rPr>
        <w:t>épuisement professionnel, de permettre aux médecins de rester efficaces et de se tenir au fait des</w:t>
      </w:r>
      <w:r>
        <w:rPr>
          <w:lang w:val="fr-FR"/>
        </w:rPr>
        <w:t> </w:t>
      </w:r>
      <w:r w:rsidR="000328C2" w:rsidRPr="00496258">
        <w:rPr>
          <w:lang w:val="fr-FR"/>
        </w:rPr>
        <w:t>dernières évolutions dans leur domaine de compétence, et de réduire au minimum le risque de conflit entre l</w:t>
      </w:r>
      <w:r w:rsidR="000328C2">
        <w:rPr>
          <w:lang w:val="fr-FR"/>
        </w:rPr>
        <w:t>’</w:t>
      </w:r>
      <w:r w:rsidR="000328C2" w:rsidRPr="00496258">
        <w:rPr>
          <w:lang w:val="fr-FR"/>
        </w:rPr>
        <w:t>équipe médicale et l</w:t>
      </w:r>
      <w:r w:rsidR="000328C2">
        <w:rPr>
          <w:lang w:val="fr-FR"/>
        </w:rPr>
        <w:t>’</w:t>
      </w:r>
      <w:r w:rsidR="000328C2" w:rsidRPr="00496258">
        <w:rPr>
          <w:lang w:val="fr-FR"/>
        </w:rPr>
        <w:t>administration des établissements de</w:t>
      </w:r>
      <w:r>
        <w:rPr>
          <w:lang w:val="fr-FR"/>
        </w:rPr>
        <w:t> </w:t>
      </w:r>
      <w:r w:rsidR="000328C2" w:rsidRPr="00496258">
        <w:rPr>
          <w:lang w:val="fr-FR"/>
        </w:rPr>
        <w:t>détention.</w:t>
      </w:r>
    </w:p>
    <w:p w:rsidR="000328C2" w:rsidRPr="007315E7" w:rsidRDefault="000328C2" w:rsidP="000328C2">
      <w:pPr>
        <w:pStyle w:val="SingleTxtG"/>
        <w:spacing w:after="100" w:line="238" w:lineRule="atLeast"/>
        <w:rPr>
          <w:lang w:val="fr-FR"/>
        </w:rPr>
      </w:pPr>
      <w:r w:rsidRPr="007315E7">
        <w:rPr>
          <w:lang w:val="fr-FR"/>
        </w:rPr>
        <w:t>89.</w:t>
      </w:r>
      <w:r w:rsidRPr="007315E7">
        <w:rPr>
          <w:lang w:val="fr-FR"/>
        </w:rPr>
        <w:tab/>
        <w:t xml:space="preserve">Une assistance médicale est </w:t>
      </w:r>
      <w:r>
        <w:rPr>
          <w:lang w:val="fr-FR"/>
        </w:rPr>
        <w:t>assurée</w:t>
      </w:r>
      <w:r w:rsidRPr="007315E7">
        <w:rPr>
          <w:lang w:val="fr-FR"/>
        </w:rPr>
        <w:t xml:space="preserve"> </w:t>
      </w:r>
      <w:r>
        <w:rPr>
          <w:lang w:val="fr-FR"/>
        </w:rPr>
        <w:t>vingt</w:t>
      </w:r>
      <w:r>
        <w:rPr>
          <w:lang w:val="fr-FR"/>
        </w:rPr>
        <w:noBreakHyphen/>
        <w:t>quatre</w:t>
      </w:r>
      <w:r w:rsidRPr="007315E7">
        <w:rPr>
          <w:lang w:val="fr-FR"/>
        </w:rPr>
        <w:t xml:space="preserve"> heures sur </w:t>
      </w:r>
      <w:r>
        <w:rPr>
          <w:lang w:val="fr-FR"/>
        </w:rPr>
        <w:t>vingt</w:t>
      </w:r>
      <w:r>
        <w:rPr>
          <w:lang w:val="fr-FR"/>
        </w:rPr>
        <w:noBreakHyphen/>
        <w:t>quatre</w:t>
      </w:r>
      <w:r w:rsidRPr="007315E7">
        <w:rPr>
          <w:lang w:val="fr-FR"/>
        </w:rPr>
        <w:t xml:space="preserve"> et sept jours sur sept aussi bien à la prison d</w:t>
      </w:r>
      <w:r>
        <w:rPr>
          <w:lang w:val="fr-FR"/>
        </w:rPr>
        <w:t>’</w:t>
      </w:r>
      <w:proofErr w:type="spellStart"/>
      <w:r w:rsidRPr="007315E7">
        <w:rPr>
          <w:lang w:val="fr-FR"/>
        </w:rPr>
        <w:t>Himmafushi</w:t>
      </w:r>
      <w:proofErr w:type="spellEnd"/>
      <w:r w:rsidRPr="007315E7">
        <w:rPr>
          <w:lang w:val="fr-FR"/>
        </w:rPr>
        <w:t xml:space="preserve"> qu</w:t>
      </w:r>
      <w:r>
        <w:rPr>
          <w:lang w:val="fr-FR"/>
        </w:rPr>
        <w:t>’</w:t>
      </w:r>
      <w:r w:rsidRPr="007315E7">
        <w:rPr>
          <w:lang w:val="fr-FR"/>
        </w:rPr>
        <w:t xml:space="preserve">à la prison de </w:t>
      </w:r>
      <w:proofErr w:type="spellStart"/>
      <w:r w:rsidRPr="007315E7">
        <w:rPr>
          <w:lang w:val="fr-FR"/>
        </w:rPr>
        <w:t>Maafushi</w:t>
      </w:r>
      <w:proofErr w:type="spellEnd"/>
      <w:r w:rsidRPr="007315E7">
        <w:rPr>
          <w:lang w:val="fr-FR"/>
        </w:rPr>
        <w:t xml:space="preserve">. </w:t>
      </w:r>
      <w:r>
        <w:rPr>
          <w:lang w:val="fr-FR"/>
        </w:rPr>
        <w:t>Ces prisons</w:t>
      </w:r>
      <w:r w:rsidRPr="007315E7">
        <w:rPr>
          <w:lang w:val="fr-FR"/>
        </w:rPr>
        <w:t xml:space="preserve"> sont dotées de services de médecine ambulatoire et de médecine d</w:t>
      </w:r>
      <w:r>
        <w:rPr>
          <w:lang w:val="fr-FR"/>
        </w:rPr>
        <w:t>’</w:t>
      </w:r>
      <w:r w:rsidRPr="007315E7">
        <w:rPr>
          <w:lang w:val="fr-FR"/>
        </w:rPr>
        <w:t xml:space="preserve">urgence pleinement opérationnels, </w:t>
      </w:r>
      <w:r>
        <w:rPr>
          <w:lang w:val="fr-FR"/>
        </w:rPr>
        <w:t>et</w:t>
      </w:r>
      <w:r w:rsidRPr="007315E7">
        <w:rPr>
          <w:lang w:val="fr-FR"/>
        </w:rPr>
        <w:t xml:space="preserve"> </w:t>
      </w:r>
      <w:r>
        <w:rPr>
          <w:lang w:val="fr-FR"/>
        </w:rPr>
        <w:t>ont toutes deux leur propre médecin pénitentiaire</w:t>
      </w:r>
      <w:r w:rsidRPr="007315E7">
        <w:rPr>
          <w:lang w:val="fr-FR"/>
        </w:rPr>
        <w:t xml:space="preserve">. Lorsque celui-ci est absent pour une raison quelconque, </w:t>
      </w:r>
      <w:r>
        <w:rPr>
          <w:lang w:val="fr-FR"/>
        </w:rPr>
        <w:t xml:space="preserve">les détenus peuvent faire appel au personnel </w:t>
      </w:r>
      <w:r w:rsidRPr="007315E7">
        <w:rPr>
          <w:lang w:val="fr-FR"/>
        </w:rPr>
        <w:t>des</w:t>
      </w:r>
      <w:r>
        <w:rPr>
          <w:lang w:val="fr-FR"/>
        </w:rPr>
        <w:t xml:space="preserve"> </w:t>
      </w:r>
      <w:r w:rsidRPr="007315E7">
        <w:rPr>
          <w:lang w:val="fr-FR"/>
        </w:rPr>
        <w:t>centres de santé</w:t>
      </w:r>
      <w:r>
        <w:rPr>
          <w:lang w:val="fr-FR"/>
        </w:rPr>
        <w:t xml:space="preserve"> </w:t>
      </w:r>
      <w:r w:rsidRPr="007315E7">
        <w:rPr>
          <w:lang w:val="fr-FR"/>
        </w:rPr>
        <w:t>des deux îles.</w:t>
      </w:r>
    </w:p>
    <w:p w:rsidR="000328C2" w:rsidRPr="007315E7" w:rsidRDefault="000328C2" w:rsidP="000328C2">
      <w:pPr>
        <w:pStyle w:val="SingleTxtG"/>
        <w:spacing w:after="100" w:line="238" w:lineRule="atLeast"/>
        <w:rPr>
          <w:lang w:val="fr-FR"/>
        </w:rPr>
      </w:pPr>
      <w:r w:rsidRPr="007315E7">
        <w:rPr>
          <w:lang w:val="fr-FR"/>
        </w:rPr>
        <w:t>90.</w:t>
      </w:r>
      <w:r w:rsidRPr="007315E7">
        <w:rPr>
          <w:lang w:val="fr-FR"/>
        </w:rPr>
        <w:tab/>
        <w:t xml:space="preserve">Des médecins et des </w:t>
      </w:r>
      <w:r>
        <w:rPr>
          <w:lang w:val="fr-FR"/>
        </w:rPr>
        <w:t>infirmiers</w:t>
      </w:r>
      <w:r w:rsidRPr="007315E7">
        <w:rPr>
          <w:lang w:val="fr-FR"/>
        </w:rPr>
        <w:t xml:space="preserve"> s</w:t>
      </w:r>
      <w:r>
        <w:rPr>
          <w:lang w:val="fr-FR"/>
        </w:rPr>
        <w:t xml:space="preserve">ont </w:t>
      </w:r>
      <w:r w:rsidRPr="007315E7">
        <w:rPr>
          <w:lang w:val="fr-FR"/>
        </w:rPr>
        <w:t xml:space="preserve">également </w:t>
      </w:r>
      <w:r>
        <w:rPr>
          <w:lang w:val="fr-FR"/>
        </w:rPr>
        <w:t xml:space="preserve">affectés </w:t>
      </w:r>
      <w:r w:rsidRPr="007315E7">
        <w:rPr>
          <w:lang w:val="fr-FR"/>
        </w:rPr>
        <w:t xml:space="preserve">dans les locaux de garde à vue de la </w:t>
      </w:r>
      <w:r>
        <w:rPr>
          <w:lang w:val="fr-FR"/>
        </w:rPr>
        <w:t>P</w:t>
      </w:r>
      <w:r w:rsidRPr="007315E7">
        <w:rPr>
          <w:lang w:val="fr-FR"/>
        </w:rPr>
        <w:t xml:space="preserve">olice des Maldives, où ils apportent </w:t>
      </w:r>
      <w:r>
        <w:rPr>
          <w:lang w:val="fr-FR"/>
        </w:rPr>
        <w:t>leur</w:t>
      </w:r>
      <w:r w:rsidRPr="007315E7">
        <w:rPr>
          <w:lang w:val="fr-FR"/>
        </w:rPr>
        <w:t xml:space="preserve"> assistance aux </w:t>
      </w:r>
      <w:r>
        <w:rPr>
          <w:lang w:val="fr-FR"/>
        </w:rPr>
        <w:t>personnes placées en garde à vue</w:t>
      </w:r>
      <w:r w:rsidRPr="007315E7">
        <w:rPr>
          <w:lang w:val="fr-FR"/>
        </w:rPr>
        <w:t xml:space="preserve">. En cas de nécessité, </w:t>
      </w:r>
      <w:r>
        <w:rPr>
          <w:lang w:val="fr-FR"/>
        </w:rPr>
        <w:t>celles-ci</w:t>
      </w:r>
      <w:r w:rsidRPr="007315E7">
        <w:rPr>
          <w:lang w:val="fr-FR"/>
        </w:rPr>
        <w:t xml:space="preserve"> </w:t>
      </w:r>
      <w:r>
        <w:rPr>
          <w:lang w:val="fr-FR"/>
        </w:rPr>
        <w:t>peuvent aussi être</w:t>
      </w:r>
      <w:r w:rsidRPr="007315E7">
        <w:rPr>
          <w:lang w:val="fr-FR"/>
        </w:rPr>
        <w:t xml:space="preserve"> prises en charge </w:t>
      </w:r>
      <w:r>
        <w:rPr>
          <w:lang w:val="fr-FR"/>
        </w:rPr>
        <w:t>dans</w:t>
      </w:r>
      <w:r w:rsidRPr="007315E7">
        <w:rPr>
          <w:lang w:val="fr-FR"/>
        </w:rPr>
        <w:t xml:space="preserve"> un hôpital ou </w:t>
      </w:r>
      <w:r>
        <w:rPr>
          <w:lang w:val="fr-FR"/>
        </w:rPr>
        <w:t>dans l’</w:t>
      </w:r>
      <w:r w:rsidRPr="007315E7">
        <w:rPr>
          <w:lang w:val="fr-FR"/>
        </w:rPr>
        <w:t xml:space="preserve">un </w:t>
      </w:r>
      <w:r>
        <w:rPr>
          <w:lang w:val="fr-FR"/>
        </w:rPr>
        <w:t xml:space="preserve">des </w:t>
      </w:r>
      <w:r w:rsidRPr="007315E7">
        <w:rPr>
          <w:lang w:val="fr-FR"/>
        </w:rPr>
        <w:t>centre</w:t>
      </w:r>
      <w:r>
        <w:rPr>
          <w:lang w:val="fr-FR"/>
        </w:rPr>
        <w:t>s</w:t>
      </w:r>
      <w:r w:rsidRPr="007315E7">
        <w:rPr>
          <w:lang w:val="fr-FR"/>
        </w:rPr>
        <w:t xml:space="preserve"> de santé du pays.</w:t>
      </w:r>
    </w:p>
    <w:p w:rsidR="000328C2" w:rsidRPr="007315E7" w:rsidRDefault="000328C2" w:rsidP="000328C2">
      <w:pPr>
        <w:pStyle w:val="SingleTxtG"/>
        <w:spacing w:after="100" w:line="238" w:lineRule="atLeast"/>
        <w:rPr>
          <w:lang w:val="fr-FR"/>
        </w:rPr>
      </w:pPr>
      <w:r w:rsidRPr="007315E7">
        <w:rPr>
          <w:lang w:val="fr-FR"/>
        </w:rPr>
        <w:t>91.</w:t>
      </w:r>
      <w:r w:rsidRPr="007315E7">
        <w:rPr>
          <w:lang w:val="fr-FR"/>
        </w:rPr>
        <w:tab/>
        <w:t xml:space="preserve">Le Service pénitentiaire des Maldives a revalorisé les salaires </w:t>
      </w:r>
      <w:r>
        <w:rPr>
          <w:lang w:val="fr-FR"/>
        </w:rPr>
        <w:t xml:space="preserve">de son personnel </w:t>
      </w:r>
      <w:r w:rsidRPr="007315E7">
        <w:rPr>
          <w:lang w:val="fr-FR"/>
        </w:rPr>
        <w:t xml:space="preserve">en 2015, si bien que </w:t>
      </w:r>
      <w:r>
        <w:rPr>
          <w:lang w:val="fr-FR"/>
        </w:rPr>
        <w:t>tous les employés</w:t>
      </w:r>
      <w:r w:rsidRPr="007315E7">
        <w:rPr>
          <w:lang w:val="fr-FR"/>
        </w:rPr>
        <w:t xml:space="preserve">, y compris le personnel médical, </w:t>
      </w:r>
      <w:r>
        <w:rPr>
          <w:lang w:val="fr-FR"/>
        </w:rPr>
        <w:t>perçoivent</w:t>
      </w:r>
      <w:r w:rsidRPr="007315E7">
        <w:rPr>
          <w:lang w:val="fr-FR"/>
        </w:rPr>
        <w:t xml:space="preserve"> aujourd</w:t>
      </w:r>
      <w:r>
        <w:rPr>
          <w:lang w:val="fr-FR"/>
        </w:rPr>
        <w:t>’</w:t>
      </w:r>
      <w:r w:rsidRPr="007315E7">
        <w:rPr>
          <w:lang w:val="fr-FR"/>
        </w:rPr>
        <w:t>hui une rémunération plus élevée par comparaison avec d</w:t>
      </w:r>
      <w:r>
        <w:rPr>
          <w:lang w:val="fr-FR"/>
        </w:rPr>
        <w:t>’</w:t>
      </w:r>
      <w:r w:rsidRPr="007315E7">
        <w:rPr>
          <w:lang w:val="fr-FR"/>
        </w:rPr>
        <w:t>autres agents de l</w:t>
      </w:r>
      <w:r>
        <w:rPr>
          <w:lang w:val="fr-FR"/>
        </w:rPr>
        <w:t>’</w:t>
      </w:r>
      <w:r w:rsidRPr="007315E7">
        <w:rPr>
          <w:lang w:val="fr-FR"/>
        </w:rPr>
        <w:t>État. Cela étant,</w:t>
      </w:r>
      <w:r>
        <w:rPr>
          <w:lang w:val="fr-FR"/>
        </w:rPr>
        <w:t xml:space="preserve"> des</w:t>
      </w:r>
      <w:r w:rsidRPr="007315E7">
        <w:rPr>
          <w:lang w:val="fr-FR"/>
        </w:rPr>
        <w:t xml:space="preserve"> programmes d</w:t>
      </w:r>
      <w:r>
        <w:rPr>
          <w:lang w:val="fr-FR"/>
        </w:rPr>
        <w:t>’</w:t>
      </w:r>
      <w:r w:rsidRPr="007315E7">
        <w:rPr>
          <w:lang w:val="fr-FR"/>
        </w:rPr>
        <w:t>accompagnement du personnel</w:t>
      </w:r>
      <w:r>
        <w:rPr>
          <w:lang w:val="fr-FR"/>
        </w:rPr>
        <w:t xml:space="preserve"> doivent encore être mis en place à leur</w:t>
      </w:r>
      <w:r w:rsidR="00A00C85">
        <w:rPr>
          <w:lang w:val="fr-FR"/>
        </w:rPr>
        <w:t> </w:t>
      </w:r>
      <w:r>
        <w:rPr>
          <w:lang w:val="fr-FR"/>
        </w:rPr>
        <w:t>intention.</w:t>
      </w:r>
    </w:p>
    <w:p w:rsidR="000328C2" w:rsidRPr="00496258" w:rsidRDefault="007E254D" w:rsidP="007E254D">
      <w:pPr>
        <w:pStyle w:val="H23G"/>
        <w:rPr>
          <w:lang w:val="fr-FR"/>
        </w:rPr>
      </w:pPr>
      <w:r>
        <w:rPr>
          <w:lang w:val="fr-FR"/>
        </w:rPr>
        <w:tab/>
      </w:r>
      <w:r>
        <w:rPr>
          <w:lang w:val="fr-FR"/>
        </w:rPr>
        <w:tab/>
      </w:r>
      <w:r w:rsidR="000328C2">
        <w:rPr>
          <w:lang w:val="fr-FR"/>
        </w:rPr>
        <w:t xml:space="preserve">Paragraphe </w:t>
      </w:r>
      <w:r w:rsidR="000328C2" w:rsidRPr="00496258">
        <w:rPr>
          <w:lang w:val="fr-FR"/>
        </w:rPr>
        <w:t>50</w:t>
      </w:r>
      <w:r w:rsidR="000328C2">
        <w:rPr>
          <w:lang w:val="fr-FR"/>
        </w:rPr>
        <w:t> :</w:t>
      </w:r>
      <w:r w:rsidR="000328C2" w:rsidRPr="00496258">
        <w:rPr>
          <w:lang w:val="fr-FR"/>
        </w:rPr>
        <w:t xml:space="preserve"> Le Sous-Comité recommande à l</w:t>
      </w:r>
      <w:r w:rsidR="000328C2">
        <w:rPr>
          <w:lang w:val="fr-FR"/>
        </w:rPr>
        <w:t>’</w:t>
      </w:r>
      <w:r w:rsidR="000328C2" w:rsidRPr="00496258">
        <w:rPr>
          <w:lang w:val="fr-FR"/>
        </w:rPr>
        <w:t>État partie de faire en sorte que chaque détenu soit examiné par un professionnel de santé dans les meilleurs délais après son admission, puis aussi souvent que nécessaire, conformément aux normes internationales en vigueur. Les détenus devraient pouvoir solliciter une assistance médicale professionnelle en toute confidentialité et sans que les gardes ou les autres détenus entravent ou filtrent leur demande.</w:t>
      </w:r>
    </w:p>
    <w:p w:rsidR="000328C2" w:rsidRPr="007315E7" w:rsidRDefault="000328C2" w:rsidP="000328C2">
      <w:pPr>
        <w:pStyle w:val="SingleTxtG"/>
        <w:rPr>
          <w:lang w:val="fr-FR"/>
        </w:rPr>
      </w:pPr>
      <w:r w:rsidRPr="007315E7">
        <w:rPr>
          <w:lang w:val="fr-FR"/>
        </w:rPr>
        <w:t>92.</w:t>
      </w:r>
      <w:r w:rsidRPr="007315E7">
        <w:rPr>
          <w:lang w:val="fr-FR"/>
        </w:rPr>
        <w:tab/>
        <w:t>En plus de ce que prévoit expressément la loi pour garantir la prise en charge médicale des détenus, les chefs d</w:t>
      </w:r>
      <w:r>
        <w:rPr>
          <w:lang w:val="fr-FR"/>
        </w:rPr>
        <w:t>’</w:t>
      </w:r>
      <w:r w:rsidRPr="007315E7">
        <w:rPr>
          <w:lang w:val="fr-FR"/>
        </w:rPr>
        <w:t>unité</w:t>
      </w:r>
      <w:r>
        <w:rPr>
          <w:lang w:val="fr-FR"/>
        </w:rPr>
        <w:t xml:space="preserve"> à la prison</w:t>
      </w:r>
      <w:r w:rsidRPr="007315E7">
        <w:rPr>
          <w:lang w:val="fr-FR"/>
        </w:rPr>
        <w:t xml:space="preserve"> d</w:t>
      </w:r>
      <w:r>
        <w:rPr>
          <w:lang w:val="fr-FR"/>
        </w:rPr>
        <w:t>’</w:t>
      </w:r>
      <w:proofErr w:type="spellStart"/>
      <w:r w:rsidRPr="007315E7">
        <w:rPr>
          <w:lang w:val="fr-FR"/>
        </w:rPr>
        <w:t>Himmafushi</w:t>
      </w:r>
      <w:proofErr w:type="spellEnd"/>
      <w:r w:rsidRPr="007315E7">
        <w:rPr>
          <w:lang w:val="fr-FR"/>
        </w:rPr>
        <w:t xml:space="preserve"> et</w:t>
      </w:r>
      <w:r>
        <w:rPr>
          <w:lang w:val="fr-FR"/>
        </w:rPr>
        <w:t xml:space="preserve"> à la prison</w:t>
      </w:r>
      <w:r w:rsidRPr="007315E7">
        <w:rPr>
          <w:lang w:val="fr-FR"/>
        </w:rPr>
        <w:t xml:space="preserve"> de </w:t>
      </w:r>
      <w:proofErr w:type="spellStart"/>
      <w:r w:rsidRPr="007315E7">
        <w:rPr>
          <w:lang w:val="fr-FR"/>
        </w:rPr>
        <w:t>Maafushi</w:t>
      </w:r>
      <w:proofErr w:type="spellEnd"/>
      <w:r w:rsidRPr="007315E7">
        <w:rPr>
          <w:lang w:val="fr-FR"/>
        </w:rPr>
        <w:t xml:space="preserve"> font quotidiennement le tour des lieux afin de repérer les </w:t>
      </w:r>
      <w:r>
        <w:rPr>
          <w:lang w:val="fr-FR"/>
        </w:rPr>
        <w:t>détenus</w:t>
      </w:r>
      <w:r w:rsidRPr="007315E7">
        <w:rPr>
          <w:lang w:val="fr-FR"/>
        </w:rPr>
        <w:t xml:space="preserve"> malades</w:t>
      </w:r>
      <w:r>
        <w:rPr>
          <w:lang w:val="fr-FR"/>
        </w:rPr>
        <w:t xml:space="preserve"> ou souffrants</w:t>
      </w:r>
      <w:r w:rsidRPr="007315E7">
        <w:rPr>
          <w:lang w:val="fr-FR"/>
        </w:rPr>
        <w:t xml:space="preserve">. </w:t>
      </w:r>
      <w:r>
        <w:rPr>
          <w:lang w:val="fr-FR"/>
        </w:rPr>
        <w:t>Ils établissent ensuite, le cas échéant, une</w:t>
      </w:r>
      <w:r w:rsidRPr="007315E7">
        <w:rPr>
          <w:lang w:val="fr-FR"/>
        </w:rPr>
        <w:t xml:space="preserve"> liste des détenus ayant besoin de soins et </w:t>
      </w:r>
      <w:r>
        <w:rPr>
          <w:lang w:val="fr-FR"/>
        </w:rPr>
        <w:t>prennent les</w:t>
      </w:r>
      <w:r w:rsidRPr="007315E7">
        <w:rPr>
          <w:lang w:val="fr-FR"/>
        </w:rPr>
        <w:t xml:space="preserve"> dispositions </w:t>
      </w:r>
      <w:r>
        <w:rPr>
          <w:lang w:val="fr-FR"/>
        </w:rPr>
        <w:t>voulues pour</w:t>
      </w:r>
      <w:r w:rsidRPr="007315E7">
        <w:rPr>
          <w:lang w:val="fr-FR"/>
        </w:rPr>
        <w:t xml:space="preserve"> les faire examiner par un médecin.</w:t>
      </w:r>
    </w:p>
    <w:p w:rsidR="000328C2" w:rsidRPr="007315E7" w:rsidRDefault="000328C2" w:rsidP="000328C2">
      <w:pPr>
        <w:pStyle w:val="SingleTxtG"/>
        <w:rPr>
          <w:lang w:val="fr-FR"/>
        </w:rPr>
      </w:pPr>
      <w:r w:rsidRPr="007315E7">
        <w:rPr>
          <w:lang w:val="fr-FR"/>
        </w:rPr>
        <w:t>93.</w:t>
      </w:r>
      <w:r w:rsidRPr="007315E7">
        <w:rPr>
          <w:lang w:val="fr-FR"/>
        </w:rPr>
        <w:tab/>
        <w:t>Les chefs d</w:t>
      </w:r>
      <w:r>
        <w:rPr>
          <w:lang w:val="fr-FR"/>
        </w:rPr>
        <w:t>’</w:t>
      </w:r>
      <w:r w:rsidRPr="007315E7">
        <w:rPr>
          <w:lang w:val="fr-FR"/>
        </w:rPr>
        <w:t>unité</w:t>
      </w:r>
      <w:r>
        <w:rPr>
          <w:lang w:val="fr-FR"/>
        </w:rPr>
        <w:t xml:space="preserve"> à la prison</w:t>
      </w:r>
      <w:r w:rsidRPr="007315E7">
        <w:rPr>
          <w:lang w:val="fr-FR"/>
        </w:rPr>
        <w:t xml:space="preserve"> d</w:t>
      </w:r>
      <w:r>
        <w:rPr>
          <w:lang w:val="fr-FR"/>
        </w:rPr>
        <w:t>’</w:t>
      </w:r>
      <w:proofErr w:type="spellStart"/>
      <w:r w:rsidRPr="007315E7">
        <w:rPr>
          <w:lang w:val="fr-FR"/>
        </w:rPr>
        <w:t>Himmafushi</w:t>
      </w:r>
      <w:proofErr w:type="spellEnd"/>
      <w:r w:rsidRPr="007315E7">
        <w:rPr>
          <w:lang w:val="fr-FR"/>
        </w:rPr>
        <w:t xml:space="preserve"> et </w:t>
      </w:r>
      <w:r>
        <w:rPr>
          <w:lang w:val="fr-FR"/>
        </w:rPr>
        <w:t xml:space="preserve">à la prison </w:t>
      </w:r>
      <w:r w:rsidRPr="007315E7">
        <w:rPr>
          <w:lang w:val="fr-FR"/>
        </w:rPr>
        <w:t xml:space="preserve">de </w:t>
      </w:r>
      <w:proofErr w:type="spellStart"/>
      <w:r w:rsidRPr="007315E7">
        <w:rPr>
          <w:lang w:val="fr-FR"/>
        </w:rPr>
        <w:t>Maafushi</w:t>
      </w:r>
      <w:proofErr w:type="spellEnd"/>
      <w:r w:rsidRPr="007315E7">
        <w:rPr>
          <w:lang w:val="fr-FR"/>
        </w:rPr>
        <w:t xml:space="preserve"> sont présents de 8 heures à 16 heures tous les jours. Les détenus peuvent aller les </w:t>
      </w:r>
      <w:r>
        <w:rPr>
          <w:lang w:val="fr-FR"/>
        </w:rPr>
        <w:t>trouver</w:t>
      </w:r>
      <w:r w:rsidRPr="007315E7">
        <w:rPr>
          <w:lang w:val="fr-FR"/>
        </w:rPr>
        <w:t xml:space="preserve"> directement dans leur bureau </w:t>
      </w:r>
      <w:r>
        <w:rPr>
          <w:lang w:val="fr-FR"/>
        </w:rPr>
        <w:t>pour</w:t>
      </w:r>
      <w:r w:rsidRPr="007315E7">
        <w:rPr>
          <w:lang w:val="fr-FR"/>
        </w:rPr>
        <w:t xml:space="preserve"> demander </w:t>
      </w:r>
      <w:r>
        <w:rPr>
          <w:lang w:val="fr-FR"/>
        </w:rPr>
        <w:t>à voir</w:t>
      </w:r>
      <w:r w:rsidRPr="007315E7">
        <w:rPr>
          <w:lang w:val="fr-FR"/>
        </w:rPr>
        <w:t xml:space="preserve"> le médecin. Cela </w:t>
      </w:r>
      <w:r>
        <w:rPr>
          <w:lang w:val="fr-FR"/>
        </w:rPr>
        <w:t>évite</w:t>
      </w:r>
      <w:r w:rsidRPr="007315E7">
        <w:rPr>
          <w:lang w:val="fr-FR"/>
        </w:rPr>
        <w:t xml:space="preserve"> que les gardes ou les autres détenus </w:t>
      </w:r>
      <w:r>
        <w:rPr>
          <w:lang w:val="fr-FR"/>
        </w:rPr>
        <w:t xml:space="preserve">puissent </w:t>
      </w:r>
      <w:r w:rsidRPr="007315E7">
        <w:rPr>
          <w:lang w:val="fr-FR"/>
        </w:rPr>
        <w:t>entrave</w:t>
      </w:r>
      <w:r>
        <w:rPr>
          <w:lang w:val="fr-FR"/>
        </w:rPr>
        <w:t>r</w:t>
      </w:r>
      <w:r w:rsidRPr="007315E7">
        <w:rPr>
          <w:lang w:val="fr-FR"/>
        </w:rPr>
        <w:t xml:space="preserve"> ou filtre</w:t>
      </w:r>
      <w:r>
        <w:rPr>
          <w:lang w:val="fr-FR"/>
        </w:rPr>
        <w:t>r</w:t>
      </w:r>
      <w:r w:rsidRPr="007315E7">
        <w:rPr>
          <w:lang w:val="fr-FR"/>
        </w:rPr>
        <w:t xml:space="preserve"> leur demande.</w:t>
      </w:r>
    </w:p>
    <w:p w:rsidR="000328C2" w:rsidRPr="007E254D" w:rsidRDefault="007E254D" w:rsidP="007E254D">
      <w:pPr>
        <w:pStyle w:val="H23G"/>
        <w:keepLines w:val="0"/>
        <w:rPr>
          <w:rFonts w:ascii="Times New Roman Gras" w:hAnsi="Times New Roman Gras"/>
          <w:spacing w:val="-1"/>
          <w:lang w:val="fr-FR"/>
        </w:rPr>
      </w:pPr>
      <w:r w:rsidRPr="007E254D">
        <w:rPr>
          <w:rFonts w:ascii="Times New Roman Gras" w:hAnsi="Times New Roman Gras"/>
          <w:spacing w:val="-1"/>
          <w:lang w:val="fr-FR"/>
        </w:rPr>
        <w:tab/>
      </w:r>
      <w:r w:rsidRPr="007E254D">
        <w:rPr>
          <w:rFonts w:ascii="Times New Roman Gras" w:hAnsi="Times New Roman Gras"/>
          <w:spacing w:val="-1"/>
          <w:lang w:val="fr-FR"/>
        </w:rPr>
        <w:tab/>
      </w:r>
      <w:r w:rsidR="000328C2" w:rsidRPr="007E254D">
        <w:rPr>
          <w:rFonts w:ascii="Times New Roman Gras" w:hAnsi="Times New Roman Gras"/>
          <w:spacing w:val="-1"/>
          <w:lang w:val="fr-FR"/>
        </w:rPr>
        <w:t>Paragraphe 51 : Le Sous-Comité recommande que les autorités instituent l’examen médical systématique de toutes les personnes placées en garde à vue et que cet examen soit pratiqué sans aucun recours à des moyens de contrainte. Il recommande également que les examens médicaux soient pratiqués dans le respect du secret médical ; en dehors du patient lui-même, aucune personne n’appartenant pas au corps médical ne devrait y assister. Dans des cas exceptionnels, lorsqu’un médecin en fait la demande, il peut être jugé opportun de prendre des dispositions spéciales de sécurité, notamment de faire en sorte qu’un policier se trouve à proximité. Le médecin devrait consigner cette appréciation des circonstances dans le dossier, en précisant le nom de toutes les personnes présentes. Cependant, l’examen médical devrait toujours être pratiqué hors de portée de voix et, de préférence, à l’abri des regards des policiers.</w:t>
      </w:r>
    </w:p>
    <w:p w:rsidR="000328C2" w:rsidRPr="007315E7" w:rsidRDefault="000328C2" w:rsidP="000328C2">
      <w:pPr>
        <w:pStyle w:val="SingleTxtG"/>
        <w:rPr>
          <w:lang w:val="fr-FR"/>
        </w:rPr>
      </w:pPr>
      <w:r w:rsidRPr="007315E7">
        <w:rPr>
          <w:lang w:val="fr-FR"/>
        </w:rPr>
        <w:t>94.</w:t>
      </w:r>
      <w:r w:rsidRPr="007315E7">
        <w:rPr>
          <w:lang w:val="fr-FR"/>
        </w:rPr>
        <w:tab/>
      </w:r>
      <w:r w:rsidRPr="00447AB4">
        <w:rPr>
          <w:lang w:val="fr-FR"/>
        </w:rPr>
        <w:t>Toutes les personnes placées</w:t>
      </w:r>
      <w:r w:rsidRPr="007315E7">
        <w:rPr>
          <w:lang w:val="fr-FR"/>
        </w:rPr>
        <w:t xml:space="preserve"> en garde à vue sont soumises à un examen médical systématique. </w:t>
      </w:r>
      <w:r>
        <w:rPr>
          <w:lang w:val="fr-FR"/>
        </w:rPr>
        <w:t>Pendant la</w:t>
      </w:r>
      <w:r w:rsidRPr="007315E7">
        <w:rPr>
          <w:lang w:val="fr-FR"/>
        </w:rPr>
        <w:t xml:space="preserve"> consultation</w:t>
      </w:r>
      <w:r>
        <w:rPr>
          <w:lang w:val="fr-FR"/>
        </w:rPr>
        <w:t xml:space="preserve">, un assistant </w:t>
      </w:r>
      <w:r w:rsidRPr="007315E7">
        <w:rPr>
          <w:lang w:val="fr-FR"/>
        </w:rPr>
        <w:t>de l</w:t>
      </w:r>
      <w:r>
        <w:rPr>
          <w:lang w:val="fr-FR"/>
        </w:rPr>
        <w:t>’</w:t>
      </w:r>
      <w:r w:rsidRPr="007315E7">
        <w:rPr>
          <w:lang w:val="fr-FR"/>
        </w:rPr>
        <w:t xml:space="preserve">équipe médicale </w:t>
      </w:r>
      <w:r>
        <w:rPr>
          <w:lang w:val="fr-FR"/>
        </w:rPr>
        <w:t>est présent aux côtés du gardé à vue à des fins de traduction. U</w:t>
      </w:r>
      <w:r w:rsidRPr="007315E7">
        <w:rPr>
          <w:lang w:val="fr-FR"/>
        </w:rPr>
        <w:t xml:space="preserve">n agent de sécurité est </w:t>
      </w:r>
      <w:r>
        <w:rPr>
          <w:lang w:val="fr-FR"/>
        </w:rPr>
        <w:t xml:space="preserve">également </w:t>
      </w:r>
      <w:r w:rsidRPr="007315E7">
        <w:rPr>
          <w:lang w:val="fr-FR"/>
        </w:rPr>
        <w:t xml:space="preserve">de garde à </w:t>
      </w:r>
      <w:r w:rsidRPr="007315E7">
        <w:rPr>
          <w:lang w:val="fr-FR"/>
        </w:rPr>
        <w:lastRenderedPageBreak/>
        <w:t>l</w:t>
      </w:r>
      <w:r>
        <w:rPr>
          <w:lang w:val="fr-FR"/>
        </w:rPr>
        <w:t>’</w:t>
      </w:r>
      <w:r w:rsidRPr="007315E7">
        <w:rPr>
          <w:lang w:val="fr-FR"/>
        </w:rPr>
        <w:t>extérieur du bureau du médecin</w:t>
      </w:r>
      <w:r>
        <w:rPr>
          <w:lang w:val="fr-FR"/>
        </w:rPr>
        <w:t xml:space="preserve"> et d</w:t>
      </w:r>
      <w:r w:rsidRPr="007315E7">
        <w:rPr>
          <w:lang w:val="fr-FR"/>
        </w:rPr>
        <w:t>es mesures de sécurité supplémentaires peuvent être prises au besoin.</w:t>
      </w:r>
    </w:p>
    <w:p w:rsidR="000328C2" w:rsidRPr="007315E7" w:rsidRDefault="000328C2" w:rsidP="000328C2">
      <w:pPr>
        <w:pStyle w:val="SingleTxtG"/>
        <w:rPr>
          <w:lang w:val="fr-FR"/>
        </w:rPr>
      </w:pPr>
      <w:r w:rsidRPr="007315E7">
        <w:rPr>
          <w:lang w:val="fr-FR"/>
        </w:rPr>
        <w:t>95.</w:t>
      </w:r>
      <w:r w:rsidRPr="007315E7">
        <w:rPr>
          <w:lang w:val="fr-FR"/>
        </w:rPr>
        <w:tab/>
        <w:t xml:space="preserve">La </w:t>
      </w:r>
      <w:r>
        <w:rPr>
          <w:lang w:val="fr-FR"/>
        </w:rPr>
        <w:t>P</w:t>
      </w:r>
      <w:r w:rsidRPr="007315E7">
        <w:rPr>
          <w:lang w:val="fr-FR"/>
        </w:rPr>
        <w:t>olice des Maldives</w:t>
      </w:r>
      <w:r>
        <w:rPr>
          <w:lang w:val="fr-FR"/>
        </w:rPr>
        <w:t xml:space="preserve"> élabore</w:t>
      </w:r>
      <w:r w:rsidRPr="007315E7">
        <w:rPr>
          <w:lang w:val="fr-FR"/>
        </w:rPr>
        <w:t xml:space="preserve"> actuellement des directives concernant les autres recommandations formulées par le Sous-Comité au </w:t>
      </w:r>
      <w:r>
        <w:rPr>
          <w:lang w:val="fr-FR"/>
        </w:rPr>
        <w:t xml:space="preserve">paragraphe </w:t>
      </w:r>
      <w:r w:rsidRPr="007315E7">
        <w:rPr>
          <w:lang w:val="fr-FR"/>
        </w:rPr>
        <w:t>51 de son rapport.</w:t>
      </w:r>
    </w:p>
    <w:p w:rsidR="000328C2" w:rsidRPr="00496258" w:rsidRDefault="007E254D" w:rsidP="007E254D">
      <w:pPr>
        <w:pStyle w:val="H23G"/>
        <w:rPr>
          <w:lang w:val="fr-FR"/>
        </w:rPr>
      </w:pPr>
      <w:r>
        <w:rPr>
          <w:lang w:val="fr-FR"/>
        </w:rPr>
        <w:tab/>
      </w:r>
      <w:r>
        <w:rPr>
          <w:lang w:val="fr-FR"/>
        </w:rPr>
        <w:tab/>
      </w:r>
      <w:r w:rsidR="000328C2">
        <w:rPr>
          <w:lang w:val="fr-FR"/>
        </w:rPr>
        <w:t xml:space="preserve">Paragraphe </w:t>
      </w:r>
      <w:r w:rsidR="000328C2" w:rsidRPr="00496258">
        <w:rPr>
          <w:lang w:val="fr-FR"/>
        </w:rPr>
        <w:t>52</w:t>
      </w:r>
      <w:r w:rsidR="000328C2">
        <w:rPr>
          <w:lang w:val="fr-FR"/>
        </w:rPr>
        <w:t> :</w:t>
      </w:r>
      <w:r w:rsidR="000328C2" w:rsidRPr="00496258">
        <w:rPr>
          <w:lang w:val="fr-FR"/>
        </w:rPr>
        <w:t xml:space="preserve"> Le Sous-Comité recommande qu</w:t>
      </w:r>
      <w:r w:rsidR="000328C2">
        <w:rPr>
          <w:lang w:val="fr-FR"/>
        </w:rPr>
        <w:t>’</w:t>
      </w:r>
      <w:r w:rsidR="000328C2" w:rsidRPr="00496258">
        <w:rPr>
          <w:lang w:val="fr-FR"/>
        </w:rPr>
        <w:t>au cours de chaque examen médical de routine, un formulaire standard soit rempli dans lequel seront consignés</w:t>
      </w:r>
      <w:r w:rsidR="000328C2">
        <w:rPr>
          <w:lang w:val="fr-FR"/>
        </w:rPr>
        <w:t> :</w:t>
      </w:r>
      <w:r w:rsidR="000328C2" w:rsidRPr="00496258">
        <w:rPr>
          <w:lang w:val="fr-FR"/>
        </w:rPr>
        <w:t xml:space="preserve"> a) les antécédents médicaux</w:t>
      </w:r>
      <w:r w:rsidR="000328C2">
        <w:rPr>
          <w:lang w:val="fr-FR"/>
        </w:rPr>
        <w:t> ;</w:t>
      </w:r>
      <w:r w:rsidR="000328C2" w:rsidRPr="00496258">
        <w:rPr>
          <w:lang w:val="fr-FR"/>
        </w:rPr>
        <w:t xml:space="preserve"> b)</w:t>
      </w:r>
      <w:r>
        <w:rPr>
          <w:lang w:val="fr-FR"/>
        </w:rPr>
        <w:t> </w:t>
      </w:r>
      <w:r w:rsidR="000328C2" w:rsidRPr="00496258">
        <w:rPr>
          <w:lang w:val="fr-FR"/>
        </w:rPr>
        <w:t>une description, par l</w:t>
      </w:r>
      <w:r w:rsidR="000328C2">
        <w:rPr>
          <w:lang w:val="fr-FR"/>
        </w:rPr>
        <w:t>’</w:t>
      </w:r>
      <w:r w:rsidR="000328C2" w:rsidRPr="00496258">
        <w:rPr>
          <w:lang w:val="fr-FR"/>
        </w:rPr>
        <w:t>intéressé, des violences subies, le cas échéant</w:t>
      </w:r>
      <w:r w:rsidR="000328C2">
        <w:rPr>
          <w:lang w:val="fr-FR"/>
        </w:rPr>
        <w:t> ;</w:t>
      </w:r>
      <w:r w:rsidR="000328C2" w:rsidRPr="00496258">
        <w:rPr>
          <w:lang w:val="fr-FR"/>
        </w:rPr>
        <w:t xml:space="preserve"> c)</w:t>
      </w:r>
      <w:r>
        <w:rPr>
          <w:lang w:val="fr-FR"/>
        </w:rPr>
        <w:t> </w:t>
      </w:r>
      <w:r w:rsidR="000328C2" w:rsidRPr="00496258">
        <w:rPr>
          <w:lang w:val="fr-FR"/>
        </w:rPr>
        <w:t>les conclusions de l</w:t>
      </w:r>
      <w:r w:rsidR="000328C2">
        <w:rPr>
          <w:lang w:val="fr-FR"/>
        </w:rPr>
        <w:t>’</w:t>
      </w:r>
      <w:r w:rsidR="000328C2" w:rsidRPr="00496258">
        <w:rPr>
          <w:lang w:val="fr-FR"/>
        </w:rPr>
        <w:t>examen médical approfondi, notamment la description des lésions éventuellement constatées</w:t>
      </w:r>
      <w:r w:rsidR="000328C2">
        <w:rPr>
          <w:lang w:val="fr-FR"/>
        </w:rPr>
        <w:t> ;</w:t>
      </w:r>
      <w:r w:rsidR="000328C2" w:rsidRPr="00496258">
        <w:rPr>
          <w:lang w:val="fr-FR"/>
        </w:rPr>
        <w:t xml:space="preserve"> d)</w:t>
      </w:r>
      <w:r>
        <w:rPr>
          <w:lang w:val="fr-FR"/>
        </w:rPr>
        <w:t> </w:t>
      </w:r>
      <w:r w:rsidR="000328C2" w:rsidRPr="00496258">
        <w:rPr>
          <w:lang w:val="fr-FR"/>
        </w:rPr>
        <w:t>une appréciation de la cohérence des informations recueillies au titre des trois premiers points, pour autant que le médecin ait les compétences nécessaires pour cela. Le dossier médical devrait être remis au détenu ou à son avocat si le détenu en fait la demande.</w:t>
      </w:r>
    </w:p>
    <w:p w:rsidR="000328C2" w:rsidRPr="007315E7" w:rsidRDefault="000328C2" w:rsidP="000328C2">
      <w:pPr>
        <w:pStyle w:val="SingleTxtG"/>
        <w:rPr>
          <w:lang w:val="fr-FR"/>
        </w:rPr>
      </w:pPr>
      <w:r w:rsidRPr="007315E7">
        <w:rPr>
          <w:lang w:val="fr-FR"/>
        </w:rPr>
        <w:t>96.</w:t>
      </w:r>
      <w:r w:rsidRPr="007315E7">
        <w:rPr>
          <w:lang w:val="fr-FR"/>
        </w:rPr>
        <w:tab/>
        <w:t xml:space="preserve">Tous les </w:t>
      </w:r>
      <w:r>
        <w:rPr>
          <w:lang w:val="fr-FR"/>
        </w:rPr>
        <w:t>dossiers</w:t>
      </w:r>
      <w:r w:rsidRPr="007315E7">
        <w:rPr>
          <w:lang w:val="fr-FR"/>
        </w:rPr>
        <w:t xml:space="preserve"> médicaux sont systématiquement </w:t>
      </w:r>
      <w:r>
        <w:rPr>
          <w:lang w:val="fr-FR"/>
        </w:rPr>
        <w:t>tenus à jour</w:t>
      </w:r>
      <w:r w:rsidRPr="007315E7">
        <w:rPr>
          <w:lang w:val="fr-FR"/>
        </w:rPr>
        <w:t xml:space="preserve"> mais il n</w:t>
      </w:r>
      <w:r>
        <w:rPr>
          <w:lang w:val="fr-FR"/>
        </w:rPr>
        <w:t>’</w:t>
      </w:r>
      <w:r w:rsidRPr="007315E7">
        <w:rPr>
          <w:lang w:val="fr-FR"/>
        </w:rPr>
        <w:t>existe pas</w:t>
      </w:r>
      <w:r>
        <w:rPr>
          <w:lang w:val="fr-FR"/>
        </w:rPr>
        <w:t>, pour l’heure,</w:t>
      </w:r>
      <w:r w:rsidRPr="007315E7">
        <w:rPr>
          <w:lang w:val="fr-FR"/>
        </w:rPr>
        <w:t xml:space="preserve"> de formulaire à</w:t>
      </w:r>
      <w:r>
        <w:rPr>
          <w:lang w:val="fr-FR"/>
        </w:rPr>
        <w:t xml:space="preserve"> remplir</w:t>
      </w:r>
      <w:r w:rsidRPr="007315E7">
        <w:rPr>
          <w:lang w:val="fr-FR"/>
        </w:rPr>
        <w:t xml:space="preserve">. Compte tenu de la recommandation susmentionnée du Sous-Comité, la </w:t>
      </w:r>
      <w:r>
        <w:rPr>
          <w:lang w:val="fr-FR"/>
        </w:rPr>
        <w:t>P</w:t>
      </w:r>
      <w:r w:rsidRPr="007315E7">
        <w:rPr>
          <w:lang w:val="fr-FR"/>
        </w:rPr>
        <w:t>olice des Maldives a entrepris d</w:t>
      </w:r>
      <w:r>
        <w:rPr>
          <w:lang w:val="fr-FR"/>
        </w:rPr>
        <w:t>’</w:t>
      </w:r>
      <w:r w:rsidRPr="007315E7">
        <w:rPr>
          <w:lang w:val="fr-FR"/>
        </w:rPr>
        <w:t xml:space="preserve">élaborer un formulaire </w:t>
      </w:r>
      <w:r>
        <w:rPr>
          <w:lang w:val="fr-FR"/>
        </w:rPr>
        <w:t xml:space="preserve">médical type </w:t>
      </w:r>
      <w:r w:rsidRPr="007315E7">
        <w:rPr>
          <w:lang w:val="fr-FR"/>
        </w:rPr>
        <w:t>qui permettra de consigner les informations énumérées dans cette recommandation.</w:t>
      </w:r>
    </w:p>
    <w:p w:rsidR="000328C2" w:rsidRPr="007315E7" w:rsidRDefault="000328C2" w:rsidP="000328C2">
      <w:pPr>
        <w:pStyle w:val="SingleTxtG"/>
        <w:rPr>
          <w:lang w:val="fr-FR"/>
        </w:rPr>
      </w:pPr>
      <w:r w:rsidRPr="007315E7">
        <w:rPr>
          <w:lang w:val="fr-FR"/>
        </w:rPr>
        <w:t>97.</w:t>
      </w:r>
      <w:r w:rsidRPr="007315E7">
        <w:rPr>
          <w:lang w:val="fr-FR"/>
        </w:rPr>
        <w:tab/>
        <w:t>Tant</w:t>
      </w:r>
      <w:r>
        <w:rPr>
          <w:lang w:val="fr-FR"/>
        </w:rPr>
        <w:t xml:space="preserve"> </w:t>
      </w:r>
      <w:r w:rsidRPr="007315E7">
        <w:rPr>
          <w:lang w:val="fr-FR"/>
        </w:rPr>
        <w:t>à la prison d</w:t>
      </w:r>
      <w:r>
        <w:rPr>
          <w:lang w:val="fr-FR"/>
        </w:rPr>
        <w:t>’</w:t>
      </w:r>
      <w:proofErr w:type="spellStart"/>
      <w:r w:rsidRPr="007315E7">
        <w:rPr>
          <w:lang w:val="fr-FR"/>
        </w:rPr>
        <w:t>Himmafushi</w:t>
      </w:r>
      <w:proofErr w:type="spellEnd"/>
      <w:r w:rsidRPr="007315E7">
        <w:rPr>
          <w:lang w:val="fr-FR"/>
        </w:rPr>
        <w:t xml:space="preserve"> qu</w:t>
      </w:r>
      <w:r>
        <w:rPr>
          <w:lang w:val="fr-FR"/>
        </w:rPr>
        <w:t>’</w:t>
      </w:r>
      <w:r w:rsidRPr="007315E7">
        <w:rPr>
          <w:lang w:val="fr-FR"/>
        </w:rPr>
        <w:t xml:space="preserve">à la prison de </w:t>
      </w:r>
      <w:proofErr w:type="spellStart"/>
      <w:r w:rsidRPr="007315E7">
        <w:rPr>
          <w:lang w:val="fr-FR"/>
        </w:rPr>
        <w:t>Maafushi</w:t>
      </w:r>
      <w:proofErr w:type="spellEnd"/>
      <w:r w:rsidRPr="007315E7">
        <w:rPr>
          <w:lang w:val="fr-FR"/>
        </w:rPr>
        <w:t>, le</w:t>
      </w:r>
      <w:r>
        <w:rPr>
          <w:lang w:val="fr-FR"/>
        </w:rPr>
        <w:t>s</w:t>
      </w:r>
      <w:r w:rsidRPr="007315E7">
        <w:rPr>
          <w:lang w:val="fr-FR"/>
        </w:rPr>
        <w:t xml:space="preserve"> dossier</w:t>
      </w:r>
      <w:r>
        <w:rPr>
          <w:lang w:val="fr-FR"/>
        </w:rPr>
        <w:t>s</w:t>
      </w:r>
      <w:r w:rsidRPr="007315E7">
        <w:rPr>
          <w:lang w:val="fr-FR"/>
        </w:rPr>
        <w:t xml:space="preserve"> médica</w:t>
      </w:r>
      <w:r>
        <w:rPr>
          <w:lang w:val="fr-FR"/>
        </w:rPr>
        <w:t>ux</w:t>
      </w:r>
      <w:r w:rsidRPr="007315E7">
        <w:rPr>
          <w:lang w:val="fr-FR"/>
        </w:rPr>
        <w:t xml:space="preserve"> </w:t>
      </w:r>
      <w:r>
        <w:rPr>
          <w:lang w:val="fr-FR"/>
        </w:rPr>
        <w:t>sont</w:t>
      </w:r>
      <w:r w:rsidRPr="007315E7">
        <w:rPr>
          <w:lang w:val="fr-FR"/>
        </w:rPr>
        <w:t xml:space="preserve"> mis</w:t>
      </w:r>
      <w:r>
        <w:rPr>
          <w:lang w:val="fr-FR"/>
        </w:rPr>
        <w:t xml:space="preserve"> à la disposition</w:t>
      </w:r>
      <w:r w:rsidRPr="007315E7">
        <w:rPr>
          <w:lang w:val="fr-FR"/>
        </w:rPr>
        <w:t xml:space="preserve"> </w:t>
      </w:r>
      <w:r>
        <w:rPr>
          <w:lang w:val="fr-FR"/>
        </w:rPr>
        <w:t xml:space="preserve">des détenus </w:t>
      </w:r>
      <w:r w:rsidRPr="007315E7">
        <w:rPr>
          <w:lang w:val="fr-FR"/>
        </w:rPr>
        <w:t>ou</w:t>
      </w:r>
      <w:r>
        <w:rPr>
          <w:lang w:val="fr-FR"/>
        </w:rPr>
        <w:t xml:space="preserve"> de leurs</w:t>
      </w:r>
      <w:r w:rsidRPr="007315E7">
        <w:rPr>
          <w:lang w:val="fr-FR"/>
        </w:rPr>
        <w:t xml:space="preserve"> avocat</w:t>
      </w:r>
      <w:r>
        <w:rPr>
          <w:lang w:val="fr-FR"/>
        </w:rPr>
        <w:t>s</w:t>
      </w:r>
      <w:r w:rsidRPr="007315E7">
        <w:rPr>
          <w:lang w:val="fr-FR"/>
        </w:rPr>
        <w:t xml:space="preserve"> </w:t>
      </w:r>
      <w:r>
        <w:rPr>
          <w:lang w:val="fr-FR"/>
        </w:rPr>
        <w:t>si les détenus en font la</w:t>
      </w:r>
      <w:r w:rsidRPr="007315E7">
        <w:rPr>
          <w:lang w:val="fr-FR"/>
        </w:rPr>
        <w:t xml:space="preserve"> demande.</w:t>
      </w:r>
    </w:p>
    <w:p w:rsidR="000328C2" w:rsidRPr="00496258" w:rsidRDefault="007E254D" w:rsidP="007E254D">
      <w:pPr>
        <w:pStyle w:val="H23G"/>
        <w:rPr>
          <w:lang w:val="fr-FR"/>
        </w:rPr>
      </w:pPr>
      <w:r>
        <w:rPr>
          <w:lang w:val="fr-FR"/>
        </w:rPr>
        <w:tab/>
      </w:r>
      <w:r>
        <w:rPr>
          <w:lang w:val="fr-FR"/>
        </w:rPr>
        <w:tab/>
      </w:r>
      <w:r w:rsidR="000328C2">
        <w:rPr>
          <w:lang w:val="fr-FR"/>
        </w:rPr>
        <w:t xml:space="preserve">Paragraphe </w:t>
      </w:r>
      <w:r w:rsidR="000328C2" w:rsidRPr="00496258">
        <w:rPr>
          <w:lang w:val="fr-FR"/>
        </w:rPr>
        <w:t>54</w:t>
      </w:r>
      <w:r w:rsidR="000328C2">
        <w:rPr>
          <w:lang w:val="fr-FR"/>
        </w:rPr>
        <w:t> :</w:t>
      </w:r>
      <w:r w:rsidR="000328C2" w:rsidRPr="00496258">
        <w:rPr>
          <w:lang w:val="fr-FR"/>
        </w:rPr>
        <w:t xml:space="preserve"> Le Sous-Comité réitère sa recommandation précédente relative aux conditions de couchage et à l</w:t>
      </w:r>
      <w:r w:rsidR="000328C2">
        <w:rPr>
          <w:lang w:val="fr-FR"/>
        </w:rPr>
        <w:t>’</w:t>
      </w:r>
      <w:r w:rsidR="000328C2" w:rsidRPr="00496258">
        <w:rPr>
          <w:lang w:val="fr-FR"/>
        </w:rPr>
        <w:t>accès aux sanitaires et à l</w:t>
      </w:r>
      <w:r w:rsidR="000328C2">
        <w:rPr>
          <w:lang w:val="fr-FR"/>
        </w:rPr>
        <w:t>’</w:t>
      </w:r>
      <w:r w:rsidR="000328C2" w:rsidRPr="00496258">
        <w:rPr>
          <w:lang w:val="fr-FR"/>
        </w:rPr>
        <w:t>eau potable dans les locaux de garde à vue de la police.</w:t>
      </w:r>
    </w:p>
    <w:p w:rsidR="000328C2" w:rsidRPr="007315E7" w:rsidRDefault="000328C2" w:rsidP="007E254D">
      <w:pPr>
        <w:pStyle w:val="SingleTxtG"/>
        <w:rPr>
          <w:lang w:val="fr-FR"/>
        </w:rPr>
      </w:pPr>
      <w:r w:rsidRPr="007315E7">
        <w:rPr>
          <w:lang w:val="fr-FR"/>
        </w:rPr>
        <w:t>98.</w:t>
      </w:r>
      <w:r w:rsidRPr="007315E7">
        <w:rPr>
          <w:lang w:val="fr-FR"/>
        </w:rPr>
        <w:tab/>
        <w:t>L</w:t>
      </w:r>
      <w:r>
        <w:rPr>
          <w:lang w:val="fr-FR"/>
        </w:rPr>
        <w:t>’</w:t>
      </w:r>
      <w:r w:rsidRPr="007315E7">
        <w:rPr>
          <w:lang w:val="fr-FR"/>
        </w:rPr>
        <w:t>ensemble des lieux de détention aux Maldives nécessitent d</w:t>
      </w:r>
      <w:r>
        <w:rPr>
          <w:lang w:val="fr-FR"/>
        </w:rPr>
        <w:t>’</w:t>
      </w:r>
      <w:r w:rsidRPr="007315E7">
        <w:rPr>
          <w:lang w:val="fr-FR"/>
        </w:rPr>
        <w:t xml:space="preserve">être mis à niveau sur le plan structurel </w:t>
      </w:r>
      <w:r>
        <w:rPr>
          <w:lang w:val="fr-FR"/>
        </w:rPr>
        <w:t>compte tenu de</w:t>
      </w:r>
      <w:r w:rsidRPr="007315E7">
        <w:rPr>
          <w:lang w:val="fr-FR"/>
        </w:rPr>
        <w:t xml:space="preserve"> l</w:t>
      </w:r>
      <w:r>
        <w:rPr>
          <w:lang w:val="fr-FR"/>
        </w:rPr>
        <w:t>’</w:t>
      </w:r>
      <w:r w:rsidRPr="007315E7">
        <w:rPr>
          <w:lang w:val="fr-FR"/>
        </w:rPr>
        <w:t>au</w:t>
      </w:r>
      <w:r>
        <w:rPr>
          <w:lang w:val="fr-FR"/>
        </w:rPr>
        <w:t>gmentation du nombre de détenus. En conséquence, il reste difficile de garantir</w:t>
      </w:r>
      <w:r w:rsidRPr="007315E7">
        <w:rPr>
          <w:lang w:val="fr-FR"/>
        </w:rPr>
        <w:t xml:space="preserve"> des conditions de </w:t>
      </w:r>
      <w:r>
        <w:rPr>
          <w:lang w:val="fr-FR"/>
        </w:rPr>
        <w:t>couchage convenables</w:t>
      </w:r>
      <w:r w:rsidRPr="007315E7">
        <w:rPr>
          <w:lang w:val="fr-FR"/>
        </w:rPr>
        <w:t>,</w:t>
      </w:r>
      <w:r>
        <w:rPr>
          <w:lang w:val="fr-FR"/>
        </w:rPr>
        <w:t xml:space="preserve"> ainsi que</w:t>
      </w:r>
      <w:r w:rsidRPr="007315E7">
        <w:rPr>
          <w:lang w:val="fr-FR"/>
        </w:rPr>
        <w:t xml:space="preserve"> l</w:t>
      </w:r>
      <w:r>
        <w:rPr>
          <w:lang w:val="fr-FR"/>
        </w:rPr>
        <w:t>’</w:t>
      </w:r>
      <w:r w:rsidRPr="007315E7">
        <w:rPr>
          <w:lang w:val="fr-FR"/>
        </w:rPr>
        <w:t>accès aux sanitaires et à l</w:t>
      </w:r>
      <w:r>
        <w:rPr>
          <w:lang w:val="fr-FR"/>
        </w:rPr>
        <w:t>’eau potable</w:t>
      </w:r>
      <w:r w:rsidRPr="0044186A">
        <w:rPr>
          <w:lang w:val="fr-FR"/>
        </w:rPr>
        <w:t xml:space="preserve"> </w:t>
      </w:r>
      <w:r>
        <w:rPr>
          <w:lang w:val="fr-FR"/>
        </w:rPr>
        <w:t>dans les locaux</w:t>
      </w:r>
      <w:r w:rsidRPr="007315E7">
        <w:rPr>
          <w:lang w:val="fr-FR"/>
        </w:rPr>
        <w:t xml:space="preserve"> de </w:t>
      </w:r>
      <w:r>
        <w:rPr>
          <w:lang w:val="fr-FR"/>
        </w:rPr>
        <w:t>garde à vue</w:t>
      </w:r>
      <w:r w:rsidRPr="007315E7">
        <w:rPr>
          <w:lang w:val="fr-FR"/>
        </w:rPr>
        <w:t xml:space="preserve"> de la police.</w:t>
      </w:r>
    </w:p>
    <w:p w:rsidR="000328C2" w:rsidRPr="007315E7" w:rsidRDefault="000328C2" w:rsidP="000328C2">
      <w:pPr>
        <w:pStyle w:val="SingleTxtG"/>
        <w:rPr>
          <w:lang w:val="fr-FR"/>
        </w:rPr>
      </w:pPr>
      <w:r w:rsidRPr="007315E7">
        <w:rPr>
          <w:lang w:val="fr-FR"/>
        </w:rPr>
        <w:t>99.</w:t>
      </w:r>
      <w:r w:rsidRPr="007315E7">
        <w:rPr>
          <w:lang w:val="fr-FR"/>
        </w:rPr>
        <w:tab/>
      </w:r>
      <w:r>
        <w:rPr>
          <w:lang w:val="fr-FR"/>
        </w:rPr>
        <w:t>Cela étant</w:t>
      </w:r>
      <w:r w:rsidRPr="007315E7">
        <w:rPr>
          <w:lang w:val="fr-FR"/>
        </w:rPr>
        <w:t xml:space="preserve">, la </w:t>
      </w:r>
      <w:r>
        <w:rPr>
          <w:lang w:val="fr-FR"/>
        </w:rPr>
        <w:t>P</w:t>
      </w:r>
      <w:r w:rsidRPr="007315E7">
        <w:rPr>
          <w:lang w:val="fr-FR"/>
        </w:rPr>
        <w:t xml:space="preserve">olice des Maldives fait actuellement rénover ses locaux pour remédier </w:t>
      </w:r>
      <w:r>
        <w:rPr>
          <w:lang w:val="fr-FR"/>
        </w:rPr>
        <w:t>à ce</w:t>
      </w:r>
      <w:r w:rsidRPr="007315E7">
        <w:rPr>
          <w:lang w:val="fr-FR"/>
        </w:rPr>
        <w:t xml:space="preserve"> problème, s</w:t>
      </w:r>
      <w:r>
        <w:rPr>
          <w:lang w:val="fr-FR"/>
        </w:rPr>
        <w:t>’</w:t>
      </w:r>
      <w:r w:rsidRPr="007315E7">
        <w:rPr>
          <w:lang w:val="fr-FR"/>
        </w:rPr>
        <w:t>agissant en particulier de la ventilation et de l</w:t>
      </w:r>
      <w:r>
        <w:rPr>
          <w:lang w:val="fr-FR"/>
        </w:rPr>
        <w:t>’</w:t>
      </w:r>
      <w:r w:rsidRPr="007315E7">
        <w:rPr>
          <w:lang w:val="fr-FR"/>
        </w:rPr>
        <w:t xml:space="preserve">espace disponible, conformément </w:t>
      </w:r>
      <w:r>
        <w:rPr>
          <w:lang w:val="fr-FR"/>
        </w:rPr>
        <w:t xml:space="preserve">aux directives générales en la matière </w:t>
      </w:r>
      <w:r w:rsidRPr="007315E7">
        <w:rPr>
          <w:lang w:val="fr-FR"/>
        </w:rPr>
        <w:t>et à ses obligations au titre de la réglementation établie par la Commission de l</w:t>
      </w:r>
      <w:r>
        <w:rPr>
          <w:lang w:val="fr-FR"/>
        </w:rPr>
        <w:t>’</w:t>
      </w:r>
      <w:r w:rsidRPr="007315E7">
        <w:rPr>
          <w:lang w:val="fr-FR"/>
        </w:rPr>
        <w:t>intégrité de la police.</w:t>
      </w:r>
    </w:p>
    <w:p w:rsidR="000328C2" w:rsidRPr="00496258" w:rsidRDefault="007E254D" w:rsidP="007E254D">
      <w:pPr>
        <w:pStyle w:val="H23G"/>
        <w:keepNext w:val="0"/>
        <w:keepLines w:val="0"/>
        <w:rPr>
          <w:lang w:val="fr-FR"/>
        </w:rPr>
      </w:pPr>
      <w:r>
        <w:rPr>
          <w:lang w:val="fr-FR"/>
        </w:rPr>
        <w:tab/>
      </w:r>
      <w:r>
        <w:rPr>
          <w:lang w:val="fr-FR"/>
        </w:rPr>
        <w:tab/>
      </w:r>
      <w:r w:rsidR="000328C2">
        <w:rPr>
          <w:lang w:val="fr-FR"/>
        </w:rPr>
        <w:t xml:space="preserve">Paragraphe </w:t>
      </w:r>
      <w:r w:rsidR="000328C2" w:rsidRPr="00496258">
        <w:rPr>
          <w:lang w:val="fr-FR"/>
        </w:rPr>
        <w:t>56</w:t>
      </w:r>
      <w:r w:rsidR="000328C2">
        <w:rPr>
          <w:lang w:val="fr-FR"/>
        </w:rPr>
        <w:t> :</w:t>
      </w:r>
      <w:r w:rsidR="000328C2" w:rsidRPr="00496258">
        <w:rPr>
          <w:lang w:val="fr-FR"/>
        </w:rPr>
        <w:t xml:space="preserve"> Le Sous-Comité recommande que tous les détenus sans exception bénéficient d</w:t>
      </w:r>
      <w:r w:rsidR="000328C2">
        <w:rPr>
          <w:lang w:val="fr-FR"/>
        </w:rPr>
        <w:t>’</w:t>
      </w:r>
      <w:r w:rsidR="000328C2" w:rsidRPr="00496258">
        <w:rPr>
          <w:lang w:val="fr-FR"/>
        </w:rPr>
        <w:t>au moins une heure d</w:t>
      </w:r>
      <w:r w:rsidR="000328C2">
        <w:rPr>
          <w:lang w:val="fr-FR"/>
        </w:rPr>
        <w:t>’</w:t>
      </w:r>
      <w:r w:rsidR="000328C2" w:rsidRPr="00496258">
        <w:rPr>
          <w:lang w:val="fr-FR"/>
        </w:rPr>
        <w:t>exercice en plein air par jour. Il recommande en outre que les autorités redoublent d</w:t>
      </w:r>
      <w:r w:rsidR="000328C2">
        <w:rPr>
          <w:lang w:val="fr-FR"/>
        </w:rPr>
        <w:t>’</w:t>
      </w:r>
      <w:r w:rsidR="000328C2" w:rsidRPr="00496258">
        <w:rPr>
          <w:lang w:val="fr-FR"/>
        </w:rPr>
        <w:t>efforts pour mettre en place des activités constructives pour tous les détenus et pour améliorer le programme d</w:t>
      </w:r>
      <w:r w:rsidR="000328C2">
        <w:rPr>
          <w:lang w:val="fr-FR"/>
        </w:rPr>
        <w:t>’</w:t>
      </w:r>
      <w:r w:rsidR="000328C2" w:rsidRPr="00496258">
        <w:rPr>
          <w:lang w:val="fr-FR"/>
        </w:rPr>
        <w:t>activités proposé dans les établissements pénitentiaires dans tout le pays. Le Sous-Comité rappelle que l</w:t>
      </w:r>
      <w:r w:rsidR="000328C2">
        <w:rPr>
          <w:lang w:val="fr-FR"/>
        </w:rPr>
        <w:t>’</w:t>
      </w:r>
      <w:r w:rsidR="000328C2" w:rsidRPr="00496258">
        <w:rPr>
          <w:lang w:val="fr-FR"/>
        </w:rPr>
        <w:t>usage de menottes en guise de punition devrait être aboli immédiatement et sans exception, y compris pendant l</w:t>
      </w:r>
      <w:r w:rsidR="000328C2">
        <w:rPr>
          <w:lang w:val="fr-FR"/>
        </w:rPr>
        <w:t>’</w:t>
      </w:r>
      <w:r w:rsidR="000328C2" w:rsidRPr="00496258">
        <w:rPr>
          <w:lang w:val="fr-FR"/>
        </w:rPr>
        <w:t>exercice en plein air, sauf en cas d</w:t>
      </w:r>
      <w:r w:rsidR="000328C2">
        <w:rPr>
          <w:lang w:val="fr-FR"/>
        </w:rPr>
        <w:t>’</w:t>
      </w:r>
      <w:r w:rsidR="000328C2" w:rsidRPr="00496258">
        <w:rPr>
          <w:lang w:val="fr-FR"/>
        </w:rPr>
        <w:t>absolue nécessité ou pour des raisons conformes aux normes internationales. Il</w:t>
      </w:r>
      <w:r w:rsidR="000328C2">
        <w:rPr>
          <w:lang w:val="fr-FR"/>
        </w:rPr>
        <w:t> </w:t>
      </w:r>
      <w:r w:rsidR="000328C2" w:rsidRPr="00496258">
        <w:rPr>
          <w:lang w:val="fr-FR"/>
        </w:rPr>
        <w:t>convient d</w:t>
      </w:r>
      <w:r w:rsidR="000328C2">
        <w:rPr>
          <w:lang w:val="fr-FR"/>
        </w:rPr>
        <w:t>’</w:t>
      </w:r>
      <w:r w:rsidR="000328C2" w:rsidRPr="00496258">
        <w:rPr>
          <w:lang w:val="fr-FR"/>
        </w:rPr>
        <w:t>y avoir uniquement recours en dernier ressort, pour une durée aussi brève que possible et lorsque tout autre moyen légitime mis en œuvre pour maîtriser la situation a échoué.</w:t>
      </w:r>
    </w:p>
    <w:p w:rsidR="000328C2" w:rsidRPr="007315E7" w:rsidRDefault="000328C2" w:rsidP="000328C2">
      <w:pPr>
        <w:pStyle w:val="SingleTxtG"/>
        <w:rPr>
          <w:lang w:val="fr-FR"/>
        </w:rPr>
      </w:pPr>
      <w:r w:rsidRPr="007315E7">
        <w:rPr>
          <w:lang w:val="fr-FR"/>
        </w:rPr>
        <w:t>100.</w:t>
      </w:r>
      <w:r w:rsidRPr="007315E7">
        <w:rPr>
          <w:lang w:val="fr-FR"/>
        </w:rPr>
        <w:tab/>
        <w:t>Les détenus ont la possibilité de faire chaque jour une heure d</w:t>
      </w:r>
      <w:r>
        <w:rPr>
          <w:lang w:val="fr-FR"/>
        </w:rPr>
        <w:t>’</w:t>
      </w:r>
      <w:r w:rsidRPr="007315E7">
        <w:rPr>
          <w:lang w:val="fr-FR"/>
        </w:rPr>
        <w:t>exercice et ne sont menottés que s</w:t>
      </w:r>
      <w:r>
        <w:rPr>
          <w:lang w:val="fr-FR"/>
        </w:rPr>
        <w:t>’</w:t>
      </w:r>
      <w:r w:rsidRPr="007315E7">
        <w:rPr>
          <w:lang w:val="fr-FR"/>
        </w:rPr>
        <w:t>ils constituent une menace pour les gardiens ou les autres détenus.</w:t>
      </w:r>
    </w:p>
    <w:p w:rsidR="000328C2" w:rsidRPr="007315E7" w:rsidRDefault="000328C2" w:rsidP="000328C2">
      <w:pPr>
        <w:pStyle w:val="SingleTxtG"/>
        <w:rPr>
          <w:lang w:val="fr-FR"/>
        </w:rPr>
      </w:pPr>
      <w:r w:rsidRPr="007315E7">
        <w:rPr>
          <w:lang w:val="fr-FR"/>
        </w:rPr>
        <w:t>101.</w:t>
      </w:r>
      <w:r w:rsidRPr="007315E7">
        <w:rPr>
          <w:lang w:val="fr-FR"/>
        </w:rPr>
        <w:tab/>
        <w:t xml:space="preserve">Le Service pénitentiaire des Maldives a récemment mis en place un </w:t>
      </w:r>
      <w:r>
        <w:rPr>
          <w:lang w:val="fr-FR"/>
        </w:rPr>
        <w:t>« </w:t>
      </w:r>
      <w:r w:rsidRPr="007315E7">
        <w:rPr>
          <w:lang w:val="fr-FR"/>
        </w:rPr>
        <w:t>cadre de réadaptation</w:t>
      </w:r>
      <w:r>
        <w:rPr>
          <w:lang w:val="fr-FR"/>
        </w:rPr>
        <w:t> »</w:t>
      </w:r>
      <w:r w:rsidRPr="007315E7">
        <w:rPr>
          <w:lang w:val="fr-FR"/>
        </w:rPr>
        <w:t xml:space="preserve">, </w:t>
      </w:r>
      <w:r>
        <w:rPr>
          <w:lang w:val="fr-FR"/>
        </w:rPr>
        <w:t xml:space="preserve">à savoir </w:t>
      </w:r>
      <w:r w:rsidRPr="007315E7">
        <w:rPr>
          <w:lang w:val="fr-FR"/>
        </w:rPr>
        <w:t>un plan d</w:t>
      </w:r>
      <w:r>
        <w:rPr>
          <w:lang w:val="fr-FR"/>
        </w:rPr>
        <w:t>’</w:t>
      </w:r>
      <w:r w:rsidRPr="007315E7">
        <w:rPr>
          <w:lang w:val="fr-FR"/>
        </w:rPr>
        <w:t>action global prévoyant l</w:t>
      </w:r>
      <w:r>
        <w:rPr>
          <w:lang w:val="fr-FR"/>
        </w:rPr>
        <w:t>’</w:t>
      </w:r>
      <w:r w:rsidRPr="007315E7">
        <w:rPr>
          <w:lang w:val="fr-FR"/>
        </w:rPr>
        <w:t>organisation à l</w:t>
      </w:r>
      <w:r>
        <w:rPr>
          <w:lang w:val="fr-FR"/>
        </w:rPr>
        <w:t>’</w:t>
      </w:r>
      <w:r w:rsidRPr="007315E7">
        <w:rPr>
          <w:lang w:val="fr-FR"/>
        </w:rPr>
        <w:t>intention des détenus d</w:t>
      </w:r>
      <w:r>
        <w:rPr>
          <w:lang w:val="fr-FR"/>
        </w:rPr>
        <w:t>’</w:t>
      </w:r>
      <w:r w:rsidRPr="007315E7">
        <w:rPr>
          <w:lang w:val="fr-FR"/>
        </w:rPr>
        <w:t xml:space="preserve">activités occasionnelles, ainsi que de </w:t>
      </w:r>
      <w:r>
        <w:rPr>
          <w:lang w:val="fr-FR"/>
        </w:rPr>
        <w:t xml:space="preserve">programmes </w:t>
      </w:r>
      <w:r w:rsidRPr="007315E7">
        <w:rPr>
          <w:lang w:val="fr-FR"/>
        </w:rPr>
        <w:t>d</w:t>
      </w:r>
      <w:r>
        <w:rPr>
          <w:lang w:val="fr-FR"/>
        </w:rPr>
        <w:t>’</w:t>
      </w:r>
      <w:r w:rsidRPr="007315E7">
        <w:rPr>
          <w:lang w:val="fr-FR"/>
        </w:rPr>
        <w:t xml:space="preserve">enseignement théorique et </w:t>
      </w:r>
      <w:r>
        <w:rPr>
          <w:lang w:val="fr-FR"/>
        </w:rPr>
        <w:t xml:space="preserve">de programmes </w:t>
      </w:r>
      <w:r w:rsidRPr="007315E7">
        <w:rPr>
          <w:lang w:val="fr-FR"/>
        </w:rPr>
        <w:t>de formation professionnelle</w:t>
      </w:r>
      <w:r>
        <w:rPr>
          <w:lang w:val="fr-FR"/>
        </w:rPr>
        <w:t xml:space="preserve"> dans différents domaines</w:t>
      </w:r>
      <w:r w:rsidRPr="007315E7">
        <w:rPr>
          <w:lang w:val="fr-FR"/>
        </w:rPr>
        <w:t>, notamment en menuiserie. Tous les cours sont agréés par l</w:t>
      </w:r>
      <w:r>
        <w:rPr>
          <w:lang w:val="fr-FR"/>
        </w:rPr>
        <w:t>’</w:t>
      </w:r>
      <w:r w:rsidRPr="007315E7">
        <w:rPr>
          <w:lang w:val="fr-FR"/>
        </w:rPr>
        <w:t>organisme d</w:t>
      </w:r>
      <w:r>
        <w:rPr>
          <w:lang w:val="fr-FR"/>
        </w:rPr>
        <w:t>’</w:t>
      </w:r>
      <w:r w:rsidRPr="007315E7">
        <w:rPr>
          <w:lang w:val="fr-FR"/>
        </w:rPr>
        <w:t>agrément des Maldives et les compétences enseignées seront reconnues également en dehors du milieu carcéral.</w:t>
      </w:r>
    </w:p>
    <w:p w:rsidR="000328C2" w:rsidRPr="00432ECD" w:rsidRDefault="00A00C85" w:rsidP="00A00C85">
      <w:pPr>
        <w:pStyle w:val="H23G"/>
        <w:rPr>
          <w:lang w:val="fr-FR"/>
        </w:rPr>
      </w:pPr>
      <w:r>
        <w:rPr>
          <w:lang w:val="fr-FR"/>
        </w:rPr>
        <w:lastRenderedPageBreak/>
        <w:tab/>
      </w:r>
      <w:r>
        <w:rPr>
          <w:lang w:val="fr-FR"/>
        </w:rPr>
        <w:tab/>
      </w:r>
      <w:r w:rsidR="000328C2">
        <w:rPr>
          <w:lang w:val="fr-FR"/>
        </w:rPr>
        <w:t xml:space="preserve">Paragraphe </w:t>
      </w:r>
      <w:r w:rsidR="000328C2" w:rsidRPr="00432ECD">
        <w:rPr>
          <w:lang w:val="fr-FR"/>
        </w:rPr>
        <w:t>58</w:t>
      </w:r>
      <w:r w:rsidR="000328C2">
        <w:rPr>
          <w:lang w:val="fr-FR"/>
        </w:rPr>
        <w:t> :</w:t>
      </w:r>
      <w:r w:rsidR="000328C2" w:rsidRPr="00432ECD">
        <w:rPr>
          <w:lang w:val="fr-FR"/>
        </w:rPr>
        <w:t xml:space="preserve"> Le Sous-Comité prie instamment l</w:t>
      </w:r>
      <w:r w:rsidR="000328C2">
        <w:rPr>
          <w:lang w:val="fr-FR"/>
        </w:rPr>
        <w:t>’</w:t>
      </w:r>
      <w:r w:rsidR="000328C2" w:rsidRPr="00432ECD">
        <w:rPr>
          <w:lang w:val="fr-FR"/>
        </w:rPr>
        <w:t>État partie de prendre les mesures nécessaires pour veiller à ce que les conditions de détention dans les établissements pénitentiaires du pays soient rendues conformes à l</w:t>
      </w:r>
      <w:r w:rsidR="000328C2">
        <w:rPr>
          <w:lang w:val="fr-FR"/>
        </w:rPr>
        <w:t>’</w:t>
      </w:r>
      <w:r w:rsidR="000328C2" w:rsidRPr="00432ECD">
        <w:rPr>
          <w:lang w:val="fr-FR"/>
        </w:rPr>
        <w:t>Ensemble de règles minima pour le traitement des détenus.</w:t>
      </w:r>
    </w:p>
    <w:p w:rsidR="000328C2" w:rsidRPr="007315E7" w:rsidRDefault="000328C2" w:rsidP="000328C2">
      <w:pPr>
        <w:pStyle w:val="SingleTxtG"/>
        <w:rPr>
          <w:lang w:val="fr-FR"/>
        </w:rPr>
      </w:pPr>
      <w:r w:rsidRPr="007315E7">
        <w:rPr>
          <w:lang w:val="fr-FR"/>
        </w:rPr>
        <w:t>102.</w:t>
      </w:r>
      <w:r w:rsidRPr="007315E7">
        <w:rPr>
          <w:lang w:val="fr-FR"/>
        </w:rPr>
        <w:tab/>
        <w:t>La loi sur les prisons et la libération conditionnelle, tout comme les modalités et les conditions de détention, sont conformes à l</w:t>
      </w:r>
      <w:r>
        <w:rPr>
          <w:lang w:val="fr-FR"/>
        </w:rPr>
        <w:t>’</w:t>
      </w:r>
      <w:r w:rsidRPr="007315E7">
        <w:rPr>
          <w:lang w:val="fr-FR"/>
        </w:rPr>
        <w:t>Ensemble de règles minima pour le traitement des détenus. Cela étant, le Service pénitentiaire des Maldives s</w:t>
      </w:r>
      <w:r>
        <w:rPr>
          <w:lang w:val="fr-FR"/>
        </w:rPr>
        <w:t>’</w:t>
      </w:r>
      <w:r w:rsidRPr="007315E7">
        <w:rPr>
          <w:lang w:val="fr-FR"/>
        </w:rPr>
        <w:t xml:space="preserve">emploie à trouver des moyens de remédier au surpeuplement des prisons en </w:t>
      </w:r>
      <w:r>
        <w:rPr>
          <w:lang w:val="fr-FR"/>
        </w:rPr>
        <w:t>effectuant</w:t>
      </w:r>
      <w:r w:rsidRPr="007315E7">
        <w:rPr>
          <w:lang w:val="fr-FR"/>
        </w:rPr>
        <w:t xml:space="preserve"> des travaux de rénovation visant à améliorer l</w:t>
      </w:r>
      <w:r>
        <w:rPr>
          <w:lang w:val="fr-FR"/>
        </w:rPr>
        <w:t>es systèmes de</w:t>
      </w:r>
      <w:r w:rsidRPr="007315E7">
        <w:rPr>
          <w:lang w:val="fr-FR"/>
        </w:rPr>
        <w:t xml:space="preserve"> ventilation et </w:t>
      </w:r>
      <w:r>
        <w:rPr>
          <w:lang w:val="fr-FR"/>
        </w:rPr>
        <w:t>les conditions de couchage</w:t>
      </w:r>
      <w:r w:rsidRPr="007315E7">
        <w:rPr>
          <w:lang w:val="fr-FR"/>
        </w:rPr>
        <w:t xml:space="preserve"> des détenus.</w:t>
      </w:r>
    </w:p>
    <w:p w:rsidR="000328C2" w:rsidRPr="00496258" w:rsidRDefault="00A00C85" w:rsidP="00A00C85">
      <w:pPr>
        <w:pStyle w:val="H23G"/>
        <w:rPr>
          <w:lang w:val="fr-FR"/>
        </w:rPr>
      </w:pPr>
      <w:r>
        <w:rPr>
          <w:lang w:val="fr-FR"/>
        </w:rPr>
        <w:tab/>
      </w:r>
      <w:r>
        <w:rPr>
          <w:lang w:val="fr-FR"/>
        </w:rPr>
        <w:tab/>
      </w:r>
      <w:r w:rsidR="000328C2">
        <w:rPr>
          <w:lang w:val="fr-FR"/>
        </w:rPr>
        <w:t xml:space="preserve">Paragraphe </w:t>
      </w:r>
      <w:r w:rsidR="000328C2" w:rsidRPr="00496258">
        <w:rPr>
          <w:lang w:val="fr-FR"/>
        </w:rPr>
        <w:t>59</w:t>
      </w:r>
      <w:r w:rsidR="000328C2">
        <w:rPr>
          <w:lang w:val="fr-FR"/>
        </w:rPr>
        <w:t> :</w:t>
      </w:r>
      <w:r w:rsidR="000328C2" w:rsidRPr="00496258">
        <w:rPr>
          <w:lang w:val="fr-FR"/>
        </w:rPr>
        <w:t xml:space="preserve"> En outre, le Sous-Comité recommande à l</w:t>
      </w:r>
      <w:r w:rsidR="000328C2">
        <w:rPr>
          <w:lang w:val="fr-FR"/>
        </w:rPr>
        <w:t>’</w:t>
      </w:r>
      <w:r w:rsidR="000328C2" w:rsidRPr="00496258">
        <w:rPr>
          <w:lang w:val="fr-FR"/>
        </w:rPr>
        <w:t xml:space="preserve">État partie de rénover toutes les cellules de </w:t>
      </w:r>
      <w:proofErr w:type="spellStart"/>
      <w:r w:rsidR="000328C2" w:rsidRPr="00496258">
        <w:rPr>
          <w:lang w:val="fr-FR"/>
        </w:rPr>
        <w:t>Dhoonidhoo</w:t>
      </w:r>
      <w:proofErr w:type="spellEnd"/>
      <w:r w:rsidR="000328C2" w:rsidRPr="00496258">
        <w:rPr>
          <w:lang w:val="fr-FR"/>
        </w:rPr>
        <w:t xml:space="preserve"> de sorte qu</w:t>
      </w:r>
      <w:r w:rsidR="000328C2">
        <w:rPr>
          <w:lang w:val="fr-FR"/>
        </w:rPr>
        <w:t>’</w:t>
      </w:r>
      <w:r w:rsidR="000328C2" w:rsidRPr="00496258">
        <w:rPr>
          <w:lang w:val="fr-FR"/>
        </w:rPr>
        <w:t>elles soient correctement ventilées, et que les détenus disposent d</w:t>
      </w:r>
      <w:r w:rsidR="000328C2">
        <w:rPr>
          <w:lang w:val="fr-FR"/>
        </w:rPr>
        <w:t>’</w:t>
      </w:r>
      <w:r w:rsidR="000328C2" w:rsidRPr="00496258">
        <w:rPr>
          <w:lang w:val="fr-FR"/>
        </w:rPr>
        <w:t>un espace personnel suffisant et d</w:t>
      </w:r>
      <w:r w:rsidR="000328C2">
        <w:rPr>
          <w:lang w:val="fr-FR"/>
        </w:rPr>
        <w:t>’</w:t>
      </w:r>
      <w:r w:rsidR="000328C2" w:rsidRPr="00496258">
        <w:rPr>
          <w:lang w:val="fr-FR"/>
        </w:rPr>
        <w:t>assez de lumière du jour. Il faudrait également prendre les mesures nécessaires contre les insectes.</w:t>
      </w:r>
    </w:p>
    <w:p w:rsidR="000328C2" w:rsidRPr="007315E7" w:rsidRDefault="000328C2" w:rsidP="000328C2">
      <w:pPr>
        <w:pStyle w:val="SingleTxtG"/>
        <w:rPr>
          <w:lang w:val="fr-FR"/>
        </w:rPr>
      </w:pPr>
      <w:r w:rsidRPr="007315E7">
        <w:rPr>
          <w:lang w:val="fr-FR"/>
        </w:rPr>
        <w:t>103.</w:t>
      </w:r>
      <w:r w:rsidRPr="007315E7">
        <w:rPr>
          <w:lang w:val="fr-FR"/>
        </w:rPr>
        <w:tab/>
        <w:t>Des travaux de rénovation ont été entrepris pour remédier à ces problèmes.</w:t>
      </w:r>
    </w:p>
    <w:p w:rsidR="000328C2" w:rsidRPr="00496258" w:rsidRDefault="00A00C85" w:rsidP="00A00C85">
      <w:pPr>
        <w:pStyle w:val="H23G"/>
        <w:rPr>
          <w:lang w:val="fr-FR"/>
        </w:rPr>
      </w:pPr>
      <w:r>
        <w:rPr>
          <w:lang w:val="fr-FR"/>
        </w:rPr>
        <w:tab/>
      </w:r>
      <w:r>
        <w:rPr>
          <w:lang w:val="fr-FR"/>
        </w:rPr>
        <w:tab/>
      </w:r>
      <w:r w:rsidR="000328C2">
        <w:rPr>
          <w:lang w:val="fr-FR"/>
        </w:rPr>
        <w:t xml:space="preserve">Paragraphe </w:t>
      </w:r>
      <w:r w:rsidR="000328C2" w:rsidRPr="00496258">
        <w:rPr>
          <w:lang w:val="fr-FR"/>
        </w:rPr>
        <w:t>60</w:t>
      </w:r>
      <w:r w:rsidR="000328C2">
        <w:rPr>
          <w:lang w:val="fr-FR"/>
        </w:rPr>
        <w:t> :</w:t>
      </w:r>
      <w:r w:rsidR="000328C2" w:rsidRPr="00496258">
        <w:rPr>
          <w:lang w:val="fr-FR"/>
        </w:rPr>
        <w:t xml:space="preserve"> Le Sous-Comité recommande que tous les détenus aient le droit de communiquer, sous surveillance, avec leur famille ou d</w:t>
      </w:r>
      <w:r w:rsidR="000328C2">
        <w:rPr>
          <w:lang w:val="fr-FR"/>
        </w:rPr>
        <w:t>’</w:t>
      </w:r>
      <w:r w:rsidR="000328C2" w:rsidRPr="00496258">
        <w:rPr>
          <w:lang w:val="fr-FR"/>
        </w:rPr>
        <w:t>autres personnes. Les détenus devraient être autorisés à avoir le nécessaire pour écrire des courriers.</w:t>
      </w:r>
    </w:p>
    <w:p w:rsidR="000328C2" w:rsidRPr="007315E7" w:rsidRDefault="000328C2" w:rsidP="000328C2">
      <w:pPr>
        <w:pStyle w:val="SingleTxtG"/>
        <w:rPr>
          <w:lang w:val="fr-FR"/>
        </w:rPr>
      </w:pPr>
      <w:r w:rsidRPr="007315E7">
        <w:rPr>
          <w:lang w:val="fr-FR"/>
        </w:rPr>
        <w:t>104.</w:t>
      </w:r>
      <w:r w:rsidRPr="007315E7">
        <w:rPr>
          <w:lang w:val="fr-FR"/>
        </w:rPr>
        <w:tab/>
        <w:t xml:space="preserve">Tous les détenus sont autorisés à communiquer, </w:t>
      </w:r>
      <w:r>
        <w:rPr>
          <w:lang w:val="fr-FR"/>
        </w:rPr>
        <w:t>sous</w:t>
      </w:r>
      <w:r w:rsidRPr="007315E7">
        <w:rPr>
          <w:lang w:val="fr-FR"/>
        </w:rPr>
        <w:t xml:space="preserve"> surveillance, avec leur famille ou d</w:t>
      </w:r>
      <w:r>
        <w:rPr>
          <w:lang w:val="fr-FR"/>
        </w:rPr>
        <w:t>’</w:t>
      </w:r>
      <w:r w:rsidRPr="007315E7">
        <w:rPr>
          <w:lang w:val="fr-FR"/>
        </w:rPr>
        <w:t xml:space="preserve">autres personnes. </w:t>
      </w:r>
      <w:r>
        <w:rPr>
          <w:lang w:val="fr-FR"/>
        </w:rPr>
        <w:t>C</w:t>
      </w:r>
      <w:r w:rsidRPr="007315E7">
        <w:rPr>
          <w:lang w:val="fr-FR"/>
        </w:rPr>
        <w:t>haque détenu a droit à deux appels téléphoniques ainsi qu</w:t>
      </w:r>
      <w:r>
        <w:rPr>
          <w:lang w:val="fr-FR"/>
        </w:rPr>
        <w:t>’</w:t>
      </w:r>
      <w:r w:rsidRPr="007315E7">
        <w:rPr>
          <w:lang w:val="fr-FR"/>
        </w:rPr>
        <w:t>à une visite familiale tous les mois. Comme indiqué plus haut, s</w:t>
      </w:r>
      <w:r>
        <w:rPr>
          <w:lang w:val="fr-FR"/>
        </w:rPr>
        <w:t xml:space="preserve">i le détenu </w:t>
      </w:r>
      <w:r w:rsidRPr="007315E7">
        <w:rPr>
          <w:lang w:val="fr-FR"/>
        </w:rPr>
        <w:t>est marié, il a droit en outre à une visite conjugale mensuelle.</w:t>
      </w:r>
    </w:p>
    <w:p w:rsidR="000328C2" w:rsidRPr="007315E7" w:rsidRDefault="000328C2" w:rsidP="000328C2">
      <w:pPr>
        <w:pStyle w:val="SingleTxtG"/>
        <w:rPr>
          <w:lang w:val="fr-FR"/>
        </w:rPr>
      </w:pPr>
      <w:r w:rsidRPr="007315E7">
        <w:rPr>
          <w:lang w:val="fr-FR"/>
        </w:rPr>
        <w:t>105.</w:t>
      </w:r>
      <w:r w:rsidRPr="007315E7">
        <w:rPr>
          <w:lang w:val="fr-FR"/>
        </w:rPr>
        <w:tab/>
        <w:t>Tous les</w:t>
      </w:r>
      <w:r>
        <w:rPr>
          <w:lang w:val="fr-FR"/>
        </w:rPr>
        <w:t xml:space="preserve"> </w:t>
      </w:r>
      <w:r w:rsidRPr="007315E7">
        <w:rPr>
          <w:lang w:val="fr-FR"/>
        </w:rPr>
        <w:t>détenus qui en font la demande reçoivent le nécessaire pour écrire des lettres. En outre, tous les lieux de détention appuient et</w:t>
      </w:r>
      <w:r>
        <w:rPr>
          <w:lang w:val="fr-FR"/>
        </w:rPr>
        <w:t xml:space="preserve"> facilitent l’acheminement de ces</w:t>
      </w:r>
      <w:r w:rsidRPr="007315E7">
        <w:rPr>
          <w:lang w:val="fr-FR"/>
        </w:rPr>
        <w:t xml:space="preserve"> lettres à leurs destinataires en con</w:t>
      </w:r>
      <w:r>
        <w:rPr>
          <w:lang w:val="fr-FR"/>
        </w:rPr>
        <w:t xml:space="preserve">signant, </w:t>
      </w:r>
      <w:r w:rsidRPr="007315E7">
        <w:rPr>
          <w:lang w:val="fr-FR"/>
        </w:rPr>
        <w:t>dans un document prévu à cet effet</w:t>
      </w:r>
      <w:r>
        <w:rPr>
          <w:lang w:val="fr-FR"/>
        </w:rPr>
        <w:t>, des renseignements sur les lettres remises par les détenus</w:t>
      </w:r>
      <w:r w:rsidRPr="007315E7">
        <w:rPr>
          <w:lang w:val="fr-FR"/>
        </w:rPr>
        <w:t>.</w:t>
      </w:r>
    </w:p>
    <w:p w:rsidR="000328C2" w:rsidRPr="007315E7" w:rsidRDefault="000328C2" w:rsidP="000328C2">
      <w:pPr>
        <w:pStyle w:val="H1G"/>
        <w:spacing w:before="400" w:after="280"/>
        <w:rPr>
          <w:lang w:val="fr-FR"/>
        </w:rPr>
      </w:pPr>
      <w:r>
        <w:rPr>
          <w:lang w:val="fr-FR"/>
        </w:rPr>
        <w:tab/>
      </w:r>
      <w:r w:rsidRPr="007315E7">
        <w:rPr>
          <w:lang w:val="fr-FR"/>
        </w:rPr>
        <w:t>C.</w:t>
      </w:r>
      <w:r w:rsidRPr="007315E7">
        <w:rPr>
          <w:lang w:val="fr-FR"/>
        </w:rPr>
        <w:tab/>
        <w:t>Établissements pénitentiaires</w:t>
      </w:r>
    </w:p>
    <w:p w:rsidR="000328C2" w:rsidRPr="007655D6" w:rsidRDefault="00A00C85" w:rsidP="00A00C85">
      <w:pPr>
        <w:pStyle w:val="H23G"/>
        <w:rPr>
          <w:lang w:val="fr-FR"/>
        </w:rPr>
      </w:pPr>
      <w:r>
        <w:rPr>
          <w:lang w:val="fr-FR"/>
        </w:rPr>
        <w:tab/>
      </w:r>
      <w:r>
        <w:rPr>
          <w:lang w:val="fr-FR"/>
        </w:rPr>
        <w:tab/>
      </w:r>
      <w:r w:rsidR="000328C2">
        <w:rPr>
          <w:lang w:val="fr-FR"/>
        </w:rPr>
        <w:t xml:space="preserve">Paragraphe </w:t>
      </w:r>
      <w:r w:rsidR="000328C2" w:rsidRPr="007655D6">
        <w:rPr>
          <w:lang w:val="fr-FR"/>
        </w:rPr>
        <w:t>62</w:t>
      </w:r>
      <w:r w:rsidR="000328C2">
        <w:rPr>
          <w:lang w:val="fr-FR"/>
        </w:rPr>
        <w:t> :</w:t>
      </w:r>
      <w:r w:rsidR="000328C2" w:rsidRPr="007655D6">
        <w:rPr>
          <w:lang w:val="fr-FR"/>
        </w:rPr>
        <w:t xml:space="preserve"> Le Sous-Comité recommande à l</w:t>
      </w:r>
      <w:r w:rsidR="000328C2">
        <w:rPr>
          <w:lang w:val="fr-FR"/>
        </w:rPr>
        <w:t>’</w:t>
      </w:r>
      <w:r w:rsidR="000328C2" w:rsidRPr="007655D6">
        <w:rPr>
          <w:lang w:val="fr-FR"/>
        </w:rPr>
        <w:t>État partie de garantir aux détenues le droit de disposer d</w:t>
      </w:r>
      <w:r w:rsidR="000328C2">
        <w:rPr>
          <w:lang w:val="fr-FR"/>
        </w:rPr>
        <w:t>’</w:t>
      </w:r>
      <w:r w:rsidR="000328C2" w:rsidRPr="007655D6">
        <w:rPr>
          <w:lang w:val="fr-FR"/>
        </w:rPr>
        <w:t>une nourriture suffisante et nutritive, d</w:t>
      </w:r>
      <w:r w:rsidR="000328C2">
        <w:rPr>
          <w:lang w:val="fr-FR"/>
        </w:rPr>
        <w:t>’</w:t>
      </w:r>
      <w:r w:rsidR="000328C2" w:rsidRPr="007655D6">
        <w:rPr>
          <w:lang w:val="fr-FR"/>
        </w:rPr>
        <w:t>eau potable en quantité suffisante et de produits d</w:t>
      </w:r>
      <w:r w:rsidR="000328C2">
        <w:rPr>
          <w:lang w:val="fr-FR"/>
        </w:rPr>
        <w:t>’</w:t>
      </w:r>
      <w:r w:rsidR="000328C2" w:rsidRPr="007655D6">
        <w:rPr>
          <w:lang w:val="fr-FR"/>
        </w:rPr>
        <w:t>hygiène de première nécessité permettant de répondre à leurs besoins particuliers. En outre, les femmes détenues devraient avoir accès aux mêmes possibilités en matière d</w:t>
      </w:r>
      <w:r w:rsidR="000328C2">
        <w:rPr>
          <w:lang w:val="fr-FR"/>
        </w:rPr>
        <w:t>’</w:t>
      </w:r>
      <w:r w:rsidR="000328C2" w:rsidRPr="007655D6">
        <w:rPr>
          <w:lang w:val="fr-FR"/>
        </w:rPr>
        <w:t>éducation que les hommes.</w:t>
      </w:r>
    </w:p>
    <w:p w:rsidR="000328C2" w:rsidRPr="007315E7" w:rsidRDefault="000328C2" w:rsidP="000328C2">
      <w:pPr>
        <w:pStyle w:val="SingleTxtG"/>
        <w:spacing w:line="242" w:lineRule="atLeast"/>
        <w:rPr>
          <w:lang w:val="fr-FR"/>
        </w:rPr>
      </w:pPr>
      <w:r w:rsidRPr="007315E7">
        <w:rPr>
          <w:lang w:val="fr-FR"/>
        </w:rPr>
        <w:t>106.</w:t>
      </w:r>
      <w:r w:rsidRPr="007315E7">
        <w:rPr>
          <w:lang w:val="fr-FR"/>
        </w:rPr>
        <w:tab/>
        <w:t xml:space="preserve">Les détenues </w:t>
      </w:r>
      <w:r>
        <w:rPr>
          <w:lang w:val="fr-FR"/>
        </w:rPr>
        <w:t>qui</w:t>
      </w:r>
      <w:r w:rsidRPr="007315E7">
        <w:rPr>
          <w:lang w:val="fr-FR"/>
        </w:rPr>
        <w:t xml:space="preserve"> exécut</w:t>
      </w:r>
      <w:r>
        <w:rPr>
          <w:lang w:val="fr-FR"/>
        </w:rPr>
        <w:t>e</w:t>
      </w:r>
      <w:r w:rsidRPr="007315E7">
        <w:rPr>
          <w:lang w:val="fr-FR"/>
        </w:rPr>
        <w:t>n</w:t>
      </w:r>
      <w:r>
        <w:rPr>
          <w:lang w:val="fr-FR"/>
        </w:rPr>
        <w:t>t</w:t>
      </w:r>
      <w:r w:rsidRPr="007315E7">
        <w:rPr>
          <w:lang w:val="fr-FR"/>
        </w:rPr>
        <w:t xml:space="preserve"> </w:t>
      </w:r>
      <w:r>
        <w:rPr>
          <w:lang w:val="fr-FR"/>
        </w:rPr>
        <w:t xml:space="preserve">une </w:t>
      </w:r>
      <w:r w:rsidRPr="007315E7">
        <w:rPr>
          <w:lang w:val="fr-FR"/>
        </w:rPr>
        <w:t xml:space="preserve">peine </w:t>
      </w:r>
      <w:r>
        <w:rPr>
          <w:lang w:val="fr-FR"/>
        </w:rPr>
        <w:t xml:space="preserve">d’emprisonnement </w:t>
      </w:r>
      <w:r w:rsidRPr="007315E7">
        <w:rPr>
          <w:lang w:val="fr-FR"/>
        </w:rPr>
        <w:t xml:space="preserve">à la prison de </w:t>
      </w:r>
      <w:proofErr w:type="spellStart"/>
      <w:r w:rsidRPr="007315E7">
        <w:rPr>
          <w:lang w:val="fr-FR"/>
        </w:rPr>
        <w:t>Maafushi</w:t>
      </w:r>
      <w:proofErr w:type="spellEnd"/>
      <w:r w:rsidRPr="007315E7">
        <w:rPr>
          <w:lang w:val="fr-FR"/>
        </w:rPr>
        <w:t xml:space="preserve"> ont accès à une alimentation suffisante et nutritive, ainsi qu</w:t>
      </w:r>
      <w:r>
        <w:rPr>
          <w:lang w:val="fr-FR"/>
        </w:rPr>
        <w:t>’</w:t>
      </w:r>
      <w:r w:rsidRPr="007315E7">
        <w:rPr>
          <w:lang w:val="fr-FR"/>
        </w:rPr>
        <w:t>à l</w:t>
      </w:r>
      <w:r>
        <w:rPr>
          <w:lang w:val="fr-FR"/>
        </w:rPr>
        <w:t>’</w:t>
      </w:r>
      <w:r w:rsidRPr="007315E7">
        <w:rPr>
          <w:lang w:val="fr-FR"/>
        </w:rPr>
        <w:t>eau potable. Elles reçoivent également des produits d</w:t>
      </w:r>
      <w:r>
        <w:rPr>
          <w:lang w:val="fr-FR"/>
        </w:rPr>
        <w:t>’</w:t>
      </w:r>
      <w:r w:rsidRPr="007315E7">
        <w:rPr>
          <w:lang w:val="fr-FR"/>
        </w:rPr>
        <w:t>hygiène de première nécessité. De plus, elles peuvent acheter les produits de toilette et de beauté de leur choix au magasin de la prison.</w:t>
      </w:r>
    </w:p>
    <w:p w:rsidR="000328C2" w:rsidRPr="007315E7" w:rsidRDefault="000328C2" w:rsidP="000328C2">
      <w:pPr>
        <w:pStyle w:val="SingleTxtG"/>
        <w:spacing w:line="242" w:lineRule="atLeast"/>
        <w:rPr>
          <w:lang w:val="fr-FR"/>
        </w:rPr>
      </w:pPr>
      <w:r w:rsidRPr="007315E7">
        <w:rPr>
          <w:lang w:val="fr-FR"/>
        </w:rPr>
        <w:t>107.</w:t>
      </w:r>
      <w:r w:rsidRPr="007315E7">
        <w:rPr>
          <w:lang w:val="fr-FR"/>
        </w:rPr>
        <w:tab/>
        <w:t>S</w:t>
      </w:r>
      <w:r>
        <w:rPr>
          <w:lang w:val="fr-FR"/>
        </w:rPr>
        <w:t>’</w:t>
      </w:r>
      <w:r w:rsidRPr="007315E7">
        <w:rPr>
          <w:lang w:val="fr-FR"/>
        </w:rPr>
        <w:t xml:space="preserve">il est vrai </w:t>
      </w:r>
      <w:r>
        <w:rPr>
          <w:lang w:val="fr-FR"/>
        </w:rPr>
        <w:t>qu’en matière d’enseignement, les possibilités qui s’offraient aux femmes en prison étaient auparavant limitées</w:t>
      </w:r>
      <w:r w:rsidRPr="007315E7">
        <w:rPr>
          <w:lang w:val="fr-FR"/>
        </w:rPr>
        <w:t xml:space="preserve">, femmes </w:t>
      </w:r>
      <w:r>
        <w:rPr>
          <w:lang w:val="fr-FR"/>
        </w:rPr>
        <w:t xml:space="preserve">et hommes </w:t>
      </w:r>
      <w:r w:rsidRPr="007315E7">
        <w:rPr>
          <w:lang w:val="fr-FR"/>
        </w:rPr>
        <w:t>jouissent</w:t>
      </w:r>
      <w:r>
        <w:rPr>
          <w:lang w:val="fr-FR"/>
        </w:rPr>
        <w:t xml:space="preserve"> désormais</w:t>
      </w:r>
      <w:r w:rsidRPr="007315E7">
        <w:rPr>
          <w:lang w:val="fr-FR"/>
        </w:rPr>
        <w:t xml:space="preserve"> de l</w:t>
      </w:r>
      <w:r>
        <w:rPr>
          <w:lang w:val="fr-FR"/>
        </w:rPr>
        <w:t>’</w:t>
      </w:r>
      <w:r w:rsidRPr="007315E7">
        <w:rPr>
          <w:lang w:val="fr-FR"/>
        </w:rPr>
        <w:t xml:space="preserve">égalité des chances </w:t>
      </w:r>
      <w:r>
        <w:rPr>
          <w:lang w:val="fr-FR"/>
        </w:rPr>
        <w:t>dans les domaines de l’</w:t>
      </w:r>
      <w:r w:rsidRPr="007315E7">
        <w:rPr>
          <w:lang w:val="fr-FR"/>
        </w:rPr>
        <w:t>éducation et d</w:t>
      </w:r>
      <w:r>
        <w:rPr>
          <w:lang w:val="fr-FR"/>
        </w:rPr>
        <w:t>e l’</w:t>
      </w:r>
      <w:r w:rsidRPr="007315E7">
        <w:rPr>
          <w:lang w:val="fr-FR"/>
        </w:rPr>
        <w:t xml:space="preserve">acquisition de compétences. Les détenues </w:t>
      </w:r>
      <w:r>
        <w:rPr>
          <w:lang w:val="fr-FR"/>
        </w:rPr>
        <w:t>peuvent</w:t>
      </w:r>
      <w:r w:rsidRPr="007315E7">
        <w:rPr>
          <w:lang w:val="fr-FR"/>
        </w:rPr>
        <w:t xml:space="preserve"> suivre </w:t>
      </w:r>
      <w:r>
        <w:rPr>
          <w:lang w:val="fr-FR"/>
        </w:rPr>
        <w:t xml:space="preserve">des séances d’étude </w:t>
      </w:r>
      <w:r w:rsidRPr="007315E7">
        <w:rPr>
          <w:lang w:val="fr-FR"/>
        </w:rPr>
        <w:t>du Coran</w:t>
      </w:r>
      <w:r>
        <w:rPr>
          <w:lang w:val="fr-FR"/>
        </w:rPr>
        <w:t xml:space="preserve">, ainsi que </w:t>
      </w:r>
      <w:r w:rsidRPr="007315E7">
        <w:rPr>
          <w:lang w:val="fr-FR"/>
        </w:rPr>
        <w:t xml:space="preserve">des cours </w:t>
      </w:r>
      <w:r>
        <w:rPr>
          <w:lang w:val="fr-FR"/>
        </w:rPr>
        <w:t xml:space="preserve">de théologie </w:t>
      </w:r>
      <w:r w:rsidRPr="007315E7">
        <w:rPr>
          <w:lang w:val="fr-FR"/>
        </w:rPr>
        <w:t>islam</w:t>
      </w:r>
      <w:r>
        <w:rPr>
          <w:lang w:val="fr-FR"/>
        </w:rPr>
        <w:t>ique</w:t>
      </w:r>
      <w:r w:rsidRPr="007315E7">
        <w:rPr>
          <w:lang w:val="fr-FR"/>
        </w:rPr>
        <w:t>, d</w:t>
      </w:r>
      <w:r>
        <w:rPr>
          <w:lang w:val="fr-FR"/>
        </w:rPr>
        <w:t>’</w:t>
      </w:r>
      <w:r w:rsidRPr="007315E7">
        <w:rPr>
          <w:lang w:val="fr-FR"/>
        </w:rPr>
        <w:t xml:space="preserve">anglais et de mathématiques, </w:t>
      </w:r>
      <w:r>
        <w:rPr>
          <w:lang w:val="fr-FR"/>
        </w:rPr>
        <w:t>et peuvent également</w:t>
      </w:r>
      <w:r w:rsidRPr="007315E7">
        <w:rPr>
          <w:lang w:val="fr-FR"/>
        </w:rPr>
        <w:t xml:space="preserve"> </w:t>
      </w:r>
      <w:r>
        <w:rPr>
          <w:lang w:val="fr-FR"/>
        </w:rPr>
        <w:t xml:space="preserve">s’inscrire à </w:t>
      </w:r>
      <w:r w:rsidRPr="007315E7">
        <w:rPr>
          <w:lang w:val="fr-FR"/>
        </w:rPr>
        <w:t>l</w:t>
      </w:r>
      <w:r>
        <w:rPr>
          <w:lang w:val="fr-FR"/>
        </w:rPr>
        <w:t>’</w:t>
      </w:r>
      <w:r w:rsidRPr="007315E7">
        <w:rPr>
          <w:lang w:val="fr-FR"/>
        </w:rPr>
        <w:t xml:space="preserve">examen « Cambridge </w:t>
      </w:r>
      <w:proofErr w:type="spellStart"/>
      <w:r w:rsidRPr="007315E7">
        <w:rPr>
          <w:lang w:val="fr-FR"/>
        </w:rPr>
        <w:t>Ordinary</w:t>
      </w:r>
      <w:proofErr w:type="spellEnd"/>
      <w:r w:rsidRPr="007315E7">
        <w:rPr>
          <w:lang w:val="fr-FR"/>
        </w:rPr>
        <w:t xml:space="preserve"> </w:t>
      </w:r>
      <w:proofErr w:type="spellStart"/>
      <w:r w:rsidRPr="007315E7">
        <w:rPr>
          <w:lang w:val="fr-FR"/>
        </w:rPr>
        <w:t>Level</w:t>
      </w:r>
      <w:proofErr w:type="spellEnd"/>
      <w:r w:rsidRPr="007315E7">
        <w:rPr>
          <w:lang w:val="fr-FR"/>
        </w:rPr>
        <w:t> ».</w:t>
      </w:r>
    </w:p>
    <w:p w:rsidR="000328C2" w:rsidRPr="007655D6" w:rsidRDefault="00A00C85" w:rsidP="00A00C85">
      <w:pPr>
        <w:pStyle w:val="H23G"/>
        <w:keepLines w:val="0"/>
        <w:rPr>
          <w:lang w:val="fr-FR"/>
        </w:rPr>
      </w:pPr>
      <w:r>
        <w:rPr>
          <w:lang w:val="fr-FR"/>
        </w:rPr>
        <w:tab/>
      </w:r>
      <w:r>
        <w:rPr>
          <w:lang w:val="fr-FR"/>
        </w:rPr>
        <w:tab/>
      </w:r>
      <w:r w:rsidR="000328C2">
        <w:rPr>
          <w:lang w:val="fr-FR"/>
        </w:rPr>
        <w:t xml:space="preserve">Paragraphe </w:t>
      </w:r>
      <w:r w:rsidR="000328C2" w:rsidRPr="007655D6">
        <w:rPr>
          <w:lang w:val="fr-FR"/>
        </w:rPr>
        <w:t>63</w:t>
      </w:r>
      <w:r w:rsidR="000328C2">
        <w:rPr>
          <w:lang w:val="fr-FR"/>
        </w:rPr>
        <w:t> :</w:t>
      </w:r>
      <w:r w:rsidR="000328C2" w:rsidRPr="007655D6">
        <w:rPr>
          <w:lang w:val="fr-FR"/>
        </w:rPr>
        <w:t xml:space="preserve"> Le Sous-Comité réitère ses recommandations antérieures relatives à la nécessité d</w:t>
      </w:r>
      <w:r w:rsidR="000328C2">
        <w:rPr>
          <w:lang w:val="fr-FR"/>
        </w:rPr>
        <w:t>’</w:t>
      </w:r>
      <w:r w:rsidR="000328C2" w:rsidRPr="007655D6">
        <w:rPr>
          <w:lang w:val="fr-FR"/>
        </w:rPr>
        <w:t xml:space="preserve">une présence accrue et plus fréquente de femmes médecins à la prison de </w:t>
      </w:r>
      <w:proofErr w:type="spellStart"/>
      <w:r w:rsidR="000328C2" w:rsidRPr="007655D6">
        <w:rPr>
          <w:lang w:val="fr-FR"/>
        </w:rPr>
        <w:t>Maafushi</w:t>
      </w:r>
      <w:proofErr w:type="spellEnd"/>
      <w:r w:rsidR="000328C2" w:rsidRPr="007655D6">
        <w:rPr>
          <w:lang w:val="fr-FR"/>
        </w:rPr>
        <w:t xml:space="preserve"> et d</w:t>
      </w:r>
      <w:r w:rsidR="000328C2">
        <w:rPr>
          <w:lang w:val="fr-FR"/>
        </w:rPr>
        <w:t>’</w:t>
      </w:r>
      <w:r w:rsidR="000328C2" w:rsidRPr="007655D6">
        <w:rPr>
          <w:lang w:val="fr-FR"/>
        </w:rPr>
        <w:t>un meilleur accès des détenues à des soins médicaux spécialisés, en particulier d</w:t>
      </w:r>
      <w:r w:rsidR="000328C2">
        <w:rPr>
          <w:lang w:val="fr-FR"/>
        </w:rPr>
        <w:t>’</w:t>
      </w:r>
      <w:r w:rsidR="000328C2" w:rsidRPr="007655D6">
        <w:rPr>
          <w:lang w:val="fr-FR"/>
        </w:rPr>
        <w:t xml:space="preserve">un accès rapide à des soins et à un traitement prénatals et post-natals. En outre, les autorités devraient mettre en place des programmes de traitement et de </w:t>
      </w:r>
      <w:r w:rsidR="000328C2" w:rsidRPr="007655D6">
        <w:rPr>
          <w:lang w:val="fr-FR"/>
        </w:rPr>
        <w:lastRenderedPageBreak/>
        <w:t>désintoxication à l</w:t>
      </w:r>
      <w:r w:rsidR="000328C2">
        <w:rPr>
          <w:lang w:val="fr-FR"/>
        </w:rPr>
        <w:t>’</w:t>
      </w:r>
      <w:r w:rsidR="000328C2" w:rsidRPr="007655D6">
        <w:rPr>
          <w:lang w:val="fr-FR"/>
        </w:rPr>
        <w:t>intention des toxicomanes et informer le Sous-Comité des résultats des programmes déjà entrepris.</w:t>
      </w:r>
    </w:p>
    <w:p w:rsidR="000328C2" w:rsidRPr="007315E7" w:rsidRDefault="000328C2" w:rsidP="000328C2">
      <w:pPr>
        <w:pStyle w:val="SingleTxtG"/>
        <w:spacing w:line="242" w:lineRule="atLeast"/>
        <w:rPr>
          <w:lang w:val="fr-FR"/>
        </w:rPr>
      </w:pPr>
      <w:r w:rsidRPr="007315E7">
        <w:rPr>
          <w:lang w:val="fr-FR"/>
        </w:rPr>
        <w:t>108.</w:t>
      </w:r>
      <w:r w:rsidRPr="007315E7">
        <w:rPr>
          <w:lang w:val="fr-FR"/>
        </w:rPr>
        <w:tab/>
        <w:t>Les détenues ont à leur disposition des infirmières expressément chargées de s</w:t>
      </w:r>
      <w:r>
        <w:rPr>
          <w:lang w:val="fr-FR"/>
        </w:rPr>
        <w:t>’</w:t>
      </w:r>
      <w:r w:rsidRPr="007315E7">
        <w:rPr>
          <w:lang w:val="fr-FR"/>
        </w:rPr>
        <w:t>occuper d</w:t>
      </w:r>
      <w:r>
        <w:rPr>
          <w:lang w:val="fr-FR"/>
        </w:rPr>
        <w:t>’</w:t>
      </w:r>
      <w:r w:rsidRPr="007315E7">
        <w:rPr>
          <w:lang w:val="fr-FR"/>
        </w:rPr>
        <w:t>elles. Lorsqu</w:t>
      </w:r>
      <w:r>
        <w:rPr>
          <w:lang w:val="fr-FR"/>
        </w:rPr>
        <w:t>’</w:t>
      </w:r>
      <w:r w:rsidRPr="007315E7">
        <w:rPr>
          <w:lang w:val="fr-FR"/>
        </w:rPr>
        <w:t>une détenue a besoin de consulter un spécialiste au sujet d</w:t>
      </w:r>
      <w:r>
        <w:rPr>
          <w:lang w:val="fr-FR"/>
        </w:rPr>
        <w:t>’</w:t>
      </w:r>
      <w:r w:rsidRPr="007315E7">
        <w:rPr>
          <w:lang w:val="fr-FR"/>
        </w:rPr>
        <w:t>une affection particulière, elle est emmenée à Malé afin d</w:t>
      </w:r>
      <w:r>
        <w:rPr>
          <w:lang w:val="fr-FR"/>
        </w:rPr>
        <w:t>’</w:t>
      </w:r>
      <w:r w:rsidRPr="007315E7">
        <w:rPr>
          <w:lang w:val="fr-FR"/>
        </w:rPr>
        <w:t>y être examinée par un médecin du domaine de spécialisation concerné. Il n</w:t>
      </w:r>
      <w:r>
        <w:rPr>
          <w:lang w:val="fr-FR"/>
        </w:rPr>
        <w:t>’</w:t>
      </w:r>
      <w:r w:rsidRPr="007315E7">
        <w:rPr>
          <w:lang w:val="fr-FR"/>
        </w:rPr>
        <w:t xml:space="preserve">y a pas actuellement de programme </w:t>
      </w:r>
      <w:r>
        <w:rPr>
          <w:lang w:val="fr-FR"/>
        </w:rPr>
        <w:t>spécialement</w:t>
      </w:r>
      <w:r w:rsidRPr="007315E7">
        <w:rPr>
          <w:lang w:val="fr-FR"/>
        </w:rPr>
        <w:t xml:space="preserve"> mis en place à l</w:t>
      </w:r>
      <w:r>
        <w:rPr>
          <w:lang w:val="fr-FR"/>
        </w:rPr>
        <w:t>’</w:t>
      </w:r>
      <w:r w:rsidRPr="007315E7">
        <w:rPr>
          <w:lang w:val="fr-FR"/>
        </w:rPr>
        <w:t>intention des détenus toxicom</w:t>
      </w:r>
      <w:r>
        <w:rPr>
          <w:lang w:val="fr-FR"/>
        </w:rPr>
        <w:t>an</w:t>
      </w:r>
      <w:r w:rsidRPr="007315E7">
        <w:rPr>
          <w:lang w:val="fr-FR"/>
        </w:rPr>
        <w:t xml:space="preserve">es, mais une salle de classe et </w:t>
      </w:r>
      <w:r>
        <w:rPr>
          <w:lang w:val="fr-FR"/>
        </w:rPr>
        <w:t>des locaux</w:t>
      </w:r>
      <w:r w:rsidRPr="007315E7">
        <w:rPr>
          <w:lang w:val="fr-FR"/>
        </w:rPr>
        <w:t xml:space="preserve"> ont été </w:t>
      </w:r>
      <w:r>
        <w:rPr>
          <w:lang w:val="fr-FR"/>
        </w:rPr>
        <w:t>aménagés</w:t>
      </w:r>
      <w:r w:rsidRPr="007315E7">
        <w:rPr>
          <w:lang w:val="fr-FR"/>
        </w:rPr>
        <w:t xml:space="preserve"> </w:t>
      </w:r>
      <w:r>
        <w:rPr>
          <w:lang w:val="fr-FR"/>
        </w:rPr>
        <w:t>pour permettre la mise en œuvre de ces programmes</w:t>
      </w:r>
      <w:r w:rsidRPr="007315E7">
        <w:rPr>
          <w:lang w:val="fr-FR"/>
        </w:rPr>
        <w:t>.</w:t>
      </w:r>
    </w:p>
    <w:p w:rsidR="000328C2" w:rsidRPr="007315E7" w:rsidRDefault="00A00C85" w:rsidP="00A00C85">
      <w:pPr>
        <w:pStyle w:val="H23G"/>
        <w:rPr>
          <w:lang w:val="fr-FR"/>
        </w:rPr>
      </w:pPr>
      <w:r>
        <w:rPr>
          <w:lang w:val="fr-FR"/>
        </w:rPr>
        <w:tab/>
      </w:r>
      <w:r>
        <w:rPr>
          <w:lang w:val="fr-FR"/>
        </w:rPr>
        <w:tab/>
      </w:r>
      <w:r w:rsidR="000328C2">
        <w:rPr>
          <w:lang w:val="fr-FR"/>
        </w:rPr>
        <w:t xml:space="preserve">Paragraphe </w:t>
      </w:r>
      <w:r w:rsidR="000328C2" w:rsidRPr="007315E7">
        <w:rPr>
          <w:lang w:val="fr-FR"/>
        </w:rPr>
        <w:t>66</w:t>
      </w:r>
      <w:r w:rsidR="000328C2">
        <w:rPr>
          <w:lang w:val="fr-FR"/>
        </w:rPr>
        <w:t> :</w:t>
      </w:r>
      <w:r w:rsidR="000328C2" w:rsidRPr="007315E7">
        <w:rPr>
          <w:lang w:val="fr-FR"/>
        </w:rPr>
        <w:t xml:space="preserve"> Le Sous-Comité recommande à l</w:t>
      </w:r>
      <w:r w:rsidR="000328C2">
        <w:rPr>
          <w:lang w:val="fr-FR"/>
        </w:rPr>
        <w:t>’</w:t>
      </w:r>
      <w:r w:rsidR="000328C2" w:rsidRPr="007315E7">
        <w:rPr>
          <w:lang w:val="fr-FR"/>
        </w:rPr>
        <w:t xml:space="preserve">État partie de prendre les mesures voulues pour améliorer les conditions de vie </w:t>
      </w:r>
      <w:r w:rsidR="000328C2">
        <w:rPr>
          <w:lang w:val="fr-FR"/>
        </w:rPr>
        <w:t>des détenus</w:t>
      </w:r>
      <w:r w:rsidR="000328C2" w:rsidRPr="007315E7">
        <w:rPr>
          <w:lang w:val="fr-FR"/>
        </w:rPr>
        <w:t xml:space="preserve">, en particulier la température ambiante, la ventilation et </w:t>
      </w:r>
      <w:r w:rsidR="000328C2">
        <w:rPr>
          <w:lang w:val="fr-FR"/>
        </w:rPr>
        <w:t>l</w:t>
      </w:r>
      <w:r w:rsidR="000328C2" w:rsidRPr="007315E7">
        <w:rPr>
          <w:lang w:val="fr-FR"/>
        </w:rPr>
        <w:t>es installations sanitaires</w:t>
      </w:r>
      <w:r w:rsidR="000328C2">
        <w:rPr>
          <w:lang w:val="fr-FR"/>
        </w:rPr>
        <w:t xml:space="preserve"> dans les cellules</w:t>
      </w:r>
      <w:r w:rsidR="000328C2" w:rsidRPr="007315E7">
        <w:rPr>
          <w:lang w:val="fr-FR"/>
        </w:rPr>
        <w:t>.</w:t>
      </w:r>
      <w:r w:rsidR="000328C2">
        <w:rPr>
          <w:lang w:val="fr-FR"/>
        </w:rPr>
        <w:t xml:space="preserve"> </w:t>
      </w:r>
      <w:r w:rsidR="000328C2" w:rsidRPr="007315E7">
        <w:rPr>
          <w:lang w:val="fr-FR"/>
        </w:rPr>
        <w:t>Il recommande en outre à l</w:t>
      </w:r>
      <w:r w:rsidR="000328C2">
        <w:rPr>
          <w:lang w:val="fr-FR"/>
        </w:rPr>
        <w:t>’</w:t>
      </w:r>
      <w:r w:rsidR="000328C2" w:rsidRPr="007315E7">
        <w:rPr>
          <w:lang w:val="fr-FR"/>
        </w:rPr>
        <w:t>État partie de faire en sorte que les détenus disposent de lits ou, à tout le moins, de matelas.</w:t>
      </w:r>
    </w:p>
    <w:p w:rsidR="000328C2" w:rsidRPr="007315E7" w:rsidRDefault="000328C2" w:rsidP="000328C2">
      <w:pPr>
        <w:pStyle w:val="SingleTxtG"/>
        <w:spacing w:line="242" w:lineRule="atLeast"/>
        <w:rPr>
          <w:lang w:val="fr-FR"/>
        </w:rPr>
      </w:pPr>
      <w:r w:rsidRPr="007315E7">
        <w:rPr>
          <w:lang w:val="fr-FR"/>
        </w:rPr>
        <w:t>109.</w:t>
      </w:r>
      <w:r w:rsidRPr="007315E7">
        <w:rPr>
          <w:lang w:val="fr-FR"/>
        </w:rPr>
        <w:tab/>
        <w:t xml:space="preserve">Toutes les cellules </w:t>
      </w:r>
      <w:r>
        <w:rPr>
          <w:lang w:val="fr-FR"/>
        </w:rPr>
        <w:t>sont équipées d’</w:t>
      </w:r>
      <w:r w:rsidRPr="007315E7">
        <w:rPr>
          <w:lang w:val="fr-FR"/>
        </w:rPr>
        <w:t>une douche et de toilettes, ainsi qu</w:t>
      </w:r>
      <w:r>
        <w:rPr>
          <w:lang w:val="fr-FR"/>
        </w:rPr>
        <w:t>e d’</w:t>
      </w:r>
      <w:r w:rsidRPr="007315E7">
        <w:rPr>
          <w:lang w:val="fr-FR"/>
        </w:rPr>
        <w:t>un système de ventilation adéquat. Elles sont également dotées de lits et/ou de matelas munis d</w:t>
      </w:r>
      <w:r>
        <w:rPr>
          <w:lang w:val="fr-FR"/>
        </w:rPr>
        <w:t>’</w:t>
      </w:r>
      <w:r w:rsidRPr="007315E7">
        <w:rPr>
          <w:lang w:val="fr-FR"/>
        </w:rPr>
        <w:t>oreillers avec taie et de draps, sauf dans l</w:t>
      </w:r>
      <w:r>
        <w:rPr>
          <w:lang w:val="fr-FR"/>
        </w:rPr>
        <w:t xml:space="preserve">e quartier </w:t>
      </w:r>
      <w:r w:rsidRPr="007315E7">
        <w:rPr>
          <w:lang w:val="fr-FR"/>
        </w:rPr>
        <w:t>de haute sécurité, où les détenus disposent d</w:t>
      </w:r>
      <w:r>
        <w:rPr>
          <w:lang w:val="fr-FR"/>
        </w:rPr>
        <w:t>’</w:t>
      </w:r>
      <w:r w:rsidRPr="007315E7">
        <w:rPr>
          <w:lang w:val="fr-FR"/>
        </w:rPr>
        <w:t>un drap, d</w:t>
      </w:r>
      <w:r>
        <w:rPr>
          <w:lang w:val="fr-FR"/>
        </w:rPr>
        <w:t>’</w:t>
      </w:r>
      <w:r w:rsidRPr="007315E7">
        <w:rPr>
          <w:lang w:val="fr-FR"/>
        </w:rPr>
        <w:t>un oreiller avec taie et d</w:t>
      </w:r>
      <w:r>
        <w:rPr>
          <w:lang w:val="fr-FR"/>
        </w:rPr>
        <w:t>’</w:t>
      </w:r>
      <w:r w:rsidRPr="007315E7">
        <w:rPr>
          <w:lang w:val="fr-FR"/>
        </w:rPr>
        <w:t>un matelas.</w:t>
      </w:r>
    </w:p>
    <w:p w:rsidR="000328C2" w:rsidRPr="007315E7" w:rsidRDefault="00A00C85" w:rsidP="00A00C85">
      <w:pPr>
        <w:pStyle w:val="H23G"/>
        <w:rPr>
          <w:lang w:val="fr-FR"/>
        </w:rPr>
      </w:pPr>
      <w:r>
        <w:rPr>
          <w:lang w:val="fr-FR"/>
        </w:rPr>
        <w:tab/>
      </w:r>
      <w:r>
        <w:rPr>
          <w:lang w:val="fr-FR"/>
        </w:rPr>
        <w:tab/>
      </w:r>
      <w:r w:rsidR="000328C2">
        <w:rPr>
          <w:lang w:val="fr-FR"/>
        </w:rPr>
        <w:t xml:space="preserve">Paragraphe </w:t>
      </w:r>
      <w:r w:rsidR="000328C2" w:rsidRPr="007315E7">
        <w:rPr>
          <w:lang w:val="fr-FR"/>
        </w:rPr>
        <w:t>67</w:t>
      </w:r>
      <w:r w:rsidR="000328C2">
        <w:rPr>
          <w:lang w:val="fr-FR"/>
        </w:rPr>
        <w:t> :</w:t>
      </w:r>
      <w:r w:rsidR="000328C2" w:rsidRPr="007315E7">
        <w:rPr>
          <w:lang w:val="fr-FR"/>
        </w:rPr>
        <w:t xml:space="preserve"> Le Sous-Comité recommande à l</w:t>
      </w:r>
      <w:r w:rsidR="000328C2">
        <w:rPr>
          <w:lang w:val="fr-FR"/>
        </w:rPr>
        <w:t>’</w:t>
      </w:r>
      <w:r w:rsidR="000328C2" w:rsidRPr="007315E7">
        <w:rPr>
          <w:lang w:val="fr-FR"/>
        </w:rPr>
        <w:t>État partie d</w:t>
      </w:r>
      <w:r w:rsidR="000328C2">
        <w:rPr>
          <w:lang w:val="fr-FR"/>
        </w:rPr>
        <w:t>’</w:t>
      </w:r>
      <w:r w:rsidR="000328C2" w:rsidRPr="007315E7">
        <w:rPr>
          <w:lang w:val="fr-FR"/>
        </w:rPr>
        <w:t>accorder la priorité à l</w:t>
      </w:r>
      <w:r w:rsidR="000328C2">
        <w:rPr>
          <w:lang w:val="fr-FR"/>
        </w:rPr>
        <w:t>’</w:t>
      </w:r>
      <w:r w:rsidR="000328C2" w:rsidRPr="007315E7">
        <w:rPr>
          <w:lang w:val="fr-FR"/>
        </w:rPr>
        <w:t>élaboration de programmes d</w:t>
      </w:r>
      <w:r w:rsidR="000328C2">
        <w:rPr>
          <w:lang w:val="fr-FR"/>
        </w:rPr>
        <w:t>’</w:t>
      </w:r>
      <w:r w:rsidR="000328C2" w:rsidRPr="007315E7">
        <w:rPr>
          <w:lang w:val="fr-FR"/>
        </w:rPr>
        <w:t xml:space="preserve">activités satisfaisants pour tous les détenus. </w:t>
      </w:r>
      <w:r w:rsidR="000328C2">
        <w:rPr>
          <w:lang w:val="fr-FR"/>
        </w:rPr>
        <w:t>Ceux-ci</w:t>
      </w:r>
      <w:r w:rsidR="000328C2" w:rsidRPr="007315E7">
        <w:rPr>
          <w:lang w:val="fr-FR"/>
        </w:rPr>
        <w:t xml:space="preserve"> devraient avoir accès à un large éventail d</w:t>
      </w:r>
      <w:r w:rsidR="000328C2">
        <w:rPr>
          <w:lang w:val="fr-FR"/>
        </w:rPr>
        <w:t>’</w:t>
      </w:r>
      <w:r w:rsidR="000328C2" w:rsidRPr="007315E7">
        <w:rPr>
          <w:lang w:val="fr-FR"/>
        </w:rPr>
        <w:t xml:space="preserve">activités constructives, notamment </w:t>
      </w:r>
      <w:r w:rsidR="000328C2">
        <w:rPr>
          <w:lang w:val="fr-FR"/>
        </w:rPr>
        <w:t xml:space="preserve">d’activités </w:t>
      </w:r>
      <w:r w:rsidR="000328C2" w:rsidRPr="007315E7">
        <w:rPr>
          <w:lang w:val="fr-FR"/>
        </w:rPr>
        <w:t>éducatives, sportives</w:t>
      </w:r>
      <w:r w:rsidR="000328C2">
        <w:rPr>
          <w:lang w:val="fr-FR"/>
        </w:rPr>
        <w:t xml:space="preserve"> et </w:t>
      </w:r>
      <w:r w:rsidR="000328C2" w:rsidRPr="007315E7">
        <w:rPr>
          <w:lang w:val="fr-FR"/>
        </w:rPr>
        <w:t xml:space="preserve">récréatives et </w:t>
      </w:r>
      <w:r w:rsidR="000328C2">
        <w:rPr>
          <w:lang w:val="fr-FR"/>
        </w:rPr>
        <w:t xml:space="preserve">d’activités </w:t>
      </w:r>
      <w:r w:rsidR="000328C2" w:rsidRPr="007315E7">
        <w:rPr>
          <w:lang w:val="fr-FR"/>
        </w:rPr>
        <w:t>de développement social. Les jeunes délinquants devraient bénéficier d</w:t>
      </w:r>
      <w:r w:rsidR="000328C2">
        <w:rPr>
          <w:lang w:val="fr-FR"/>
        </w:rPr>
        <w:t>’</w:t>
      </w:r>
      <w:r w:rsidR="000328C2" w:rsidRPr="007315E7">
        <w:rPr>
          <w:lang w:val="fr-FR"/>
        </w:rPr>
        <w:t xml:space="preserve">un programme complet dans les domaines de </w:t>
      </w:r>
      <w:r w:rsidR="000328C2">
        <w:rPr>
          <w:lang w:val="fr-FR"/>
        </w:rPr>
        <w:t>l’enseignement</w:t>
      </w:r>
      <w:r w:rsidR="000328C2" w:rsidRPr="007315E7">
        <w:rPr>
          <w:lang w:val="fr-FR"/>
        </w:rPr>
        <w:t>, de la culture, du sport, des loisirs et de la formation professionnelle. Le Sous-Comité recommande à l</w:t>
      </w:r>
      <w:r w:rsidR="000328C2">
        <w:rPr>
          <w:lang w:val="fr-FR"/>
        </w:rPr>
        <w:t>’</w:t>
      </w:r>
      <w:r w:rsidR="000328C2" w:rsidRPr="007315E7">
        <w:rPr>
          <w:lang w:val="fr-FR"/>
        </w:rPr>
        <w:t>État partie de mettre en place</w:t>
      </w:r>
      <w:r w:rsidR="000328C2">
        <w:rPr>
          <w:lang w:val="fr-FR"/>
        </w:rPr>
        <w:t>,</w:t>
      </w:r>
      <w:r w:rsidR="000328C2" w:rsidRPr="007315E7">
        <w:rPr>
          <w:lang w:val="fr-FR"/>
        </w:rPr>
        <w:t xml:space="preserve"> dans la prison</w:t>
      </w:r>
      <w:r w:rsidR="000328C2">
        <w:rPr>
          <w:lang w:val="fr-FR"/>
        </w:rPr>
        <w:t>,</w:t>
      </w:r>
      <w:r w:rsidR="000328C2" w:rsidRPr="007315E7">
        <w:rPr>
          <w:lang w:val="fr-FR"/>
        </w:rPr>
        <w:t xml:space="preserve"> un programme éducatif </w:t>
      </w:r>
      <w:r w:rsidR="000328C2">
        <w:rPr>
          <w:lang w:val="fr-FR"/>
        </w:rPr>
        <w:t>permettant de</w:t>
      </w:r>
      <w:r w:rsidR="000328C2" w:rsidRPr="007315E7">
        <w:rPr>
          <w:lang w:val="fr-FR"/>
        </w:rPr>
        <w:t xml:space="preserve"> faciliter l</w:t>
      </w:r>
      <w:r w:rsidR="000328C2">
        <w:rPr>
          <w:lang w:val="fr-FR"/>
        </w:rPr>
        <w:t>’</w:t>
      </w:r>
      <w:r w:rsidR="000328C2" w:rsidRPr="007315E7">
        <w:rPr>
          <w:lang w:val="fr-FR"/>
        </w:rPr>
        <w:t>accès à l</w:t>
      </w:r>
      <w:r w:rsidR="000328C2">
        <w:rPr>
          <w:lang w:val="fr-FR"/>
        </w:rPr>
        <w:t>’</w:t>
      </w:r>
      <w:r w:rsidR="000328C2" w:rsidRPr="007315E7">
        <w:rPr>
          <w:lang w:val="fr-FR"/>
        </w:rPr>
        <w:t xml:space="preserve">enseignement </w:t>
      </w:r>
      <w:r w:rsidR="000328C2">
        <w:rPr>
          <w:lang w:val="fr-FR"/>
        </w:rPr>
        <w:t>élémentaire</w:t>
      </w:r>
      <w:r w:rsidR="000328C2" w:rsidRPr="007315E7">
        <w:rPr>
          <w:lang w:val="fr-FR"/>
        </w:rPr>
        <w:t xml:space="preserve"> et supérieur, à la formation professionnelle et à </w:t>
      </w:r>
      <w:r w:rsidR="000328C2">
        <w:rPr>
          <w:lang w:val="fr-FR"/>
        </w:rPr>
        <w:t>une</w:t>
      </w:r>
      <w:r w:rsidR="000328C2" w:rsidRPr="007315E7">
        <w:rPr>
          <w:lang w:val="fr-FR"/>
        </w:rPr>
        <w:t xml:space="preserve"> bibliothèque, de façon à appuyer et </w:t>
      </w:r>
      <w:r w:rsidR="000328C2">
        <w:rPr>
          <w:lang w:val="fr-FR"/>
        </w:rPr>
        <w:t xml:space="preserve">à </w:t>
      </w:r>
      <w:r w:rsidR="000328C2" w:rsidRPr="007315E7">
        <w:rPr>
          <w:lang w:val="fr-FR"/>
        </w:rPr>
        <w:t>promouvoir la réadaptation des détenus et</w:t>
      </w:r>
      <w:r w:rsidR="000328C2">
        <w:rPr>
          <w:lang w:val="fr-FR"/>
        </w:rPr>
        <w:t>, par la suite,</w:t>
      </w:r>
      <w:r w:rsidR="000328C2" w:rsidRPr="007315E7">
        <w:rPr>
          <w:lang w:val="fr-FR"/>
        </w:rPr>
        <w:t xml:space="preserve"> leur réinsertion </w:t>
      </w:r>
      <w:r w:rsidR="000328C2">
        <w:rPr>
          <w:lang w:val="fr-FR"/>
        </w:rPr>
        <w:t>constructive au sein de la collectivité</w:t>
      </w:r>
      <w:r w:rsidR="000328C2" w:rsidRPr="007315E7">
        <w:rPr>
          <w:lang w:val="fr-FR"/>
        </w:rPr>
        <w:t>.</w:t>
      </w:r>
    </w:p>
    <w:p w:rsidR="000328C2" w:rsidRPr="007315E7" w:rsidRDefault="000328C2" w:rsidP="000328C2">
      <w:pPr>
        <w:pStyle w:val="SingleTxtG"/>
        <w:rPr>
          <w:lang w:val="fr-FR"/>
        </w:rPr>
      </w:pPr>
      <w:r w:rsidRPr="007315E7">
        <w:rPr>
          <w:lang w:val="fr-FR"/>
        </w:rPr>
        <w:t>110.</w:t>
      </w:r>
      <w:r w:rsidRPr="007315E7">
        <w:rPr>
          <w:lang w:val="fr-FR"/>
        </w:rPr>
        <w:tab/>
        <w:t>À l</w:t>
      </w:r>
      <w:r>
        <w:rPr>
          <w:lang w:val="fr-FR"/>
        </w:rPr>
        <w:t>’</w:t>
      </w:r>
      <w:r w:rsidRPr="007315E7">
        <w:rPr>
          <w:lang w:val="fr-FR"/>
        </w:rPr>
        <w:t>exception de ceux qui sont placés en quartier de haute sécurité, tous les détenus sont autorisés à faire du sport quotidiennement. Ils</w:t>
      </w:r>
      <w:r>
        <w:rPr>
          <w:lang w:val="fr-FR"/>
        </w:rPr>
        <w:t xml:space="preserve"> ont également la possibilité de travailler dans l’agriculture ou d’autres domaines techniques</w:t>
      </w:r>
      <w:r w:rsidRPr="007315E7">
        <w:rPr>
          <w:lang w:val="fr-FR"/>
        </w:rPr>
        <w:t>.</w:t>
      </w:r>
      <w:r>
        <w:rPr>
          <w:lang w:val="fr-FR"/>
        </w:rPr>
        <w:t xml:space="preserve"> </w:t>
      </w:r>
      <w:r w:rsidRPr="007315E7">
        <w:rPr>
          <w:lang w:val="fr-FR"/>
        </w:rPr>
        <w:t xml:space="preserve">Plusieurs cours sont </w:t>
      </w:r>
      <w:r>
        <w:rPr>
          <w:lang w:val="fr-FR"/>
        </w:rPr>
        <w:t xml:space="preserve">en outre </w:t>
      </w:r>
      <w:r w:rsidRPr="007315E7">
        <w:rPr>
          <w:lang w:val="fr-FR"/>
        </w:rPr>
        <w:t>d</w:t>
      </w:r>
      <w:r>
        <w:rPr>
          <w:lang w:val="fr-FR"/>
        </w:rPr>
        <w:t>ispens</w:t>
      </w:r>
      <w:r w:rsidRPr="007315E7">
        <w:rPr>
          <w:lang w:val="fr-FR"/>
        </w:rPr>
        <w:t xml:space="preserve">és </w:t>
      </w:r>
      <w:r>
        <w:rPr>
          <w:lang w:val="fr-FR"/>
        </w:rPr>
        <w:t>chaque jour à leur intention</w:t>
      </w:r>
      <w:r w:rsidRPr="007315E7">
        <w:rPr>
          <w:lang w:val="fr-FR"/>
        </w:rPr>
        <w:t xml:space="preserve"> dans différents </w:t>
      </w:r>
      <w:r>
        <w:rPr>
          <w:lang w:val="fr-FR"/>
        </w:rPr>
        <w:t>domaines ;</w:t>
      </w:r>
      <w:r w:rsidRPr="007315E7">
        <w:rPr>
          <w:lang w:val="fr-FR"/>
        </w:rPr>
        <w:t xml:space="preserve"> l</w:t>
      </w:r>
      <w:r>
        <w:rPr>
          <w:lang w:val="fr-FR"/>
        </w:rPr>
        <w:t>’</w:t>
      </w:r>
      <w:r w:rsidRPr="007315E7">
        <w:rPr>
          <w:lang w:val="fr-FR"/>
        </w:rPr>
        <w:t xml:space="preserve">islam est </w:t>
      </w:r>
      <w:r>
        <w:rPr>
          <w:lang w:val="fr-FR"/>
        </w:rPr>
        <w:t xml:space="preserve">notamment </w:t>
      </w:r>
      <w:r w:rsidRPr="007315E7">
        <w:rPr>
          <w:lang w:val="fr-FR"/>
        </w:rPr>
        <w:t xml:space="preserve">enseigné </w:t>
      </w:r>
      <w:r>
        <w:rPr>
          <w:lang w:val="fr-FR"/>
        </w:rPr>
        <w:t>aux détenus dans le cadre de la préparation à</w:t>
      </w:r>
      <w:r w:rsidRPr="007315E7">
        <w:rPr>
          <w:lang w:val="fr-FR"/>
        </w:rPr>
        <w:t xml:space="preserve"> l</w:t>
      </w:r>
      <w:r>
        <w:rPr>
          <w:lang w:val="fr-FR"/>
        </w:rPr>
        <w:t>’</w:t>
      </w:r>
      <w:r w:rsidRPr="007315E7">
        <w:rPr>
          <w:lang w:val="fr-FR"/>
        </w:rPr>
        <w:t>examen du certificat d</w:t>
      </w:r>
      <w:r>
        <w:rPr>
          <w:lang w:val="fr-FR"/>
        </w:rPr>
        <w:t>’</w:t>
      </w:r>
      <w:r w:rsidRPr="007315E7">
        <w:rPr>
          <w:lang w:val="fr-FR"/>
        </w:rPr>
        <w:t xml:space="preserve">études secondaires. </w:t>
      </w:r>
      <w:r>
        <w:rPr>
          <w:lang w:val="fr-FR"/>
        </w:rPr>
        <w:t>L</w:t>
      </w:r>
      <w:r w:rsidRPr="007315E7">
        <w:rPr>
          <w:lang w:val="fr-FR"/>
        </w:rPr>
        <w:t xml:space="preserve">e Service pénitentiaire des Maldives propose </w:t>
      </w:r>
      <w:r>
        <w:rPr>
          <w:lang w:val="fr-FR"/>
        </w:rPr>
        <w:t xml:space="preserve">ainsi </w:t>
      </w:r>
      <w:r w:rsidRPr="007315E7">
        <w:rPr>
          <w:lang w:val="fr-FR"/>
        </w:rPr>
        <w:t>aux détenus</w:t>
      </w:r>
      <w:r>
        <w:rPr>
          <w:lang w:val="fr-FR"/>
        </w:rPr>
        <w:t>, entre autres formations,</w:t>
      </w:r>
      <w:r w:rsidRPr="007315E7">
        <w:rPr>
          <w:lang w:val="fr-FR"/>
        </w:rPr>
        <w:t xml:space="preserve"> des cours secondaire</w:t>
      </w:r>
      <w:r>
        <w:rPr>
          <w:lang w:val="fr-FR"/>
        </w:rPr>
        <w:t>s</w:t>
      </w:r>
      <w:r w:rsidRPr="007315E7">
        <w:rPr>
          <w:lang w:val="fr-FR"/>
        </w:rPr>
        <w:t xml:space="preserve">, des </w:t>
      </w:r>
      <w:r>
        <w:rPr>
          <w:lang w:val="fr-FR"/>
        </w:rPr>
        <w:t>leçons</w:t>
      </w:r>
      <w:r w:rsidRPr="007315E7">
        <w:rPr>
          <w:lang w:val="fr-FR"/>
        </w:rPr>
        <w:t xml:space="preserve"> d</w:t>
      </w:r>
      <w:r>
        <w:rPr>
          <w:lang w:val="fr-FR"/>
        </w:rPr>
        <w:t>e</w:t>
      </w:r>
      <w:r w:rsidRPr="007315E7">
        <w:rPr>
          <w:lang w:val="fr-FR"/>
        </w:rPr>
        <w:t xml:space="preserve"> Coran</w:t>
      </w:r>
      <w:r>
        <w:rPr>
          <w:lang w:val="fr-FR"/>
        </w:rPr>
        <w:t xml:space="preserve">, </w:t>
      </w:r>
      <w:r w:rsidRPr="007315E7">
        <w:rPr>
          <w:lang w:val="fr-FR"/>
        </w:rPr>
        <w:t>des cours d</w:t>
      </w:r>
      <w:r>
        <w:rPr>
          <w:lang w:val="fr-FR"/>
        </w:rPr>
        <w:t>’</w:t>
      </w:r>
      <w:r w:rsidRPr="007315E7">
        <w:rPr>
          <w:lang w:val="fr-FR"/>
        </w:rPr>
        <w:t xml:space="preserve">informatique, </w:t>
      </w:r>
      <w:r>
        <w:rPr>
          <w:lang w:val="fr-FR"/>
        </w:rPr>
        <w:t xml:space="preserve">une formation à l’installation d’un réseau </w:t>
      </w:r>
      <w:r w:rsidRPr="007315E7">
        <w:rPr>
          <w:lang w:val="fr-FR"/>
        </w:rPr>
        <w:t>électri</w:t>
      </w:r>
      <w:r>
        <w:rPr>
          <w:lang w:val="fr-FR"/>
        </w:rPr>
        <w:t>que</w:t>
      </w:r>
      <w:r w:rsidRPr="007315E7">
        <w:rPr>
          <w:lang w:val="fr-FR"/>
        </w:rPr>
        <w:t xml:space="preserve"> domestique, </w:t>
      </w:r>
      <w:r>
        <w:rPr>
          <w:lang w:val="fr-FR"/>
        </w:rPr>
        <w:t xml:space="preserve">ainsi que des cours </w:t>
      </w:r>
      <w:r w:rsidRPr="007315E7">
        <w:rPr>
          <w:lang w:val="fr-FR"/>
        </w:rPr>
        <w:t>de sculpture sur bois, d</w:t>
      </w:r>
      <w:r>
        <w:rPr>
          <w:lang w:val="fr-FR"/>
        </w:rPr>
        <w:t>’</w:t>
      </w:r>
      <w:r w:rsidRPr="007315E7">
        <w:rPr>
          <w:lang w:val="fr-FR"/>
        </w:rPr>
        <w:t xml:space="preserve">agriculture et de couture, qui leur </w:t>
      </w:r>
      <w:r>
        <w:rPr>
          <w:lang w:val="fr-FR"/>
        </w:rPr>
        <w:t>seront utiles</w:t>
      </w:r>
      <w:r w:rsidRPr="007315E7">
        <w:rPr>
          <w:lang w:val="fr-FR"/>
        </w:rPr>
        <w:t xml:space="preserve"> </w:t>
      </w:r>
      <w:r>
        <w:rPr>
          <w:lang w:val="fr-FR"/>
        </w:rPr>
        <w:t>à leur sortie de prison</w:t>
      </w:r>
      <w:r w:rsidRPr="007315E7">
        <w:rPr>
          <w:lang w:val="fr-FR"/>
        </w:rPr>
        <w:t>.</w:t>
      </w:r>
    </w:p>
    <w:p w:rsidR="000328C2" w:rsidRPr="007315E7" w:rsidRDefault="000328C2" w:rsidP="000328C2">
      <w:pPr>
        <w:pStyle w:val="SingleTxtG"/>
        <w:rPr>
          <w:lang w:val="fr-FR"/>
        </w:rPr>
      </w:pPr>
      <w:r w:rsidRPr="007315E7">
        <w:rPr>
          <w:lang w:val="fr-FR"/>
        </w:rPr>
        <w:t>111.</w:t>
      </w:r>
      <w:r w:rsidRPr="007315E7">
        <w:rPr>
          <w:lang w:val="fr-FR"/>
        </w:rPr>
        <w:tab/>
        <w:t>Le Ministère de l</w:t>
      </w:r>
      <w:r>
        <w:rPr>
          <w:lang w:val="fr-FR"/>
        </w:rPr>
        <w:t>’</w:t>
      </w:r>
      <w:r w:rsidRPr="007315E7">
        <w:rPr>
          <w:lang w:val="fr-FR"/>
        </w:rPr>
        <w:t>éducation a élaboré, en collaboration avec le Service pénitentiaire des Maldives</w:t>
      </w:r>
      <w:r>
        <w:rPr>
          <w:lang w:val="fr-FR"/>
        </w:rPr>
        <w:t xml:space="preserve"> et </w:t>
      </w:r>
      <w:r w:rsidRPr="007315E7">
        <w:rPr>
          <w:lang w:val="fr-FR"/>
        </w:rPr>
        <w:t>à l</w:t>
      </w:r>
      <w:r>
        <w:rPr>
          <w:lang w:val="fr-FR"/>
        </w:rPr>
        <w:t>’</w:t>
      </w:r>
      <w:r w:rsidRPr="007315E7">
        <w:rPr>
          <w:lang w:val="fr-FR"/>
        </w:rPr>
        <w:t>intention des jeunes délinquants</w:t>
      </w:r>
      <w:r>
        <w:rPr>
          <w:lang w:val="fr-FR"/>
        </w:rPr>
        <w:t>,</w:t>
      </w:r>
      <w:r w:rsidRPr="007315E7">
        <w:rPr>
          <w:lang w:val="fr-FR"/>
        </w:rPr>
        <w:t xml:space="preserve"> des programmes de formation personnalisés, qui sont en </w:t>
      </w:r>
      <w:r>
        <w:rPr>
          <w:lang w:val="fr-FR"/>
        </w:rPr>
        <w:t>phase</w:t>
      </w:r>
      <w:r w:rsidRPr="007315E7">
        <w:rPr>
          <w:lang w:val="fr-FR"/>
        </w:rPr>
        <w:t xml:space="preserve"> </w:t>
      </w:r>
      <w:r>
        <w:rPr>
          <w:lang w:val="fr-FR"/>
        </w:rPr>
        <w:t>de mise en œuvre</w:t>
      </w:r>
      <w:r w:rsidRPr="007315E7">
        <w:rPr>
          <w:lang w:val="fr-FR"/>
        </w:rPr>
        <w:t xml:space="preserve">. </w:t>
      </w:r>
      <w:r>
        <w:rPr>
          <w:lang w:val="fr-FR"/>
        </w:rPr>
        <w:t xml:space="preserve">Les </w:t>
      </w:r>
      <w:r w:rsidRPr="007315E7">
        <w:rPr>
          <w:lang w:val="fr-FR"/>
        </w:rPr>
        <w:t xml:space="preserve">discussions </w:t>
      </w:r>
      <w:r>
        <w:rPr>
          <w:lang w:val="fr-FR"/>
        </w:rPr>
        <w:t>se poursuivent aux fins du recrutement</w:t>
      </w:r>
      <w:r w:rsidRPr="007315E7">
        <w:rPr>
          <w:lang w:val="fr-FR"/>
        </w:rPr>
        <w:t xml:space="preserve"> d</w:t>
      </w:r>
      <w:r>
        <w:rPr>
          <w:lang w:val="fr-FR"/>
        </w:rPr>
        <w:t>’</w:t>
      </w:r>
      <w:r w:rsidRPr="007315E7">
        <w:rPr>
          <w:lang w:val="fr-FR"/>
        </w:rPr>
        <w:t>enseignants chargés d</w:t>
      </w:r>
      <w:r>
        <w:rPr>
          <w:lang w:val="fr-FR"/>
        </w:rPr>
        <w:t>’</w:t>
      </w:r>
      <w:r w:rsidRPr="007315E7">
        <w:rPr>
          <w:lang w:val="fr-FR"/>
        </w:rPr>
        <w:t>instruire les jeunes délinquants dans les prisons et autres lieux de détention.</w:t>
      </w:r>
    </w:p>
    <w:p w:rsidR="000328C2" w:rsidRPr="007315E7" w:rsidRDefault="007E254D" w:rsidP="007E254D">
      <w:pPr>
        <w:pStyle w:val="H23G"/>
        <w:rPr>
          <w:lang w:val="fr-FR"/>
        </w:rPr>
      </w:pPr>
      <w:r>
        <w:rPr>
          <w:lang w:val="fr-FR"/>
        </w:rPr>
        <w:tab/>
      </w:r>
      <w:r>
        <w:rPr>
          <w:lang w:val="fr-FR"/>
        </w:rPr>
        <w:tab/>
      </w:r>
      <w:r w:rsidR="000328C2">
        <w:rPr>
          <w:lang w:val="fr-FR"/>
        </w:rPr>
        <w:t xml:space="preserve">Paragraphe </w:t>
      </w:r>
      <w:r w:rsidR="000328C2" w:rsidRPr="007315E7">
        <w:rPr>
          <w:lang w:val="fr-FR"/>
        </w:rPr>
        <w:t>68</w:t>
      </w:r>
      <w:r w:rsidR="000328C2">
        <w:rPr>
          <w:lang w:val="fr-FR"/>
        </w:rPr>
        <w:t> :</w:t>
      </w:r>
      <w:r w:rsidR="000328C2" w:rsidRPr="007315E7">
        <w:rPr>
          <w:lang w:val="fr-FR"/>
        </w:rPr>
        <w:t xml:space="preserve"> Le Sous-Comité</w:t>
      </w:r>
      <w:r w:rsidR="000328C2">
        <w:rPr>
          <w:lang w:val="fr-FR"/>
        </w:rPr>
        <w:t xml:space="preserve"> </w:t>
      </w:r>
      <w:r w:rsidR="000328C2" w:rsidRPr="007315E7">
        <w:rPr>
          <w:lang w:val="fr-FR"/>
        </w:rPr>
        <w:t>demande à l</w:t>
      </w:r>
      <w:r w:rsidR="000328C2">
        <w:rPr>
          <w:lang w:val="fr-FR"/>
        </w:rPr>
        <w:t>’</w:t>
      </w:r>
      <w:r w:rsidR="000328C2" w:rsidRPr="007315E7">
        <w:rPr>
          <w:lang w:val="fr-FR"/>
        </w:rPr>
        <w:t>État partie d</w:t>
      </w:r>
      <w:r w:rsidR="000328C2">
        <w:rPr>
          <w:lang w:val="fr-FR"/>
        </w:rPr>
        <w:t>’</w:t>
      </w:r>
      <w:r w:rsidR="000328C2" w:rsidRPr="007315E7">
        <w:rPr>
          <w:lang w:val="fr-FR"/>
        </w:rPr>
        <w:t xml:space="preserve">indiquer si la procédure prévue par la nouvelle Constitution a donné lieu à </w:t>
      </w:r>
      <w:r w:rsidR="000328C2">
        <w:rPr>
          <w:lang w:val="fr-FR"/>
        </w:rPr>
        <w:t>une</w:t>
      </w:r>
      <w:r w:rsidR="000328C2" w:rsidRPr="007315E7">
        <w:rPr>
          <w:lang w:val="fr-FR"/>
        </w:rPr>
        <w:t xml:space="preserve"> modification </w:t>
      </w:r>
      <w:r w:rsidR="000328C2">
        <w:rPr>
          <w:lang w:val="fr-FR"/>
        </w:rPr>
        <w:t>des modalités de</w:t>
      </w:r>
      <w:r w:rsidR="000328C2" w:rsidRPr="007315E7">
        <w:rPr>
          <w:lang w:val="fr-FR"/>
        </w:rPr>
        <w:t xml:space="preserve"> détention avant jugement et </w:t>
      </w:r>
      <w:r w:rsidR="000328C2">
        <w:rPr>
          <w:lang w:val="fr-FR"/>
        </w:rPr>
        <w:t>de</w:t>
      </w:r>
      <w:r w:rsidR="000328C2" w:rsidRPr="007315E7">
        <w:rPr>
          <w:lang w:val="fr-FR"/>
        </w:rPr>
        <w:t xml:space="preserve"> libération sous caution.</w:t>
      </w:r>
      <w:r w:rsidR="000328C2">
        <w:rPr>
          <w:lang w:val="fr-FR"/>
        </w:rPr>
        <w:t xml:space="preserve"> Si tel est le cas</w:t>
      </w:r>
      <w:r w:rsidR="000328C2" w:rsidRPr="007315E7">
        <w:rPr>
          <w:lang w:val="fr-FR"/>
        </w:rPr>
        <w:t xml:space="preserve">, </w:t>
      </w:r>
      <w:r w:rsidR="000328C2">
        <w:rPr>
          <w:lang w:val="fr-FR"/>
        </w:rPr>
        <w:t>il</w:t>
      </w:r>
      <w:r w:rsidR="000328C2" w:rsidRPr="007315E7">
        <w:rPr>
          <w:lang w:val="fr-FR"/>
        </w:rPr>
        <w:t xml:space="preserve"> souhaite recevoir des informations sur ce</w:t>
      </w:r>
      <w:r w:rsidR="000328C2">
        <w:rPr>
          <w:lang w:val="fr-FR"/>
        </w:rPr>
        <w:t>tte</w:t>
      </w:r>
      <w:r w:rsidR="000328C2" w:rsidRPr="007315E7">
        <w:rPr>
          <w:lang w:val="fr-FR"/>
        </w:rPr>
        <w:t xml:space="preserve"> modification. </w:t>
      </w:r>
      <w:r w:rsidR="000328C2">
        <w:rPr>
          <w:lang w:val="fr-FR"/>
        </w:rPr>
        <w:t>Il</w:t>
      </w:r>
      <w:r w:rsidR="000328C2" w:rsidRPr="007315E7">
        <w:rPr>
          <w:lang w:val="fr-FR"/>
        </w:rPr>
        <w:t xml:space="preserve"> rappelle en outre à l</w:t>
      </w:r>
      <w:r w:rsidR="000328C2">
        <w:rPr>
          <w:lang w:val="fr-FR"/>
        </w:rPr>
        <w:t>’</w:t>
      </w:r>
      <w:r w:rsidR="000328C2" w:rsidRPr="007315E7">
        <w:rPr>
          <w:lang w:val="fr-FR"/>
        </w:rPr>
        <w:t>État partie que le montant de la caution exigée doit être proportionnel aux moyens financiers du</w:t>
      </w:r>
      <w:r>
        <w:rPr>
          <w:lang w:val="fr-FR"/>
        </w:rPr>
        <w:t> </w:t>
      </w:r>
      <w:r w:rsidR="000328C2" w:rsidRPr="007315E7">
        <w:rPr>
          <w:lang w:val="fr-FR"/>
        </w:rPr>
        <w:t>détenu concerné.</w:t>
      </w:r>
    </w:p>
    <w:p w:rsidR="000328C2" w:rsidRPr="007315E7" w:rsidRDefault="000328C2" w:rsidP="000328C2">
      <w:pPr>
        <w:pStyle w:val="SingleTxtG"/>
        <w:rPr>
          <w:lang w:val="fr-FR"/>
        </w:rPr>
      </w:pPr>
      <w:r w:rsidRPr="007315E7">
        <w:rPr>
          <w:lang w:val="fr-FR"/>
        </w:rPr>
        <w:t>112.</w:t>
      </w:r>
      <w:r w:rsidRPr="007315E7">
        <w:rPr>
          <w:lang w:val="fr-FR"/>
        </w:rPr>
        <w:tab/>
        <w:t>Avant l</w:t>
      </w:r>
      <w:r>
        <w:rPr>
          <w:lang w:val="fr-FR"/>
        </w:rPr>
        <w:t>’</w:t>
      </w:r>
      <w:r w:rsidRPr="007315E7">
        <w:rPr>
          <w:lang w:val="fr-FR"/>
        </w:rPr>
        <w:t>adoption de la Constitution de 2008, une personne pouvait être maintenue en détention en l</w:t>
      </w:r>
      <w:r>
        <w:rPr>
          <w:lang w:val="fr-FR"/>
        </w:rPr>
        <w:t>’</w:t>
      </w:r>
      <w:r w:rsidRPr="007315E7">
        <w:rPr>
          <w:lang w:val="fr-FR"/>
        </w:rPr>
        <w:t>absence de toute procédure judiciaire pendant sept jours, avec possibilité de prolongation de quinze jours sur décision d</w:t>
      </w:r>
      <w:r>
        <w:rPr>
          <w:lang w:val="fr-FR"/>
        </w:rPr>
        <w:t>’</w:t>
      </w:r>
      <w:r w:rsidRPr="007315E7">
        <w:rPr>
          <w:lang w:val="fr-FR"/>
        </w:rPr>
        <w:t>une commission constituée par le Président. L</w:t>
      </w:r>
      <w:r>
        <w:rPr>
          <w:lang w:val="fr-FR"/>
        </w:rPr>
        <w:t>es</w:t>
      </w:r>
      <w:r w:rsidRPr="007315E7">
        <w:rPr>
          <w:lang w:val="fr-FR"/>
        </w:rPr>
        <w:t xml:space="preserve"> procédure</w:t>
      </w:r>
      <w:r>
        <w:rPr>
          <w:lang w:val="fr-FR"/>
        </w:rPr>
        <w:t>s</w:t>
      </w:r>
      <w:r w:rsidRPr="007315E7">
        <w:rPr>
          <w:lang w:val="fr-FR"/>
        </w:rPr>
        <w:t xml:space="preserve"> judiciaire</w:t>
      </w:r>
      <w:r>
        <w:rPr>
          <w:lang w:val="fr-FR"/>
        </w:rPr>
        <w:t>s</w:t>
      </w:r>
      <w:r w:rsidRPr="007315E7">
        <w:rPr>
          <w:lang w:val="fr-FR"/>
        </w:rPr>
        <w:t xml:space="preserve"> de placement en détention</w:t>
      </w:r>
      <w:r>
        <w:rPr>
          <w:lang w:val="fr-FR"/>
        </w:rPr>
        <w:t xml:space="preserve">, puis </w:t>
      </w:r>
      <w:r w:rsidRPr="007315E7">
        <w:rPr>
          <w:lang w:val="fr-FR"/>
        </w:rPr>
        <w:t>de libération sous caution intervenai</w:t>
      </w:r>
      <w:r>
        <w:rPr>
          <w:lang w:val="fr-FR"/>
        </w:rPr>
        <w:t>en</w:t>
      </w:r>
      <w:r w:rsidRPr="007315E7">
        <w:rPr>
          <w:lang w:val="fr-FR"/>
        </w:rPr>
        <w:t>t à un stade ultérieur. Aujourd</w:t>
      </w:r>
      <w:r>
        <w:rPr>
          <w:lang w:val="fr-FR"/>
        </w:rPr>
        <w:t>’</w:t>
      </w:r>
      <w:r w:rsidRPr="007315E7">
        <w:rPr>
          <w:lang w:val="fr-FR"/>
        </w:rPr>
        <w:t xml:space="preserve">hui, ainsi que le dispose la Constitution de 2008, </w:t>
      </w:r>
      <w:r w:rsidRPr="007315E7">
        <w:rPr>
          <w:lang w:val="fr-FR"/>
        </w:rPr>
        <w:lastRenderedPageBreak/>
        <w:t xml:space="preserve">toute personne détenue doit être présentée à un juge dans les </w:t>
      </w:r>
      <w:r>
        <w:rPr>
          <w:lang w:val="fr-FR"/>
        </w:rPr>
        <w:t xml:space="preserve">vingt-quatre </w:t>
      </w:r>
      <w:r w:rsidRPr="007315E7">
        <w:rPr>
          <w:lang w:val="fr-FR"/>
        </w:rPr>
        <w:t>heures, et la procédure de libération sous caution débute à ce moment-là.</w:t>
      </w:r>
    </w:p>
    <w:p w:rsidR="000328C2" w:rsidRPr="007315E7" w:rsidRDefault="000328C2" w:rsidP="000328C2">
      <w:pPr>
        <w:pStyle w:val="SingleTxtG"/>
        <w:rPr>
          <w:lang w:val="fr-FR"/>
        </w:rPr>
      </w:pPr>
      <w:r w:rsidRPr="007315E7">
        <w:rPr>
          <w:lang w:val="fr-FR"/>
        </w:rPr>
        <w:t>113.</w:t>
      </w:r>
      <w:r w:rsidRPr="007315E7">
        <w:rPr>
          <w:lang w:val="fr-FR"/>
        </w:rPr>
        <w:tab/>
        <w:t>Le Code de procédure pénale ratifié le 2</w:t>
      </w:r>
      <w:r>
        <w:rPr>
          <w:lang w:val="fr-FR"/>
        </w:rPr>
        <w:t> </w:t>
      </w:r>
      <w:r w:rsidRPr="007315E7">
        <w:rPr>
          <w:lang w:val="fr-FR"/>
        </w:rPr>
        <w:t xml:space="preserve">mai 2016 et </w:t>
      </w:r>
      <w:r>
        <w:rPr>
          <w:lang w:val="fr-FR"/>
        </w:rPr>
        <w:t xml:space="preserve">entré </w:t>
      </w:r>
      <w:r w:rsidRPr="007315E7">
        <w:rPr>
          <w:lang w:val="fr-FR"/>
        </w:rPr>
        <w:t>en vigueur le 2</w:t>
      </w:r>
      <w:r>
        <w:rPr>
          <w:lang w:val="fr-FR"/>
        </w:rPr>
        <w:t> </w:t>
      </w:r>
      <w:r w:rsidRPr="007315E7">
        <w:rPr>
          <w:lang w:val="fr-FR"/>
        </w:rPr>
        <w:t>juillet 2017 autorise la remise en liberté</w:t>
      </w:r>
      <w:r>
        <w:rPr>
          <w:lang w:val="fr-FR"/>
        </w:rPr>
        <w:t xml:space="preserve"> </w:t>
      </w:r>
      <w:r w:rsidRPr="007315E7">
        <w:rPr>
          <w:lang w:val="fr-FR"/>
        </w:rPr>
        <w:t>des personnes détenues</w:t>
      </w:r>
      <w:r>
        <w:rPr>
          <w:lang w:val="fr-FR"/>
        </w:rPr>
        <w:t xml:space="preserve"> </w:t>
      </w:r>
      <w:r w:rsidRPr="007315E7">
        <w:rPr>
          <w:lang w:val="fr-FR"/>
        </w:rPr>
        <w:t>contre garantie ou sous caution, sauf dans les cas d</w:t>
      </w:r>
      <w:r>
        <w:rPr>
          <w:lang w:val="fr-FR"/>
        </w:rPr>
        <w:t>’</w:t>
      </w:r>
      <w:r w:rsidRPr="007315E7">
        <w:rPr>
          <w:lang w:val="fr-FR"/>
        </w:rPr>
        <w:t>infractions pénales graves. Le Code exige en outre l</w:t>
      </w:r>
      <w:r>
        <w:rPr>
          <w:lang w:val="fr-FR"/>
        </w:rPr>
        <w:t>’</w:t>
      </w:r>
      <w:r w:rsidRPr="007315E7">
        <w:rPr>
          <w:lang w:val="fr-FR"/>
        </w:rPr>
        <w:t xml:space="preserve">adoption de dispositions réglementaires visant à fixer différentes modalités </w:t>
      </w:r>
      <w:r>
        <w:rPr>
          <w:lang w:val="fr-FR"/>
        </w:rPr>
        <w:t>de</w:t>
      </w:r>
      <w:r w:rsidRPr="007315E7">
        <w:rPr>
          <w:lang w:val="fr-FR"/>
        </w:rPr>
        <w:t xml:space="preserve"> la libération sous caution, notamment le montant de </w:t>
      </w:r>
      <w:r>
        <w:rPr>
          <w:lang w:val="fr-FR"/>
        </w:rPr>
        <w:t>la caution</w:t>
      </w:r>
      <w:r w:rsidRPr="007315E7">
        <w:rPr>
          <w:lang w:val="fr-FR"/>
        </w:rPr>
        <w:t>.</w:t>
      </w:r>
    </w:p>
    <w:p w:rsidR="000328C2" w:rsidRPr="007315E7" w:rsidRDefault="000328C2" w:rsidP="000328C2">
      <w:pPr>
        <w:pStyle w:val="SingleTxtG"/>
        <w:rPr>
          <w:lang w:val="fr-FR"/>
        </w:rPr>
      </w:pPr>
      <w:r w:rsidRPr="007315E7">
        <w:rPr>
          <w:lang w:val="fr-FR"/>
        </w:rPr>
        <w:t>114.</w:t>
      </w:r>
      <w:r w:rsidRPr="007315E7">
        <w:rPr>
          <w:lang w:val="fr-FR"/>
        </w:rPr>
        <w:tab/>
        <w:t>L</w:t>
      </w:r>
      <w:r>
        <w:rPr>
          <w:lang w:val="fr-FR"/>
        </w:rPr>
        <w:t>’</w:t>
      </w:r>
      <w:r w:rsidRPr="007315E7">
        <w:rPr>
          <w:lang w:val="fr-FR"/>
        </w:rPr>
        <w:t>adoption des dispositions réglementaires susmentionnées en application du Code de procédure pénale est encore en cours. Cela étant, le Règlement de 2004 concernant la libération sous caution et l</w:t>
      </w:r>
      <w:r>
        <w:rPr>
          <w:lang w:val="fr-FR"/>
        </w:rPr>
        <w:t xml:space="preserve">’article </w:t>
      </w:r>
      <w:r w:rsidRPr="007315E7">
        <w:rPr>
          <w:lang w:val="fr-FR"/>
        </w:rPr>
        <w:t>105 du Règlement de procédure pénale de 2008 fournissent des orientations sur les questions relatives à la libération sous caution. Le</w:t>
      </w:r>
      <w:r w:rsidR="007E254D">
        <w:rPr>
          <w:lang w:val="fr-FR"/>
        </w:rPr>
        <w:t xml:space="preserve"> </w:t>
      </w:r>
      <w:r w:rsidRPr="007315E7">
        <w:rPr>
          <w:lang w:val="fr-FR"/>
        </w:rPr>
        <w:t xml:space="preserve">second </w:t>
      </w:r>
      <w:r>
        <w:rPr>
          <w:lang w:val="fr-FR"/>
        </w:rPr>
        <w:t>R</w:t>
      </w:r>
      <w:r w:rsidRPr="007315E7">
        <w:rPr>
          <w:lang w:val="fr-FR"/>
        </w:rPr>
        <w:t xml:space="preserve">èglement prévoit que la caution doit être au moins égale au montant minimal propre à garantir </w:t>
      </w:r>
      <w:r>
        <w:rPr>
          <w:lang w:val="fr-FR"/>
        </w:rPr>
        <w:t>la comparution de</w:t>
      </w:r>
      <w:r w:rsidRPr="007315E7">
        <w:rPr>
          <w:lang w:val="fr-FR"/>
        </w:rPr>
        <w:t xml:space="preserve"> l</w:t>
      </w:r>
      <w:r>
        <w:rPr>
          <w:lang w:val="fr-FR"/>
        </w:rPr>
        <w:t>’</w:t>
      </w:r>
      <w:r w:rsidRPr="007315E7">
        <w:rPr>
          <w:lang w:val="fr-FR"/>
        </w:rPr>
        <w:t>intéressé devant le tribunal.</w:t>
      </w:r>
    </w:p>
    <w:p w:rsidR="000328C2" w:rsidRPr="007315E7" w:rsidRDefault="007E254D" w:rsidP="007E254D">
      <w:pPr>
        <w:pStyle w:val="H23G"/>
        <w:rPr>
          <w:lang w:val="fr-FR"/>
        </w:rPr>
      </w:pPr>
      <w:r>
        <w:rPr>
          <w:lang w:val="fr-FR"/>
        </w:rPr>
        <w:tab/>
      </w:r>
      <w:r>
        <w:rPr>
          <w:lang w:val="fr-FR"/>
        </w:rPr>
        <w:tab/>
      </w:r>
      <w:r w:rsidR="000328C2">
        <w:rPr>
          <w:lang w:val="fr-FR"/>
        </w:rPr>
        <w:t xml:space="preserve">Paragraphe </w:t>
      </w:r>
      <w:r w:rsidR="000328C2" w:rsidRPr="007315E7">
        <w:rPr>
          <w:lang w:val="fr-FR"/>
        </w:rPr>
        <w:t>70</w:t>
      </w:r>
      <w:r w:rsidR="000328C2">
        <w:rPr>
          <w:lang w:val="fr-FR"/>
        </w:rPr>
        <w:t xml:space="preserve"> : </w:t>
      </w:r>
      <w:r w:rsidR="000328C2" w:rsidRPr="007315E7">
        <w:rPr>
          <w:lang w:val="fr-FR"/>
        </w:rPr>
        <w:t>Le Sous-Comité réitère sa recommandation antérieure tendant à ce que les autorités pénitentiaires veillent à ce qu</w:t>
      </w:r>
      <w:r w:rsidR="000328C2">
        <w:rPr>
          <w:lang w:val="fr-FR"/>
        </w:rPr>
        <w:t>’</w:t>
      </w:r>
      <w:r w:rsidR="000328C2" w:rsidRPr="007315E7">
        <w:rPr>
          <w:lang w:val="fr-FR"/>
        </w:rPr>
        <w:t xml:space="preserve">un mécanisme de </w:t>
      </w:r>
      <w:r w:rsidR="000328C2">
        <w:rPr>
          <w:lang w:val="fr-FR"/>
        </w:rPr>
        <w:t>plainte</w:t>
      </w:r>
      <w:r w:rsidR="000328C2" w:rsidRPr="007315E7">
        <w:rPr>
          <w:lang w:val="fr-FR"/>
        </w:rPr>
        <w:t xml:space="preserve"> et de </w:t>
      </w:r>
      <w:r w:rsidR="000328C2">
        <w:rPr>
          <w:lang w:val="fr-FR"/>
        </w:rPr>
        <w:t>suivi</w:t>
      </w:r>
      <w:r w:rsidR="000328C2" w:rsidRPr="007315E7">
        <w:rPr>
          <w:lang w:val="fr-FR"/>
        </w:rPr>
        <w:t xml:space="preserve"> efficace, confidentiel et indépendant soit en place, et </w:t>
      </w:r>
      <w:r w:rsidR="000328C2">
        <w:rPr>
          <w:lang w:val="fr-FR"/>
        </w:rPr>
        <w:t>à ce que celui-ci</w:t>
      </w:r>
      <w:r w:rsidR="000328C2" w:rsidRPr="007315E7">
        <w:rPr>
          <w:lang w:val="fr-FR"/>
        </w:rPr>
        <w:t xml:space="preserve"> examine rapidement toute requête ou plainte et y </w:t>
      </w:r>
      <w:r w:rsidR="000328C2">
        <w:rPr>
          <w:lang w:val="fr-FR"/>
        </w:rPr>
        <w:t>donne suite</w:t>
      </w:r>
      <w:r w:rsidR="000328C2" w:rsidRPr="007315E7">
        <w:rPr>
          <w:lang w:val="fr-FR"/>
        </w:rPr>
        <w:t xml:space="preserve"> sans retard injustifié.</w:t>
      </w:r>
    </w:p>
    <w:p w:rsidR="000328C2" w:rsidRDefault="000328C2" w:rsidP="000328C2">
      <w:pPr>
        <w:pStyle w:val="SingleTxtG"/>
        <w:rPr>
          <w:lang w:val="fr-FR"/>
        </w:rPr>
      </w:pPr>
      <w:r w:rsidRPr="007315E7">
        <w:rPr>
          <w:lang w:val="fr-FR"/>
        </w:rPr>
        <w:t>115.</w:t>
      </w:r>
      <w:r w:rsidRPr="007315E7">
        <w:rPr>
          <w:b/>
          <w:lang w:val="fr-FR"/>
        </w:rPr>
        <w:tab/>
      </w:r>
      <w:r>
        <w:rPr>
          <w:lang w:val="fr-FR"/>
        </w:rPr>
        <w:t xml:space="preserve">Le détenu doit soumettre sa plainte </w:t>
      </w:r>
      <w:r w:rsidRPr="007315E7">
        <w:rPr>
          <w:lang w:val="fr-FR"/>
        </w:rPr>
        <w:t>au moyen d</w:t>
      </w:r>
      <w:r>
        <w:rPr>
          <w:lang w:val="fr-FR"/>
        </w:rPr>
        <w:t>’</w:t>
      </w:r>
      <w:r w:rsidRPr="007315E7">
        <w:rPr>
          <w:lang w:val="fr-FR"/>
        </w:rPr>
        <w:t>un formulaire prévu à cet effet. Toute plainte ainsi déposée doit être traitée et faire l</w:t>
      </w:r>
      <w:r>
        <w:rPr>
          <w:lang w:val="fr-FR"/>
        </w:rPr>
        <w:t>’</w:t>
      </w:r>
      <w:r w:rsidRPr="007315E7">
        <w:rPr>
          <w:lang w:val="fr-FR"/>
        </w:rPr>
        <w:t>objet d</w:t>
      </w:r>
      <w:r>
        <w:rPr>
          <w:lang w:val="fr-FR"/>
        </w:rPr>
        <w:t>’</w:t>
      </w:r>
      <w:r w:rsidRPr="007315E7">
        <w:rPr>
          <w:lang w:val="fr-FR"/>
        </w:rPr>
        <w:t>une réponse sous cinq jours, sauf si elle nécessite l</w:t>
      </w:r>
      <w:r>
        <w:rPr>
          <w:lang w:val="fr-FR"/>
        </w:rPr>
        <w:t>’</w:t>
      </w:r>
      <w:r w:rsidRPr="007315E7">
        <w:rPr>
          <w:lang w:val="fr-FR"/>
        </w:rPr>
        <w:t>obtention d</w:t>
      </w:r>
      <w:r>
        <w:rPr>
          <w:lang w:val="fr-FR"/>
        </w:rPr>
        <w:t>’</w:t>
      </w:r>
      <w:r w:rsidRPr="007315E7">
        <w:rPr>
          <w:lang w:val="fr-FR"/>
        </w:rPr>
        <w:t>une réponse ou d</w:t>
      </w:r>
      <w:r>
        <w:rPr>
          <w:lang w:val="fr-FR"/>
        </w:rPr>
        <w:t>’</w:t>
      </w:r>
      <w:r w:rsidRPr="007315E7">
        <w:rPr>
          <w:lang w:val="fr-FR"/>
        </w:rPr>
        <w:t>informations de la part d</w:t>
      </w:r>
      <w:r>
        <w:rPr>
          <w:lang w:val="fr-FR"/>
        </w:rPr>
        <w:t>’</w:t>
      </w:r>
      <w:r w:rsidRPr="007315E7">
        <w:rPr>
          <w:lang w:val="fr-FR"/>
        </w:rPr>
        <w:t xml:space="preserve">une tierce partie. </w:t>
      </w:r>
      <w:r>
        <w:rPr>
          <w:lang w:val="fr-FR"/>
        </w:rPr>
        <w:t>Les membres du personnel pénitentiaire qui ne sont pas concernés par la plainte n’ont pas accès à celle-ci</w:t>
      </w:r>
      <w:r w:rsidRPr="007315E7">
        <w:rPr>
          <w:lang w:val="fr-FR"/>
        </w:rPr>
        <w:t>.</w:t>
      </w:r>
    </w:p>
    <w:p w:rsidR="000328C2" w:rsidRPr="007E254D" w:rsidRDefault="007E254D" w:rsidP="007E254D">
      <w:pPr>
        <w:pStyle w:val="H23G"/>
        <w:rPr>
          <w:rFonts w:ascii="Times New Roman Gras" w:hAnsi="Times New Roman Gras"/>
          <w:spacing w:val="-2"/>
          <w:lang w:val="fr-FR"/>
        </w:rPr>
      </w:pPr>
      <w:r w:rsidRPr="007E254D">
        <w:rPr>
          <w:rFonts w:ascii="Times New Roman Gras" w:hAnsi="Times New Roman Gras"/>
          <w:spacing w:val="-2"/>
          <w:lang w:val="fr-FR"/>
        </w:rPr>
        <w:tab/>
      </w:r>
      <w:r w:rsidRPr="007E254D">
        <w:rPr>
          <w:rFonts w:ascii="Times New Roman Gras" w:hAnsi="Times New Roman Gras"/>
          <w:spacing w:val="-2"/>
          <w:lang w:val="fr-FR"/>
        </w:rPr>
        <w:tab/>
      </w:r>
      <w:r w:rsidR="000328C2" w:rsidRPr="007E254D">
        <w:rPr>
          <w:rFonts w:ascii="Times New Roman Gras" w:hAnsi="Times New Roman Gras"/>
          <w:spacing w:val="-2"/>
          <w:lang w:val="fr-FR"/>
        </w:rPr>
        <w:t>Paragraphe 71 : Le Sous-Comité réitère en outre sa précédente recommandation tendant à ce qu’un registre soit spécialement établi et tenu à jour pour permettre de consigner systématiquement tous les faits au cours desquels il y a eu recours à la force. Il</w:t>
      </w:r>
      <w:r>
        <w:rPr>
          <w:rFonts w:ascii="Times New Roman Gras" w:hAnsi="Times New Roman Gras" w:hint="eastAsia"/>
          <w:spacing w:val="-2"/>
          <w:lang w:val="fr-FR"/>
        </w:rPr>
        <w:t> </w:t>
      </w:r>
      <w:r w:rsidR="000328C2" w:rsidRPr="007E254D">
        <w:rPr>
          <w:rFonts w:ascii="Times New Roman Gras" w:hAnsi="Times New Roman Gras"/>
          <w:spacing w:val="-2"/>
          <w:lang w:val="fr-FR"/>
        </w:rPr>
        <w:t>conviendra d’y consigner, au minimum, les informations suivantes : date et nature des faits, types de moyen de contrainte utilisés ou nature de la force employée, durée, motifs, noms des personnes impliquées et autorisation accordée pour le recours à la force.</w:t>
      </w:r>
    </w:p>
    <w:p w:rsidR="000328C2" w:rsidRDefault="000328C2" w:rsidP="000328C2">
      <w:pPr>
        <w:pStyle w:val="SingleTxtG"/>
        <w:rPr>
          <w:lang w:val="fr-FR"/>
        </w:rPr>
      </w:pPr>
      <w:r w:rsidRPr="007315E7">
        <w:rPr>
          <w:lang w:val="fr-FR"/>
        </w:rPr>
        <w:t>116.</w:t>
      </w:r>
      <w:r w:rsidRPr="007315E7">
        <w:rPr>
          <w:lang w:val="fr-FR"/>
        </w:rPr>
        <w:tab/>
        <w:t xml:space="preserve">Tous les </w:t>
      </w:r>
      <w:r>
        <w:rPr>
          <w:lang w:val="fr-FR"/>
        </w:rPr>
        <w:t>faits</w:t>
      </w:r>
      <w:r w:rsidRPr="007315E7">
        <w:rPr>
          <w:lang w:val="fr-FR"/>
        </w:rPr>
        <w:t xml:space="preserve"> de</w:t>
      </w:r>
      <w:r>
        <w:rPr>
          <w:lang w:val="fr-FR"/>
        </w:rPr>
        <w:t xml:space="preserve"> cette nature </w:t>
      </w:r>
      <w:r w:rsidRPr="007315E7">
        <w:rPr>
          <w:lang w:val="fr-FR"/>
        </w:rPr>
        <w:t xml:space="preserve">qui se produisent en prison sont consignés </w:t>
      </w:r>
      <w:r>
        <w:rPr>
          <w:lang w:val="fr-FR"/>
        </w:rPr>
        <w:t xml:space="preserve">dans le détail </w:t>
      </w:r>
      <w:r w:rsidRPr="007315E7">
        <w:rPr>
          <w:lang w:val="fr-FR"/>
        </w:rPr>
        <w:t xml:space="preserve">dans des registres </w:t>
      </w:r>
      <w:r>
        <w:rPr>
          <w:lang w:val="fr-FR"/>
        </w:rPr>
        <w:t xml:space="preserve">dûment </w:t>
      </w:r>
      <w:r w:rsidRPr="007315E7">
        <w:rPr>
          <w:lang w:val="fr-FR"/>
        </w:rPr>
        <w:t>tenus et systématique</w:t>
      </w:r>
      <w:r>
        <w:rPr>
          <w:lang w:val="fr-FR"/>
        </w:rPr>
        <w:t>ment</w:t>
      </w:r>
      <w:r w:rsidRPr="007315E7">
        <w:rPr>
          <w:lang w:val="fr-FR"/>
        </w:rPr>
        <w:t xml:space="preserve"> mis à jour.</w:t>
      </w:r>
    </w:p>
    <w:p w:rsidR="000328C2" w:rsidRPr="007315E7" w:rsidRDefault="007E254D" w:rsidP="007E254D">
      <w:pPr>
        <w:pStyle w:val="H23G"/>
        <w:rPr>
          <w:lang w:val="fr-FR"/>
        </w:rPr>
      </w:pPr>
      <w:r>
        <w:rPr>
          <w:lang w:val="fr-FR"/>
        </w:rPr>
        <w:tab/>
      </w:r>
      <w:r>
        <w:rPr>
          <w:lang w:val="fr-FR"/>
        </w:rPr>
        <w:tab/>
      </w:r>
      <w:r w:rsidR="000328C2">
        <w:rPr>
          <w:lang w:val="fr-FR"/>
        </w:rPr>
        <w:t xml:space="preserve">Paragraphe </w:t>
      </w:r>
      <w:r w:rsidR="000328C2" w:rsidRPr="007315E7">
        <w:rPr>
          <w:lang w:val="fr-FR"/>
        </w:rPr>
        <w:t>73</w:t>
      </w:r>
      <w:r w:rsidR="000328C2">
        <w:rPr>
          <w:lang w:val="fr-FR"/>
        </w:rPr>
        <w:t> :</w:t>
      </w:r>
      <w:r w:rsidR="000328C2" w:rsidRPr="007315E7">
        <w:rPr>
          <w:lang w:val="fr-FR"/>
        </w:rPr>
        <w:t xml:space="preserve"> Le Sous-Comité rappelle sa recommandation antérieure tendant à ce que tous les détenus, y compris ceux qui sont placés à l</w:t>
      </w:r>
      <w:r w:rsidR="000328C2">
        <w:rPr>
          <w:lang w:val="fr-FR"/>
        </w:rPr>
        <w:t>’</w:t>
      </w:r>
      <w:r w:rsidR="000328C2" w:rsidRPr="007315E7">
        <w:rPr>
          <w:lang w:val="fr-FR"/>
        </w:rPr>
        <w:t>isolement, disposent d</w:t>
      </w:r>
      <w:r w:rsidR="000328C2">
        <w:rPr>
          <w:lang w:val="fr-FR"/>
        </w:rPr>
        <w:t>’</w:t>
      </w:r>
      <w:r w:rsidR="000328C2" w:rsidRPr="007315E7">
        <w:rPr>
          <w:lang w:val="fr-FR"/>
        </w:rPr>
        <w:t>une literie appropriée, y compris d</w:t>
      </w:r>
      <w:r w:rsidR="000328C2">
        <w:rPr>
          <w:lang w:val="fr-FR"/>
        </w:rPr>
        <w:t>’</w:t>
      </w:r>
      <w:r w:rsidR="000328C2" w:rsidRPr="007315E7">
        <w:rPr>
          <w:lang w:val="fr-FR"/>
        </w:rPr>
        <w:t>un matelas, lequel devra être composé, si nécessaire, d</w:t>
      </w:r>
      <w:r w:rsidR="000328C2">
        <w:rPr>
          <w:lang w:val="fr-FR"/>
        </w:rPr>
        <w:t>’</w:t>
      </w:r>
      <w:r w:rsidR="000328C2" w:rsidRPr="007315E7">
        <w:rPr>
          <w:lang w:val="fr-FR"/>
        </w:rPr>
        <w:t>un matériau indestructible spécialement adapté à l</w:t>
      </w:r>
      <w:r w:rsidR="000328C2">
        <w:rPr>
          <w:lang w:val="fr-FR"/>
        </w:rPr>
        <w:t>’</w:t>
      </w:r>
      <w:r w:rsidR="000328C2" w:rsidRPr="007315E7">
        <w:rPr>
          <w:lang w:val="fr-FR"/>
        </w:rPr>
        <w:t xml:space="preserve">usage en milieu carcéral. Il recommande en outre que </w:t>
      </w:r>
      <w:r w:rsidR="000328C2">
        <w:rPr>
          <w:lang w:val="fr-FR"/>
        </w:rPr>
        <w:t>tous les détenus mis à l’</w:t>
      </w:r>
      <w:r w:rsidR="000328C2" w:rsidRPr="007315E7">
        <w:rPr>
          <w:lang w:val="fr-FR"/>
        </w:rPr>
        <w:t>isolement</w:t>
      </w:r>
      <w:r w:rsidR="000328C2" w:rsidRPr="007315E7" w:rsidDel="00556AA5">
        <w:rPr>
          <w:lang w:val="fr-FR"/>
        </w:rPr>
        <w:t xml:space="preserve"> </w:t>
      </w:r>
      <w:r w:rsidR="000328C2">
        <w:rPr>
          <w:lang w:val="fr-FR"/>
        </w:rPr>
        <w:t xml:space="preserve">puissent avoir accès à </w:t>
      </w:r>
      <w:r w:rsidR="000328C2" w:rsidRPr="007315E7">
        <w:rPr>
          <w:lang w:val="fr-FR"/>
        </w:rPr>
        <w:t>d</w:t>
      </w:r>
      <w:r w:rsidR="000328C2">
        <w:rPr>
          <w:lang w:val="fr-FR"/>
        </w:rPr>
        <w:t xml:space="preserve">es </w:t>
      </w:r>
      <w:r w:rsidR="000328C2" w:rsidRPr="007315E7">
        <w:rPr>
          <w:lang w:val="fr-FR"/>
        </w:rPr>
        <w:t>installations sanitaires adéquates.</w:t>
      </w:r>
    </w:p>
    <w:p w:rsidR="000328C2" w:rsidRPr="007315E7" w:rsidRDefault="000328C2" w:rsidP="000328C2">
      <w:pPr>
        <w:pStyle w:val="SingleTxtG"/>
        <w:rPr>
          <w:lang w:val="fr-FR"/>
        </w:rPr>
      </w:pPr>
      <w:r w:rsidRPr="007315E7">
        <w:rPr>
          <w:lang w:val="fr-FR"/>
        </w:rPr>
        <w:t>117.</w:t>
      </w:r>
      <w:r w:rsidRPr="007315E7">
        <w:rPr>
          <w:lang w:val="fr-FR"/>
        </w:rPr>
        <w:tab/>
        <w:t>Tous les détenus disposent d</w:t>
      </w:r>
      <w:r>
        <w:rPr>
          <w:lang w:val="fr-FR"/>
        </w:rPr>
        <w:t>’</w:t>
      </w:r>
      <w:r w:rsidRPr="007315E7">
        <w:rPr>
          <w:lang w:val="fr-FR"/>
        </w:rPr>
        <w:t>une literie appropriée, y compris d</w:t>
      </w:r>
      <w:r>
        <w:rPr>
          <w:lang w:val="fr-FR"/>
        </w:rPr>
        <w:t>’</w:t>
      </w:r>
      <w:r w:rsidRPr="007315E7">
        <w:rPr>
          <w:lang w:val="fr-FR"/>
        </w:rPr>
        <w:t>un matelas, et ont également accès à des installations sanitaires adéquates.</w:t>
      </w:r>
    </w:p>
    <w:p w:rsidR="000328C2" w:rsidRPr="007315E7" w:rsidRDefault="007E254D" w:rsidP="007E254D">
      <w:pPr>
        <w:pStyle w:val="H23G"/>
        <w:rPr>
          <w:lang w:val="fr-FR"/>
        </w:rPr>
      </w:pPr>
      <w:r>
        <w:rPr>
          <w:lang w:val="fr-FR"/>
        </w:rPr>
        <w:tab/>
      </w:r>
      <w:r>
        <w:rPr>
          <w:lang w:val="fr-FR"/>
        </w:rPr>
        <w:tab/>
      </w:r>
      <w:r w:rsidR="000328C2">
        <w:rPr>
          <w:lang w:val="fr-FR"/>
        </w:rPr>
        <w:t xml:space="preserve">Paragraphe </w:t>
      </w:r>
      <w:r w:rsidR="000328C2" w:rsidRPr="007315E7">
        <w:rPr>
          <w:lang w:val="fr-FR"/>
        </w:rPr>
        <w:t>74</w:t>
      </w:r>
      <w:r w:rsidR="000328C2">
        <w:rPr>
          <w:lang w:val="fr-FR"/>
        </w:rPr>
        <w:t> :</w:t>
      </w:r>
      <w:r w:rsidR="000328C2" w:rsidRPr="007315E7">
        <w:rPr>
          <w:lang w:val="fr-FR"/>
        </w:rPr>
        <w:t xml:space="preserve"> Le Sous-Comité recommande à l</w:t>
      </w:r>
      <w:r w:rsidR="000328C2">
        <w:rPr>
          <w:lang w:val="fr-FR"/>
        </w:rPr>
        <w:t>’</w:t>
      </w:r>
      <w:r w:rsidR="000328C2" w:rsidRPr="007315E7">
        <w:rPr>
          <w:lang w:val="fr-FR"/>
        </w:rPr>
        <w:t>État partie de relâcher cette mineure (si sa libération n</w:t>
      </w:r>
      <w:r w:rsidR="000328C2">
        <w:rPr>
          <w:lang w:val="fr-FR"/>
        </w:rPr>
        <w:t>’</w:t>
      </w:r>
      <w:r w:rsidR="000328C2" w:rsidRPr="007315E7">
        <w:rPr>
          <w:lang w:val="fr-FR"/>
        </w:rPr>
        <w:t>est pas encore survenue à la date de la transmission de ce rapport) et de réexaminer son cas, ainsi que tout autre cas similaire conformément aux normes internationales applicables aux mineurs en conflit avec la loi.</w:t>
      </w:r>
    </w:p>
    <w:p w:rsidR="000328C2" w:rsidRPr="007315E7" w:rsidRDefault="000328C2" w:rsidP="000328C2">
      <w:pPr>
        <w:pStyle w:val="SingleTxtG"/>
        <w:rPr>
          <w:lang w:val="fr-FR"/>
        </w:rPr>
      </w:pPr>
      <w:r w:rsidRPr="007315E7">
        <w:rPr>
          <w:lang w:val="fr-FR"/>
        </w:rPr>
        <w:t>118.</w:t>
      </w:r>
      <w:r w:rsidRPr="007315E7">
        <w:rPr>
          <w:lang w:val="fr-FR"/>
        </w:rPr>
        <w:tab/>
        <w:t>La mineure en</w:t>
      </w:r>
      <w:r>
        <w:rPr>
          <w:lang w:val="fr-FR"/>
        </w:rPr>
        <w:t xml:space="preserve"> question a été libérée après l’</w:t>
      </w:r>
      <w:r w:rsidRPr="007315E7">
        <w:rPr>
          <w:lang w:val="fr-FR"/>
        </w:rPr>
        <w:t>ex</w:t>
      </w:r>
      <w:r>
        <w:rPr>
          <w:lang w:val="fr-FR"/>
        </w:rPr>
        <w:t>écuti</w:t>
      </w:r>
      <w:r w:rsidRPr="007315E7">
        <w:rPr>
          <w:lang w:val="fr-FR"/>
        </w:rPr>
        <w:t>on de sa peine</w:t>
      </w:r>
      <w:r>
        <w:rPr>
          <w:lang w:val="fr-FR"/>
        </w:rPr>
        <w:t>,</w:t>
      </w:r>
      <w:r w:rsidRPr="007315E7">
        <w:rPr>
          <w:lang w:val="fr-FR"/>
        </w:rPr>
        <w:t xml:space="preserve"> le 26</w:t>
      </w:r>
      <w:r w:rsidR="00A00C85">
        <w:rPr>
          <w:lang w:val="fr-FR"/>
        </w:rPr>
        <w:t> </w:t>
      </w:r>
      <w:r w:rsidRPr="007315E7">
        <w:rPr>
          <w:lang w:val="fr-FR"/>
        </w:rPr>
        <w:t>août 2015.</w:t>
      </w:r>
    </w:p>
    <w:p w:rsidR="000328C2" w:rsidRPr="007315E7" w:rsidRDefault="007E254D" w:rsidP="007E254D">
      <w:pPr>
        <w:pStyle w:val="H23G"/>
        <w:keepLines w:val="0"/>
        <w:rPr>
          <w:lang w:val="fr-FR"/>
        </w:rPr>
      </w:pPr>
      <w:r>
        <w:rPr>
          <w:lang w:val="fr-FR"/>
        </w:rPr>
        <w:tab/>
      </w:r>
      <w:r>
        <w:rPr>
          <w:lang w:val="fr-FR"/>
        </w:rPr>
        <w:tab/>
      </w:r>
      <w:r w:rsidR="000328C2">
        <w:rPr>
          <w:lang w:val="fr-FR"/>
        </w:rPr>
        <w:t xml:space="preserve">Paragraphe </w:t>
      </w:r>
      <w:r w:rsidR="000328C2" w:rsidRPr="007315E7">
        <w:rPr>
          <w:lang w:val="fr-FR"/>
        </w:rPr>
        <w:t>80</w:t>
      </w:r>
      <w:r w:rsidR="000328C2">
        <w:rPr>
          <w:lang w:val="fr-FR"/>
        </w:rPr>
        <w:t> :</w:t>
      </w:r>
      <w:r w:rsidR="000328C2" w:rsidRPr="007315E7">
        <w:rPr>
          <w:lang w:val="fr-FR"/>
        </w:rPr>
        <w:t xml:space="preserve"> Le Sous-Comité recommande aux autorités d</w:t>
      </w:r>
      <w:r w:rsidR="000328C2">
        <w:rPr>
          <w:lang w:val="fr-FR"/>
        </w:rPr>
        <w:t>’</w:t>
      </w:r>
      <w:r w:rsidR="000328C2" w:rsidRPr="007315E7">
        <w:rPr>
          <w:lang w:val="fr-FR"/>
        </w:rPr>
        <w:t>envisager la mise en place d</w:t>
      </w:r>
      <w:r w:rsidR="000328C2">
        <w:rPr>
          <w:lang w:val="fr-FR"/>
        </w:rPr>
        <w:t>’</w:t>
      </w:r>
      <w:r w:rsidR="000328C2" w:rsidRPr="007315E7">
        <w:rPr>
          <w:lang w:val="fr-FR"/>
        </w:rPr>
        <w:t xml:space="preserve">un système de supervision des équipes de santé pénitentiaires par un médecin ou un autre professionnel de la santé. Ce médecin ou autre professionnel de la santé devrait être </w:t>
      </w:r>
      <w:r w:rsidR="000328C2">
        <w:rPr>
          <w:lang w:val="fr-FR"/>
        </w:rPr>
        <w:t xml:space="preserve">chargé de s’assurer </w:t>
      </w:r>
      <w:r w:rsidR="000328C2" w:rsidRPr="007315E7">
        <w:rPr>
          <w:lang w:val="fr-FR"/>
        </w:rPr>
        <w:t xml:space="preserve">que les détenus </w:t>
      </w:r>
      <w:r w:rsidR="000328C2">
        <w:rPr>
          <w:lang w:val="fr-FR"/>
        </w:rPr>
        <w:t xml:space="preserve">bénéficient de </w:t>
      </w:r>
      <w:r w:rsidR="000328C2" w:rsidRPr="007315E7">
        <w:rPr>
          <w:lang w:val="fr-FR"/>
        </w:rPr>
        <w:t xml:space="preserve">soins médicaux </w:t>
      </w:r>
      <w:r w:rsidR="000328C2">
        <w:rPr>
          <w:lang w:val="fr-FR"/>
        </w:rPr>
        <w:t xml:space="preserve">adaptés en fonction de leurs besoins et que, </w:t>
      </w:r>
      <w:r w:rsidR="000328C2" w:rsidRPr="007315E7">
        <w:rPr>
          <w:lang w:val="fr-FR"/>
        </w:rPr>
        <w:t xml:space="preserve">pour des raisons </w:t>
      </w:r>
      <w:r w:rsidR="000328C2">
        <w:rPr>
          <w:lang w:val="fr-FR"/>
        </w:rPr>
        <w:t>de déontologie,</w:t>
      </w:r>
      <w:r w:rsidR="000328C2" w:rsidRPr="007315E7">
        <w:rPr>
          <w:lang w:val="fr-FR"/>
        </w:rPr>
        <w:t xml:space="preserve"> </w:t>
      </w:r>
      <w:r w:rsidR="000328C2">
        <w:rPr>
          <w:lang w:val="fr-FR"/>
        </w:rPr>
        <w:t xml:space="preserve">les équipes médicales rejettent </w:t>
      </w:r>
      <w:r w:rsidR="000328C2" w:rsidRPr="007315E7">
        <w:rPr>
          <w:lang w:val="fr-FR"/>
        </w:rPr>
        <w:t>toute demande officielle pouvant l</w:t>
      </w:r>
      <w:r w:rsidR="000328C2">
        <w:rPr>
          <w:lang w:val="fr-FR"/>
        </w:rPr>
        <w:t xml:space="preserve">es </w:t>
      </w:r>
      <w:r w:rsidR="000328C2" w:rsidRPr="007315E7">
        <w:rPr>
          <w:lang w:val="fr-FR"/>
        </w:rPr>
        <w:t>amener à participer à la violation des droits des patients ou à tolérer</w:t>
      </w:r>
      <w:r w:rsidR="000328C2">
        <w:rPr>
          <w:lang w:val="fr-FR"/>
        </w:rPr>
        <w:t xml:space="preserve"> celle-ci ; il devrait en outre être dûment habilité à assumer ces responsabilités</w:t>
      </w:r>
      <w:r w:rsidR="000328C2" w:rsidRPr="007315E7">
        <w:rPr>
          <w:lang w:val="fr-FR"/>
        </w:rPr>
        <w:t xml:space="preserve">. Le professionnel de la santé </w:t>
      </w:r>
      <w:r w:rsidR="000328C2">
        <w:rPr>
          <w:lang w:val="fr-FR"/>
        </w:rPr>
        <w:t xml:space="preserve">devrait d’autre </w:t>
      </w:r>
      <w:r w:rsidR="000328C2">
        <w:rPr>
          <w:lang w:val="fr-FR"/>
        </w:rPr>
        <w:lastRenderedPageBreak/>
        <w:t>part être tenu de</w:t>
      </w:r>
      <w:r w:rsidR="000328C2" w:rsidRPr="007315E7">
        <w:rPr>
          <w:lang w:val="fr-FR"/>
        </w:rPr>
        <w:t xml:space="preserve"> signaler aux autorités pénitentiaires et, s</w:t>
      </w:r>
      <w:r w:rsidR="000328C2">
        <w:rPr>
          <w:lang w:val="fr-FR"/>
        </w:rPr>
        <w:t>’</w:t>
      </w:r>
      <w:r w:rsidR="000328C2" w:rsidRPr="007315E7">
        <w:rPr>
          <w:lang w:val="fr-FR"/>
        </w:rPr>
        <w:t xml:space="preserve">il y a lieu, à un mécanisme indépendant toute preuve ou allégation de </w:t>
      </w:r>
      <w:r w:rsidR="000328C2">
        <w:rPr>
          <w:lang w:val="fr-FR"/>
        </w:rPr>
        <w:t xml:space="preserve">torture ou de traitements </w:t>
      </w:r>
      <w:r w:rsidR="000328C2" w:rsidRPr="007315E7">
        <w:rPr>
          <w:lang w:val="fr-FR"/>
        </w:rPr>
        <w:t>cruel</w:t>
      </w:r>
      <w:r w:rsidR="000328C2">
        <w:rPr>
          <w:lang w:val="fr-FR"/>
        </w:rPr>
        <w:t>s</w:t>
      </w:r>
      <w:r w:rsidR="000328C2" w:rsidRPr="007315E7">
        <w:rPr>
          <w:lang w:val="fr-FR"/>
        </w:rPr>
        <w:t>, inhumain</w:t>
      </w:r>
      <w:r w:rsidR="000328C2">
        <w:rPr>
          <w:lang w:val="fr-FR"/>
        </w:rPr>
        <w:t>s</w:t>
      </w:r>
      <w:r w:rsidR="000328C2" w:rsidRPr="007315E7">
        <w:rPr>
          <w:lang w:val="fr-FR"/>
        </w:rPr>
        <w:t xml:space="preserve"> ou dégradant</w:t>
      </w:r>
      <w:r w:rsidR="000328C2">
        <w:rPr>
          <w:lang w:val="fr-FR"/>
        </w:rPr>
        <w:t>s infligés à des détenus lorsqu’</w:t>
      </w:r>
      <w:r w:rsidR="000328C2" w:rsidRPr="007315E7">
        <w:rPr>
          <w:lang w:val="fr-FR"/>
        </w:rPr>
        <w:t xml:space="preserve">il </w:t>
      </w:r>
      <w:r w:rsidR="000328C2">
        <w:rPr>
          <w:lang w:val="fr-FR"/>
        </w:rPr>
        <w:t xml:space="preserve">en </w:t>
      </w:r>
      <w:r w:rsidR="000328C2" w:rsidRPr="007315E7">
        <w:rPr>
          <w:lang w:val="fr-FR"/>
        </w:rPr>
        <w:t xml:space="preserve">a connaissance. </w:t>
      </w:r>
      <w:r w:rsidR="000328C2">
        <w:rPr>
          <w:lang w:val="fr-FR"/>
        </w:rPr>
        <w:t>Il</w:t>
      </w:r>
      <w:r w:rsidR="000328C2" w:rsidRPr="007315E7">
        <w:rPr>
          <w:lang w:val="fr-FR"/>
        </w:rPr>
        <w:t xml:space="preserve"> devrait en outre prendre en considération tout risque de représailles ou de sanction encouru par les détenus lorsque des cas de torture sont signalés.</w:t>
      </w:r>
    </w:p>
    <w:p w:rsidR="000328C2" w:rsidRPr="007315E7" w:rsidRDefault="000328C2" w:rsidP="000328C2">
      <w:pPr>
        <w:pStyle w:val="SingleTxtG"/>
        <w:rPr>
          <w:lang w:val="fr-FR"/>
        </w:rPr>
      </w:pPr>
      <w:r>
        <w:rPr>
          <w:lang w:val="fr-FR"/>
        </w:rPr>
        <w:t>119.</w:t>
      </w:r>
      <w:r>
        <w:rPr>
          <w:lang w:val="fr-FR"/>
        </w:rPr>
        <w:tab/>
        <w:t xml:space="preserve">Un médecin et un </w:t>
      </w:r>
      <w:r w:rsidRPr="007315E7">
        <w:rPr>
          <w:lang w:val="fr-FR"/>
        </w:rPr>
        <w:t>infirmier sont présents dans les prisons en permanence. Ces professionnels de la santé veillent à ce que les détenus reçoivent les soins médicaux dont ils ont besoin. Toute allégation formulée et tout cas suspecté sont portés à la connais</w:t>
      </w:r>
      <w:r>
        <w:rPr>
          <w:lang w:val="fr-FR"/>
        </w:rPr>
        <w:t>sance du conseil de disciplin</w:t>
      </w:r>
      <w:r w:rsidRPr="007315E7">
        <w:rPr>
          <w:lang w:val="fr-FR"/>
        </w:rPr>
        <w:t>e afin qu</w:t>
      </w:r>
      <w:r>
        <w:rPr>
          <w:lang w:val="fr-FR"/>
        </w:rPr>
        <w:t>’</w:t>
      </w:r>
      <w:r w:rsidRPr="007315E7">
        <w:rPr>
          <w:lang w:val="fr-FR"/>
        </w:rPr>
        <w:t>il prenne les mesures qui s</w:t>
      </w:r>
      <w:r>
        <w:rPr>
          <w:lang w:val="fr-FR"/>
        </w:rPr>
        <w:t>’</w:t>
      </w:r>
      <w:r w:rsidRPr="007315E7">
        <w:rPr>
          <w:lang w:val="fr-FR"/>
        </w:rPr>
        <w:t>imposent.</w:t>
      </w:r>
    </w:p>
    <w:p w:rsidR="000328C2" w:rsidRPr="007315E7" w:rsidRDefault="007E254D" w:rsidP="007E254D">
      <w:pPr>
        <w:pStyle w:val="H23G"/>
        <w:rPr>
          <w:lang w:val="fr-FR"/>
        </w:rPr>
      </w:pPr>
      <w:r>
        <w:rPr>
          <w:lang w:val="fr-FR"/>
        </w:rPr>
        <w:tab/>
      </w:r>
      <w:r>
        <w:rPr>
          <w:lang w:val="fr-FR"/>
        </w:rPr>
        <w:tab/>
      </w:r>
      <w:r w:rsidR="000328C2">
        <w:rPr>
          <w:lang w:val="fr-FR"/>
        </w:rPr>
        <w:t xml:space="preserve">Paragraphe </w:t>
      </w:r>
      <w:r w:rsidR="000328C2" w:rsidRPr="007315E7">
        <w:rPr>
          <w:lang w:val="fr-FR"/>
        </w:rPr>
        <w:t>81</w:t>
      </w:r>
      <w:r w:rsidR="000328C2">
        <w:rPr>
          <w:lang w:val="fr-FR"/>
        </w:rPr>
        <w:t> :</w:t>
      </w:r>
      <w:r w:rsidR="000328C2" w:rsidRPr="007315E7">
        <w:rPr>
          <w:lang w:val="fr-FR"/>
        </w:rPr>
        <w:t xml:space="preserve"> Le Sous-Comité recommande à l</w:t>
      </w:r>
      <w:r w:rsidR="000328C2">
        <w:rPr>
          <w:lang w:val="fr-FR"/>
        </w:rPr>
        <w:t>’</w:t>
      </w:r>
      <w:r w:rsidR="000328C2" w:rsidRPr="007315E7">
        <w:rPr>
          <w:lang w:val="fr-FR"/>
        </w:rPr>
        <w:t xml:space="preserve">État partie de dispenser une formation à tous les membres du personnel, y compris </w:t>
      </w:r>
      <w:r w:rsidR="000328C2">
        <w:rPr>
          <w:lang w:val="fr-FR"/>
        </w:rPr>
        <w:t xml:space="preserve">au personnel </w:t>
      </w:r>
      <w:r w:rsidR="000328C2" w:rsidRPr="007315E7">
        <w:rPr>
          <w:lang w:val="fr-FR"/>
        </w:rPr>
        <w:t xml:space="preserve">médical, sur les normes </w:t>
      </w:r>
      <w:r w:rsidR="000328C2">
        <w:rPr>
          <w:lang w:val="fr-FR"/>
        </w:rPr>
        <w:t xml:space="preserve">et </w:t>
      </w:r>
      <w:r w:rsidR="000328C2" w:rsidRPr="007315E7">
        <w:rPr>
          <w:lang w:val="fr-FR"/>
        </w:rPr>
        <w:t xml:space="preserve">mécanismes internationaux en la matière, et notamment </w:t>
      </w:r>
      <w:r w:rsidR="000328C2">
        <w:rPr>
          <w:lang w:val="fr-FR"/>
        </w:rPr>
        <w:t xml:space="preserve">sur </w:t>
      </w:r>
      <w:r w:rsidR="000328C2" w:rsidRPr="007315E7">
        <w:rPr>
          <w:lang w:val="fr-FR"/>
        </w:rPr>
        <w:t xml:space="preserve">les </w:t>
      </w:r>
      <w:r w:rsidR="000328C2">
        <w:rPr>
          <w:lang w:val="fr-FR"/>
        </w:rPr>
        <w:t>instruments</w:t>
      </w:r>
      <w:r w:rsidR="000328C2" w:rsidRPr="007315E7">
        <w:rPr>
          <w:lang w:val="fr-FR"/>
        </w:rPr>
        <w:t xml:space="preserve"> relati</w:t>
      </w:r>
      <w:r w:rsidR="000328C2">
        <w:rPr>
          <w:lang w:val="fr-FR"/>
        </w:rPr>
        <w:t>f</w:t>
      </w:r>
      <w:r w:rsidR="000328C2" w:rsidRPr="007315E7">
        <w:rPr>
          <w:lang w:val="fr-FR"/>
        </w:rPr>
        <w:t>s aux droits de l</w:t>
      </w:r>
      <w:r w:rsidR="000328C2">
        <w:rPr>
          <w:lang w:val="fr-FR"/>
        </w:rPr>
        <w:t>’</w:t>
      </w:r>
      <w:r w:rsidR="000328C2" w:rsidRPr="007315E7">
        <w:rPr>
          <w:lang w:val="fr-FR"/>
        </w:rPr>
        <w:t xml:space="preserve">homme se rapportant aux personnes privées de liberté, </w:t>
      </w:r>
      <w:r w:rsidR="000328C2">
        <w:rPr>
          <w:lang w:val="fr-FR"/>
        </w:rPr>
        <w:t>et plus particulièrement sur</w:t>
      </w:r>
      <w:r w:rsidR="000328C2" w:rsidRPr="007315E7">
        <w:rPr>
          <w:lang w:val="fr-FR"/>
        </w:rPr>
        <w:t xml:space="preserve"> la Convention contre la torture et autres peines ou traitements cruels, inhumains ou dégradants, le Protocole facultatif s</w:t>
      </w:r>
      <w:r w:rsidR="000328C2">
        <w:rPr>
          <w:lang w:val="fr-FR"/>
        </w:rPr>
        <w:t>’</w:t>
      </w:r>
      <w:r w:rsidR="000328C2" w:rsidRPr="007315E7">
        <w:rPr>
          <w:lang w:val="fr-FR"/>
        </w:rPr>
        <w:t>y rapportant, la Convention relative aux droits des personnes handicapées, les Règles de Bangkok et le Protocole d</w:t>
      </w:r>
      <w:r w:rsidR="000328C2">
        <w:rPr>
          <w:lang w:val="fr-FR"/>
        </w:rPr>
        <w:t>’</w:t>
      </w:r>
      <w:r w:rsidR="000328C2" w:rsidRPr="007315E7">
        <w:rPr>
          <w:lang w:val="fr-FR"/>
        </w:rPr>
        <w:t>Istanbul.</w:t>
      </w:r>
    </w:p>
    <w:p w:rsidR="000328C2" w:rsidRPr="007315E7" w:rsidRDefault="000328C2" w:rsidP="000328C2">
      <w:pPr>
        <w:pStyle w:val="SingleTxtG"/>
        <w:rPr>
          <w:lang w:val="fr-FR"/>
        </w:rPr>
      </w:pPr>
      <w:r w:rsidRPr="007315E7">
        <w:rPr>
          <w:lang w:val="fr-FR"/>
        </w:rPr>
        <w:t>120.</w:t>
      </w:r>
      <w:r w:rsidRPr="007315E7">
        <w:rPr>
          <w:lang w:val="fr-FR"/>
        </w:rPr>
        <w:tab/>
        <w:t>À l</w:t>
      </w:r>
      <w:r>
        <w:rPr>
          <w:lang w:val="fr-FR"/>
        </w:rPr>
        <w:t>’</w:t>
      </w:r>
      <w:r w:rsidRPr="007315E7">
        <w:rPr>
          <w:lang w:val="fr-FR"/>
        </w:rPr>
        <w:t>issue de leur recrutement, les agents pénitentiaires doivent suivre un programme de formation de quatre mois avant d</w:t>
      </w:r>
      <w:r>
        <w:rPr>
          <w:lang w:val="fr-FR"/>
        </w:rPr>
        <w:t>’</w:t>
      </w:r>
      <w:r w:rsidRPr="007315E7">
        <w:rPr>
          <w:lang w:val="fr-FR"/>
        </w:rPr>
        <w:t xml:space="preserve">être autorisés à prendre leurs fonctions. Celui-ci </w:t>
      </w:r>
      <w:r>
        <w:rPr>
          <w:lang w:val="fr-FR"/>
        </w:rPr>
        <w:t>comprend des cours sur le droit</w:t>
      </w:r>
      <w:r w:rsidRPr="007315E7">
        <w:rPr>
          <w:lang w:val="fr-FR"/>
        </w:rPr>
        <w:t xml:space="preserve"> des droits de l</w:t>
      </w:r>
      <w:r>
        <w:rPr>
          <w:lang w:val="fr-FR"/>
        </w:rPr>
        <w:t>’</w:t>
      </w:r>
      <w:r w:rsidRPr="007315E7">
        <w:rPr>
          <w:lang w:val="fr-FR"/>
        </w:rPr>
        <w:t>homme, auxquels s</w:t>
      </w:r>
      <w:r>
        <w:rPr>
          <w:lang w:val="fr-FR"/>
        </w:rPr>
        <w:t>’</w:t>
      </w:r>
      <w:r w:rsidRPr="007315E7">
        <w:rPr>
          <w:lang w:val="fr-FR"/>
        </w:rPr>
        <w:t>ajoutent des cours sur les drogues et les stupéfiants</w:t>
      </w:r>
      <w:r>
        <w:rPr>
          <w:lang w:val="fr-FR"/>
        </w:rPr>
        <w:t>,</w:t>
      </w:r>
      <w:r w:rsidRPr="007315E7">
        <w:rPr>
          <w:lang w:val="fr-FR"/>
        </w:rPr>
        <w:t xml:space="preserve"> </w:t>
      </w:r>
      <w:r>
        <w:rPr>
          <w:lang w:val="fr-FR"/>
        </w:rPr>
        <w:t>dispensés</w:t>
      </w:r>
      <w:r w:rsidRPr="007315E7">
        <w:rPr>
          <w:lang w:val="fr-FR"/>
        </w:rPr>
        <w:t xml:space="preserve"> par la </w:t>
      </w:r>
      <w:r>
        <w:rPr>
          <w:lang w:val="fr-FR"/>
        </w:rPr>
        <w:t>P</w:t>
      </w:r>
      <w:r w:rsidRPr="007315E7">
        <w:rPr>
          <w:lang w:val="fr-FR"/>
        </w:rPr>
        <w:t>olice des Maldives.</w:t>
      </w:r>
    </w:p>
    <w:p w:rsidR="000328C2" w:rsidRPr="007315E7" w:rsidRDefault="007E254D" w:rsidP="007E254D">
      <w:pPr>
        <w:pStyle w:val="H23G"/>
        <w:rPr>
          <w:lang w:val="fr-FR"/>
        </w:rPr>
      </w:pPr>
      <w:r>
        <w:rPr>
          <w:lang w:val="fr-FR"/>
        </w:rPr>
        <w:tab/>
      </w:r>
      <w:r>
        <w:rPr>
          <w:lang w:val="fr-FR"/>
        </w:rPr>
        <w:tab/>
      </w:r>
      <w:r w:rsidR="000328C2">
        <w:rPr>
          <w:lang w:val="fr-FR"/>
        </w:rPr>
        <w:t xml:space="preserve">Paragraphe </w:t>
      </w:r>
      <w:r w:rsidR="000328C2" w:rsidRPr="007315E7">
        <w:rPr>
          <w:lang w:val="fr-FR"/>
        </w:rPr>
        <w:t>82</w:t>
      </w:r>
      <w:r w:rsidR="000328C2">
        <w:rPr>
          <w:lang w:val="fr-FR"/>
        </w:rPr>
        <w:t> :</w:t>
      </w:r>
      <w:r w:rsidR="000328C2" w:rsidRPr="007315E7">
        <w:rPr>
          <w:lang w:val="fr-FR"/>
        </w:rPr>
        <w:t xml:space="preserve"> Des consommateurs de drogue</w:t>
      </w:r>
      <w:r w:rsidR="000328C2">
        <w:rPr>
          <w:lang w:val="fr-FR"/>
        </w:rPr>
        <w:t>s</w:t>
      </w:r>
      <w:r w:rsidR="000328C2" w:rsidRPr="007315E7">
        <w:rPr>
          <w:lang w:val="fr-FR"/>
        </w:rPr>
        <w:t xml:space="preserve"> et des toxicomanes font partie de la population carcérale mais ne bénéficient aux Maldives d</w:t>
      </w:r>
      <w:r w:rsidR="000328C2">
        <w:rPr>
          <w:lang w:val="fr-FR"/>
        </w:rPr>
        <w:t>’</w:t>
      </w:r>
      <w:r w:rsidR="000328C2" w:rsidRPr="007315E7">
        <w:rPr>
          <w:lang w:val="fr-FR"/>
        </w:rPr>
        <w:t xml:space="preserve">aucun service spécialisé. Pour les raisons susmentionnées, il faudrait établir au moins un centre spécialisé dans le traitement de la toxicomanie au </w:t>
      </w:r>
      <w:r w:rsidR="000328C2">
        <w:rPr>
          <w:lang w:val="fr-FR"/>
        </w:rPr>
        <w:t>plan</w:t>
      </w:r>
      <w:r w:rsidR="000328C2" w:rsidRPr="007315E7">
        <w:rPr>
          <w:lang w:val="fr-FR"/>
        </w:rPr>
        <w:t xml:space="preserve"> national, afin d</w:t>
      </w:r>
      <w:r w:rsidR="000328C2">
        <w:rPr>
          <w:lang w:val="fr-FR"/>
        </w:rPr>
        <w:t xml:space="preserve">’assurer </w:t>
      </w:r>
      <w:r w:rsidR="000328C2" w:rsidRPr="007315E7">
        <w:rPr>
          <w:lang w:val="fr-FR"/>
        </w:rPr>
        <w:t xml:space="preserve">des services de désintoxication </w:t>
      </w:r>
      <w:r w:rsidR="000328C2">
        <w:rPr>
          <w:lang w:val="fr-FR"/>
        </w:rPr>
        <w:t xml:space="preserve">en </w:t>
      </w:r>
      <w:r w:rsidR="000328C2" w:rsidRPr="007315E7">
        <w:rPr>
          <w:lang w:val="fr-FR"/>
        </w:rPr>
        <w:t>mettant l</w:t>
      </w:r>
      <w:r w:rsidR="000328C2">
        <w:rPr>
          <w:lang w:val="fr-FR"/>
        </w:rPr>
        <w:t>’</w:t>
      </w:r>
      <w:r w:rsidR="000328C2" w:rsidRPr="007315E7">
        <w:rPr>
          <w:lang w:val="fr-FR"/>
        </w:rPr>
        <w:t>accent sur les activités de réinsertion sociale.</w:t>
      </w:r>
    </w:p>
    <w:p w:rsidR="000328C2" w:rsidRDefault="000328C2" w:rsidP="000328C2">
      <w:pPr>
        <w:pStyle w:val="SingleTxtG"/>
        <w:keepNext/>
        <w:rPr>
          <w:lang w:val="fr-FR"/>
        </w:rPr>
      </w:pPr>
      <w:r w:rsidRPr="007315E7">
        <w:rPr>
          <w:lang w:val="fr-FR"/>
        </w:rPr>
        <w:t>121.</w:t>
      </w:r>
      <w:r w:rsidRPr="007315E7">
        <w:rPr>
          <w:lang w:val="fr-FR"/>
        </w:rPr>
        <w:tab/>
        <w:t>La loi sur les stupéfiants charge l</w:t>
      </w:r>
      <w:r>
        <w:rPr>
          <w:lang w:val="fr-FR"/>
        </w:rPr>
        <w:t>’</w:t>
      </w:r>
      <w:r w:rsidRPr="007315E7">
        <w:rPr>
          <w:lang w:val="fr-FR"/>
        </w:rPr>
        <w:t>Agence nationale des stupéfiants</w:t>
      </w:r>
      <w:r>
        <w:rPr>
          <w:lang w:val="fr-FR"/>
        </w:rPr>
        <w:t xml:space="preserve"> </w:t>
      </w:r>
      <w:r w:rsidRPr="007315E7">
        <w:rPr>
          <w:lang w:val="fr-FR"/>
        </w:rPr>
        <w:t>de mettre en place et en fonction les structures suivantes</w:t>
      </w:r>
      <w:r>
        <w:rPr>
          <w:lang w:val="fr-FR"/>
        </w:rPr>
        <w:t> :</w:t>
      </w:r>
    </w:p>
    <w:p w:rsidR="000328C2" w:rsidRPr="007315E7" w:rsidRDefault="000328C2" w:rsidP="000328C2">
      <w:pPr>
        <w:pStyle w:val="SingleTxtG"/>
        <w:ind w:firstLine="567"/>
        <w:rPr>
          <w:lang w:val="fr-FR"/>
        </w:rPr>
      </w:pPr>
      <w:r w:rsidRPr="007315E7">
        <w:rPr>
          <w:lang w:val="fr-FR"/>
        </w:rPr>
        <w:t>a)</w:t>
      </w:r>
      <w:r w:rsidRPr="007315E7">
        <w:rPr>
          <w:lang w:val="fr-FR"/>
        </w:rPr>
        <w:tab/>
        <w:t>Un centre de désintoxication</w:t>
      </w:r>
      <w:r>
        <w:rPr>
          <w:lang w:val="fr-FR"/>
        </w:rPr>
        <w:t> ;</w:t>
      </w:r>
    </w:p>
    <w:p w:rsidR="000328C2" w:rsidRPr="007315E7" w:rsidRDefault="000328C2" w:rsidP="000328C2">
      <w:pPr>
        <w:pStyle w:val="SingleTxtG"/>
        <w:ind w:firstLine="567"/>
        <w:rPr>
          <w:lang w:val="fr-FR"/>
        </w:rPr>
      </w:pPr>
      <w:r w:rsidRPr="007315E7">
        <w:rPr>
          <w:lang w:val="fr-FR"/>
        </w:rPr>
        <w:t>b)</w:t>
      </w:r>
      <w:r w:rsidRPr="007315E7">
        <w:rPr>
          <w:lang w:val="fr-FR"/>
        </w:rPr>
        <w:tab/>
        <w:t>Un centre de traitement et de réadaptation des toxicomanes</w:t>
      </w:r>
      <w:r>
        <w:rPr>
          <w:lang w:val="fr-FR"/>
        </w:rPr>
        <w:t> ;</w:t>
      </w:r>
    </w:p>
    <w:p w:rsidR="000328C2" w:rsidRPr="007315E7" w:rsidRDefault="000328C2" w:rsidP="000328C2">
      <w:pPr>
        <w:pStyle w:val="SingleTxtG"/>
        <w:ind w:firstLine="567"/>
        <w:rPr>
          <w:lang w:val="fr-FR"/>
        </w:rPr>
      </w:pPr>
      <w:r w:rsidRPr="007315E7">
        <w:rPr>
          <w:lang w:val="fr-FR"/>
        </w:rPr>
        <w:t>c)</w:t>
      </w:r>
      <w:r w:rsidRPr="007315E7">
        <w:rPr>
          <w:lang w:val="fr-FR"/>
        </w:rPr>
        <w:tab/>
        <w:t>Un centre de traitement et de réadaptation des toxicomanes spécialisé dans la prise en charge des enfants</w:t>
      </w:r>
      <w:r>
        <w:rPr>
          <w:lang w:val="fr-FR"/>
        </w:rPr>
        <w:t> ;</w:t>
      </w:r>
    </w:p>
    <w:p w:rsidR="000328C2" w:rsidRPr="007315E7" w:rsidRDefault="000328C2" w:rsidP="000328C2">
      <w:pPr>
        <w:pStyle w:val="SingleTxtG"/>
        <w:ind w:firstLine="567"/>
        <w:rPr>
          <w:lang w:val="fr-FR"/>
        </w:rPr>
      </w:pPr>
      <w:r w:rsidRPr="007315E7">
        <w:rPr>
          <w:lang w:val="fr-FR"/>
        </w:rPr>
        <w:t>d)</w:t>
      </w:r>
      <w:r w:rsidRPr="007315E7">
        <w:rPr>
          <w:lang w:val="fr-FR"/>
        </w:rPr>
        <w:tab/>
        <w:t>Un centre de traitement et de réadaptation des toxicomanes spécialisé dans la prise en charge des femmes</w:t>
      </w:r>
      <w:r>
        <w:rPr>
          <w:lang w:val="fr-FR"/>
        </w:rPr>
        <w:t> ;</w:t>
      </w:r>
    </w:p>
    <w:p w:rsidR="000328C2" w:rsidRDefault="000328C2" w:rsidP="000328C2">
      <w:pPr>
        <w:pStyle w:val="SingleTxtG"/>
        <w:ind w:firstLine="567"/>
        <w:rPr>
          <w:lang w:val="fr-FR"/>
        </w:rPr>
      </w:pPr>
      <w:r w:rsidRPr="007315E7">
        <w:rPr>
          <w:lang w:val="fr-FR"/>
        </w:rPr>
        <w:t>e)</w:t>
      </w:r>
      <w:r w:rsidRPr="007315E7">
        <w:rPr>
          <w:lang w:val="fr-FR"/>
        </w:rPr>
        <w:tab/>
        <w:t xml:space="preserve">Un </w:t>
      </w:r>
      <w:r>
        <w:rPr>
          <w:lang w:val="fr-FR"/>
        </w:rPr>
        <w:t>foyer de réinsertion ;</w:t>
      </w:r>
    </w:p>
    <w:p w:rsidR="000328C2" w:rsidRPr="007315E7" w:rsidRDefault="000328C2" w:rsidP="000328C2">
      <w:pPr>
        <w:pStyle w:val="SingleTxtG"/>
        <w:ind w:firstLine="567"/>
        <w:rPr>
          <w:lang w:val="fr-FR"/>
        </w:rPr>
      </w:pPr>
      <w:r w:rsidRPr="007315E7">
        <w:rPr>
          <w:lang w:val="fr-FR"/>
        </w:rPr>
        <w:t>f)</w:t>
      </w:r>
      <w:r w:rsidRPr="007315E7">
        <w:rPr>
          <w:lang w:val="fr-FR"/>
        </w:rPr>
        <w:tab/>
        <w:t>Un</w:t>
      </w:r>
      <w:r>
        <w:rPr>
          <w:lang w:val="fr-FR"/>
        </w:rPr>
        <w:t>e maison d’arrêt pour les personnes inculpées d’infraction à la législation relative aux stupéfiants</w:t>
      </w:r>
      <w:r w:rsidRPr="007315E7">
        <w:rPr>
          <w:lang w:val="fr-FR"/>
        </w:rPr>
        <w:t>.</w:t>
      </w:r>
    </w:p>
    <w:p w:rsidR="000328C2" w:rsidRPr="007315E7" w:rsidRDefault="000328C2" w:rsidP="000328C2">
      <w:pPr>
        <w:pStyle w:val="SingleTxtG"/>
        <w:rPr>
          <w:lang w:val="fr-FR"/>
        </w:rPr>
      </w:pPr>
      <w:r w:rsidRPr="007315E7">
        <w:rPr>
          <w:lang w:val="fr-FR"/>
        </w:rPr>
        <w:t>122.</w:t>
      </w:r>
      <w:r w:rsidRPr="007315E7">
        <w:rPr>
          <w:lang w:val="fr-FR"/>
        </w:rPr>
        <w:tab/>
        <w:t>L</w:t>
      </w:r>
      <w:r>
        <w:rPr>
          <w:lang w:val="fr-FR"/>
        </w:rPr>
        <w:t>’</w:t>
      </w:r>
      <w:r w:rsidRPr="007315E7">
        <w:rPr>
          <w:lang w:val="fr-FR"/>
        </w:rPr>
        <w:t xml:space="preserve">Agence nationale des stupéfiants gère un service de </w:t>
      </w:r>
      <w:r>
        <w:rPr>
          <w:lang w:val="fr-FR"/>
        </w:rPr>
        <w:t>désintoxication</w:t>
      </w:r>
      <w:r w:rsidRPr="007315E7">
        <w:rPr>
          <w:lang w:val="fr-FR"/>
        </w:rPr>
        <w:t xml:space="preserve"> à la prison d</w:t>
      </w:r>
      <w:r>
        <w:rPr>
          <w:lang w:val="fr-FR"/>
        </w:rPr>
        <w:t>’</w:t>
      </w:r>
      <w:proofErr w:type="spellStart"/>
      <w:r w:rsidRPr="007315E7">
        <w:rPr>
          <w:lang w:val="fr-FR"/>
        </w:rPr>
        <w:t>Himmafushi</w:t>
      </w:r>
      <w:proofErr w:type="spellEnd"/>
      <w:r w:rsidRPr="007315E7">
        <w:rPr>
          <w:lang w:val="fr-FR"/>
        </w:rPr>
        <w:t xml:space="preserve">, et un service du même genre est en cours de mise en place à la prison de </w:t>
      </w:r>
      <w:proofErr w:type="spellStart"/>
      <w:r w:rsidRPr="007315E7">
        <w:rPr>
          <w:lang w:val="fr-FR"/>
        </w:rPr>
        <w:t>Maafushi</w:t>
      </w:r>
      <w:proofErr w:type="spellEnd"/>
      <w:r w:rsidRPr="007315E7">
        <w:rPr>
          <w:lang w:val="fr-FR"/>
        </w:rPr>
        <w:t>.</w:t>
      </w:r>
    </w:p>
    <w:p w:rsidR="000328C2" w:rsidRPr="007315E7" w:rsidRDefault="000328C2" w:rsidP="000328C2">
      <w:pPr>
        <w:pStyle w:val="SingleTxtG"/>
        <w:rPr>
          <w:lang w:val="fr-FR"/>
        </w:rPr>
      </w:pPr>
      <w:r w:rsidRPr="007315E7">
        <w:rPr>
          <w:lang w:val="fr-FR"/>
        </w:rPr>
        <w:t>123.</w:t>
      </w:r>
      <w:r w:rsidRPr="007315E7">
        <w:rPr>
          <w:lang w:val="fr-FR"/>
        </w:rPr>
        <w:tab/>
      </w:r>
      <w:r>
        <w:rPr>
          <w:lang w:val="fr-FR"/>
        </w:rPr>
        <w:t>À l’heure actuelle</w:t>
      </w:r>
      <w:r w:rsidRPr="007315E7">
        <w:rPr>
          <w:lang w:val="fr-FR"/>
        </w:rPr>
        <w:t>, plusieurs ONG œuvrent à la réadaptation et à la réinsertion des toxicomanes et des consommateurs de drogue</w:t>
      </w:r>
      <w:r>
        <w:rPr>
          <w:lang w:val="fr-FR"/>
        </w:rPr>
        <w:t>s</w:t>
      </w:r>
      <w:r w:rsidRPr="007315E7">
        <w:rPr>
          <w:lang w:val="fr-FR"/>
        </w:rPr>
        <w:t xml:space="preserve">. Ainsi, Society for </w:t>
      </w:r>
      <w:proofErr w:type="spellStart"/>
      <w:r w:rsidRPr="007315E7">
        <w:rPr>
          <w:lang w:val="fr-FR"/>
        </w:rPr>
        <w:t>Health</w:t>
      </w:r>
      <w:proofErr w:type="spellEnd"/>
      <w:r w:rsidRPr="007315E7">
        <w:rPr>
          <w:lang w:val="fr-FR"/>
        </w:rPr>
        <w:t xml:space="preserve"> </w:t>
      </w:r>
      <w:proofErr w:type="spellStart"/>
      <w:r w:rsidRPr="007315E7">
        <w:rPr>
          <w:lang w:val="fr-FR"/>
        </w:rPr>
        <w:t>Education</w:t>
      </w:r>
      <w:proofErr w:type="spellEnd"/>
      <w:r w:rsidRPr="007315E7">
        <w:rPr>
          <w:lang w:val="fr-FR"/>
        </w:rPr>
        <w:t xml:space="preserve"> (SHE), Journey et Society for </w:t>
      </w:r>
      <w:proofErr w:type="spellStart"/>
      <w:r w:rsidRPr="007315E7">
        <w:rPr>
          <w:lang w:val="fr-FR"/>
        </w:rPr>
        <w:t>Women</w:t>
      </w:r>
      <w:proofErr w:type="spellEnd"/>
      <w:r w:rsidRPr="007315E7">
        <w:rPr>
          <w:lang w:val="fr-FR"/>
        </w:rPr>
        <w:t xml:space="preserve"> </w:t>
      </w:r>
      <w:proofErr w:type="spellStart"/>
      <w:r w:rsidRPr="007315E7">
        <w:rPr>
          <w:lang w:val="fr-FR"/>
        </w:rPr>
        <w:t>against</w:t>
      </w:r>
      <w:proofErr w:type="spellEnd"/>
      <w:r w:rsidRPr="007315E7">
        <w:rPr>
          <w:lang w:val="fr-FR"/>
        </w:rPr>
        <w:t xml:space="preserve"> </w:t>
      </w:r>
      <w:proofErr w:type="spellStart"/>
      <w:r w:rsidRPr="007315E7">
        <w:rPr>
          <w:lang w:val="fr-FR"/>
        </w:rPr>
        <w:t>Drugs</w:t>
      </w:r>
      <w:proofErr w:type="spellEnd"/>
      <w:r w:rsidRPr="007315E7">
        <w:rPr>
          <w:lang w:val="fr-FR"/>
        </w:rPr>
        <w:t xml:space="preserve"> (SWAD), notamment, viennent activement en aide à ces personnes pour leur apporter un soutien supplémentaire aux fins de leur </w:t>
      </w:r>
      <w:r>
        <w:rPr>
          <w:lang w:val="fr-FR"/>
        </w:rPr>
        <w:t>désintoxication</w:t>
      </w:r>
      <w:r w:rsidRPr="007315E7">
        <w:rPr>
          <w:lang w:val="fr-FR"/>
        </w:rPr>
        <w:t>.</w:t>
      </w:r>
    </w:p>
    <w:p w:rsidR="000328C2" w:rsidRPr="007315E7" w:rsidRDefault="007E254D" w:rsidP="007E254D">
      <w:pPr>
        <w:pStyle w:val="H23G"/>
        <w:rPr>
          <w:lang w:val="fr-FR"/>
        </w:rPr>
      </w:pPr>
      <w:r>
        <w:rPr>
          <w:lang w:val="fr-FR"/>
        </w:rPr>
        <w:tab/>
      </w:r>
      <w:r>
        <w:rPr>
          <w:lang w:val="fr-FR"/>
        </w:rPr>
        <w:tab/>
      </w:r>
      <w:r w:rsidR="000328C2">
        <w:rPr>
          <w:lang w:val="fr-FR"/>
        </w:rPr>
        <w:t xml:space="preserve">Paragraphe </w:t>
      </w:r>
      <w:r w:rsidR="000328C2" w:rsidRPr="007315E7">
        <w:rPr>
          <w:lang w:val="fr-FR"/>
        </w:rPr>
        <w:t>84</w:t>
      </w:r>
      <w:r w:rsidR="000328C2">
        <w:rPr>
          <w:lang w:val="fr-FR"/>
        </w:rPr>
        <w:t> : L</w:t>
      </w:r>
      <w:r w:rsidR="000328C2" w:rsidRPr="007315E7">
        <w:rPr>
          <w:lang w:val="fr-FR"/>
        </w:rPr>
        <w:t xml:space="preserve">a complexité des procédures de </w:t>
      </w:r>
      <w:r w:rsidR="000328C2">
        <w:rPr>
          <w:lang w:val="fr-FR"/>
        </w:rPr>
        <w:t>prestations</w:t>
      </w:r>
      <w:r w:rsidR="000328C2" w:rsidRPr="007315E7">
        <w:rPr>
          <w:lang w:val="fr-FR"/>
        </w:rPr>
        <w:t xml:space="preserve"> de services </w:t>
      </w:r>
      <w:r w:rsidR="000328C2">
        <w:rPr>
          <w:lang w:val="fr-FR"/>
        </w:rPr>
        <w:t>de santé mentale, à laquelle s’ajoute</w:t>
      </w:r>
      <w:r w:rsidR="000328C2" w:rsidRPr="007315E7">
        <w:rPr>
          <w:lang w:val="fr-FR"/>
        </w:rPr>
        <w:t xml:space="preserve"> l</w:t>
      </w:r>
      <w:r w:rsidR="000328C2">
        <w:rPr>
          <w:lang w:val="fr-FR"/>
        </w:rPr>
        <w:t>’</w:t>
      </w:r>
      <w:r w:rsidR="000328C2" w:rsidRPr="007315E7">
        <w:rPr>
          <w:lang w:val="fr-FR"/>
        </w:rPr>
        <w:t xml:space="preserve">absence de professionnels </w:t>
      </w:r>
      <w:r w:rsidR="000328C2">
        <w:rPr>
          <w:lang w:val="fr-FR"/>
        </w:rPr>
        <w:t>spécialisés dans ce domaine</w:t>
      </w:r>
      <w:r w:rsidR="000328C2" w:rsidRPr="007315E7">
        <w:rPr>
          <w:lang w:val="fr-FR"/>
        </w:rPr>
        <w:t>, expose les détenus nécessitant des soins à un niveau de risque important.</w:t>
      </w:r>
    </w:p>
    <w:p w:rsidR="000328C2" w:rsidRPr="007315E7" w:rsidRDefault="000328C2" w:rsidP="000328C2">
      <w:pPr>
        <w:pStyle w:val="SingleTxtG"/>
        <w:rPr>
          <w:lang w:val="fr-FR"/>
        </w:rPr>
      </w:pPr>
      <w:r w:rsidRPr="007315E7">
        <w:rPr>
          <w:lang w:val="fr-FR"/>
        </w:rPr>
        <w:t>124.</w:t>
      </w:r>
      <w:r w:rsidRPr="007315E7">
        <w:rPr>
          <w:lang w:val="fr-FR"/>
        </w:rPr>
        <w:tab/>
        <w:t xml:space="preserve">Tous les détenus ont </w:t>
      </w:r>
      <w:r>
        <w:rPr>
          <w:lang w:val="fr-FR"/>
        </w:rPr>
        <w:t>la possibilité de consulter</w:t>
      </w:r>
      <w:r w:rsidRPr="007315E7">
        <w:rPr>
          <w:lang w:val="fr-FR"/>
        </w:rPr>
        <w:t xml:space="preserve"> un médecin </w:t>
      </w:r>
      <w:r>
        <w:rPr>
          <w:lang w:val="fr-FR"/>
        </w:rPr>
        <w:t>employé</w:t>
      </w:r>
      <w:r w:rsidRPr="007315E7">
        <w:rPr>
          <w:lang w:val="fr-FR"/>
        </w:rPr>
        <w:t xml:space="preserve"> à plein temps</w:t>
      </w:r>
      <w:r>
        <w:rPr>
          <w:lang w:val="fr-FR"/>
        </w:rPr>
        <w:t xml:space="preserve"> par la prison</w:t>
      </w:r>
      <w:r w:rsidRPr="007315E7">
        <w:rPr>
          <w:lang w:val="fr-FR"/>
        </w:rPr>
        <w:t>. Les détenus ayant besoin de soins</w:t>
      </w:r>
      <w:r>
        <w:rPr>
          <w:lang w:val="fr-FR"/>
        </w:rPr>
        <w:t xml:space="preserve"> </w:t>
      </w:r>
      <w:r w:rsidRPr="007315E7">
        <w:rPr>
          <w:lang w:val="fr-FR"/>
        </w:rPr>
        <w:t xml:space="preserve">particuliers, notamment en matière de santé </w:t>
      </w:r>
      <w:r w:rsidRPr="007315E7">
        <w:rPr>
          <w:lang w:val="fr-FR"/>
        </w:rPr>
        <w:lastRenderedPageBreak/>
        <w:t xml:space="preserve">mentale, sont </w:t>
      </w:r>
      <w:r>
        <w:rPr>
          <w:lang w:val="fr-FR"/>
        </w:rPr>
        <w:t>adressés</w:t>
      </w:r>
      <w:r w:rsidRPr="007315E7">
        <w:rPr>
          <w:lang w:val="fr-FR"/>
        </w:rPr>
        <w:t xml:space="preserve"> </w:t>
      </w:r>
      <w:r>
        <w:rPr>
          <w:lang w:val="fr-FR"/>
        </w:rPr>
        <w:t>à un spécialiste à</w:t>
      </w:r>
      <w:r w:rsidRPr="007315E7">
        <w:rPr>
          <w:lang w:val="fr-FR"/>
        </w:rPr>
        <w:t xml:space="preserve"> Malé. </w:t>
      </w:r>
      <w:r>
        <w:rPr>
          <w:lang w:val="fr-FR"/>
        </w:rPr>
        <w:t>D</w:t>
      </w:r>
      <w:r w:rsidRPr="007315E7">
        <w:rPr>
          <w:lang w:val="fr-FR"/>
        </w:rPr>
        <w:t>ès qu</w:t>
      </w:r>
      <w:r>
        <w:rPr>
          <w:lang w:val="fr-FR"/>
        </w:rPr>
        <w:t>’une date a pu être fixée pour la consultation, il</w:t>
      </w:r>
      <w:r w:rsidRPr="007315E7">
        <w:rPr>
          <w:lang w:val="fr-FR"/>
        </w:rPr>
        <w:t xml:space="preserve">s sont emmenés </w:t>
      </w:r>
      <w:r>
        <w:rPr>
          <w:lang w:val="fr-FR"/>
        </w:rPr>
        <w:t>à Malé pour y recevoir</w:t>
      </w:r>
      <w:r w:rsidRPr="007315E7">
        <w:rPr>
          <w:lang w:val="fr-FR"/>
        </w:rPr>
        <w:t xml:space="preserve"> les soins que nécessite leur état.</w:t>
      </w:r>
    </w:p>
    <w:p w:rsidR="000328C2" w:rsidRPr="007315E7" w:rsidRDefault="000328C2" w:rsidP="000328C2">
      <w:pPr>
        <w:pStyle w:val="SingleTxtG"/>
        <w:rPr>
          <w:lang w:val="fr-FR"/>
        </w:rPr>
      </w:pPr>
      <w:r w:rsidRPr="007315E7">
        <w:rPr>
          <w:lang w:val="fr-FR"/>
        </w:rPr>
        <w:t>125.</w:t>
      </w:r>
      <w:r w:rsidRPr="007315E7">
        <w:rPr>
          <w:lang w:val="fr-FR"/>
        </w:rPr>
        <w:tab/>
        <w:t>Les diagnostics d</w:t>
      </w:r>
      <w:r>
        <w:rPr>
          <w:lang w:val="fr-FR"/>
        </w:rPr>
        <w:t>’</w:t>
      </w:r>
      <w:r w:rsidRPr="007315E7">
        <w:rPr>
          <w:lang w:val="fr-FR"/>
        </w:rPr>
        <w:t>affection mentale sont transmis au Ministère de l</w:t>
      </w:r>
      <w:r>
        <w:rPr>
          <w:lang w:val="fr-FR"/>
        </w:rPr>
        <w:t>’</w:t>
      </w:r>
      <w:r w:rsidRPr="007315E7">
        <w:rPr>
          <w:lang w:val="fr-FR"/>
        </w:rPr>
        <w:t>égalité des sexes et de la famille</w:t>
      </w:r>
      <w:r>
        <w:rPr>
          <w:lang w:val="fr-FR"/>
        </w:rPr>
        <w:t>. Les</w:t>
      </w:r>
      <w:r w:rsidRPr="007315E7">
        <w:rPr>
          <w:lang w:val="fr-FR"/>
        </w:rPr>
        <w:t xml:space="preserve"> détenus concernés sont transférés </w:t>
      </w:r>
      <w:r>
        <w:rPr>
          <w:lang w:val="fr-FR"/>
        </w:rPr>
        <w:t>au</w:t>
      </w:r>
      <w:r w:rsidRPr="007315E7">
        <w:rPr>
          <w:lang w:val="fr-FR"/>
        </w:rPr>
        <w:t xml:space="preserve"> foyer pour personnes ayant des besoins particuliers de K.</w:t>
      </w:r>
      <w:r>
        <w:rPr>
          <w:lang w:val="fr-FR"/>
        </w:rPr>
        <w:t> </w:t>
      </w:r>
      <w:proofErr w:type="spellStart"/>
      <w:r w:rsidRPr="007315E7">
        <w:rPr>
          <w:lang w:val="fr-FR"/>
        </w:rPr>
        <w:t>Guraidhoo</w:t>
      </w:r>
      <w:proofErr w:type="spellEnd"/>
      <w:r>
        <w:rPr>
          <w:lang w:val="fr-FR"/>
        </w:rPr>
        <w:t>, où</w:t>
      </w:r>
      <w:r w:rsidRPr="007315E7">
        <w:rPr>
          <w:lang w:val="fr-FR"/>
        </w:rPr>
        <w:t xml:space="preserve"> </w:t>
      </w:r>
      <w:r>
        <w:rPr>
          <w:lang w:val="fr-FR"/>
        </w:rPr>
        <w:t>i</w:t>
      </w:r>
      <w:r w:rsidRPr="007315E7">
        <w:rPr>
          <w:lang w:val="fr-FR"/>
        </w:rPr>
        <w:t>ls p</w:t>
      </w:r>
      <w:r>
        <w:rPr>
          <w:lang w:val="fr-FR"/>
        </w:rPr>
        <w:t>o</w:t>
      </w:r>
      <w:r w:rsidRPr="007315E7">
        <w:rPr>
          <w:lang w:val="fr-FR"/>
        </w:rPr>
        <w:t>u</w:t>
      </w:r>
      <w:r>
        <w:rPr>
          <w:lang w:val="fr-FR"/>
        </w:rPr>
        <w:t>rro</w:t>
      </w:r>
      <w:r w:rsidRPr="007315E7">
        <w:rPr>
          <w:lang w:val="fr-FR"/>
        </w:rPr>
        <w:t>nt exécuter l</w:t>
      </w:r>
      <w:r>
        <w:rPr>
          <w:lang w:val="fr-FR"/>
        </w:rPr>
        <w:t>’</w:t>
      </w:r>
      <w:r w:rsidRPr="007315E7">
        <w:rPr>
          <w:lang w:val="fr-FR"/>
        </w:rPr>
        <w:t>intégralité de leur peine d</w:t>
      </w:r>
      <w:r>
        <w:rPr>
          <w:lang w:val="fr-FR"/>
        </w:rPr>
        <w:t>’emprisonnement. Ils</w:t>
      </w:r>
      <w:r w:rsidRPr="007315E7">
        <w:rPr>
          <w:lang w:val="fr-FR"/>
        </w:rPr>
        <w:t xml:space="preserve"> ne retourneront en milieu </w:t>
      </w:r>
      <w:r>
        <w:rPr>
          <w:lang w:val="fr-FR"/>
        </w:rPr>
        <w:t xml:space="preserve">carcéral que si </w:t>
      </w:r>
      <w:r w:rsidRPr="007315E7">
        <w:rPr>
          <w:lang w:val="fr-FR"/>
        </w:rPr>
        <w:t>leur diagnostic change.</w:t>
      </w:r>
    </w:p>
    <w:p w:rsidR="000328C2" w:rsidRPr="007315E7" w:rsidRDefault="000328C2" w:rsidP="000328C2">
      <w:pPr>
        <w:pStyle w:val="H1G"/>
        <w:rPr>
          <w:lang w:val="fr-FR"/>
        </w:rPr>
      </w:pPr>
      <w:r>
        <w:rPr>
          <w:lang w:val="fr-FR"/>
        </w:rPr>
        <w:tab/>
      </w:r>
      <w:r w:rsidRPr="007315E7">
        <w:rPr>
          <w:lang w:val="fr-FR"/>
        </w:rPr>
        <w:t>D.</w:t>
      </w:r>
      <w:r w:rsidRPr="007315E7">
        <w:rPr>
          <w:lang w:val="fr-FR"/>
        </w:rPr>
        <w:tab/>
        <w:t>Foyer pour personnes ayant des besoins particuliers</w:t>
      </w:r>
    </w:p>
    <w:p w:rsidR="000328C2" w:rsidRPr="007315E7" w:rsidRDefault="007E254D" w:rsidP="007E254D">
      <w:pPr>
        <w:pStyle w:val="H23G"/>
        <w:rPr>
          <w:lang w:val="fr-FR"/>
        </w:rPr>
      </w:pPr>
      <w:r>
        <w:rPr>
          <w:lang w:val="fr-FR"/>
        </w:rPr>
        <w:tab/>
      </w:r>
      <w:r>
        <w:rPr>
          <w:lang w:val="fr-FR"/>
        </w:rPr>
        <w:tab/>
      </w:r>
      <w:r w:rsidR="000328C2">
        <w:rPr>
          <w:lang w:val="fr-FR"/>
        </w:rPr>
        <w:t xml:space="preserve">Paragraphe </w:t>
      </w:r>
      <w:r w:rsidR="000328C2" w:rsidRPr="007315E7">
        <w:rPr>
          <w:lang w:val="fr-FR"/>
        </w:rPr>
        <w:t>88</w:t>
      </w:r>
      <w:r w:rsidR="000328C2">
        <w:rPr>
          <w:lang w:val="fr-FR"/>
        </w:rPr>
        <w:t> :</w:t>
      </w:r>
      <w:r w:rsidR="000328C2" w:rsidRPr="007315E7">
        <w:rPr>
          <w:lang w:val="fr-FR"/>
        </w:rPr>
        <w:t xml:space="preserve"> Le Sous-Comité recommande à l</w:t>
      </w:r>
      <w:r w:rsidR="000328C2">
        <w:rPr>
          <w:lang w:val="fr-FR"/>
        </w:rPr>
        <w:t>’</w:t>
      </w:r>
      <w:r w:rsidR="000328C2" w:rsidRPr="007315E7">
        <w:rPr>
          <w:lang w:val="fr-FR"/>
        </w:rPr>
        <w:t xml:space="preserve">État partie de mettre en place des services </w:t>
      </w:r>
      <w:r w:rsidR="000328C2">
        <w:rPr>
          <w:lang w:val="fr-FR"/>
        </w:rPr>
        <w:t>locaux</w:t>
      </w:r>
      <w:r w:rsidR="000328C2" w:rsidRPr="007315E7">
        <w:rPr>
          <w:lang w:val="fr-FR"/>
        </w:rPr>
        <w:t xml:space="preserve"> ou </w:t>
      </w:r>
      <w:r w:rsidR="000328C2">
        <w:rPr>
          <w:lang w:val="fr-FR"/>
        </w:rPr>
        <w:t xml:space="preserve">des services </w:t>
      </w:r>
      <w:r w:rsidR="000328C2" w:rsidRPr="007315E7">
        <w:rPr>
          <w:lang w:val="fr-FR"/>
        </w:rPr>
        <w:t xml:space="preserve">de substitution pour la prise en charge des personnes </w:t>
      </w:r>
      <w:r w:rsidR="000328C2">
        <w:rPr>
          <w:lang w:val="fr-FR"/>
        </w:rPr>
        <w:t xml:space="preserve">présentant </w:t>
      </w:r>
      <w:r w:rsidR="000328C2" w:rsidRPr="007315E7">
        <w:rPr>
          <w:lang w:val="fr-FR"/>
        </w:rPr>
        <w:t>un handicap mental et des personnes âgées, afin d</w:t>
      </w:r>
      <w:r w:rsidR="000328C2">
        <w:rPr>
          <w:lang w:val="fr-FR"/>
        </w:rPr>
        <w:t>’</w:t>
      </w:r>
      <w:r w:rsidR="000328C2" w:rsidRPr="007315E7">
        <w:rPr>
          <w:lang w:val="fr-FR"/>
        </w:rPr>
        <w:t>offrir des solutions de remplacement moins restrictives que le placement en institution.</w:t>
      </w:r>
      <w:r w:rsidR="000328C2">
        <w:rPr>
          <w:lang w:val="fr-FR"/>
        </w:rPr>
        <w:t xml:space="preserve"> </w:t>
      </w:r>
      <w:r w:rsidR="000328C2" w:rsidRPr="007315E7">
        <w:rPr>
          <w:lang w:val="fr-FR"/>
        </w:rPr>
        <w:t>L</w:t>
      </w:r>
      <w:r w:rsidR="000328C2">
        <w:rPr>
          <w:lang w:val="fr-FR"/>
        </w:rPr>
        <w:t>’</w:t>
      </w:r>
      <w:r w:rsidR="000328C2" w:rsidRPr="007315E7">
        <w:rPr>
          <w:lang w:val="fr-FR"/>
        </w:rPr>
        <w:t>État partie devrait aussi adopter une législation et une réglementation prévoyant des garanties appropriées de fond et de procédure pour les personnes placées</w:t>
      </w:r>
      <w:r w:rsidR="000328C2">
        <w:rPr>
          <w:lang w:val="fr-FR"/>
        </w:rPr>
        <w:t xml:space="preserve"> </w:t>
      </w:r>
      <w:r w:rsidR="000328C2" w:rsidRPr="007315E7">
        <w:rPr>
          <w:lang w:val="fr-FR"/>
        </w:rPr>
        <w:t>dans des institutions tel</w:t>
      </w:r>
      <w:r w:rsidR="000328C2">
        <w:rPr>
          <w:lang w:val="fr-FR"/>
        </w:rPr>
        <w:t>le</w:t>
      </w:r>
      <w:r w:rsidR="000328C2" w:rsidRPr="007315E7">
        <w:rPr>
          <w:lang w:val="fr-FR"/>
        </w:rPr>
        <w:t>s que le foyer pour personnes ayant des besoins particuliers.</w:t>
      </w:r>
      <w:r w:rsidR="000328C2">
        <w:rPr>
          <w:lang w:val="fr-FR"/>
        </w:rPr>
        <w:t xml:space="preserve"> </w:t>
      </w:r>
      <w:r w:rsidR="000328C2" w:rsidRPr="007315E7">
        <w:rPr>
          <w:lang w:val="fr-FR"/>
        </w:rPr>
        <w:t xml:space="preserve">Ces garanties devraient </w:t>
      </w:r>
      <w:r w:rsidR="000328C2">
        <w:rPr>
          <w:lang w:val="fr-FR"/>
        </w:rPr>
        <w:t>concerner</w:t>
      </w:r>
      <w:r w:rsidR="000328C2" w:rsidRPr="007315E7">
        <w:rPr>
          <w:lang w:val="fr-FR"/>
        </w:rPr>
        <w:t xml:space="preserve"> notamment le consentement libre et éclairé de</w:t>
      </w:r>
      <w:r w:rsidR="000328C2">
        <w:rPr>
          <w:lang w:val="fr-FR"/>
        </w:rPr>
        <w:t>s intéressés</w:t>
      </w:r>
      <w:r w:rsidR="000328C2" w:rsidRPr="007315E7">
        <w:rPr>
          <w:lang w:val="fr-FR"/>
        </w:rPr>
        <w:t>.</w:t>
      </w:r>
    </w:p>
    <w:p w:rsidR="000328C2" w:rsidRPr="007315E7" w:rsidRDefault="000328C2" w:rsidP="000328C2">
      <w:pPr>
        <w:pStyle w:val="SingleTxtG"/>
        <w:rPr>
          <w:lang w:val="fr-FR"/>
        </w:rPr>
      </w:pPr>
      <w:r w:rsidRPr="007315E7">
        <w:rPr>
          <w:lang w:val="fr-FR"/>
        </w:rPr>
        <w:t>126.</w:t>
      </w:r>
      <w:r w:rsidRPr="007315E7">
        <w:rPr>
          <w:lang w:val="fr-FR"/>
        </w:rPr>
        <w:tab/>
      </w:r>
      <w:r w:rsidRPr="00886B69">
        <w:rPr>
          <w:lang w:val="fr-FR"/>
        </w:rPr>
        <w:t>Tous les hôpitaux</w:t>
      </w:r>
      <w:r w:rsidRPr="007315E7">
        <w:rPr>
          <w:lang w:val="fr-FR"/>
        </w:rPr>
        <w:t xml:space="preserve">, dispensaires et centres de santé du pays </w:t>
      </w:r>
      <w:r>
        <w:rPr>
          <w:lang w:val="fr-FR"/>
        </w:rPr>
        <w:t>comptent</w:t>
      </w:r>
      <w:r w:rsidRPr="007315E7">
        <w:rPr>
          <w:lang w:val="fr-FR"/>
        </w:rPr>
        <w:t xml:space="preserve"> des </w:t>
      </w:r>
      <w:r>
        <w:rPr>
          <w:lang w:val="fr-FR"/>
        </w:rPr>
        <w:t>services</w:t>
      </w:r>
      <w:r w:rsidRPr="007315E7">
        <w:rPr>
          <w:lang w:val="fr-FR"/>
        </w:rPr>
        <w:t xml:space="preserve"> de protection de la santé, </w:t>
      </w:r>
      <w:r>
        <w:rPr>
          <w:lang w:val="fr-FR"/>
        </w:rPr>
        <w:t>qui</w:t>
      </w:r>
      <w:r w:rsidRPr="007315E7">
        <w:rPr>
          <w:lang w:val="fr-FR"/>
        </w:rPr>
        <w:t xml:space="preserve"> sont chargés de fournir des médicaments aux patients</w:t>
      </w:r>
      <w:r>
        <w:rPr>
          <w:lang w:val="fr-FR"/>
        </w:rPr>
        <w:t xml:space="preserve"> présenta</w:t>
      </w:r>
      <w:r w:rsidRPr="007315E7">
        <w:rPr>
          <w:lang w:val="fr-FR"/>
        </w:rPr>
        <w:t xml:space="preserve">nt un handicap mental, afin de leur permettre de </w:t>
      </w:r>
      <w:r>
        <w:rPr>
          <w:lang w:val="fr-FR"/>
        </w:rPr>
        <w:t>continuer de vivre</w:t>
      </w:r>
      <w:r w:rsidRPr="007315E7">
        <w:rPr>
          <w:lang w:val="fr-FR"/>
        </w:rPr>
        <w:t xml:space="preserve"> dans leur communauté ou leur île.</w:t>
      </w:r>
      <w:r>
        <w:rPr>
          <w:lang w:val="fr-FR"/>
        </w:rPr>
        <w:t xml:space="preserve"> </w:t>
      </w:r>
      <w:r w:rsidRPr="007315E7">
        <w:rPr>
          <w:lang w:val="fr-FR"/>
        </w:rPr>
        <w:t>Un patient n</w:t>
      </w:r>
      <w:r>
        <w:rPr>
          <w:lang w:val="fr-FR"/>
        </w:rPr>
        <w:t>’</w:t>
      </w:r>
      <w:r w:rsidRPr="007315E7">
        <w:rPr>
          <w:lang w:val="fr-FR"/>
        </w:rPr>
        <w:t>est orienté vers le foyer pour personnes ayant des besoins particuliers qu</w:t>
      </w:r>
      <w:r>
        <w:rPr>
          <w:lang w:val="fr-FR"/>
        </w:rPr>
        <w:t>’à la suite d’un</w:t>
      </w:r>
      <w:r w:rsidRPr="007315E7">
        <w:rPr>
          <w:lang w:val="fr-FR"/>
        </w:rPr>
        <w:t xml:space="preserve"> examen approfondi de </w:t>
      </w:r>
      <w:r>
        <w:rPr>
          <w:lang w:val="fr-FR"/>
        </w:rPr>
        <w:t>son</w:t>
      </w:r>
      <w:r w:rsidRPr="007315E7">
        <w:rPr>
          <w:lang w:val="fr-FR"/>
        </w:rPr>
        <w:t xml:space="preserve"> dossier par les autorités compétentes.</w:t>
      </w:r>
    </w:p>
    <w:p w:rsidR="000328C2" w:rsidRPr="007315E7" w:rsidRDefault="000328C2" w:rsidP="000328C2">
      <w:pPr>
        <w:pStyle w:val="SingleTxtG"/>
        <w:rPr>
          <w:lang w:val="fr-FR"/>
        </w:rPr>
      </w:pPr>
      <w:r w:rsidRPr="007315E7">
        <w:rPr>
          <w:lang w:val="fr-FR"/>
        </w:rPr>
        <w:t>127.</w:t>
      </w:r>
      <w:r w:rsidRPr="007315E7">
        <w:rPr>
          <w:lang w:val="fr-FR"/>
        </w:rPr>
        <w:tab/>
        <w:t xml:space="preserve">Les patients placés dans le foyer pour personnes ayant des besoins particuliers </w:t>
      </w:r>
      <w:r>
        <w:rPr>
          <w:lang w:val="fr-FR"/>
        </w:rPr>
        <w:t>peuvent participer</w:t>
      </w:r>
      <w:r w:rsidRPr="007315E7">
        <w:rPr>
          <w:lang w:val="fr-FR"/>
        </w:rPr>
        <w:t xml:space="preserve"> à des activités récréatives et </w:t>
      </w:r>
      <w:r>
        <w:rPr>
          <w:lang w:val="fr-FR"/>
        </w:rPr>
        <w:t>reçoivent les</w:t>
      </w:r>
      <w:r w:rsidRPr="007315E7">
        <w:rPr>
          <w:lang w:val="fr-FR"/>
        </w:rPr>
        <w:t xml:space="preserve"> médicaments dont ils ont besoin compte tenu de leur état de santé. Les règles générales de prise en charge des patients sont strictement appliquées. Le foyer pour personnes ayant des besoins particuliers n</w:t>
      </w:r>
      <w:r>
        <w:rPr>
          <w:lang w:val="fr-FR"/>
        </w:rPr>
        <w:t>’</w:t>
      </w:r>
      <w:r w:rsidRPr="007315E7">
        <w:rPr>
          <w:lang w:val="fr-FR"/>
        </w:rPr>
        <w:t>a pas</w:t>
      </w:r>
      <w:r>
        <w:rPr>
          <w:lang w:val="fr-FR"/>
        </w:rPr>
        <w:t>, pour l’heure,</w:t>
      </w:r>
      <w:r w:rsidRPr="007315E7">
        <w:rPr>
          <w:lang w:val="fr-FR"/>
        </w:rPr>
        <w:t xml:space="preserve"> de chambre d</w:t>
      </w:r>
      <w:r>
        <w:rPr>
          <w:lang w:val="fr-FR"/>
        </w:rPr>
        <w:t>’</w:t>
      </w:r>
      <w:r w:rsidRPr="007315E7">
        <w:rPr>
          <w:lang w:val="fr-FR"/>
        </w:rPr>
        <w:t xml:space="preserve">isolement, et la camisole de force est utilisée </w:t>
      </w:r>
      <w:r>
        <w:rPr>
          <w:lang w:val="fr-FR"/>
        </w:rPr>
        <w:t>pour prévenir les comportements violents de la part</w:t>
      </w:r>
      <w:r w:rsidRPr="007315E7">
        <w:rPr>
          <w:lang w:val="fr-FR"/>
        </w:rPr>
        <w:t xml:space="preserve"> des patients après consultation et uniquement sur recommandation d</w:t>
      </w:r>
      <w:r>
        <w:rPr>
          <w:lang w:val="fr-FR"/>
        </w:rPr>
        <w:t>’</w:t>
      </w:r>
      <w:r w:rsidRPr="007315E7">
        <w:rPr>
          <w:lang w:val="fr-FR"/>
        </w:rPr>
        <w:t>un</w:t>
      </w:r>
      <w:r w:rsidR="007E254D">
        <w:rPr>
          <w:lang w:val="fr-FR"/>
        </w:rPr>
        <w:t> </w:t>
      </w:r>
      <w:r w:rsidRPr="007315E7">
        <w:rPr>
          <w:lang w:val="fr-FR"/>
        </w:rPr>
        <w:t>psychiatre.</w:t>
      </w:r>
    </w:p>
    <w:p w:rsidR="000328C2" w:rsidRPr="007315E7" w:rsidRDefault="000328C2" w:rsidP="000328C2">
      <w:pPr>
        <w:pStyle w:val="SingleTxtG"/>
        <w:rPr>
          <w:lang w:val="fr-FR"/>
        </w:rPr>
      </w:pPr>
      <w:r w:rsidRPr="007315E7">
        <w:rPr>
          <w:lang w:val="fr-FR"/>
        </w:rPr>
        <w:t>128.</w:t>
      </w:r>
      <w:r w:rsidRPr="007315E7">
        <w:rPr>
          <w:lang w:val="fr-FR"/>
        </w:rPr>
        <w:tab/>
        <w:t>Lorsqu</w:t>
      </w:r>
      <w:r>
        <w:rPr>
          <w:lang w:val="fr-FR"/>
        </w:rPr>
        <w:t>’</w:t>
      </w:r>
      <w:r w:rsidRPr="007315E7">
        <w:rPr>
          <w:lang w:val="fr-FR"/>
        </w:rPr>
        <w:t>un patient n</w:t>
      </w:r>
      <w:r>
        <w:rPr>
          <w:lang w:val="fr-FR"/>
        </w:rPr>
        <w:t>’</w:t>
      </w:r>
      <w:r w:rsidRPr="007315E7">
        <w:rPr>
          <w:lang w:val="fr-FR"/>
        </w:rPr>
        <w:t>est pas en mesure de donner son consentement à sa prise en charge ou à son placement en institution, c</w:t>
      </w:r>
      <w:r>
        <w:rPr>
          <w:lang w:val="fr-FR"/>
        </w:rPr>
        <w:t>’</w:t>
      </w:r>
      <w:r w:rsidRPr="007315E7">
        <w:rPr>
          <w:lang w:val="fr-FR"/>
        </w:rPr>
        <w:t xml:space="preserve">est sa famille qui doit y consentir. Si, à tout moment pendant </w:t>
      </w:r>
      <w:r>
        <w:rPr>
          <w:lang w:val="fr-FR"/>
        </w:rPr>
        <w:t>sa</w:t>
      </w:r>
      <w:r w:rsidRPr="007315E7">
        <w:rPr>
          <w:lang w:val="fr-FR"/>
        </w:rPr>
        <w:t xml:space="preserve"> réadaptation, le patient recouvre sa capacité de donner son consentement, il est alors invité à le </w:t>
      </w:r>
      <w:r>
        <w:rPr>
          <w:lang w:val="fr-FR"/>
        </w:rPr>
        <w:t>faire</w:t>
      </w:r>
      <w:r w:rsidRPr="007315E7">
        <w:rPr>
          <w:lang w:val="fr-FR"/>
        </w:rPr>
        <w:t>.</w:t>
      </w:r>
    </w:p>
    <w:p w:rsidR="000328C2" w:rsidRPr="007315E7" w:rsidRDefault="000328C2" w:rsidP="000328C2">
      <w:pPr>
        <w:pStyle w:val="SingleTxtG"/>
        <w:rPr>
          <w:lang w:val="fr-FR"/>
        </w:rPr>
      </w:pPr>
      <w:r w:rsidRPr="007315E7">
        <w:rPr>
          <w:lang w:val="fr-FR"/>
        </w:rPr>
        <w:t>129.</w:t>
      </w:r>
      <w:r w:rsidRPr="007315E7">
        <w:rPr>
          <w:lang w:val="fr-FR"/>
        </w:rPr>
        <w:tab/>
      </w:r>
      <w:r>
        <w:rPr>
          <w:lang w:val="fr-FR"/>
        </w:rPr>
        <w:t>Des</w:t>
      </w:r>
      <w:r w:rsidRPr="007315E7">
        <w:rPr>
          <w:lang w:val="fr-FR"/>
        </w:rPr>
        <w:t xml:space="preserve"> programme</w:t>
      </w:r>
      <w:r>
        <w:rPr>
          <w:lang w:val="fr-FR"/>
        </w:rPr>
        <w:t>s sont en cours d’élaboration aux fins</w:t>
      </w:r>
      <w:r w:rsidRPr="007315E7">
        <w:rPr>
          <w:lang w:val="fr-FR"/>
        </w:rPr>
        <w:t xml:space="preserve"> </w:t>
      </w:r>
      <w:r>
        <w:rPr>
          <w:lang w:val="fr-FR"/>
        </w:rPr>
        <w:t>de l’intégration de ces patients au sein de la collectivité</w:t>
      </w:r>
      <w:r w:rsidRPr="007315E7">
        <w:rPr>
          <w:lang w:val="fr-FR"/>
        </w:rPr>
        <w:t xml:space="preserve">. </w:t>
      </w:r>
      <w:r>
        <w:rPr>
          <w:lang w:val="fr-FR"/>
        </w:rPr>
        <w:t>Ces programmes</w:t>
      </w:r>
      <w:r w:rsidRPr="007315E7">
        <w:rPr>
          <w:lang w:val="fr-FR"/>
        </w:rPr>
        <w:t xml:space="preserve"> f</w:t>
      </w:r>
      <w:r>
        <w:rPr>
          <w:lang w:val="fr-FR"/>
        </w:rPr>
        <w:t>eron</w:t>
      </w:r>
      <w:r w:rsidRPr="007315E7">
        <w:rPr>
          <w:lang w:val="fr-FR"/>
        </w:rPr>
        <w:t xml:space="preserve">t </w:t>
      </w:r>
      <w:r>
        <w:rPr>
          <w:lang w:val="fr-FR"/>
        </w:rPr>
        <w:t xml:space="preserve">principalement </w:t>
      </w:r>
      <w:r w:rsidRPr="007315E7">
        <w:rPr>
          <w:lang w:val="fr-FR"/>
        </w:rPr>
        <w:t>intervenir</w:t>
      </w:r>
      <w:r>
        <w:rPr>
          <w:lang w:val="fr-FR"/>
        </w:rPr>
        <w:t xml:space="preserve"> </w:t>
      </w:r>
      <w:r w:rsidRPr="007315E7">
        <w:rPr>
          <w:lang w:val="fr-FR"/>
        </w:rPr>
        <w:t>l</w:t>
      </w:r>
      <w:r>
        <w:rPr>
          <w:lang w:val="fr-FR"/>
        </w:rPr>
        <w:t>’</w:t>
      </w:r>
      <w:r w:rsidRPr="007315E7">
        <w:rPr>
          <w:lang w:val="fr-FR"/>
        </w:rPr>
        <w:t>Agence de protection sanitaire,</w:t>
      </w:r>
      <w:r>
        <w:rPr>
          <w:lang w:val="fr-FR"/>
        </w:rPr>
        <w:t xml:space="preserve"> chargée de contrôler la médication des patients,</w:t>
      </w:r>
      <w:r w:rsidRPr="007315E7">
        <w:rPr>
          <w:lang w:val="fr-FR"/>
        </w:rPr>
        <w:t xml:space="preserve"> les centres d</w:t>
      </w:r>
      <w:r>
        <w:rPr>
          <w:lang w:val="fr-FR"/>
        </w:rPr>
        <w:t>’</w:t>
      </w:r>
      <w:r w:rsidRPr="007315E7">
        <w:rPr>
          <w:lang w:val="fr-FR"/>
        </w:rPr>
        <w:t>appui à la famille et à l</w:t>
      </w:r>
      <w:r>
        <w:rPr>
          <w:lang w:val="fr-FR"/>
        </w:rPr>
        <w:t>’</w:t>
      </w:r>
      <w:r w:rsidRPr="007315E7">
        <w:rPr>
          <w:lang w:val="fr-FR"/>
        </w:rPr>
        <w:t>enfant</w:t>
      </w:r>
      <w:r>
        <w:rPr>
          <w:lang w:val="fr-FR"/>
        </w:rPr>
        <w:t>,</w:t>
      </w:r>
      <w:r w:rsidRPr="007315E7">
        <w:rPr>
          <w:lang w:val="fr-FR"/>
        </w:rPr>
        <w:t xml:space="preserve"> </w:t>
      </w:r>
      <w:r>
        <w:rPr>
          <w:lang w:val="fr-FR"/>
        </w:rPr>
        <w:t xml:space="preserve">qui surveilleront </w:t>
      </w:r>
      <w:r w:rsidRPr="007315E7">
        <w:rPr>
          <w:lang w:val="fr-FR"/>
        </w:rPr>
        <w:t>leurs conditions de vie, leur santé et leur bien-être</w:t>
      </w:r>
      <w:r>
        <w:rPr>
          <w:lang w:val="fr-FR"/>
        </w:rPr>
        <w:t>,</w:t>
      </w:r>
      <w:r w:rsidRPr="007315E7">
        <w:rPr>
          <w:lang w:val="fr-FR"/>
        </w:rPr>
        <w:t xml:space="preserve"> et le Conseil de chaque île, </w:t>
      </w:r>
      <w:r>
        <w:rPr>
          <w:lang w:val="fr-FR"/>
        </w:rPr>
        <w:t>qui contrôlera</w:t>
      </w:r>
      <w:r w:rsidRPr="007315E7">
        <w:rPr>
          <w:lang w:val="fr-FR"/>
        </w:rPr>
        <w:t xml:space="preserve"> leur bien-être général. Ce</w:t>
      </w:r>
      <w:r>
        <w:rPr>
          <w:lang w:val="fr-FR"/>
        </w:rPr>
        <w:t xml:space="preserve">s </w:t>
      </w:r>
      <w:r w:rsidRPr="007315E7">
        <w:rPr>
          <w:lang w:val="fr-FR"/>
        </w:rPr>
        <w:t>programme</w:t>
      </w:r>
      <w:r>
        <w:rPr>
          <w:lang w:val="fr-FR"/>
        </w:rPr>
        <w:t>s</w:t>
      </w:r>
      <w:r w:rsidRPr="007315E7">
        <w:rPr>
          <w:lang w:val="fr-FR"/>
        </w:rPr>
        <w:t xml:space="preserve"> permettr</w:t>
      </w:r>
      <w:r>
        <w:rPr>
          <w:lang w:val="fr-FR"/>
        </w:rPr>
        <w:t>ont</w:t>
      </w:r>
      <w:r w:rsidRPr="007315E7">
        <w:rPr>
          <w:lang w:val="fr-FR"/>
        </w:rPr>
        <w:t xml:space="preserve"> aux patients de </w:t>
      </w:r>
      <w:r>
        <w:rPr>
          <w:lang w:val="fr-FR"/>
        </w:rPr>
        <w:t>continuer de vivre</w:t>
      </w:r>
      <w:r w:rsidRPr="007315E7">
        <w:rPr>
          <w:lang w:val="fr-FR"/>
        </w:rPr>
        <w:t xml:space="preserve"> au sein de l</w:t>
      </w:r>
      <w:r>
        <w:rPr>
          <w:lang w:val="fr-FR"/>
        </w:rPr>
        <w:t xml:space="preserve">a collectivité </w:t>
      </w:r>
      <w:r w:rsidRPr="007315E7">
        <w:rPr>
          <w:lang w:val="fr-FR"/>
        </w:rPr>
        <w:t>durant leur traitement.</w:t>
      </w:r>
    </w:p>
    <w:p w:rsidR="000328C2" w:rsidRPr="007315E7" w:rsidRDefault="000328C2" w:rsidP="000328C2">
      <w:pPr>
        <w:pStyle w:val="SingleTxtG"/>
        <w:rPr>
          <w:lang w:val="fr-FR"/>
        </w:rPr>
      </w:pPr>
      <w:r w:rsidRPr="007315E7">
        <w:rPr>
          <w:lang w:val="fr-FR"/>
        </w:rPr>
        <w:t>130.</w:t>
      </w:r>
      <w:r w:rsidRPr="007315E7">
        <w:rPr>
          <w:lang w:val="fr-FR"/>
        </w:rPr>
        <w:tab/>
        <w:t>Une politique nationale de santé mentale est aussi en cours d</w:t>
      </w:r>
      <w:r>
        <w:rPr>
          <w:lang w:val="fr-FR"/>
        </w:rPr>
        <w:t>’</w:t>
      </w:r>
      <w:r w:rsidRPr="007315E7">
        <w:rPr>
          <w:lang w:val="fr-FR"/>
        </w:rPr>
        <w:t xml:space="preserve">élaboration et </w:t>
      </w:r>
      <w:r>
        <w:rPr>
          <w:lang w:val="fr-FR"/>
        </w:rPr>
        <w:t xml:space="preserve">en est au stade </w:t>
      </w:r>
      <w:r w:rsidRPr="007315E7">
        <w:rPr>
          <w:lang w:val="fr-FR"/>
        </w:rPr>
        <w:t>final d</w:t>
      </w:r>
      <w:r>
        <w:rPr>
          <w:lang w:val="fr-FR"/>
        </w:rPr>
        <w:t>’</w:t>
      </w:r>
      <w:r w:rsidRPr="007315E7">
        <w:rPr>
          <w:lang w:val="fr-FR"/>
        </w:rPr>
        <w:t>examen.</w:t>
      </w:r>
    </w:p>
    <w:p w:rsidR="000328C2" w:rsidRPr="007E254D" w:rsidRDefault="007E254D" w:rsidP="007E254D">
      <w:pPr>
        <w:pStyle w:val="H23G"/>
        <w:rPr>
          <w:rFonts w:ascii="Times New Roman Gras" w:hAnsi="Times New Roman Gras"/>
          <w:spacing w:val="-2"/>
          <w:lang w:val="fr-FR"/>
        </w:rPr>
      </w:pPr>
      <w:r w:rsidRPr="007E254D">
        <w:rPr>
          <w:rFonts w:ascii="Times New Roman Gras" w:hAnsi="Times New Roman Gras"/>
          <w:spacing w:val="-2"/>
          <w:lang w:val="fr-FR"/>
        </w:rPr>
        <w:tab/>
      </w:r>
      <w:r w:rsidRPr="007E254D">
        <w:rPr>
          <w:rFonts w:ascii="Times New Roman Gras" w:hAnsi="Times New Roman Gras"/>
          <w:spacing w:val="-2"/>
          <w:lang w:val="fr-FR"/>
        </w:rPr>
        <w:tab/>
      </w:r>
      <w:r w:rsidR="000328C2" w:rsidRPr="007E254D">
        <w:rPr>
          <w:rFonts w:ascii="Times New Roman Gras" w:hAnsi="Times New Roman Gras"/>
          <w:spacing w:val="-2"/>
          <w:lang w:val="fr-FR"/>
        </w:rPr>
        <w:t>Paragraphe 90 : Le Sous-Comité recommande à l’État partie de doter le foyer pour personnes ayant des besoins particuliers de ressources financières et matérielles suffisantes, et de mettre à sa disposition les spécialistes nécessaires pour veiller à ce que les patients psychiatriques reçoivent, au même titre que le reste de la population, un traitement adapté, afin de prévenir ou d’enrayer la détérioration de leur état psychique.</w:t>
      </w:r>
    </w:p>
    <w:p w:rsidR="000328C2" w:rsidRDefault="000328C2" w:rsidP="000328C2">
      <w:pPr>
        <w:pStyle w:val="SingleTxtG"/>
        <w:rPr>
          <w:lang w:val="fr-FR"/>
        </w:rPr>
      </w:pPr>
      <w:r w:rsidRPr="007315E7">
        <w:rPr>
          <w:lang w:val="fr-FR"/>
        </w:rPr>
        <w:t>131.</w:t>
      </w:r>
      <w:r w:rsidRPr="007315E7">
        <w:rPr>
          <w:lang w:val="fr-FR"/>
        </w:rPr>
        <w:tab/>
      </w:r>
      <w:r>
        <w:rPr>
          <w:lang w:val="fr-FR"/>
        </w:rPr>
        <w:t>Des travaux de rénovation sont en cours au</w:t>
      </w:r>
      <w:r w:rsidRPr="007315E7">
        <w:rPr>
          <w:lang w:val="fr-FR"/>
        </w:rPr>
        <w:t xml:space="preserve"> </w:t>
      </w:r>
      <w:r>
        <w:rPr>
          <w:lang w:val="fr-FR"/>
        </w:rPr>
        <w:t>f</w:t>
      </w:r>
      <w:r w:rsidRPr="007315E7">
        <w:rPr>
          <w:lang w:val="fr-FR"/>
        </w:rPr>
        <w:t>oyer pour personnes ayant des besoins particuliers,</w:t>
      </w:r>
      <w:r>
        <w:rPr>
          <w:lang w:val="fr-FR"/>
        </w:rPr>
        <w:t xml:space="preserve"> le but étant d’</w:t>
      </w:r>
      <w:r w:rsidRPr="007315E7">
        <w:rPr>
          <w:lang w:val="fr-FR"/>
        </w:rPr>
        <w:t>aménager</w:t>
      </w:r>
      <w:r>
        <w:rPr>
          <w:lang w:val="fr-FR"/>
        </w:rPr>
        <w:t xml:space="preserve"> </w:t>
      </w:r>
      <w:r w:rsidRPr="007315E7">
        <w:rPr>
          <w:lang w:val="fr-FR"/>
        </w:rPr>
        <w:t xml:space="preserve">de nouveaux </w:t>
      </w:r>
      <w:r w:rsidRPr="0065093B">
        <w:rPr>
          <w:lang w:val="fr-FR"/>
        </w:rPr>
        <w:t>espaces</w:t>
      </w:r>
      <w:r w:rsidRPr="007315E7">
        <w:rPr>
          <w:lang w:val="fr-FR"/>
        </w:rPr>
        <w:t xml:space="preserve"> et </w:t>
      </w:r>
      <w:r>
        <w:rPr>
          <w:lang w:val="fr-FR"/>
        </w:rPr>
        <w:t>de</w:t>
      </w:r>
      <w:r w:rsidRPr="007315E7">
        <w:rPr>
          <w:lang w:val="fr-FR"/>
        </w:rPr>
        <w:t xml:space="preserve"> reconstruire des murs destinés à séparer les personnes âgées des personnes présentant une maladie mentale et, parmi ces dernières, les adultes des enfants. </w:t>
      </w:r>
      <w:r>
        <w:rPr>
          <w:lang w:val="fr-FR"/>
        </w:rPr>
        <w:t>Il est notamment prévu d’aménager</w:t>
      </w:r>
      <w:r w:rsidRPr="007315E7">
        <w:rPr>
          <w:lang w:val="fr-FR"/>
        </w:rPr>
        <w:t xml:space="preserve"> une </w:t>
      </w:r>
      <w:r>
        <w:rPr>
          <w:lang w:val="fr-FR"/>
        </w:rPr>
        <w:t xml:space="preserve">nouvelle </w:t>
      </w:r>
      <w:r w:rsidRPr="007315E7">
        <w:rPr>
          <w:lang w:val="fr-FR"/>
        </w:rPr>
        <w:t xml:space="preserve">zone </w:t>
      </w:r>
      <w:r>
        <w:rPr>
          <w:lang w:val="fr-FR"/>
        </w:rPr>
        <w:t>réservée</w:t>
      </w:r>
      <w:r w:rsidRPr="007315E7">
        <w:rPr>
          <w:lang w:val="fr-FR"/>
        </w:rPr>
        <w:t xml:space="preserve"> aux activités récréatives, une buanderie, un réfectoire, des</w:t>
      </w:r>
      <w:r>
        <w:rPr>
          <w:lang w:val="fr-FR"/>
        </w:rPr>
        <w:t xml:space="preserve"> locaux de physiothérapie et un service spécialement réservé</w:t>
      </w:r>
      <w:r w:rsidRPr="007315E7">
        <w:rPr>
          <w:lang w:val="fr-FR"/>
        </w:rPr>
        <w:t xml:space="preserve"> aux enfants avec </w:t>
      </w:r>
      <w:r>
        <w:rPr>
          <w:lang w:val="fr-FR"/>
        </w:rPr>
        <w:t>une aire de</w:t>
      </w:r>
      <w:r w:rsidRPr="007315E7">
        <w:rPr>
          <w:lang w:val="fr-FR"/>
        </w:rPr>
        <w:t xml:space="preserve"> jeu.</w:t>
      </w:r>
    </w:p>
    <w:p w:rsidR="000328C2" w:rsidRPr="007315E7" w:rsidRDefault="000328C2" w:rsidP="000328C2">
      <w:pPr>
        <w:pStyle w:val="SingleTxtG"/>
        <w:rPr>
          <w:lang w:val="fr-FR"/>
        </w:rPr>
      </w:pPr>
      <w:r w:rsidRPr="007315E7">
        <w:rPr>
          <w:lang w:val="fr-FR"/>
        </w:rPr>
        <w:lastRenderedPageBreak/>
        <w:t>132.</w:t>
      </w:r>
      <w:r w:rsidRPr="007315E7">
        <w:rPr>
          <w:lang w:val="fr-FR"/>
        </w:rPr>
        <w:tab/>
      </w:r>
      <w:r>
        <w:rPr>
          <w:lang w:val="fr-FR"/>
        </w:rPr>
        <w:t>En plus des</w:t>
      </w:r>
      <w:r w:rsidRPr="007315E7">
        <w:rPr>
          <w:lang w:val="fr-FR"/>
        </w:rPr>
        <w:t xml:space="preserve"> programmes </w:t>
      </w:r>
      <w:r>
        <w:rPr>
          <w:lang w:val="fr-FR"/>
        </w:rPr>
        <w:t>de traitement médical mis en œuvre de façon continu</w:t>
      </w:r>
      <w:r w:rsidRPr="007315E7">
        <w:rPr>
          <w:lang w:val="fr-FR"/>
        </w:rPr>
        <w:t xml:space="preserve">, le foyer pour personnes ayant des besoins particuliers </w:t>
      </w:r>
      <w:r>
        <w:rPr>
          <w:lang w:val="fr-FR"/>
        </w:rPr>
        <w:t xml:space="preserve">a également </w:t>
      </w:r>
      <w:r w:rsidRPr="007315E7">
        <w:rPr>
          <w:lang w:val="fr-FR"/>
        </w:rPr>
        <w:t>reç</w:t>
      </w:r>
      <w:r>
        <w:rPr>
          <w:lang w:val="fr-FR"/>
        </w:rPr>
        <w:t>u</w:t>
      </w:r>
      <w:r w:rsidRPr="007315E7">
        <w:rPr>
          <w:lang w:val="fr-FR"/>
        </w:rPr>
        <w:t xml:space="preserve"> l</w:t>
      </w:r>
      <w:r>
        <w:rPr>
          <w:lang w:val="fr-FR"/>
        </w:rPr>
        <w:t>’</w:t>
      </w:r>
      <w:r w:rsidRPr="007315E7">
        <w:rPr>
          <w:lang w:val="fr-FR"/>
        </w:rPr>
        <w:t>appui d</w:t>
      </w:r>
      <w:r>
        <w:rPr>
          <w:lang w:val="fr-FR"/>
        </w:rPr>
        <w:t>’</w:t>
      </w:r>
      <w:r w:rsidRPr="007315E7">
        <w:rPr>
          <w:lang w:val="fr-FR"/>
        </w:rPr>
        <w:t>entreprises privées, aidées dans cette démarche par les pouvoirs publics, ce qui va lui permettre d</w:t>
      </w:r>
      <w:r>
        <w:rPr>
          <w:lang w:val="fr-FR"/>
        </w:rPr>
        <w:t>e recrut</w:t>
      </w:r>
      <w:r w:rsidRPr="007315E7">
        <w:rPr>
          <w:lang w:val="fr-FR"/>
        </w:rPr>
        <w:t>er un infirmier en psychiatrie, un assistant social</w:t>
      </w:r>
      <w:r>
        <w:rPr>
          <w:lang w:val="fr-FR"/>
        </w:rPr>
        <w:t xml:space="preserve"> </w:t>
      </w:r>
      <w:r w:rsidRPr="007315E7">
        <w:rPr>
          <w:lang w:val="fr-FR"/>
        </w:rPr>
        <w:t>diplômé, un psychologue, un psychiatre et un ergothérapeute.</w:t>
      </w:r>
    </w:p>
    <w:p w:rsidR="000328C2" w:rsidRPr="007315E7" w:rsidRDefault="007E254D" w:rsidP="007E254D">
      <w:pPr>
        <w:pStyle w:val="H23G"/>
        <w:rPr>
          <w:lang w:val="fr-FR"/>
        </w:rPr>
      </w:pPr>
      <w:r>
        <w:rPr>
          <w:lang w:val="fr-FR"/>
        </w:rPr>
        <w:tab/>
      </w:r>
      <w:r>
        <w:rPr>
          <w:lang w:val="fr-FR"/>
        </w:rPr>
        <w:tab/>
      </w:r>
      <w:r w:rsidR="000328C2">
        <w:rPr>
          <w:lang w:val="fr-FR"/>
        </w:rPr>
        <w:t xml:space="preserve">Paragraphe </w:t>
      </w:r>
      <w:r w:rsidR="000328C2" w:rsidRPr="007315E7">
        <w:rPr>
          <w:lang w:val="fr-FR"/>
        </w:rPr>
        <w:t>94</w:t>
      </w:r>
      <w:r w:rsidR="000328C2">
        <w:rPr>
          <w:lang w:val="fr-FR"/>
        </w:rPr>
        <w:t> :</w:t>
      </w:r>
      <w:r w:rsidR="000328C2" w:rsidRPr="007315E7">
        <w:rPr>
          <w:lang w:val="fr-FR"/>
        </w:rPr>
        <w:t xml:space="preserve"> Le Sous-Comité recommande que les </w:t>
      </w:r>
      <w:r w:rsidR="000328C2">
        <w:rPr>
          <w:lang w:val="fr-FR"/>
        </w:rPr>
        <w:t>individus</w:t>
      </w:r>
      <w:r w:rsidR="000328C2" w:rsidRPr="007315E7">
        <w:rPr>
          <w:lang w:val="fr-FR"/>
        </w:rPr>
        <w:t xml:space="preserve"> placés dans le foyer</w:t>
      </w:r>
      <w:r w:rsidR="000328C2">
        <w:rPr>
          <w:lang w:val="fr-FR"/>
        </w:rPr>
        <w:t xml:space="preserve"> pour personnes ayant des besoins particuliers</w:t>
      </w:r>
      <w:r w:rsidR="000328C2" w:rsidRPr="007315E7">
        <w:rPr>
          <w:lang w:val="fr-FR"/>
        </w:rPr>
        <w:t xml:space="preserve"> bénéficient d</w:t>
      </w:r>
      <w:r w:rsidR="000328C2">
        <w:rPr>
          <w:lang w:val="fr-FR"/>
        </w:rPr>
        <w:t>’</w:t>
      </w:r>
      <w:r w:rsidR="000328C2" w:rsidRPr="007315E7">
        <w:rPr>
          <w:lang w:val="fr-FR"/>
        </w:rPr>
        <w:t xml:space="preserve">un accès </w:t>
      </w:r>
      <w:r w:rsidR="000328C2">
        <w:rPr>
          <w:lang w:val="fr-FR"/>
        </w:rPr>
        <w:t>suffisant</w:t>
      </w:r>
      <w:r w:rsidR="000328C2" w:rsidRPr="007315E7">
        <w:rPr>
          <w:lang w:val="fr-FR"/>
        </w:rPr>
        <w:t xml:space="preserve"> à la nourriture et à des installations sanitaires.</w:t>
      </w:r>
      <w:r w:rsidR="000328C2">
        <w:rPr>
          <w:lang w:val="fr-FR"/>
        </w:rPr>
        <w:t xml:space="preserve"> </w:t>
      </w:r>
      <w:r w:rsidR="000328C2" w:rsidRPr="007315E7">
        <w:rPr>
          <w:lang w:val="fr-FR"/>
        </w:rPr>
        <w:t xml:space="preserve">Les autorités devraient </w:t>
      </w:r>
      <w:r w:rsidR="000328C2">
        <w:rPr>
          <w:lang w:val="fr-FR"/>
        </w:rPr>
        <w:t>faire en sorte que</w:t>
      </w:r>
      <w:r w:rsidR="000328C2" w:rsidRPr="007315E7">
        <w:rPr>
          <w:lang w:val="fr-FR"/>
        </w:rPr>
        <w:t xml:space="preserve"> </w:t>
      </w:r>
      <w:r w:rsidR="000328C2">
        <w:rPr>
          <w:lang w:val="fr-FR"/>
        </w:rPr>
        <w:t>les personnes internées</w:t>
      </w:r>
      <w:r w:rsidR="000328C2" w:rsidRPr="007315E7">
        <w:rPr>
          <w:lang w:val="fr-FR"/>
        </w:rPr>
        <w:t xml:space="preserve"> qui souhaitent entreprendre des études</w:t>
      </w:r>
      <w:r w:rsidR="000328C2">
        <w:rPr>
          <w:lang w:val="fr-FR"/>
        </w:rPr>
        <w:t xml:space="preserve"> aient facilement </w:t>
      </w:r>
      <w:r w:rsidR="000328C2" w:rsidRPr="007315E7">
        <w:rPr>
          <w:lang w:val="fr-FR"/>
        </w:rPr>
        <w:t>accès à l</w:t>
      </w:r>
      <w:r w:rsidR="000328C2">
        <w:rPr>
          <w:lang w:val="fr-FR"/>
        </w:rPr>
        <w:t>’</w:t>
      </w:r>
      <w:r w:rsidR="000328C2" w:rsidRPr="007315E7">
        <w:rPr>
          <w:lang w:val="fr-FR"/>
        </w:rPr>
        <w:t>éducation, de même qu</w:t>
      </w:r>
      <w:r w:rsidR="000328C2">
        <w:rPr>
          <w:lang w:val="fr-FR"/>
        </w:rPr>
        <w:t>’</w:t>
      </w:r>
      <w:r w:rsidR="000328C2" w:rsidRPr="007315E7">
        <w:rPr>
          <w:lang w:val="fr-FR"/>
        </w:rPr>
        <w:t xml:space="preserve">à une formation professionnelle et à </w:t>
      </w:r>
      <w:r w:rsidR="000328C2">
        <w:rPr>
          <w:lang w:val="fr-FR"/>
        </w:rPr>
        <w:t>une</w:t>
      </w:r>
      <w:r w:rsidR="000328C2" w:rsidRPr="007315E7">
        <w:rPr>
          <w:lang w:val="fr-FR"/>
        </w:rPr>
        <w:t xml:space="preserve"> bibliothèque, afin de favoriser l</w:t>
      </w:r>
      <w:r w:rsidR="000328C2">
        <w:rPr>
          <w:lang w:val="fr-FR"/>
        </w:rPr>
        <w:t>eur</w:t>
      </w:r>
      <w:r w:rsidR="000328C2" w:rsidRPr="007315E7">
        <w:rPr>
          <w:lang w:val="fr-FR"/>
        </w:rPr>
        <w:t xml:space="preserve"> réadaptation et l</w:t>
      </w:r>
      <w:r w:rsidR="000328C2">
        <w:rPr>
          <w:lang w:val="fr-FR"/>
        </w:rPr>
        <w:t>eur</w:t>
      </w:r>
      <w:r w:rsidR="000328C2" w:rsidRPr="007315E7">
        <w:rPr>
          <w:lang w:val="fr-FR"/>
        </w:rPr>
        <w:t xml:space="preserve"> future </w:t>
      </w:r>
      <w:r w:rsidR="000328C2">
        <w:rPr>
          <w:lang w:val="fr-FR"/>
        </w:rPr>
        <w:t>réinsert</w:t>
      </w:r>
      <w:bookmarkStart w:id="0" w:name="_GoBack"/>
      <w:bookmarkEnd w:id="0"/>
      <w:r w:rsidR="000328C2">
        <w:rPr>
          <w:lang w:val="fr-FR"/>
        </w:rPr>
        <w:t>ion</w:t>
      </w:r>
      <w:r w:rsidR="000328C2" w:rsidRPr="007315E7">
        <w:rPr>
          <w:lang w:val="fr-FR"/>
        </w:rPr>
        <w:t xml:space="preserve"> dans la société.</w:t>
      </w:r>
      <w:r w:rsidR="000328C2">
        <w:rPr>
          <w:lang w:val="fr-FR"/>
        </w:rPr>
        <w:t xml:space="preserve"> </w:t>
      </w:r>
      <w:r w:rsidR="000328C2" w:rsidRPr="007315E7">
        <w:rPr>
          <w:lang w:val="fr-FR"/>
        </w:rPr>
        <w:t xml:space="preserve">Les enfants devraient être placés dans des </w:t>
      </w:r>
      <w:r w:rsidR="000328C2">
        <w:rPr>
          <w:lang w:val="fr-FR"/>
        </w:rPr>
        <w:t>services</w:t>
      </w:r>
      <w:r w:rsidR="000328C2" w:rsidRPr="007315E7">
        <w:rPr>
          <w:lang w:val="fr-FR"/>
        </w:rPr>
        <w:t xml:space="preserve"> séparés et se voir proposer des activités récréatives et éducatives adaptées à leur situation et </w:t>
      </w:r>
      <w:r w:rsidR="000328C2">
        <w:rPr>
          <w:lang w:val="fr-FR"/>
        </w:rPr>
        <w:t>favorables</w:t>
      </w:r>
      <w:r w:rsidR="000328C2" w:rsidRPr="007315E7">
        <w:rPr>
          <w:lang w:val="fr-FR"/>
        </w:rPr>
        <w:t xml:space="preserve"> à leur bien-être.</w:t>
      </w:r>
    </w:p>
    <w:p w:rsidR="000328C2" w:rsidRPr="007315E7" w:rsidRDefault="000328C2" w:rsidP="000328C2">
      <w:pPr>
        <w:pStyle w:val="SingleTxtG"/>
        <w:rPr>
          <w:lang w:val="fr-FR"/>
        </w:rPr>
      </w:pPr>
      <w:r w:rsidRPr="007315E7">
        <w:rPr>
          <w:lang w:val="fr-FR"/>
        </w:rPr>
        <w:t>133.</w:t>
      </w:r>
      <w:r w:rsidRPr="007315E7">
        <w:rPr>
          <w:lang w:val="fr-FR"/>
        </w:rPr>
        <w:tab/>
        <w:t xml:space="preserve">Le </w:t>
      </w:r>
      <w:r>
        <w:rPr>
          <w:lang w:val="fr-FR"/>
        </w:rPr>
        <w:t>f</w:t>
      </w:r>
      <w:r w:rsidRPr="007315E7">
        <w:rPr>
          <w:lang w:val="fr-FR"/>
        </w:rPr>
        <w:t>oyer pour personnes ayant des besoins particuliers a ouvert ses portes le 23</w:t>
      </w:r>
      <w:r>
        <w:rPr>
          <w:lang w:val="fr-FR"/>
        </w:rPr>
        <w:t> </w:t>
      </w:r>
      <w:r w:rsidRPr="007315E7">
        <w:rPr>
          <w:lang w:val="fr-FR"/>
        </w:rPr>
        <w:t xml:space="preserve">août 2015 et relève du Ministère de la santé. Il </w:t>
      </w:r>
      <w:r>
        <w:rPr>
          <w:lang w:val="fr-FR"/>
        </w:rPr>
        <w:t>respecte</w:t>
      </w:r>
      <w:r w:rsidRPr="007315E7">
        <w:rPr>
          <w:lang w:val="fr-FR"/>
        </w:rPr>
        <w:t xml:space="preserve"> strict</w:t>
      </w:r>
      <w:r>
        <w:rPr>
          <w:lang w:val="fr-FR"/>
        </w:rPr>
        <w:t>ement l</w:t>
      </w:r>
      <w:r w:rsidRPr="007315E7">
        <w:rPr>
          <w:lang w:val="fr-FR"/>
        </w:rPr>
        <w:t>es directives de l</w:t>
      </w:r>
      <w:r>
        <w:rPr>
          <w:lang w:val="fr-FR"/>
        </w:rPr>
        <w:t>’</w:t>
      </w:r>
      <w:r w:rsidRPr="007315E7">
        <w:rPr>
          <w:lang w:val="fr-FR"/>
        </w:rPr>
        <w:t xml:space="preserve">Organisation mondiale de la Santé, ainsi que </w:t>
      </w:r>
      <w:r>
        <w:rPr>
          <w:lang w:val="fr-FR"/>
        </w:rPr>
        <w:t>l</w:t>
      </w:r>
      <w:r w:rsidRPr="007315E7">
        <w:rPr>
          <w:lang w:val="fr-FR"/>
        </w:rPr>
        <w:t>es normes appliquées par les associations américaine et britannique de psychiatrie.</w:t>
      </w:r>
    </w:p>
    <w:p w:rsidR="000328C2" w:rsidRDefault="000328C2" w:rsidP="000328C2">
      <w:pPr>
        <w:pStyle w:val="SingleTxtG"/>
        <w:rPr>
          <w:lang w:val="fr-FR"/>
        </w:rPr>
      </w:pPr>
      <w:r w:rsidRPr="007315E7">
        <w:rPr>
          <w:lang w:val="fr-FR"/>
        </w:rPr>
        <w:t>134.</w:t>
      </w:r>
      <w:r w:rsidRPr="007315E7">
        <w:rPr>
          <w:lang w:val="fr-FR"/>
        </w:rPr>
        <w:tab/>
        <w:t xml:space="preserve">La loi de 2010 </w:t>
      </w:r>
      <w:r>
        <w:rPr>
          <w:lang w:val="fr-FR"/>
        </w:rPr>
        <w:t>sur le handicap</w:t>
      </w:r>
      <w:r w:rsidRPr="007315E7">
        <w:rPr>
          <w:lang w:val="fr-FR"/>
        </w:rPr>
        <w:t xml:space="preserve"> </w:t>
      </w:r>
      <w:r>
        <w:rPr>
          <w:lang w:val="fr-FR"/>
        </w:rPr>
        <w:t xml:space="preserve">a permis de </w:t>
      </w:r>
      <w:r w:rsidRPr="007315E7">
        <w:rPr>
          <w:lang w:val="fr-FR"/>
        </w:rPr>
        <w:t>renforce</w:t>
      </w:r>
      <w:r>
        <w:rPr>
          <w:lang w:val="fr-FR"/>
        </w:rPr>
        <w:t>r</w:t>
      </w:r>
      <w:r w:rsidRPr="007315E7">
        <w:rPr>
          <w:lang w:val="fr-FR"/>
        </w:rPr>
        <w:t xml:space="preserve"> les droits et l</w:t>
      </w:r>
      <w:r>
        <w:rPr>
          <w:lang w:val="fr-FR"/>
        </w:rPr>
        <w:t>a</w:t>
      </w:r>
      <w:r w:rsidRPr="007315E7">
        <w:rPr>
          <w:lang w:val="fr-FR"/>
        </w:rPr>
        <w:t xml:space="preserve"> protection</w:t>
      </w:r>
      <w:r>
        <w:rPr>
          <w:lang w:val="fr-FR"/>
        </w:rPr>
        <w:t xml:space="preserve"> des personnes handicapées</w:t>
      </w:r>
      <w:r w:rsidRPr="007315E7">
        <w:rPr>
          <w:lang w:val="fr-FR"/>
        </w:rPr>
        <w:t xml:space="preserve">. Elle prévoit </w:t>
      </w:r>
      <w:r>
        <w:rPr>
          <w:lang w:val="fr-FR"/>
        </w:rPr>
        <w:t>que celles-ci</w:t>
      </w:r>
      <w:r w:rsidRPr="007315E7">
        <w:rPr>
          <w:lang w:val="fr-FR"/>
        </w:rPr>
        <w:t xml:space="preserve"> doivent avoir accès à des aides financières, fixe des modalités pour leur identification ainsi que des normes minimales, et autorise l</w:t>
      </w:r>
      <w:r>
        <w:rPr>
          <w:lang w:val="fr-FR"/>
        </w:rPr>
        <w:t>’</w:t>
      </w:r>
      <w:r w:rsidRPr="007315E7">
        <w:rPr>
          <w:lang w:val="fr-FR"/>
        </w:rPr>
        <w:t>adoption de mesures d</w:t>
      </w:r>
      <w:r>
        <w:rPr>
          <w:lang w:val="fr-FR"/>
        </w:rPr>
        <w:t>’</w:t>
      </w:r>
      <w:r w:rsidRPr="007315E7">
        <w:rPr>
          <w:lang w:val="fr-FR"/>
        </w:rPr>
        <w:t>action positive visant notamment à permettre à ces personnes de trouver un emploi rémunéré.</w:t>
      </w:r>
    </w:p>
    <w:p w:rsidR="000328C2" w:rsidRPr="007315E7" w:rsidRDefault="000328C2" w:rsidP="000328C2">
      <w:pPr>
        <w:pStyle w:val="SingleTxtG"/>
        <w:rPr>
          <w:lang w:val="fr-FR"/>
        </w:rPr>
      </w:pPr>
      <w:r w:rsidRPr="007315E7">
        <w:rPr>
          <w:lang w:val="fr-FR"/>
        </w:rPr>
        <w:t>135.</w:t>
      </w:r>
      <w:r w:rsidRPr="007315E7">
        <w:rPr>
          <w:lang w:val="fr-FR"/>
        </w:rPr>
        <w:tab/>
        <w:t xml:space="preserve">Le </w:t>
      </w:r>
      <w:r>
        <w:rPr>
          <w:lang w:val="fr-FR"/>
        </w:rPr>
        <w:t>f</w:t>
      </w:r>
      <w:r w:rsidRPr="007315E7">
        <w:rPr>
          <w:lang w:val="fr-FR"/>
        </w:rPr>
        <w:t>oyer pour personnes ayant des besoins particuliers relève du Ministère de la santé. Avant d</w:t>
      </w:r>
      <w:r>
        <w:rPr>
          <w:lang w:val="fr-FR"/>
        </w:rPr>
        <w:t>’</w:t>
      </w:r>
      <w:r w:rsidRPr="007315E7">
        <w:rPr>
          <w:lang w:val="fr-FR"/>
        </w:rPr>
        <w:t>y plac</w:t>
      </w:r>
      <w:r>
        <w:rPr>
          <w:lang w:val="fr-FR"/>
        </w:rPr>
        <w:t>er</w:t>
      </w:r>
      <w:r w:rsidRPr="007315E7">
        <w:rPr>
          <w:lang w:val="fr-FR"/>
        </w:rPr>
        <w:t xml:space="preserve"> un patient, celui-ci consulte le Ministère de l</w:t>
      </w:r>
      <w:r>
        <w:rPr>
          <w:lang w:val="fr-FR"/>
        </w:rPr>
        <w:t>’</w:t>
      </w:r>
      <w:r w:rsidRPr="007315E7">
        <w:rPr>
          <w:lang w:val="fr-FR"/>
        </w:rPr>
        <w:t>égalité des sexes et de la famille</w:t>
      </w:r>
      <w:r>
        <w:rPr>
          <w:lang w:val="fr-FR"/>
        </w:rPr>
        <w:t>, qui procède à une évaluation préalable de chaque dossier. Le Ministère de l’égalité des sexes et de la famille dispose pour ce faire d’un</w:t>
      </w:r>
      <w:r w:rsidRPr="007315E7">
        <w:rPr>
          <w:lang w:val="fr-FR"/>
        </w:rPr>
        <w:t xml:space="preserve"> formulaire d</w:t>
      </w:r>
      <w:r>
        <w:rPr>
          <w:lang w:val="fr-FR"/>
        </w:rPr>
        <w:t>’</w:t>
      </w:r>
      <w:r w:rsidRPr="007315E7">
        <w:rPr>
          <w:lang w:val="fr-FR"/>
        </w:rPr>
        <w:t xml:space="preserve">évaluation </w:t>
      </w:r>
      <w:r>
        <w:rPr>
          <w:lang w:val="fr-FR"/>
        </w:rPr>
        <w:t xml:space="preserve">spécialement </w:t>
      </w:r>
      <w:r w:rsidRPr="007315E7">
        <w:rPr>
          <w:lang w:val="fr-FR"/>
        </w:rPr>
        <w:t>prévu à cet effet.</w:t>
      </w:r>
    </w:p>
    <w:p w:rsidR="000328C2" w:rsidRDefault="000328C2" w:rsidP="000328C2">
      <w:pPr>
        <w:pStyle w:val="SingleTxtG"/>
        <w:rPr>
          <w:lang w:val="fr-FR"/>
        </w:rPr>
      </w:pPr>
      <w:r w:rsidRPr="007315E7">
        <w:rPr>
          <w:lang w:val="fr-FR"/>
        </w:rPr>
        <w:t>136.</w:t>
      </w:r>
      <w:r w:rsidRPr="007315E7">
        <w:rPr>
          <w:lang w:val="fr-FR"/>
        </w:rPr>
        <w:tab/>
        <w:t>À l</w:t>
      </w:r>
      <w:r>
        <w:rPr>
          <w:lang w:val="fr-FR"/>
        </w:rPr>
        <w:t>’</w:t>
      </w:r>
      <w:r w:rsidRPr="007315E7">
        <w:rPr>
          <w:lang w:val="fr-FR"/>
        </w:rPr>
        <w:t>heure actuelle, les enfants en conflit avec la loi sont placés à titre temporaire au sein d</w:t>
      </w:r>
      <w:r>
        <w:rPr>
          <w:lang w:val="fr-FR"/>
        </w:rPr>
        <w:t>’</w:t>
      </w:r>
      <w:r w:rsidRPr="007315E7">
        <w:rPr>
          <w:lang w:val="fr-FR"/>
        </w:rPr>
        <w:t>une structure (</w:t>
      </w:r>
      <w:proofErr w:type="spellStart"/>
      <w:r w:rsidRPr="007315E7">
        <w:rPr>
          <w:iCs/>
          <w:lang w:val="fr-FR"/>
        </w:rPr>
        <w:t>Kuda</w:t>
      </w:r>
      <w:proofErr w:type="spellEnd"/>
      <w:r w:rsidRPr="007315E7">
        <w:rPr>
          <w:iCs/>
          <w:lang w:val="fr-FR"/>
        </w:rPr>
        <w:t xml:space="preserve"> </w:t>
      </w:r>
      <w:proofErr w:type="spellStart"/>
      <w:r w:rsidRPr="007315E7">
        <w:rPr>
          <w:iCs/>
          <w:lang w:val="fr-FR"/>
        </w:rPr>
        <w:t>Kudhinge</w:t>
      </w:r>
      <w:proofErr w:type="spellEnd"/>
      <w:r w:rsidRPr="007315E7">
        <w:rPr>
          <w:iCs/>
          <w:lang w:val="fr-FR"/>
        </w:rPr>
        <w:t xml:space="preserve"> </w:t>
      </w:r>
      <w:proofErr w:type="spellStart"/>
      <w:r w:rsidRPr="007315E7">
        <w:rPr>
          <w:iCs/>
          <w:lang w:val="fr-FR"/>
        </w:rPr>
        <w:t>Hiya</w:t>
      </w:r>
      <w:proofErr w:type="spellEnd"/>
      <w:r w:rsidRPr="007315E7">
        <w:rPr>
          <w:lang w:val="fr-FR"/>
        </w:rPr>
        <w:t xml:space="preserve">) située à </w:t>
      </w:r>
      <w:proofErr w:type="spellStart"/>
      <w:r w:rsidRPr="007315E7">
        <w:rPr>
          <w:lang w:val="fr-FR"/>
        </w:rPr>
        <w:t>Villingili</w:t>
      </w:r>
      <w:proofErr w:type="spellEnd"/>
      <w:r>
        <w:rPr>
          <w:lang w:val="fr-FR"/>
        </w:rPr>
        <w:t> ;</w:t>
      </w:r>
      <w:r w:rsidRPr="007315E7">
        <w:rPr>
          <w:lang w:val="fr-FR"/>
        </w:rPr>
        <w:t xml:space="preserve"> ils sont séparés des enfants confiés aux soins de l</w:t>
      </w:r>
      <w:r>
        <w:rPr>
          <w:lang w:val="fr-FR"/>
        </w:rPr>
        <w:t>’</w:t>
      </w:r>
      <w:r w:rsidRPr="007315E7">
        <w:rPr>
          <w:lang w:val="fr-FR"/>
        </w:rPr>
        <w:t xml:space="preserve">État. Cette </w:t>
      </w:r>
      <w:r>
        <w:rPr>
          <w:lang w:val="fr-FR"/>
        </w:rPr>
        <w:t xml:space="preserve">institution, qui </w:t>
      </w:r>
      <w:r w:rsidRPr="007315E7">
        <w:rPr>
          <w:lang w:val="fr-FR"/>
        </w:rPr>
        <w:t>a officiellement ouvert ses portes le 11</w:t>
      </w:r>
      <w:r>
        <w:rPr>
          <w:lang w:val="fr-FR"/>
        </w:rPr>
        <w:t> </w:t>
      </w:r>
      <w:r w:rsidRPr="007315E7">
        <w:rPr>
          <w:lang w:val="fr-FR"/>
        </w:rPr>
        <w:t>mai 2006</w:t>
      </w:r>
      <w:r>
        <w:rPr>
          <w:lang w:val="fr-FR"/>
        </w:rPr>
        <w:t xml:space="preserve">, a une capacité d’accueil </w:t>
      </w:r>
      <w:r w:rsidRPr="007315E7">
        <w:rPr>
          <w:lang w:val="fr-FR"/>
        </w:rPr>
        <w:t>de 45</w:t>
      </w:r>
      <w:r>
        <w:rPr>
          <w:lang w:val="fr-FR"/>
        </w:rPr>
        <w:t> </w:t>
      </w:r>
      <w:r w:rsidRPr="007315E7">
        <w:rPr>
          <w:lang w:val="fr-FR"/>
        </w:rPr>
        <w:t xml:space="preserve">enfants, </w:t>
      </w:r>
      <w:r>
        <w:rPr>
          <w:lang w:val="fr-FR"/>
        </w:rPr>
        <w:t>et</w:t>
      </w:r>
      <w:r w:rsidRPr="007315E7">
        <w:rPr>
          <w:lang w:val="fr-FR"/>
        </w:rPr>
        <w:t xml:space="preserve"> vise principalement à </w:t>
      </w:r>
      <w:r>
        <w:rPr>
          <w:lang w:val="fr-FR"/>
        </w:rPr>
        <w:t>offrir</w:t>
      </w:r>
      <w:r w:rsidRPr="007315E7">
        <w:rPr>
          <w:lang w:val="fr-FR"/>
        </w:rPr>
        <w:t xml:space="preserve"> un environnement sûr et propice aux enfants vulnérables qui n</w:t>
      </w:r>
      <w:r>
        <w:rPr>
          <w:lang w:val="fr-FR"/>
        </w:rPr>
        <w:t>’</w:t>
      </w:r>
      <w:r w:rsidRPr="007315E7">
        <w:rPr>
          <w:lang w:val="fr-FR"/>
        </w:rPr>
        <w:t>ont pas d</w:t>
      </w:r>
      <w:r>
        <w:rPr>
          <w:lang w:val="fr-FR"/>
        </w:rPr>
        <w:t>’</w:t>
      </w:r>
      <w:r w:rsidRPr="007315E7">
        <w:rPr>
          <w:lang w:val="fr-FR"/>
        </w:rPr>
        <w:t>autres moyens d</w:t>
      </w:r>
      <w:r>
        <w:rPr>
          <w:lang w:val="fr-FR"/>
        </w:rPr>
        <w:t xml:space="preserve">e bénéficier de </w:t>
      </w:r>
      <w:r w:rsidRPr="007315E7">
        <w:rPr>
          <w:lang w:val="fr-FR"/>
        </w:rPr>
        <w:t>soins primaires.</w:t>
      </w:r>
    </w:p>
    <w:p w:rsidR="000328C2" w:rsidRPr="00B87C83" w:rsidRDefault="000328C2" w:rsidP="000328C2">
      <w:pPr>
        <w:pStyle w:val="H1G"/>
        <w:rPr>
          <w:lang w:val="fr-FR"/>
        </w:rPr>
      </w:pPr>
      <w:r>
        <w:rPr>
          <w:lang w:val="fr-FR"/>
        </w:rPr>
        <w:tab/>
      </w:r>
      <w:r w:rsidRPr="00B87C83">
        <w:rPr>
          <w:lang w:val="fr-FR"/>
        </w:rPr>
        <w:t>E.</w:t>
      </w:r>
      <w:r w:rsidRPr="00B87C83">
        <w:rPr>
          <w:lang w:val="fr-FR"/>
        </w:rPr>
        <w:tab/>
        <w:t>Mécanisme national de prévention</w:t>
      </w:r>
    </w:p>
    <w:p w:rsidR="000328C2" w:rsidRPr="00B87C83" w:rsidRDefault="007E254D" w:rsidP="007E254D">
      <w:pPr>
        <w:pStyle w:val="H23G"/>
        <w:rPr>
          <w:lang w:val="fr-FR"/>
        </w:rPr>
      </w:pPr>
      <w:r>
        <w:rPr>
          <w:lang w:val="fr-FR"/>
        </w:rPr>
        <w:tab/>
      </w:r>
      <w:r>
        <w:rPr>
          <w:lang w:val="fr-FR"/>
        </w:rPr>
        <w:tab/>
      </w:r>
      <w:r w:rsidR="000328C2">
        <w:rPr>
          <w:lang w:val="fr-FR"/>
        </w:rPr>
        <w:t xml:space="preserve">Paragraphe </w:t>
      </w:r>
      <w:r w:rsidR="000328C2" w:rsidRPr="00B87C83">
        <w:rPr>
          <w:lang w:val="fr-FR"/>
        </w:rPr>
        <w:t>105</w:t>
      </w:r>
      <w:r w:rsidR="000328C2">
        <w:rPr>
          <w:lang w:val="fr-FR"/>
        </w:rPr>
        <w:t> :</w:t>
      </w:r>
      <w:r w:rsidR="000328C2" w:rsidRPr="00B87C83">
        <w:rPr>
          <w:lang w:val="fr-FR"/>
        </w:rPr>
        <w:t xml:space="preserve"> Le Sous-Comité rappelle à l</w:t>
      </w:r>
      <w:r w:rsidR="000328C2">
        <w:rPr>
          <w:lang w:val="fr-FR"/>
        </w:rPr>
        <w:t>’</w:t>
      </w:r>
      <w:r w:rsidR="000328C2" w:rsidRPr="00B87C83">
        <w:rPr>
          <w:lang w:val="fr-FR"/>
        </w:rPr>
        <w:t>État partie qu</w:t>
      </w:r>
      <w:r w:rsidR="000328C2">
        <w:rPr>
          <w:lang w:val="fr-FR"/>
        </w:rPr>
        <w:t>’</w:t>
      </w:r>
      <w:r w:rsidR="000328C2" w:rsidRPr="00B87C83">
        <w:rPr>
          <w:lang w:val="fr-FR"/>
        </w:rPr>
        <w:t xml:space="preserve">en </w:t>
      </w:r>
      <w:r w:rsidR="000328C2">
        <w:rPr>
          <w:lang w:val="fr-FR"/>
        </w:rPr>
        <w:t>application</w:t>
      </w:r>
      <w:r w:rsidR="000328C2" w:rsidRPr="00B87C83">
        <w:rPr>
          <w:lang w:val="fr-FR"/>
        </w:rPr>
        <w:t xml:space="preserve"> du </w:t>
      </w:r>
      <w:r w:rsidR="000328C2">
        <w:rPr>
          <w:lang w:val="fr-FR"/>
        </w:rPr>
        <w:t xml:space="preserve">paragraphe </w:t>
      </w:r>
      <w:r w:rsidR="000328C2" w:rsidRPr="00B87C83">
        <w:rPr>
          <w:lang w:val="fr-FR"/>
        </w:rPr>
        <w:t>3 de l</w:t>
      </w:r>
      <w:r w:rsidR="000328C2">
        <w:rPr>
          <w:lang w:val="fr-FR"/>
        </w:rPr>
        <w:t xml:space="preserve">’article </w:t>
      </w:r>
      <w:r w:rsidR="000328C2" w:rsidRPr="00B87C83">
        <w:rPr>
          <w:lang w:val="fr-FR"/>
        </w:rPr>
        <w:t>18 du Protocole facultatif, il est légalement tenu d</w:t>
      </w:r>
      <w:r w:rsidR="000328C2">
        <w:rPr>
          <w:lang w:val="fr-FR"/>
        </w:rPr>
        <w:t>’</w:t>
      </w:r>
      <w:r w:rsidR="000328C2" w:rsidRPr="00B87C83">
        <w:rPr>
          <w:lang w:val="fr-FR"/>
        </w:rPr>
        <w:t xml:space="preserve">assurer des ressources financières et humaines suffisantes, et souhaite être informé, à titre prioritaire, des mesures </w:t>
      </w:r>
      <w:r w:rsidR="000328C2">
        <w:rPr>
          <w:lang w:val="fr-FR"/>
        </w:rPr>
        <w:t>que l’État partie</w:t>
      </w:r>
      <w:r w:rsidR="000328C2" w:rsidRPr="00B87C83">
        <w:rPr>
          <w:lang w:val="fr-FR"/>
        </w:rPr>
        <w:t xml:space="preserve"> entend prendre pour allouer au mécanisme national de prévention des ressources financières et humaines suffisantes </w:t>
      </w:r>
      <w:r w:rsidR="000328C2">
        <w:rPr>
          <w:lang w:val="fr-FR"/>
        </w:rPr>
        <w:t>de sorte</w:t>
      </w:r>
      <w:r w:rsidR="000328C2" w:rsidRPr="00B87C83">
        <w:rPr>
          <w:lang w:val="fr-FR"/>
        </w:rPr>
        <w:t xml:space="preserve"> qu</w:t>
      </w:r>
      <w:r w:rsidR="000328C2">
        <w:rPr>
          <w:lang w:val="fr-FR"/>
        </w:rPr>
        <w:t>e celui-ci</w:t>
      </w:r>
      <w:r w:rsidR="000328C2" w:rsidRPr="00B87C83">
        <w:rPr>
          <w:lang w:val="fr-FR"/>
        </w:rPr>
        <w:t xml:space="preserve"> jouisse d</w:t>
      </w:r>
      <w:r w:rsidR="000328C2">
        <w:rPr>
          <w:lang w:val="fr-FR"/>
        </w:rPr>
        <w:t>’</w:t>
      </w:r>
      <w:r w:rsidR="000328C2" w:rsidRPr="00B87C83">
        <w:rPr>
          <w:lang w:val="fr-FR"/>
        </w:rPr>
        <w:t>une complète autonomie financière et opérationnelle.</w:t>
      </w:r>
    </w:p>
    <w:p w:rsidR="000328C2" w:rsidRPr="00B87C83" w:rsidRDefault="000328C2" w:rsidP="000328C2">
      <w:pPr>
        <w:pStyle w:val="SingleTxtG"/>
        <w:keepNext/>
        <w:rPr>
          <w:lang w:val="fr-FR"/>
        </w:rPr>
      </w:pPr>
      <w:r w:rsidRPr="00B87C83">
        <w:rPr>
          <w:lang w:val="fr-FR"/>
        </w:rPr>
        <w:t>137.</w:t>
      </w:r>
      <w:r w:rsidRPr="00B87C83">
        <w:rPr>
          <w:lang w:val="fr-FR"/>
        </w:rPr>
        <w:tab/>
        <w:t>Le tableau ci-dessous détaille le budget du mécanisme national de prévention pour les années 2012 à 2016.</w:t>
      </w:r>
    </w:p>
    <w:tbl>
      <w:tblPr>
        <w:tblW w:w="7370" w:type="dxa"/>
        <w:tblInd w:w="1134" w:type="dxa"/>
        <w:tblLayout w:type="fixed"/>
        <w:tblCellMar>
          <w:left w:w="0" w:type="dxa"/>
          <w:right w:w="0" w:type="dxa"/>
        </w:tblCellMar>
        <w:tblLook w:val="04A0" w:firstRow="1" w:lastRow="0" w:firstColumn="1" w:lastColumn="0" w:noHBand="0" w:noVBand="1"/>
      </w:tblPr>
      <w:tblGrid>
        <w:gridCol w:w="993"/>
        <w:gridCol w:w="2125"/>
        <w:gridCol w:w="2126"/>
        <w:gridCol w:w="2126"/>
      </w:tblGrid>
      <w:tr w:rsidR="000328C2" w:rsidRPr="006F0100" w:rsidTr="00FE4FB4">
        <w:trPr>
          <w:tblHeader/>
        </w:trPr>
        <w:tc>
          <w:tcPr>
            <w:tcW w:w="993" w:type="dxa"/>
            <w:tcBorders>
              <w:top w:val="single" w:sz="4" w:space="0" w:color="auto"/>
              <w:bottom w:val="single" w:sz="12" w:space="0" w:color="auto"/>
            </w:tcBorders>
            <w:shd w:val="clear" w:color="auto" w:fill="auto"/>
            <w:vAlign w:val="bottom"/>
          </w:tcPr>
          <w:p w:rsidR="000328C2" w:rsidRPr="006F0100" w:rsidRDefault="000328C2" w:rsidP="000328C2">
            <w:pPr>
              <w:suppressAutoHyphens w:val="0"/>
              <w:spacing w:before="80" w:after="80" w:line="200" w:lineRule="exact"/>
              <w:rPr>
                <w:i/>
                <w:sz w:val="16"/>
                <w:lang w:val="fr-FR"/>
              </w:rPr>
            </w:pPr>
            <w:r w:rsidRPr="006F0100">
              <w:rPr>
                <w:i/>
                <w:sz w:val="16"/>
                <w:lang w:val="fr-FR"/>
              </w:rPr>
              <w:t>Année</w:t>
            </w:r>
          </w:p>
        </w:tc>
        <w:tc>
          <w:tcPr>
            <w:tcW w:w="2125" w:type="dxa"/>
            <w:tcBorders>
              <w:top w:val="single" w:sz="4" w:space="0" w:color="auto"/>
              <w:bottom w:val="single" w:sz="12" w:space="0" w:color="auto"/>
            </w:tcBorders>
            <w:shd w:val="clear" w:color="auto" w:fill="auto"/>
            <w:vAlign w:val="bottom"/>
          </w:tcPr>
          <w:p w:rsidR="000328C2" w:rsidRPr="006F0100" w:rsidRDefault="000328C2" w:rsidP="000328C2">
            <w:pPr>
              <w:suppressAutoHyphens w:val="0"/>
              <w:spacing w:before="80" w:after="80" w:line="200" w:lineRule="exact"/>
              <w:jc w:val="right"/>
              <w:rPr>
                <w:i/>
                <w:sz w:val="16"/>
                <w:lang w:val="fr-FR"/>
              </w:rPr>
            </w:pPr>
            <w:r w:rsidRPr="006F0100">
              <w:rPr>
                <w:i/>
                <w:sz w:val="16"/>
                <w:lang w:val="fr-FR"/>
              </w:rPr>
              <w:t>Prévision budgétaire de la Commission maldivienne des droits de l</w:t>
            </w:r>
            <w:r>
              <w:rPr>
                <w:i/>
                <w:sz w:val="16"/>
                <w:lang w:val="fr-FR"/>
              </w:rPr>
              <w:t>’</w:t>
            </w:r>
            <w:r w:rsidRPr="006F0100">
              <w:rPr>
                <w:i/>
                <w:sz w:val="16"/>
                <w:lang w:val="fr-FR"/>
              </w:rPr>
              <w:t xml:space="preserve">homme </w:t>
            </w:r>
            <w:r w:rsidR="00FE4FB4">
              <w:rPr>
                <w:i/>
                <w:sz w:val="16"/>
                <w:lang w:val="fr-FR"/>
              </w:rPr>
              <w:t>(</w:t>
            </w:r>
            <w:r w:rsidRPr="006F0100">
              <w:rPr>
                <w:i/>
                <w:sz w:val="16"/>
                <w:lang w:val="fr-FR"/>
              </w:rPr>
              <w:t>en rufiyaa)</w:t>
            </w:r>
          </w:p>
        </w:tc>
        <w:tc>
          <w:tcPr>
            <w:tcW w:w="2126" w:type="dxa"/>
            <w:tcBorders>
              <w:top w:val="single" w:sz="4" w:space="0" w:color="auto"/>
              <w:bottom w:val="single" w:sz="12" w:space="0" w:color="auto"/>
            </w:tcBorders>
            <w:shd w:val="clear" w:color="auto" w:fill="auto"/>
            <w:vAlign w:val="bottom"/>
          </w:tcPr>
          <w:p w:rsidR="000328C2" w:rsidRPr="006F0100" w:rsidRDefault="000328C2" w:rsidP="000328C2">
            <w:pPr>
              <w:suppressAutoHyphens w:val="0"/>
              <w:spacing w:before="80" w:after="80" w:line="200" w:lineRule="exact"/>
              <w:jc w:val="right"/>
              <w:rPr>
                <w:i/>
                <w:sz w:val="16"/>
                <w:lang w:val="fr-FR"/>
              </w:rPr>
            </w:pPr>
            <w:r w:rsidRPr="006F0100">
              <w:rPr>
                <w:i/>
                <w:sz w:val="16"/>
                <w:lang w:val="fr-FR"/>
              </w:rPr>
              <w:t xml:space="preserve">Montant reçu du Ministère </w:t>
            </w:r>
            <w:r>
              <w:rPr>
                <w:i/>
                <w:sz w:val="16"/>
                <w:lang w:val="fr-FR"/>
              </w:rPr>
              <w:br/>
            </w:r>
            <w:r w:rsidRPr="006F0100">
              <w:rPr>
                <w:i/>
                <w:sz w:val="16"/>
                <w:lang w:val="fr-FR"/>
              </w:rPr>
              <w:t>des finances (en rufiyaa)</w:t>
            </w:r>
          </w:p>
        </w:tc>
        <w:tc>
          <w:tcPr>
            <w:tcW w:w="2126" w:type="dxa"/>
            <w:tcBorders>
              <w:top w:val="single" w:sz="4" w:space="0" w:color="auto"/>
              <w:bottom w:val="single" w:sz="12" w:space="0" w:color="auto"/>
            </w:tcBorders>
            <w:shd w:val="clear" w:color="auto" w:fill="auto"/>
            <w:vAlign w:val="bottom"/>
          </w:tcPr>
          <w:p w:rsidR="000328C2" w:rsidRPr="006F0100" w:rsidRDefault="000328C2" w:rsidP="000328C2">
            <w:pPr>
              <w:suppressAutoHyphens w:val="0"/>
              <w:spacing w:before="80" w:after="80" w:line="200" w:lineRule="exact"/>
              <w:jc w:val="right"/>
              <w:rPr>
                <w:i/>
                <w:sz w:val="16"/>
                <w:lang w:val="fr-FR"/>
              </w:rPr>
            </w:pPr>
            <w:r w:rsidRPr="006F0100">
              <w:rPr>
                <w:i/>
                <w:sz w:val="16"/>
                <w:lang w:val="fr-FR"/>
              </w:rPr>
              <w:t>Dépenses (en rufiyaa)</w:t>
            </w:r>
          </w:p>
        </w:tc>
      </w:tr>
      <w:tr w:rsidR="000328C2" w:rsidRPr="006F0100" w:rsidTr="00FE4FB4">
        <w:tc>
          <w:tcPr>
            <w:tcW w:w="993" w:type="dxa"/>
            <w:tcBorders>
              <w:top w:val="single" w:sz="12" w:space="0" w:color="auto"/>
            </w:tcBorders>
            <w:shd w:val="clear" w:color="auto" w:fill="auto"/>
          </w:tcPr>
          <w:p w:rsidR="000328C2" w:rsidRPr="006F0100" w:rsidRDefault="000328C2" w:rsidP="000328C2">
            <w:pPr>
              <w:suppressAutoHyphens w:val="0"/>
              <w:spacing w:before="40" w:after="40" w:line="220" w:lineRule="exact"/>
              <w:rPr>
                <w:b/>
                <w:bCs/>
                <w:sz w:val="18"/>
                <w:lang w:val="fr-FR"/>
              </w:rPr>
            </w:pPr>
            <w:r w:rsidRPr="006F0100">
              <w:rPr>
                <w:sz w:val="18"/>
                <w:lang w:val="fr-FR"/>
              </w:rPr>
              <w:t>2012</w:t>
            </w:r>
          </w:p>
        </w:tc>
        <w:tc>
          <w:tcPr>
            <w:tcW w:w="2125" w:type="dxa"/>
            <w:tcBorders>
              <w:top w:val="single" w:sz="12" w:space="0" w:color="auto"/>
            </w:tcBorders>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181</w:t>
            </w:r>
            <w:r>
              <w:rPr>
                <w:sz w:val="18"/>
                <w:lang w:val="fr-FR"/>
              </w:rPr>
              <w:t xml:space="preserve"> </w:t>
            </w:r>
            <w:r w:rsidRPr="006F0100">
              <w:rPr>
                <w:sz w:val="18"/>
                <w:lang w:val="fr-FR"/>
              </w:rPr>
              <w:t>470</w:t>
            </w:r>
          </w:p>
        </w:tc>
        <w:tc>
          <w:tcPr>
            <w:tcW w:w="2126" w:type="dxa"/>
            <w:tcBorders>
              <w:top w:val="single" w:sz="12" w:space="0" w:color="auto"/>
            </w:tcBorders>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135</w:t>
            </w:r>
            <w:r>
              <w:rPr>
                <w:sz w:val="18"/>
                <w:lang w:val="fr-FR"/>
              </w:rPr>
              <w:t xml:space="preserve"> </w:t>
            </w:r>
            <w:r w:rsidRPr="006F0100">
              <w:rPr>
                <w:sz w:val="18"/>
                <w:lang w:val="fr-FR"/>
              </w:rPr>
              <w:t>681</w:t>
            </w:r>
          </w:p>
        </w:tc>
        <w:tc>
          <w:tcPr>
            <w:tcW w:w="2126" w:type="dxa"/>
            <w:tcBorders>
              <w:top w:val="single" w:sz="12" w:space="0" w:color="auto"/>
            </w:tcBorders>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239</w:t>
            </w:r>
            <w:r>
              <w:rPr>
                <w:sz w:val="18"/>
                <w:lang w:val="fr-FR"/>
              </w:rPr>
              <w:t> </w:t>
            </w:r>
            <w:r w:rsidRPr="006F0100">
              <w:rPr>
                <w:sz w:val="18"/>
                <w:lang w:val="fr-FR"/>
              </w:rPr>
              <w:t>159</w:t>
            </w:r>
            <w:r>
              <w:rPr>
                <w:sz w:val="18"/>
                <w:lang w:val="fr-FR"/>
              </w:rPr>
              <w:t>,</w:t>
            </w:r>
            <w:r w:rsidRPr="006F0100">
              <w:rPr>
                <w:sz w:val="18"/>
                <w:lang w:val="fr-FR"/>
              </w:rPr>
              <w:t>44</w:t>
            </w:r>
          </w:p>
        </w:tc>
      </w:tr>
      <w:tr w:rsidR="000328C2" w:rsidRPr="006F0100" w:rsidTr="00FE4FB4">
        <w:tc>
          <w:tcPr>
            <w:tcW w:w="993" w:type="dxa"/>
            <w:shd w:val="clear" w:color="auto" w:fill="auto"/>
          </w:tcPr>
          <w:p w:rsidR="000328C2" w:rsidRPr="006F0100" w:rsidRDefault="000328C2" w:rsidP="000328C2">
            <w:pPr>
              <w:suppressAutoHyphens w:val="0"/>
              <w:spacing w:before="40" w:after="40" w:line="220" w:lineRule="exact"/>
              <w:rPr>
                <w:b/>
                <w:bCs/>
                <w:sz w:val="18"/>
                <w:lang w:val="fr-FR"/>
              </w:rPr>
            </w:pPr>
            <w:r w:rsidRPr="006F0100">
              <w:rPr>
                <w:sz w:val="18"/>
                <w:lang w:val="fr-FR"/>
              </w:rPr>
              <w:t>2013</w:t>
            </w:r>
          </w:p>
        </w:tc>
        <w:tc>
          <w:tcPr>
            <w:tcW w:w="2125" w:type="dxa"/>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242</w:t>
            </w:r>
            <w:r>
              <w:rPr>
                <w:sz w:val="18"/>
                <w:lang w:val="fr-FR"/>
              </w:rPr>
              <w:t xml:space="preserve"> </w:t>
            </w:r>
            <w:r w:rsidRPr="006F0100">
              <w:rPr>
                <w:sz w:val="18"/>
                <w:lang w:val="fr-FR"/>
              </w:rPr>
              <w:t>340</w:t>
            </w:r>
          </w:p>
        </w:tc>
        <w:tc>
          <w:tcPr>
            <w:tcW w:w="2126" w:type="dxa"/>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71</w:t>
            </w:r>
            <w:r>
              <w:rPr>
                <w:sz w:val="18"/>
                <w:lang w:val="fr-FR"/>
              </w:rPr>
              <w:t> </w:t>
            </w:r>
            <w:r w:rsidRPr="006F0100">
              <w:rPr>
                <w:sz w:val="18"/>
                <w:lang w:val="fr-FR"/>
              </w:rPr>
              <w:t>599</w:t>
            </w:r>
            <w:r>
              <w:rPr>
                <w:sz w:val="18"/>
                <w:lang w:val="fr-FR"/>
              </w:rPr>
              <w:t>,</w:t>
            </w:r>
            <w:r w:rsidRPr="006F0100">
              <w:rPr>
                <w:sz w:val="18"/>
                <w:lang w:val="fr-FR"/>
              </w:rPr>
              <w:t>13</w:t>
            </w:r>
          </w:p>
        </w:tc>
        <w:tc>
          <w:tcPr>
            <w:tcW w:w="2126" w:type="dxa"/>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782</w:t>
            </w:r>
            <w:r>
              <w:rPr>
                <w:sz w:val="18"/>
                <w:lang w:val="fr-FR"/>
              </w:rPr>
              <w:t xml:space="preserve"> </w:t>
            </w:r>
            <w:r w:rsidRPr="006F0100">
              <w:rPr>
                <w:sz w:val="18"/>
                <w:lang w:val="fr-FR"/>
              </w:rPr>
              <w:t>333</w:t>
            </w:r>
          </w:p>
        </w:tc>
      </w:tr>
      <w:tr w:rsidR="000328C2" w:rsidRPr="006F0100" w:rsidTr="00FE4FB4">
        <w:tc>
          <w:tcPr>
            <w:tcW w:w="993" w:type="dxa"/>
            <w:shd w:val="clear" w:color="auto" w:fill="auto"/>
          </w:tcPr>
          <w:p w:rsidR="000328C2" w:rsidRPr="006F0100" w:rsidRDefault="000328C2" w:rsidP="000328C2">
            <w:pPr>
              <w:suppressAutoHyphens w:val="0"/>
              <w:spacing w:before="40" w:after="40" w:line="220" w:lineRule="exact"/>
              <w:rPr>
                <w:b/>
                <w:bCs/>
                <w:sz w:val="18"/>
                <w:lang w:val="fr-FR"/>
              </w:rPr>
            </w:pPr>
            <w:r w:rsidRPr="006F0100">
              <w:rPr>
                <w:sz w:val="18"/>
                <w:lang w:val="fr-FR"/>
              </w:rPr>
              <w:t>2014</w:t>
            </w:r>
          </w:p>
        </w:tc>
        <w:tc>
          <w:tcPr>
            <w:tcW w:w="2125" w:type="dxa"/>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740</w:t>
            </w:r>
            <w:r>
              <w:rPr>
                <w:sz w:val="18"/>
                <w:lang w:val="fr-FR"/>
              </w:rPr>
              <w:t xml:space="preserve"> </w:t>
            </w:r>
            <w:r w:rsidRPr="006F0100">
              <w:rPr>
                <w:sz w:val="18"/>
                <w:lang w:val="fr-FR"/>
              </w:rPr>
              <w:t>680</w:t>
            </w:r>
          </w:p>
        </w:tc>
        <w:tc>
          <w:tcPr>
            <w:tcW w:w="2126" w:type="dxa"/>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275</w:t>
            </w:r>
            <w:r>
              <w:rPr>
                <w:sz w:val="18"/>
                <w:lang w:val="fr-FR"/>
              </w:rPr>
              <w:t> </w:t>
            </w:r>
            <w:r w:rsidRPr="006F0100">
              <w:rPr>
                <w:sz w:val="18"/>
                <w:lang w:val="fr-FR"/>
              </w:rPr>
              <w:t>889</w:t>
            </w:r>
            <w:r>
              <w:rPr>
                <w:sz w:val="18"/>
                <w:lang w:val="fr-FR"/>
              </w:rPr>
              <w:t>,</w:t>
            </w:r>
            <w:r w:rsidRPr="006F0100">
              <w:rPr>
                <w:sz w:val="18"/>
                <w:lang w:val="fr-FR"/>
              </w:rPr>
              <w:t>52</w:t>
            </w:r>
          </w:p>
        </w:tc>
        <w:tc>
          <w:tcPr>
            <w:tcW w:w="2126" w:type="dxa"/>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157</w:t>
            </w:r>
            <w:r>
              <w:rPr>
                <w:sz w:val="18"/>
                <w:lang w:val="fr-FR"/>
              </w:rPr>
              <w:t xml:space="preserve"> </w:t>
            </w:r>
            <w:r w:rsidRPr="006F0100">
              <w:rPr>
                <w:sz w:val="18"/>
                <w:lang w:val="fr-FR"/>
              </w:rPr>
              <w:t>370</w:t>
            </w:r>
          </w:p>
        </w:tc>
      </w:tr>
      <w:tr w:rsidR="000328C2" w:rsidRPr="006F0100" w:rsidTr="00FE4FB4">
        <w:tc>
          <w:tcPr>
            <w:tcW w:w="993" w:type="dxa"/>
            <w:shd w:val="clear" w:color="auto" w:fill="auto"/>
          </w:tcPr>
          <w:p w:rsidR="000328C2" w:rsidRPr="006F0100" w:rsidRDefault="000328C2" w:rsidP="000328C2">
            <w:pPr>
              <w:suppressAutoHyphens w:val="0"/>
              <w:spacing w:before="40" w:after="40" w:line="220" w:lineRule="exact"/>
              <w:rPr>
                <w:b/>
                <w:bCs/>
                <w:sz w:val="18"/>
                <w:lang w:val="fr-FR"/>
              </w:rPr>
            </w:pPr>
            <w:r w:rsidRPr="006F0100">
              <w:rPr>
                <w:sz w:val="18"/>
                <w:lang w:val="fr-FR"/>
              </w:rPr>
              <w:t>2015</w:t>
            </w:r>
          </w:p>
        </w:tc>
        <w:tc>
          <w:tcPr>
            <w:tcW w:w="2125" w:type="dxa"/>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320</w:t>
            </w:r>
            <w:r>
              <w:rPr>
                <w:sz w:val="18"/>
                <w:lang w:val="fr-FR"/>
              </w:rPr>
              <w:t xml:space="preserve"> </w:t>
            </w:r>
            <w:r w:rsidRPr="006F0100">
              <w:rPr>
                <w:sz w:val="18"/>
                <w:lang w:val="fr-FR"/>
              </w:rPr>
              <w:t>675</w:t>
            </w:r>
          </w:p>
        </w:tc>
        <w:tc>
          <w:tcPr>
            <w:tcW w:w="2126" w:type="dxa"/>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320</w:t>
            </w:r>
            <w:r>
              <w:rPr>
                <w:sz w:val="18"/>
                <w:lang w:val="fr-FR"/>
              </w:rPr>
              <w:t xml:space="preserve"> </w:t>
            </w:r>
            <w:r w:rsidRPr="006F0100">
              <w:rPr>
                <w:sz w:val="18"/>
                <w:lang w:val="fr-FR"/>
              </w:rPr>
              <w:t>675</w:t>
            </w:r>
          </w:p>
        </w:tc>
        <w:tc>
          <w:tcPr>
            <w:tcW w:w="2126" w:type="dxa"/>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144</w:t>
            </w:r>
            <w:r>
              <w:rPr>
                <w:sz w:val="18"/>
                <w:lang w:val="fr-FR"/>
              </w:rPr>
              <w:t xml:space="preserve"> </w:t>
            </w:r>
            <w:r w:rsidRPr="006F0100">
              <w:rPr>
                <w:sz w:val="18"/>
                <w:lang w:val="fr-FR"/>
              </w:rPr>
              <w:t>031</w:t>
            </w:r>
          </w:p>
        </w:tc>
      </w:tr>
      <w:tr w:rsidR="000328C2" w:rsidRPr="006F0100" w:rsidTr="00FE4FB4">
        <w:tc>
          <w:tcPr>
            <w:tcW w:w="993" w:type="dxa"/>
            <w:tcBorders>
              <w:bottom w:val="single" w:sz="12" w:space="0" w:color="auto"/>
            </w:tcBorders>
            <w:shd w:val="clear" w:color="auto" w:fill="auto"/>
          </w:tcPr>
          <w:p w:rsidR="000328C2" w:rsidRPr="006F0100" w:rsidRDefault="000328C2" w:rsidP="000328C2">
            <w:pPr>
              <w:suppressAutoHyphens w:val="0"/>
              <w:spacing w:before="40" w:after="40" w:line="220" w:lineRule="exact"/>
              <w:rPr>
                <w:b/>
                <w:bCs/>
                <w:sz w:val="18"/>
                <w:lang w:val="fr-FR"/>
              </w:rPr>
            </w:pPr>
            <w:r w:rsidRPr="006F0100">
              <w:rPr>
                <w:sz w:val="18"/>
                <w:lang w:val="fr-FR"/>
              </w:rPr>
              <w:t>2016</w:t>
            </w:r>
          </w:p>
        </w:tc>
        <w:tc>
          <w:tcPr>
            <w:tcW w:w="2125" w:type="dxa"/>
            <w:tcBorders>
              <w:bottom w:val="single" w:sz="12" w:space="0" w:color="auto"/>
            </w:tcBorders>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408</w:t>
            </w:r>
            <w:r>
              <w:rPr>
                <w:sz w:val="18"/>
                <w:lang w:val="fr-FR"/>
              </w:rPr>
              <w:t xml:space="preserve"> </w:t>
            </w:r>
            <w:r w:rsidRPr="006F0100">
              <w:rPr>
                <w:sz w:val="18"/>
                <w:lang w:val="fr-FR"/>
              </w:rPr>
              <w:t>612</w:t>
            </w:r>
          </w:p>
        </w:tc>
        <w:tc>
          <w:tcPr>
            <w:tcW w:w="2126" w:type="dxa"/>
            <w:tcBorders>
              <w:bottom w:val="single" w:sz="12" w:space="0" w:color="auto"/>
            </w:tcBorders>
            <w:shd w:val="clear" w:color="auto" w:fill="auto"/>
            <w:vAlign w:val="bottom"/>
          </w:tcPr>
          <w:p w:rsidR="000328C2" w:rsidRPr="006F0100" w:rsidRDefault="000328C2" w:rsidP="000328C2">
            <w:pPr>
              <w:suppressAutoHyphens w:val="0"/>
              <w:spacing w:before="40" w:after="40" w:line="220" w:lineRule="exact"/>
              <w:jc w:val="right"/>
              <w:rPr>
                <w:sz w:val="18"/>
                <w:lang w:val="fr-FR"/>
              </w:rPr>
            </w:pPr>
            <w:r w:rsidRPr="006F0100">
              <w:rPr>
                <w:sz w:val="18"/>
                <w:lang w:val="fr-FR"/>
              </w:rPr>
              <w:t>0</w:t>
            </w:r>
          </w:p>
        </w:tc>
        <w:tc>
          <w:tcPr>
            <w:tcW w:w="2126" w:type="dxa"/>
            <w:tcBorders>
              <w:bottom w:val="single" w:sz="12" w:space="0" w:color="auto"/>
            </w:tcBorders>
            <w:shd w:val="clear" w:color="auto" w:fill="auto"/>
            <w:vAlign w:val="bottom"/>
          </w:tcPr>
          <w:p w:rsidR="000328C2" w:rsidRPr="006F0100" w:rsidRDefault="000328C2" w:rsidP="000328C2">
            <w:pPr>
              <w:suppressAutoHyphens w:val="0"/>
              <w:spacing w:before="40" w:after="40" w:line="220" w:lineRule="exact"/>
              <w:jc w:val="right"/>
              <w:rPr>
                <w:sz w:val="18"/>
                <w:lang w:val="fr-FR"/>
              </w:rPr>
            </w:pPr>
            <w:r>
              <w:rPr>
                <w:sz w:val="18"/>
                <w:lang w:val="fr-FR"/>
              </w:rPr>
              <w:t>-</w:t>
            </w:r>
          </w:p>
        </w:tc>
      </w:tr>
    </w:tbl>
    <w:p w:rsidR="000328C2" w:rsidRPr="00B87C83" w:rsidRDefault="000328C2" w:rsidP="000328C2">
      <w:pPr>
        <w:pStyle w:val="SingleTxtG"/>
        <w:spacing w:before="120" w:after="100"/>
        <w:rPr>
          <w:lang w:val="fr-FR"/>
        </w:rPr>
      </w:pPr>
      <w:r w:rsidRPr="00B87C83">
        <w:rPr>
          <w:lang w:val="fr-FR"/>
        </w:rPr>
        <w:lastRenderedPageBreak/>
        <w:t>138.</w:t>
      </w:r>
      <w:r w:rsidRPr="00B87C83">
        <w:rPr>
          <w:lang w:val="fr-FR"/>
        </w:rPr>
        <w:tab/>
        <w:t xml:space="preserve">Le mécanisme national de prévention </w:t>
      </w:r>
      <w:r>
        <w:rPr>
          <w:lang w:val="fr-FR"/>
        </w:rPr>
        <w:t>est un service</w:t>
      </w:r>
      <w:r w:rsidRPr="00B87C83">
        <w:rPr>
          <w:lang w:val="fr-FR"/>
        </w:rPr>
        <w:t xml:space="preserve"> </w:t>
      </w:r>
      <w:r>
        <w:rPr>
          <w:lang w:val="fr-FR"/>
        </w:rPr>
        <w:t xml:space="preserve">à part entière </w:t>
      </w:r>
      <w:r w:rsidRPr="00B87C83">
        <w:rPr>
          <w:lang w:val="fr-FR"/>
        </w:rPr>
        <w:t>de la Commission maldivienne des droits de l</w:t>
      </w:r>
      <w:r>
        <w:rPr>
          <w:lang w:val="fr-FR"/>
        </w:rPr>
        <w:t>’</w:t>
      </w:r>
      <w:r w:rsidRPr="00B87C83">
        <w:rPr>
          <w:lang w:val="fr-FR"/>
        </w:rPr>
        <w:t xml:space="preserve">homme, </w:t>
      </w:r>
      <w:r>
        <w:rPr>
          <w:lang w:val="fr-FR"/>
        </w:rPr>
        <w:t>c’est pourquoi</w:t>
      </w:r>
      <w:r w:rsidRPr="00B87C83">
        <w:rPr>
          <w:lang w:val="fr-FR"/>
        </w:rPr>
        <w:t xml:space="preserve"> le budget proposé pour financer ses activités est englobé dans celui de la Commission</w:t>
      </w:r>
      <w:r>
        <w:rPr>
          <w:lang w:val="fr-FR"/>
        </w:rPr>
        <w:t>. Le financement des activités du mécanisme fait donc l’objet de prévisions budgétaires qui s’inscrivent dans le projet de budget de la Commission, lequel</w:t>
      </w:r>
      <w:r w:rsidRPr="00B87C83">
        <w:rPr>
          <w:lang w:val="fr-FR"/>
        </w:rPr>
        <w:t xml:space="preserve"> est soumis</w:t>
      </w:r>
      <w:r>
        <w:rPr>
          <w:lang w:val="fr-FR"/>
        </w:rPr>
        <w:t xml:space="preserve"> </w:t>
      </w:r>
      <w:r w:rsidRPr="00B87C83">
        <w:rPr>
          <w:lang w:val="fr-FR"/>
        </w:rPr>
        <w:t>chaque année au Ministère des finances. La</w:t>
      </w:r>
      <w:r>
        <w:rPr>
          <w:lang w:val="fr-FR"/>
        </w:rPr>
        <w:t> </w:t>
      </w:r>
      <w:r w:rsidRPr="00B87C83">
        <w:rPr>
          <w:lang w:val="fr-FR"/>
        </w:rPr>
        <w:t xml:space="preserve">Commission doit en conséquence être dotée de ressources </w:t>
      </w:r>
      <w:r>
        <w:rPr>
          <w:lang w:val="fr-FR"/>
        </w:rPr>
        <w:t>suffisante</w:t>
      </w:r>
      <w:r w:rsidRPr="00B87C83">
        <w:rPr>
          <w:lang w:val="fr-FR"/>
        </w:rPr>
        <w:t>s pour permettre la prise en compte du mandat dévolu au mécanisme.</w:t>
      </w:r>
    </w:p>
    <w:p w:rsidR="000328C2" w:rsidRPr="00B87C83" w:rsidRDefault="000328C2" w:rsidP="000328C2">
      <w:pPr>
        <w:pStyle w:val="SingleTxtG"/>
        <w:spacing w:after="100"/>
        <w:rPr>
          <w:lang w:val="fr-FR"/>
        </w:rPr>
      </w:pPr>
      <w:r w:rsidRPr="00B87C83">
        <w:rPr>
          <w:lang w:val="fr-FR"/>
        </w:rPr>
        <w:t>139.</w:t>
      </w:r>
      <w:r w:rsidRPr="00B87C83">
        <w:rPr>
          <w:lang w:val="fr-FR"/>
        </w:rPr>
        <w:tab/>
        <w:t xml:space="preserve">Le mécanisme national de prévention a élaboré une brochure </w:t>
      </w:r>
      <w:r>
        <w:rPr>
          <w:lang w:val="fr-FR"/>
        </w:rPr>
        <w:t>comportant une présentation de</w:t>
      </w:r>
      <w:r w:rsidRPr="00B87C83">
        <w:rPr>
          <w:lang w:val="fr-FR"/>
        </w:rPr>
        <w:t xml:space="preserve"> son </w:t>
      </w:r>
      <w:r>
        <w:rPr>
          <w:lang w:val="fr-FR"/>
        </w:rPr>
        <w:t>statut</w:t>
      </w:r>
      <w:r w:rsidRPr="00B87C83">
        <w:rPr>
          <w:lang w:val="fr-FR"/>
        </w:rPr>
        <w:t xml:space="preserve"> juridique, </w:t>
      </w:r>
      <w:r>
        <w:rPr>
          <w:lang w:val="fr-FR"/>
        </w:rPr>
        <w:t xml:space="preserve">de </w:t>
      </w:r>
      <w:r w:rsidRPr="00B87C83">
        <w:rPr>
          <w:lang w:val="fr-FR"/>
        </w:rPr>
        <w:t xml:space="preserve">son mode de fonctionnement, </w:t>
      </w:r>
      <w:r>
        <w:rPr>
          <w:lang w:val="fr-FR"/>
        </w:rPr>
        <w:t xml:space="preserve">de </w:t>
      </w:r>
      <w:r w:rsidRPr="00B87C83">
        <w:rPr>
          <w:lang w:val="fr-FR"/>
        </w:rPr>
        <w:t xml:space="preserve">sa mission et </w:t>
      </w:r>
      <w:r>
        <w:rPr>
          <w:lang w:val="fr-FR"/>
        </w:rPr>
        <w:t xml:space="preserve">de </w:t>
      </w:r>
      <w:r w:rsidRPr="00B87C83">
        <w:rPr>
          <w:lang w:val="fr-FR"/>
        </w:rPr>
        <w:t xml:space="preserve">sa vision, ainsi que </w:t>
      </w:r>
      <w:r>
        <w:rPr>
          <w:lang w:val="fr-FR"/>
        </w:rPr>
        <w:t>de</w:t>
      </w:r>
      <w:r w:rsidR="007E254D">
        <w:rPr>
          <w:lang w:val="fr-FR"/>
        </w:rPr>
        <w:t xml:space="preserve"> </w:t>
      </w:r>
      <w:r w:rsidRPr="00B87C83">
        <w:rPr>
          <w:lang w:val="fr-FR"/>
        </w:rPr>
        <w:t>ses obligations au titre du Protocole facultatif. En 2015, il a revu</w:t>
      </w:r>
      <w:r>
        <w:rPr>
          <w:lang w:val="fr-FR"/>
        </w:rPr>
        <w:t xml:space="preserve"> c</w:t>
      </w:r>
      <w:r w:rsidRPr="00B87C83">
        <w:rPr>
          <w:lang w:val="fr-FR"/>
        </w:rPr>
        <w:t>e</w:t>
      </w:r>
      <w:r>
        <w:rPr>
          <w:lang w:val="fr-FR"/>
        </w:rPr>
        <w:t>tte brochure, qui est</w:t>
      </w:r>
      <w:r w:rsidRPr="00B87C83">
        <w:rPr>
          <w:lang w:val="fr-FR"/>
        </w:rPr>
        <w:t xml:space="preserve"> publi</w:t>
      </w:r>
      <w:r>
        <w:rPr>
          <w:lang w:val="fr-FR"/>
        </w:rPr>
        <w:t>é</w:t>
      </w:r>
      <w:r w:rsidRPr="00B87C83">
        <w:rPr>
          <w:lang w:val="fr-FR"/>
        </w:rPr>
        <w:t>e sur le site Web de la Commission maldivienne des droits de l</w:t>
      </w:r>
      <w:r>
        <w:rPr>
          <w:lang w:val="fr-FR"/>
        </w:rPr>
        <w:t>’</w:t>
      </w:r>
      <w:r w:rsidRPr="00B87C83">
        <w:rPr>
          <w:lang w:val="fr-FR"/>
        </w:rPr>
        <w:t>homme. Depuis 2009, il la distribue à l</w:t>
      </w:r>
      <w:r>
        <w:rPr>
          <w:lang w:val="fr-FR"/>
        </w:rPr>
        <w:t>’</w:t>
      </w:r>
      <w:r w:rsidRPr="00B87C83">
        <w:rPr>
          <w:lang w:val="fr-FR"/>
        </w:rPr>
        <w:t>ensemble des institutions concernées, ainsi qu</w:t>
      </w:r>
      <w:r>
        <w:rPr>
          <w:lang w:val="fr-FR"/>
        </w:rPr>
        <w:t>’</w:t>
      </w:r>
      <w:r w:rsidRPr="00B87C83">
        <w:rPr>
          <w:lang w:val="fr-FR"/>
        </w:rPr>
        <w:t>aux personnes privées de liberté.</w:t>
      </w:r>
    </w:p>
    <w:p w:rsidR="000328C2" w:rsidRPr="00B87C83" w:rsidRDefault="000328C2" w:rsidP="000328C2">
      <w:pPr>
        <w:pStyle w:val="SingleTxtG"/>
        <w:spacing w:after="100"/>
        <w:rPr>
          <w:lang w:val="fr-FR"/>
        </w:rPr>
      </w:pPr>
      <w:r w:rsidRPr="00B87C83">
        <w:rPr>
          <w:lang w:val="fr-FR"/>
        </w:rPr>
        <w:t>140.</w:t>
      </w:r>
      <w:r w:rsidRPr="00B87C83">
        <w:rPr>
          <w:lang w:val="fr-FR"/>
        </w:rPr>
        <w:tab/>
        <w:t>Depuis sa mise en place en 2014, le mécanisme national de prévention mène un programme de sensibilisation à l</w:t>
      </w:r>
      <w:r>
        <w:rPr>
          <w:lang w:val="fr-FR"/>
        </w:rPr>
        <w:t>’</w:t>
      </w:r>
      <w:r w:rsidRPr="00B87C83">
        <w:rPr>
          <w:lang w:val="fr-FR"/>
        </w:rPr>
        <w:t>intention des personnes qui travaillent dans les postes de police et locaux de garde à vue, ainsi qu</w:t>
      </w:r>
      <w:r>
        <w:rPr>
          <w:lang w:val="fr-FR"/>
        </w:rPr>
        <w:t>’</w:t>
      </w:r>
      <w:r w:rsidRPr="00B87C83">
        <w:rPr>
          <w:lang w:val="fr-FR"/>
        </w:rPr>
        <w:t xml:space="preserve">au sein des structures situées dans les différents atolls. Après chacune de ses visites, </w:t>
      </w:r>
      <w:r>
        <w:rPr>
          <w:lang w:val="fr-FR"/>
        </w:rPr>
        <w:t>il</w:t>
      </w:r>
      <w:r w:rsidRPr="00B87C83">
        <w:rPr>
          <w:lang w:val="fr-FR"/>
        </w:rPr>
        <w:t xml:space="preserve"> organise une séance sur la Convention contre la torture, le Protocole facultatif s</w:t>
      </w:r>
      <w:r>
        <w:rPr>
          <w:lang w:val="fr-FR"/>
        </w:rPr>
        <w:t>’</w:t>
      </w:r>
      <w:r w:rsidRPr="00B87C83">
        <w:rPr>
          <w:lang w:val="fr-FR"/>
        </w:rPr>
        <w:t xml:space="preserve">y rapportant, </w:t>
      </w:r>
      <w:r>
        <w:rPr>
          <w:lang w:val="fr-FR"/>
        </w:rPr>
        <w:t>son</w:t>
      </w:r>
      <w:r w:rsidRPr="00B87C83">
        <w:rPr>
          <w:lang w:val="fr-FR"/>
        </w:rPr>
        <w:t xml:space="preserve"> mandat et les obligations qui lui incombent au </w:t>
      </w:r>
      <w:r>
        <w:rPr>
          <w:lang w:val="fr-FR"/>
        </w:rPr>
        <w:t>regard</w:t>
      </w:r>
      <w:r w:rsidRPr="00B87C83">
        <w:rPr>
          <w:lang w:val="fr-FR"/>
        </w:rPr>
        <w:t xml:space="preserve"> de celui-ci, la loi de 2013 sur la lutte contre la torture et les Règles Nelson Mandela (Ensemble de règles minima pour le traitement des détenus).</w:t>
      </w:r>
    </w:p>
    <w:p w:rsidR="000328C2" w:rsidRPr="00B87C83" w:rsidRDefault="000328C2" w:rsidP="000328C2">
      <w:pPr>
        <w:pStyle w:val="SingleTxtG"/>
        <w:spacing w:after="100"/>
        <w:rPr>
          <w:lang w:val="fr-FR"/>
        </w:rPr>
      </w:pPr>
      <w:r w:rsidRPr="00B87C83">
        <w:rPr>
          <w:lang w:val="fr-FR"/>
        </w:rPr>
        <w:t>141.</w:t>
      </w:r>
      <w:r w:rsidRPr="00B87C83">
        <w:rPr>
          <w:lang w:val="fr-FR"/>
        </w:rPr>
        <w:tab/>
        <w:t>En 2014, une session de formation spéciale de quatre jours a réuni des participants qui représentaient l</w:t>
      </w:r>
      <w:r>
        <w:rPr>
          <w:lang w:val="fr-FR"/>
        </w:rPr>
        <w:t>’</w:t>
      </w:r>
      <w:r w:rsidRPr="00B87C83">
        <w:rPr>
          <w:lang w:val="fr-FR"/>
        </w:rPr>
        <w:t>ensemble des structures de privation de liberté</w:t>
      </w:r>
      <w:r>
        <w:rPr>
          <w:lang w:val="fr-FR"/>
        </w:rPr>
        <w:t> ;</w:t>
      </w:r>
      <w:r w:rsidRPr="00B87C83">
        <w:rPr>
          <w:lang w:val="fr-FR"/>
        </w:rPr>
        <w:t xml:space="preserve"> elle était financée par le Fonds spécial créé par le Protocole facultatif.</w:t>
      </w:r>
    </w:p>
    <w:p w:rsidR="000328C2" w:rsidRPr="00B87C83" w:rsidRDefault="007E254D" w:rsidP="007E254D">
      <w:pPr>
        <w:pStyle w:val="H23G"/>
        <w:rPr>
          <w:lang w:val="fr-FR"/>
        </w:rPr>
      </w:pPr>
      <w:r>
        <w:rPr>
          <w:lang w:val="fr-FR"/>
        </w:rPr>
        <w:tab/>
      </w:r>
      <w:r>
        <w:rPr>
          <w:lang w:val="fr-FR"/>
        </w:rPr>
        <w:tab/>
      </w:r>
      <w:r w:rsidR="000328C2">
        <w:rPr>
          <w:lang w:val="fr-FR"/>
        </w:rPr>
        <w:t xml:space="preserve">Paragraphe </w:t>
      </w:r>
      <w:r w:rsidR="000328C2" w:rsidRPr="00B87C83">
        <w:rPr>
          <w:lang w:val="fr-FR"/>
        </w:rPr>
        <w:t>106</w:t>
      </w:r>
      <w:r w:rsidR="000328C2">
        <w:rPr>
          <w:lang w:val="fr-FR"/>
        </w:rPr>
        <w:t> :</w:t>
      </w:r>
      <w:r w:rsidR="000328C2" w:rsidRPr="00B87C83">
        <w:rPr>
          <w:lang w:val="fr-FR"/>
        </w:rPr>
        <w:t xml:space="preserve"> Le Sous-Comité recommande en outre d</w:t>
      </w:r>
      <w:r w:rsidR="000328C2">
        <w:rPr>
          <w:lang w:val="fr-FR"/>
        </w:rPr>
        <w:t>’</w:t>
      </w:r>
      <w:r w:rsidR="000328C2" w:rsidRPr="00B87C83">
        <w:rPr>
          <w:lang w:val="fr-FR"/>
        </w:rPr>
        <w:t>allouer des budgets distincts à la Commission maldivienne des droits de l</w:t>
      </w:r>
      <w:r w:rsidR="000328C2">
        <w:rPr>
          <w:lang w:val="fr-FR"/>
        </w:rPr>
        <w:t>’</w:t>
      </w:r>
      <w:r w:rsidR="000328C2" w:rsidRPr="00B87C83">
        <w:rPr>
          <w:lang w:val="fr-FR"/>
        </w:rPr>
        <w:t>homme et au mécanisme national de prévention. Le mécanisme national de prévention devrait mettre en place, en coopération avec la Commission, des modalités claires de séparation de leurs mandats respectifs et un système d</w:t>
      </w:r>
      <w:r w:rsidR="000328C2">
        <w:rPr>
          <w:lang w:val="fr-FR"/>
        </w:rPr>
        <w:t>’</w:t>
      </w:r>
      <w:r w:rsidR="000328C2" w:rsidRPr="00B87C83">
        <w:rPr>
          <w:lang w:val="fr-FR"/>
        </w:rPr>
        <w:t>échange d</w:t>
      </w:r>
      <w:r w:rsidR="000328C2">
        <w:rPr>
          <w:lang w:val="fr-FR"/>
        </w:rPr>
        <w:t>’</w:t>
      </w:r>
      <w:r w:rsidR="000328C2" w:rsidRPr="00B87C83">
        <w:rPr>
          <w:lang w:val="fr-FR"/>
        </w:rPr>
        <w:t>informations permettant d</w:t>
      </w:r>
      <w:r w:rsidR="000328C2">
        <w:rPr>
          <w:lang w:val="fr-FR"/>
        </w:rPr>
        <w:t>’</w:t>
      </w:r>
      <w:r w:rsidR="000328C2" w:rsidRPr="00B87C83">
        <w:rPr>
          <w:lang w:val="fr-FR"/>
        </w:rPr>
        <w:t>éviter que leurs mandats se chevauchent. Le mécanisme national de prévention devrait entreprendre des activités visant à mieux faire connaître sa mission et son mandat au public, et en particulier aux personnes privées de liberté.</w:t>
      </w:r>
    </w:p>
    <w:p w:rsidR="000328C2" w:rsidRPr="00B87C83" w:rsidRDefault="000328C2" w:rsidP="000328C2">
      <w:pPr>
        <w:pStyle w:val="SingleTxtG"/>
        <w:spacing w:after="100"/>
        <w:rPr>
          <w:lang w:val="fr-FR"/>
        </w:rPr>
      </w:pPr>
      <w:r w:rsidRPr="00B87C83">
        <w:rPr>
          <w:lang w:val="fr-FR"/>
        </w:rPr>
        <w:t>142.</w:t>
      </w:r>
      <w:r w:rsidRPr="00B87C83">
        <w:rPr>
          <w:lang w:val="fr-FR"/>
        </w:rPr>
        <w:tab/>
        <w:t>Le mécanisme national de prévention est devenu autonome en 2014, après l</w:t>
      </w:r>
      <w:r>
        <w:rPr>
          <w:lang w:val="fr-FR"/>
        </w:rPr>
        <w:t>’</w:t>
      </w:r>
      <w:r w:rsidRPr="00B87C83">
        <w:rPr>
          <w:lang w:val="fr-FR"/>
        </w:rPr>
        <w:t xml:space="preserve">adoption de la loi sur la lutte contre la torture. </w:t>
      </w:r>
      <w:r>
        <w:rPr>
          <w:lang w:val="fr-FR"/>
        </w:rPr>
        <w:t>U</w:t>
      </w:r>
      <w:r w:rsidRPr="00B87C83">
        <w:rPr>
          <w:lang w:val="fr-FR"/>
        </w:rPr>
        <w:t xml:space="preserve">ne brochure </w:t>
      </w:r>
      <w:r>
        <w:rPr>
          <w:lang w:val="fr-FR"/>
        </w:rPr>
        <w:t>a été élaborée pour présenter</w:t>
      </w:r>
      <w:r w:rsidRPr="00B87C83">
        <w:rPr>
          <w:lang w:val="fr-FR"/>
        </w:rPr>
        <w:t xml:space="preserve"> son</w:t>
      </w:r>
      <w:r>
        <w:rPr>
          <w:lang w:val="fr-FR"/>
        </w:rPr>
        <w:t xml:space="preserve"> statut</w:t>
      </w:r>
      <w:r w:rsidRPr="00B87C83">
        <w:rPr>
          <w:lang w:val="fr-FR"/>
        </w:rPr>
        <w:t xml:space="preserve"> juridique, ainsi que son mode de fonctionnement et son mandat.</w:t>
      </w:r>
    </w:p>
    <w:p w:rsidR="000328C2" w:rsidRPr="00B87C83" w:rsidRDefault="007E254D" w:rsidP="007E254D">
      <w:pPr>
        <w:pStyle w:val="H23G"/>
        <w:rPr>
          <w:lang w:val="fr-FR"/>
        </w:rPr>
      </w:pPr>
      <w:r>
        <w:rPr>
          <w:lang w:val="fr-FR"/>
        </w:rPr>
        <w:tab/>
      </w:r>
      <w:r>
        <w:rPr>
          <w:lang w:val="fr-FR"/>
        </w:rPr>
        <w:tab/>
      </w:r>
      <w:r w:rsidR="000328C2">
        <w:rPr>
          <w:lang w:val="fr-FR"/>
        </w:rPr>
        <w:t xml:space="preserve">Paragraphe </w:t>
      </w:r>
      <w:r w:rsidR="000328C2" w:rsidRPr="00B87C83">
        <w:rPr>
          <w:lang w:val="fr-FR"/>
        </w:rPr>
        <w:t>107</w:t>
      </w:r>
      <w:r w:rsidR="000328C2">
        <w:rPr>
          <w:lang w:val="fr-FR"/>
        </w:rPr>
        <w:t> :</w:t>
      </w:r>
      <w:r w:rsidR="000328C2" w:rsidRPr="00B87C83">
        <w:rPr>
          <w:lang w:val="fr-FR"/>
        </w:rPr>
        <w:t xml:space="preserve"> Le Sous-Comité recommande à l</w:t>
      </w:r>
      <w:r w:rsidR="000328C2">
        <w:rPr>
          <w:lang w:val="fr-FR"/>
        </w:rPr>
        <w:t>’</w:t>
      </w:r>
      <w:r w:rsidR="000328C2" w:rsidRPr="00B87C83">
        <w:rPr>
          <w:lang w:val="fr-FR"/>
        </w:rPr>
        <w:t xml:space="preserve">État partie de publier et de diffuser largement les rapports annuels du mécanisme national de prévention, </w:t>
      </w:r>
      <w:r w:rsidR="000328C2">
        <w:rPr>
          <w:lang w:val="fr-FR"/>
        </w:rPr>
        <w:t>et</w:t>
      </w:r>
      <w:r w:rsidR="000328C2" w:rsidRPr="00B87C83">
        <w:rPr>
          <w:lang w:val="fr-FR"/>
        </w:rPr>
        <w:t xml:space="preserve"> </w:t>
      </w:r>
      <w:r w:rsidR="000328C2">
        <w:rPr>
          <w:lang w:val="fr-FR"/>
        </w:rPr>
        <w:t xml:space="preserve">notamment </w:t>
      </w:r>
      <w:r w:rsidR="000328C2" w:rsidRPr="00B87C83">
        <w:rPr>
          <w:lang w:val="fr-FR"/>
        </w:rPr>
        <w:t xml:space="preserve">de les </w:t>
      </w:r>
      <w:r w:rsidR="000328C2">
        <w:rPr>
          <w:lang w:val="fr-FR"/>
        </w:rPr>
        <w:t xml:space="preserve">lui </w:t>
      </w:r>
      <w:r w:rsidR="000328C2" w:rsidRPr="00B87C83">
        <w:rPr>
          <w:lang w:val="fr-FR"/>
        </w:rPr>
        <w:t>transmettre, conformément à l</w:t>
      </w:r>
      <w:r w:rsidR="000328C2">
        <w:rPr>
          <w:lang w:val="fr-FR"/>
        </w:rPr>
        <w:t xml:space="preserve">’article </w:t>
      </w:r>
      <w:r w:rsidR="000328C2" w:rsidRPr="00B87C83">
        <w:rPr>
          <w:lang w:val="fr-FR"/>
        </w:rPr>
        <w:t>23 du Protocole facultatif. Le Sous-Comité invite instamment l</w:t>
      </w:r>
      <w:r w:rsidR="000328C2">
        <w:rPr>
          <w:lang w:val="fr-FR"/>
        </w:rPr>
        <w:t>’</w:t>
      </w:r>
      <w:r w:rsidR="000328C2" w:rsidRPr="00B87C83">
        <w:rPr>
          <w:lang w:val="fr-FR"/>
        </w:rPr>
        <w:t xml:space="preserve">État partie à mettre en place un cadre institutionnel pour </w:t>
      </w:r>
      <w:r w:rsidR="000328C2">
        <w:rPr>
          <w:lang w:val="fr-FR"/>
        </w:rPr>
        <w:t>examiner</w:t>
      </w:r>
      <w:r w:rsidR="000328C2" w:rsidRPr="00B87C83">
        <w:rPr>
          <w:lang w:val="fr-FR"/>
        </w:rPr>
        <w:t xml:space="preserve"> ces rapports et y donner suite.</w:t>
      </w:r>
    </w:p>
    <w:p w:rsidR="000328C2" w:rsidRPr="00B87C83" w:rsidRDefault="000328C2" w:rsidP="000328C2">
      <w:pPr>
        <w:pStyle w:val="SingleTxtG"/>
        <w:spacing w:after="100"/>
        <w:rPr>
          <w:lang w:val="fr-FR"/>
        </w:rPr>
      </w:pPr>
      <w:r w:rsidRPr="00B87C83">
        <w:rPr>
          <w:lang w:val="fr-FR"/>
        </w:rPr>
        <w:t>143.</w:t>
      </w:r>
      <w:r w:rsidRPr="00B87C83">
        <w:rPr>
          <w:lang w:val="fr-FR"/>
        </w:rPr>
        <w:tab/>
        <w:t>Les travaux menés par le mécanisme national de prévention ainsi que les informations relatives à l</w:t>
      </w:r>
      <w:r>
        <w:rPr>
          <w:lang w:val="fr-FR"/>
        </w:rPr>
        <w:t>’</w:t>
      </w:r>
      <w:r w:rsidRPr="00B87C83">
        <w:rPr>
          <w:lang w:val="fr-FR"/>
        </w:rPr>
        <w:t>ensemble de ses activités sont consignés dans le rapport annuel de la Commission maldivienne des droits de l</w:t>
      </w:r>
      <w:r>
        <w:rPr>
          <w:lang w:val="fr-FR"/>
        </w:rPr>
        <w:t>’</w:t>
      </w:r>
      <w:r w:rsidRPr="00B87C83">
        <w:rPr>
          <w:lang w:val="fr-FR"/>
        </w:rPr>
        <w:t>homme, celle-ci ayant été désignée pour exercer les fonctions du mécanisme. Cela étant, depuis 2014</w:t>
      </w:r>
      <w:r>
        <w:rPr>
          <w:lang w:val="fr-FR"/>
        </w:rPr>
        <w:t xml:space="preserve">, </w:t>
      </w:r>
      <w:r w:rsidRPr="00B87C83">
        <w:rPr>
          <w:lang w:val="fr-FR"/>
        </w:rPr>
        <w:t xml:space="preserve">comme suite à </w:t>
      </w:r>
      <w:r>
        <w:rPr>
          <w:lang w:val="fr-FR"/>
        </w:rPr>
        <w:t xml:space="preserve">la promulgation </w:t>
      </w:r>
      <w:r w:rsidRPr="00B87C83">
        <w:rPr>
          <w:lang w:val="fr-FR"/>
        </w:rPr>
        <w:t>de la loi</w:t>
      </w:r>
      <w:r>
        <w:rPr>
          <w:lang w:val="fr-FR"/>
        </w:rPr>
        <w:t xml:space="preserve"> de 2013</w:t>
      </w:r>
      <w:r w:rsidRPr="00B87C83">
        <w:rPr>
          <w:lang w:val="fr-FR"/>
        </w:rPr>
        <w:t xml:space="preserve"> sur la lutte contre la torture, le mécanisme établit un rapport annuel distinct.</w:t>
      </w:r>
    </w:p>
    <w:p w:rsidR="000328C2" w:rsidRPr="00B87C83" w:rsidRDefault="007E254D" w:rsidP="007E254D">
      <w:pPr>
        <w:pStyle w:val="H23G"/>
        <w:keepLines w:val="0"/>
        <w:rPr>
          <w:lang w:val="fr-FR"/>
        </w:rPr>
      </w:pPr>
      <w:r>
        <w:rPr>
          <w:lang w:val="fr-FR"/>
        </w:rPr>
        <w:tab/>
      </w:r>
      <w:r>
        <w:rPr>
          <w:lang w:val="fr-FR"/>
        </w:rPr>
        <w:tab/>
      </w:r>
      <w:r w:rsidR="000328C2">
        <w:rPr>
          <w:lang w:val="fr-FR"/>
        </w:rPr>
        <w:t xml:space="preserve">Paragraphe </w:t>
      </w:r>
      <w:r w:rsidR="000328C2" w:rsidRPr="00B87C83">
        <w:rPr>
          <w:lang w:val="fr-FR"/>
        </w:rPr>
        <w:t>108</w:t>
      </w:r>
      <w:r w:rsidR="000328C2">
        <w:rPr>
          <w:lang w:val="fr-FR"/>
        </w:rPr>
        <w:t> :</w:t>
      </w:r>
      <w:r w:rsidR="000328C2" w:rsidRPr="00B87C83">
        <w:rPr>
          <w:lang w:val="fr-FR"/>
        </w:rPr>
        <w:t xml:space="preserve"> Le Sous-Comité recommande en outre à l</w:t>
      </w:r>
      <w:r w:rsidR="000328C2">
        <w:rPr>
          <w:lang w:val="fr-FR"/>
        </w:rPr>
        <w:t>’</w:t>
      </w:r>
      <w:r w:rsidR="000328C2" w:rsidRPr="00B87C83">
        <w:rPr>
          <w:lang w:val="fr-FR"/>
        </w:rPr>
        <w:t xml:space="preserve">État partie de publier un </w:t>
      </w:r>
      <w:r w:rsidR="000328C2">
        <w:rPr>
          <w:lang w:val="fr-FR"/>
        </w:rPr>
        <w:t>rapport</w:t>
      </w:r>
      <w:r w:rsidR="000328C2" w:rsidRPr="00B87C83">
        <w:rPr>
          <w:lang w:val="fr-FR"/>
        </w:rPr>
        <w:t xml:space="preserve"> annuel </w:t>
      </w:r>
      <w:r w:rsidR="000328C2">
        <w:rPr>
          <w:lang w:val="fr-FR"/>
        </w:rPr>
        <w:t>dans lequel il passerait en revue les résultats obtenus grâce à</w:t>
      </w:r>
      <w:r w:rsidR="000328C2" w:rsidRPr="00B87C83">
        <w:rPr>
          <w:lang w:val="fr-FR"/>
        </w:rPr>
        <w:t xml:space="preserve"> l</w:t>
      </w:r>
      <w:r w:rsidR="000328C2">
        <w:rPr>
          <w:lang w:val="fr-FR"/>
        </w:rPr>
        <w:t>’</w:t>
      </w:r>
      <w:r w:rsidR="000328C2" w:rsidRPr="00B87C83">
        <w:rPr>
          <w:lang w:val="fr-FR"/>
        </w:rPr>
        <w:t>interaction entre le</w:t>
      </w:r>
      <w:r w:rsidR="000328C2">
        <w:rPr>
          <w:lang w:val="fr-FR"/>
        </w:rPr>
        <w:t xml:space="preserve">s autorités publiques </w:t>
      </w:r>
      <w:r w:rsidR="000328C2" w:rsidRPr="00B87C83">
        <w:rPr>
          <w:lang w:val="fr-FR"/>
        </w:rPr>
        <w:t xml:space="preserve">et le mécanisme national de prévention </w:t>
      </w:r>
      <w:r w:rsidR="000328C2">
        <w:rPr>
          <w:lang w:val="fr-FR"/>
        </w:rPr>
        <w:t>s’agissant de l’évaluation de</w:t>
      </w:r>
      <w:r w:rsidR="000328C2" w:rsidRPr="00B87C83">
        <w:rPr>
          <w:lang w:val="fr-FR"/>
        </w:rPr>
        <w:t xml:space="preserve"> la situation concernant la torture et les mauvais traitements dans les lieux de privation de liberté aux Maldives, </w:t>
      </w:r>
      <w:r w:rsidR="000328C2">
        <w:rPr>
          <w:lang w:val="fr-FR"/>
        </w:rPr>
        <w:t>et de l’élimination de</w:t>
      </w:r>
      <w:r w:rsidR="000328C2" w:rsidRPr="00B87C83">
        <w:rPr>
          <w:lang w:val="fr-FR"/>
        </w:rPr>
        <w:t xml:space="preserve"> ces pratiques. Ce rapport devrait bénéficier d</w:t>
      </w:r>
      <w:r w:rsidR="000328C2">
        <w:rPr>
          <w:lang w:val="fr-FR"/>
        </w:rPr>
        <w:t>’</w:t>
      </w:r>
      <w:r w:rsidR="000328C2" w:rsidRPr="00B87C83">
        <w:rPr>
          <w:lang w:val="fr-FR"/>
        </w:rPr>
        <w:t>une large publicité, et pourrait être inclus dans une analyse plus complète de la situation des droits de l</w:t>
      </w:r>
      <w:r w:rsidR="000328C2">
        <w:rPr>
          <w:lang w:val="fr-FR"/>
        </w:rPr>
        <w:t>’</w:t>
      </w:r>
      <w:r w:rsidR="000328C2" w:rsidRPr="00B87C83">
        <w:rPr>
          <w:lang w:val="fr-FR"/>
        </w:rPr>
        <w:t xml:space="preserve">homme dans </w:t>
      </w:r>
      <w:r w:rsidR="000328C2" w:rsidRPr="00B87C83">
        <w:rPr>
          <w:lang w:val="fr-FR"/>
        </w:rPr>
        <w:lastRenderedPageBreak/>
        <w:t>l</w:t>
      </w:r>
      <w:r w:rsidR="000328C2">
        <w:rPr>
          <w:lang w:val="fr-FR"/>
        </w:rPr>
        <w:t>’</w:t>
      </w:r>
      <w:r w:rsidR="000328C2" w:rsidRPr="00B87C83">
        <w:rPr>
          <w:lang w:val="fr-FR"/>
        </w:rPr>
        <w:t xml:space="preserve">État partie, mais il devrait être distinct des autres </w:t>
      </w:r>
      <w:r w:rsidR="000328C2">
        <w:rPr>
          <w:lang w:val="fr-FR"/>
        </w:rPr>
        <w:t>rapports</w:t>
      </w:r>
      <w:r w:rsidR="000328C2" w:rsidRPr="00B87C83">
        <w:rPr>
          <w:lang w:val="fr-FR"/>
        </w:rPr>
        <w:t xml:space="preserve"> </w:t>
      </w:r>
      <w:r w:rsidR="000328C2">
        <w:rPr>
          <w:lang w:val="fr-FR"/>
        </w:rPr>
        <w:t>concernant</w:t>
      </w:r>
      <w:r w:rsidR="000328C2" w:rsidRPr="00B87C83">
        <w:rPr>
          <w:lang w:val="fr-FR"/>
        </w:rPr>
        <w:t xml:space="preserve"> les activités de la Commission des droits de l</w:t>
      </w:r>
      <w:r w:rsidR="000328C2">
        <w:rPr>
          <w:lang w:val="fr-FR"/>
        </w:rPr>
        <w:t>’</w:t>
      </w:r>
      <w:r w:rsidR="000328C2" w:rsidRPr="00B87C83">
        <w:rPr>
          <w:lang w:val="fr-FR"/>
        </w:rPr>
        <w:t>homme ou de toute autre instance.</w:t>
      </w:r>
    </w:p>
    <w:p w:rsidR="000328C2" w:rsidRDefault="000328C2" w:rsidP="000328C2">
      <w:pPr>
        <w:pStyle w:val="SingleTxtG"/>
        <w:spacing w:after="100"/>
        <w:rPr>
          <w:lang w:val="fr-FR"/>
        </w:rPr>
      </w:pPr>
      <w:r w:rsidRPr="00B87C83">
        <w:rPr>
          <w:lang w:val="fr-FR"/>
        </w:rPr>
        <w:t>144.</w:t>
      </w:r>
      <w:r w:rsidRPr="00B87C83">
        <w:rPr>
          <w:lang w:val="fr-FR"/>
        </w:rPr>
        <w:tab/>
        <w:t>Le mécanisme national de prévention a entrepris d</w:t>
      </w:r>
      <w:r>
        <w:rPr>
          <w:lang w:val="fr-FR"/>
        </w:rPr>
        <w:t>’</w:t>
      </w:r>
      <w:r w:rsidRPr="00B87C83">
        <w:rPr>
          <w:lang w:val="fr-FR"/>
        </w:rPr>
        <w:t>analyser les recommandations adressées aux institutions publiques entre 2009 et 2014. Il est prévu qu</w:t>
      </w:r>
      <w:r>
        <w:rPr>
          <w:lang w:val="fr-FR"/>
        </w:rPr>
        <w:t xml:space="preserve">’il </w:t>
      </w:r>
      <w:r w:rsidRPr="00B87C83">
        <w:rPr>
          <w:lang w:val="fr-FR"/>
        </w:rPr>
        <w:t>procède à un audit sur les recommandations tous les deux ans, et le rapport d</w:t>
      </w:r>
      <w:r>
        <w:rPr>
          <w:lang w:val="fr-FR"/>
        </w:rPr>
        <w:t>’</w:t>
      </w:r>
      <w:r w:rsidRPr="00B87C83">
        <w:rPr>
          <w:lang w:val="fr-FR"/>
        </w:rPr>
        <w:t xml:space="preserve">audit 2014 a </w:t>
      </w:r>
      <w:r>
        <w:rPr>
          <w:lang w:val="fr-FR"/>
        </w:rPr>
        <w:t xml:space="preserve">déjà </w:t>
      </w:r>
      <w:r w:rsidRPr="00B87C83">
        <w:rPr>
          <w:lang w:val="fr-FR"/>
        </w:rPr>
        <w:t>été publié sur le site Web de la Commission maldivienne des droits de l</w:t>
      </w:r>
      <w:r>
        <w:rPr>
          <w:lang w:val="fr-FR"/>
        </w:rPr>
        <w:t>’</w:t>
      </w:r>
      <w:r w:rsidRPr="00B87C83">
        <w:rPr>
          <w:lang w:val="fr-FR"/>
        </w:rPr>
        <w:t>homme en 2015.</w:t>
      </w:r>
    </w:p>
    <w:p w:rsidR="00206E84" w:rsidRPr="000328C2" w:rsidRDefault="000328C2" w:rsidP="000328C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06E84" w:rsidRPr="000328C2" w:rsidSect="006B5E2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28C2" w:rsidRPr="009C4D45" w:rsidRDefault="000328C2" w:rsidP="009C4D45">
      <w:pPr>
        <w:pStyle w:val="Pieddepage"/>
      </w:pPr>
    </w:p>
  </w:endnote>
  <w:endnote w:type="continuationSeparator" w:id="0">
    <w:p w:rsidR="000328C2" w:rsidRPr="009C4D45" w:rsidRDefault="000328C2" w:rsidP="009C4D45">
      <w:pPr>
        <w:pStyle w:val="Pieddepage"/>
      </w:pPr>
    </w:p>
  </w:endnote>
  <w:endnote w:type="continuationNotice" w:id="1">
    <w:p w:rsidR="000328C2" w:rsidRDefault="000328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8C2" w:rsidRPr="006B5E2D" w:rsidRDefault="000328C2" w:rsidP="006B5E2D">
    <w:pPr>
      <w:pStyle w:val="Pieddepage"/>
      <w:tabs>
        <w:tab w:val="right" w:pos="9638"/>
      </w:tabs>
    </w:pPr>
    <w:r w:rsidRPr="006B5E2D">
      <w:rPr>
        <w:b/>
        <w:sz w:val="18"/>
      </w:rPr>
      <w:fldChar w:fldCharType="begin"/>
    </w:r>
    <w:r w:rsidRPr="006B5E2D">
      <w:rPr>
        <w:b/>
        <w:sz w:val="18"/>
      </w:rPr>
      <w:instrText xml:space="preserve"> PAGE  \* MERGEFORMAT </w:instrText>
    </w:r>
    <w:r w:rsidRPr="006B5E2D">
      <w:rPr>
        <w:b/>
        <w:sz w:val="18"/>
      </w:rPr>
      <w:fldChar w:fldCharType="separate"/>
    </w:r>
    <w:r w:rsidRPr="006B5E2D">
      <w:rPr>
        <w:b/>
        <w:noProof/>
        <w:sz w:val="18"/>
      </w:rPr>
      <w:t>2</w:t>
    </w:r>
    <w:r w:rsidRPr="006B5E2D">
      <w:rPr>
        <w:b/>
        <w:sz w:val="18"/>
      </w:rPr>
      <w:fldChar w:fldCharType="end"/>
    </w:r>
    <w:r>
      <w:rPr>
        <w:b/>
        <w:sz w:val="18"/>
      </w:rPr>
      <w:tab/>
    </w:r>
    <w:r>
      <w:t>GE.21-01273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8C2" w:rsidRPr="006B5E2D" w:rsidRDefault="000328C2" w:rsidP="006B5E2D">
    <w:pPr>
      <w:pStyle w:val="Pieddepage"/>
      <w:tabs>
        <w:tab w:val="right" w:pos="9638"/>
      </w:tabs>
      <w:rPr>
        <w:b/>
        <w:sz w:val="18"/>
      </w:rPr>
    </w:pPr>
    <w:r>
      <w:t>GE.21-01273</w:t>
    </w:r>
    <w:r>
      <w:tab/>
    </w:r>
    <w:r w:rsidRPr="006B5E2D">
      <w:rPr>
        <w:b/>
        <w:sz w:val="18"/>
      </w:rPr>
      <w:fldChar w:fldCharType="begin"/>
    </w:r>
    <w:r w:rsidRPr="006B5E2D">
      <w:rPr>
        <w:b/>
        <w:sz w:val="18"/>
      </w:rPr>
      <w:instrText xml:space="preserve"> PAGE  \* MERGEFORMAT </w:instrText>
    </w:r>
    <w:r w:rsidRPr="006B5E2D">
      <w:rPr>
        <w:b/>
        <w:sz w:val="18"/>
      </w:rPr>
      <w:fldChar w:fldCharType="separate"/>
    </w:r>
    <w:r w:rsidRPr="006B5E2D">
      <w:rPr>
        <w:b/>
        <w:noProof/>
        <w:sz w:val="18"/>
      </w:rPr>
      <w:t>3</w:t>
    </w:r>
    <w:r w:rsidRPr="006B5E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8C2" w:rsidRPr="006B5E2D" w:rsidRDefault="000328C2" w:rsidP="006B5E2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252F8FE" wp14:editId="0426ED1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21-01273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090221    090221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28C2" w:rsidRPr="009C4D45" w:rsidRDefault="000328C2" w:rsidP="009C4D45">
      <w:pPr>
        <w:pStyle w:val="Pieddepage"/>
        <w:tabs>
          <w:tab w:val="right" w:pos="2155"/>
        </w:tabs>
        <w:spacing w:after="80" w:line="240" w:lineRule="atLeast"/>
        <w:ind w:left="680"/>
        <w:rPr>
          <w:u w:val="single"/>
        </w:rPr>
      </w:pPr>
      <w:r>
        <w:rPr>
          <w:u w:val="single"/>
        </w:rPr>
        <w:tab/>
      </w:r>
    </w:p>
  </w:footnote>
  <w:footnote w:type="continuationSeparator" w:id="0">
    <w:p w:rsidR="000328C2" w:rsidRPr="00206E84" w:rsidRDefault="000328C2" w:rsidP="00206E84">
      <w:pPr>
        <w:pStyle w:val="Pieddepage"/>
        <w:tabs>
          <w:tab w:val="right" w:pos="2155"/>
        </w:tabs>
        <w:spacing w:after="80" w:line="240" w:lineRule="atLeast"/>
        <w:ind w:left="680"/>
        <w:rPr>
          <w:u w:val="single"/>
        </w:rPr>
      </w:pPr>
      <w:r>
        <w:rPr>
          <w:u w:val="single"/>
        </w:rPr>
        <w:tab/>
      </w:r>
    </w:p>
  </w:footnote>
  <w:footnote w:type="continuationNotice" w:id="1">
    <w:p w:rsidR="000328C2" w:rsidRPr="00206E84" w:rsidRDefault="000328C2">
      <w:pPr>
        <w:spacing w:line="240" w:lineRule="auto"/>
        <w:rPr>
          <w:sz w:val="2"/>
          <w:szCs w:val="2"/>
        </w:rPr>
      </w:pPr>
    </w:p>
  </w:footnote>
  <w:footnote w:id="2">
    <w:p w:rsidR="000328C2" w:rsidRPr="004A1239" w:rsidRDefault="000328C2" w:rsidP="000328C2">
      <w:pPr>
        <w:pStyle w:val="Notedebasdepage"/>
        <w:rPr>
          <w:szCs w:val="18"/>
        </w:rPr>
      </w:pPr>
      <w:r>
        <w:rPr>
          <w:lang w:val="fr-FR"/>
        </w:rPr>
        <w:tab/>
      </w:r>
      <w:r w:rsidRPr="008E7F60">
        <w:rPr>
          <w:sz w:val="20"/>
          <w:lang w:val="fr-FR"/>
        </w:rPr>
        <w:t>*</w:t>
      </w:r>
      <w:r>
        <w:rPr>
          <w:lang w:val="fr-FR"/>
        </w:rPr>
        <w:tab/>
        <w:t>La version originale du présent document n’a pas été revue par les services d’édition.</w:t>
      </w:r>
    </w:p>
  </w:footnote>
  <w:footnote w:id="3">
    <w:p w:rsidR="000328C2" w:rsidRPr="004A1239" w:rsidRDefault="000328C2" w:rsidP="000328C2">
      <w:pPr>
        <w:pStyle w:val="Notedebasdepage"/>
      </w:pPr>
      <w:r>
        <w:rPr>
          <w:lang w:val="fr-FR"/>
        </w:rPr>
        <w:tab/>
      </w:r>
      <w:r w:rsidRPr="008E7F60">
        <w:rPr>
          <w:sz w:val="20"/>
          <w:lang w:val="fr-FR"/>
        </w:rPr>
        <w:t>**</w:t>
      </w:r>
      <w:r>
        <w:rPr>
          <w:lang w:val="fr-FR"/>
        </w:rPr>
        <w:tab/>
      </w:r>
      <w:r>
        <w:t xml:space="preserve">Le 15 décembre 2020, l’État partie a demandé </w:t>
      </w:r>
      <w:r w:rsidRPr="00C2596D">
        <w:t xml:space="preserve">au Sous-Comité de publier </w:t>
      </w:r>
      <w:r>
        <w:t>ses réponses</w:t>
      </w:r>
      <w:r w:rsidRPr="00C2596D">
        <w:t>, conformément à l</w:t>
      </w:r>
      <w:r>
        <w:t xml:space="preserve">’article </w:t>
      </w:r>
      <w:r w:rsidRPr="00C2596D">
        <w:t>16 (</w:t>
      </w:r>
      <w:r>
        <w:t>par. </w:t>
      </w:r>
      <w:r w:rsidRPr="00C2596D">
        <w:t>2) du Protocole facultatif</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8C2" w:rsidRPr="006B5E2D" w:rsidRDefault="000328C2">
    <w:pPr>
      <w:pStyle w:val="En-tte"/>
    </w:pPr>
    <w:fldSimple w:instr=" TITLE  \* MERGEFORMAT ">
      <w:r>
        <w:t>CAT/OP/MDV/CSPRO/2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8C2" w:rsidRPr="006B5E2D" w:rsidRDefault="000328C2" w:rsidP="006B5E2D">
    <w:pPr>
      <w:pStyle w:val="En-tte"/>
      <w:jc w:val="right"/>
    </w:pPr>
    <w:fldSimple w:instr=" TITLE  \* MERGEFORMAT ">
      <w:r>
        <w:t>CAT/OP/MDV/CSPRO/2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001A3F"/>
    <w:multiLevelType w:val="hybridMultilevel"/>
    <w:tmpl w:val="0F966330"/>
    <w:lvl w:ilvl="0" w:tplc="45C61D8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3E4815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A0E1A13"/>
    <w:multiLevelType w:val="multilevel"/>
    <w:tmpl w:val="F318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962235"/>
    <w:multiLevelType w:val="hybridMultilevel"/>
    <w:tmpl w:val="009E028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6813654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17"/>
  </w:num>
  <w:num w:numId="16">
    <w:abstractNumId w:val="11"/>
  </w:num>
  <w:num w:numId="17">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8">
    <w:abstractNumId w:val="13"/>
  </w:num>
  <w:num w:numId="19">
    <w:abstractNumId w:val="10"/>
  </w:num>
  <w:num w:numId="20">
    <w:abstractNumId w:val="22"/>
  </w:num>
  <w:num w:numId="21">
    <w:abstractNumId w:val="19"/>
  </w:num>
  <w:num w:numId="22">
    <w:abstractNumId w:val="24"/>
  </w:num>
  <w:num w:numId="23">
    <w:abstractNumId w:val="12"/>
  </w:num>
  <w:num w:numId="24">
    <w:abstractNumId w:val="23"/>
  </w:num>
  <w:num w:numId="25">
    <w:abstractNumId w:val="18"/>
  </w:num>
  <w:num w:numId="26">
    <w:abstractNumId w:val="21"/>
  </w:num>
  <w:num w:numId="27">
    <w:abstractNumId w:val="20"/>
  </w:num>
  <w:num w:numId="28">
    <w:abstractNumId w:val="16"/>
  </w:num>
  <w:num w:numId="29">
    <w:abstractNumId w:val="14"/>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29"/>
    <w:rsid w:val="00023842"/>
    <w:rsid w:val="000328C2"/>
    <w:rsid w:val="0007796D"/>
    <w:rsid w:val="00111F2F"/>
    <w:rsid w:val="0014365E"/>
    <w:rsid w:val="00152481"/>
    <w:rsid w:val="00176178"/>
    <w:rsid w:val="001F525A"/>
    <w:rsid w:val="00206E84"/>
    <w:rsid w:val="002B1729"/>
    <w:rsid w:val="00446FE5"/>
    <w:rsid w:val="005613A6"/>
    <w:rsid w:val="00561DAD"/>
    <w:rsid w:val="00573BE5"/>
    <w:rsid w:val="00586ED3"/>
    <w:rsid w:val="00587A52"/>
    <w:rsid w:val="005B4E23"/>
    <w:rsid w:val="005F5AC4"/>
    <w:rsid w:val="00684D6C"/>
    <w:rsid w:val="006B3F51"/>
    <w:rsid w:val="006B5E2D"/>
    <w:rsid w:val="006F4F16"/>
    <w:rsid w:val="0071601D"/>
    <w:rsid w:val="00723801"/>
    <w:rsid w:val="007E254D"/>
    <w:rsid w:val="0080684C"/>
    <w:rsid w:val="00871C75"/>
    <w:rsid w:val="008776DC"/>
    <w:rsid w:val="008A2636"/>
    <w:rsid w:val="009705C8"/>
    <w:rsid w:val="009C4D45"/>
    <w:rsid w:val="00A00C85"/>
    <w:rsid w:val="00AA0CD3"/>
    <w:rsid w:val="00AE323C"/>
    <w:rsid w:val="00B4770A"/>
    <w:rsid w:val="00C02897"/>
    <w:rsid w:val="00C64A6D"/>
    <w:rsid w:val="00D86A88"/>
    <w:rsid w:val="00DB1831"/>
    <w:rsid w:val="00DD3BFD"/>
    <w:rsid w:val="00E76F4E"/>
    <w:rsid w:val="00E978E7"/>
    <w:rsid w:val="00EF314D"/>
    <w:rsid w:val="00F660DF"/>
    <w:rsid w:val="00F95C08"/>
    <w:rsid w:val="00FC6BF9"/>
    <w:rsid w:val="00FE4FB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57A8B6"/>
  <w15:docId w15:val="{05E142AD-C782-4C4E-809C-B65C781E9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Times New Roman" pitchFamily="18" charset="0"/>
                <a:cs typeface="Times New Roman" pitchFamily="18" charset="0"/>
              </a:defRPr>
            </a:pPr>
            <a:r>
              <a:rPr lang="en-US" sz="1600">
                <a:latin typeface="Times New Roman" pitchFamily="18" charset="0"/>
                <a:cs typeface="Times New Roman" pitchFamily="18" charset="0"/>
              </a:rPr>
              <a:t>Nombre dʼaffaires en cours</a:t>
            </a:r>
          </a:p>
        </c:rich>
      </c:tx>
      <c:overlay val="0"/>
    </c:title>
    <c:autoTitleDeleted val="0"/>
    <c:plotArea>
      <c:layout/>
      <c:barChart>
        <c:barDir val="col"/>
        <c:grouping val="clustered"/>
        <c:varyColors val="0"/>
        <c:ser>
          <c:idx val="0"/>
          <c:order val="0"/>
          <c:tx>
            <c:strRef>
              <c:f>Sheet1!$B$1</c:f>
              <c:strCache>
                <c:ptCount val="1"/>
                <c:pt idx="0">
                  <c:v>Police des Maldives</c:v>
                </c:pt>
              </c:strCache>
            </c:strRef>
          </c:tx>
          <c:invertIfNegative val="0"/>
          <c:cat>
            <c:numRef>
              <c:f>Sheet1!$A$2:$A$5</c:f>
              <c:numCache>
                <c:formatCode>General</c:formatCode>
                <c:ptCount val="4"/>
                <c:pt idx="0">
                  <c:v>2014</c:v>
                </c:pt>
                <c:pt idx="1">
                  <c:v>2015</c:v>
                </c:pt>
                <c:pt idx="2">
                  <c:v>2016</c:v>
                </c:pt>
                <c:pt idx="3">
                  <c:v>2017</c:v>
                </c:pt>
              </c:numCache>
            </c:numRef>
          </c:cat>
          <c:val>
            <c:numRef>
              <c:f>Sheet1!$B$2:$B$5</c:f>
              <c:numCache>
                <c:formatCode>General</c:formatCode>
                <c:ptCount val="4"/>
                <c:pt idx="0">
                  <c:v>34</c:v>
                </c:pt>
                <c:pt idx="1">
                  <c:v>96</c:v>
                </c:pt>
                <c:pt idx="2">
                  <c:v>84</c:v>
                </c:pt>
                <c:pt idx="3">
                  <c:v>79</c:v>
                </c:pt>
              </c:numCache>
            </c:numRef>
          </c:val>
          <c:extLst>
            <c:ext xmlns:c16="http://schemas.microsoft.com/office/drawing/2014/chart" uri="{C3380CC4-5D6E-409C-BE32-E72D297353CC}">
              <c16:uniqueId val="{00000000-AD8B-4A45-9851-003698BCF594}"/>
            </c:ext>
          </c:extLst>
        </c:ser>
        <c:ser>
          <c:idx val="1"/>
          <c:order val="1"/>
          <c:tx>
            <c:strRef>
              <c:f>Sheet1!$C$1</c:f>
              <c:strCache>
                <c:ptCount val="1"/>
                <c:pt idx="0">
                  <c:v>Service des douanes des Maldives</c:v>
                </c:pt>
              </c:strCache>
            </c:strRef>
          </c:tx>
          <c:invertIfNegative val="0"/>
          <c:cat>
            <c:numRef>
              <c:f>Sheet1!$A$2:$A$5</c:f>
              <c:numCache>
                <c:formatCode>General</c:formatCode>
                <c:ptCount val="4"/>
                <c:pt idx="0">
                  <c:v>2014</c:v>
                </c:pt>
                <c:pt idx="1">
                  <c:v>2015</c:v>
                </c:pt>
                <c:pt idx="2">
                  <c:v>2016</c:v>
                </c:pt>
                <c:pt idx="3">
                  <c:v>2017</c:v>
                </c:pt>
              </c:numCache>
            </c:numRef>
          </c:cat>
          <c:val>
            <c:numRef>
              <c:f>Sheet1!$C$2:$C$5</c:f>
              <c:numCache>
                <c:formatCode>General</c:formatCode>
                <c:ptCount val="4"/>
                <c:pt idx="0">
                  <c:v>0</c:v>
                </c:pt>
                <c:pt idx="1">
                  <c:v>6</c:v>
                </c:pt>
                <c:pt idx="2">
                  <c:v>3</c:v>
                </c:pt>
                <c:pt idx="3">
                  <c:v>0</c:v>
                </c:pt>
              </c:numCache>
            </c:numRef>
          </c:val>
          <c:extLst>
            <c:ext xmlns:c16="http://schemas.microsoft.com/office/drawing/2014/chart" uri="{C3380CC4-5D6E-409C-BE32-E72D297353CC}">
              <c16:uniqueId val="{00000001-AD8B-4A45-9851-003698BCF594}"/>
            </c:ext>
          </c:extLst>
        </c:ser>
        <c:ser>
          <c:idx val="2"/>
          <c:order val="2"/>
          <c:tx>
            <c:strRef>
              <c:f>Sheet1!$D$1</c:f>
              <c:strCache>
                <c:ptCount val="1"/>
                <c:pt idx="0">
                  <c:v>Service pénitentiaire des Maldives</c:v>
                </c:pt>
              </c:strCache>
            </c:strRef>
          </c:tx>
          <c:invertIfNegative val="0"/>
          <c:cat>
            <c:numRef>
              <c:f>Sheet1!$A$2:$A$5</c:f>
              <c:numCache>
                <c:formatCode>General</c:formatCode>
                <c:ptCount val="4"/>
                <c:pt idx="0">
                  <c:v>2014</c:v>
                </c:pt>
                <c:pt idx="1">
                  <c:v>2015</c:v>
                </c:pt>
                <c:pt idx="2">
                  <c:v>2016</c:v>
                </c:pt>
                <c:pt idx="3">
                  <c:v>2017</c:v>
                </c:pt>
              </c:numCache>
            </c:numRef>
          </c:cat>
          <c:val>
            <c:numRef>
              <c:f>Sheet1!$D$2:$D$5</c:f>
              <c:numCache>
                <c:formatCode>General</c:formatCode>
                <c:ptCount val="4"/>
                <c:pt idx="0">
                  <c:v>0</c:v>
                </c:pt>
                <c:pt idx="1">
                  <c:v>3</c:v>
                </c:pt>
                <c:pt idx="2">
                  <c:v>17</c:v>
                </c:pt>
                <c:pt idx="3">
                  <c:v>16</c:v>
                </c:pt>
              </c:numCache>
            </c:numRef>
          </c:val>
          <c:extLst>
            <c:ext xmlns:c16="http://schemas.microsoft.com/office/drawing/2014/chart" uri="{C3380CC4-5D6E-409C-BE32-E72D297353CC}">
              <c16:uniqueId val="{00000002-AD8B-4A45-9851-003698BCF594}"/>
            </c:ext>
          </c:extLst>
        </c:ser>
        <c:ser>
          <c:idx val="3"/>
          <c:order val="3"/>
          <c:tx>
            <c:strRef>
              <c:f>Sheet1!$E$1</c:f>
              <c:strCache>
                <c:ptCount val="1"/>
                <c:pt idx="0">
                  <c:v>Services d'immigration des Maldives</c:v>
                </c:pt>
              </c:strCache>
            </c:strRef>
          </c:tx>
          <c:invertIfNegative val="0"/>
          <c:cat>
            <c:numRef>
              <c:f>Sheet1!$A$2:$A$5</c:f>
              <c:numCache>
                <c:formatCode>General</c:formatCode>
                <c:ptCount val="4"/>
                <c:pt idx="0">
                  <c:v>2014</c:v>
                </c:pt>
                <c:pt idx="1">
                  <c:v>2015</c:v>
                </c:pt>
                <c:pt idx="2">
                  <c:v>2016</c:v>
                </c:pt>
                <c:pt idx="3">
                  <c:v>2017</c:v>
                </c:pt>
              </c:numCache>
            </c:numRef>
          </c:cat>
          <c:val>
            <c:numRef>
              <c:f>Sheet1!$E$2:$E$5</c:f>
              <c:numCache>
                <c:formatCode>General</c:formatCode>
                <c:ptCount val="4"/>
                <c:pt idx="0">
                  <c:v>0</c:v>
                </c:pt>
                <c:pt idx="1">
                  <c:v>0</c:v>
                </c:pt>
                <c:pt idx="2">
                  <c:v>1</c:v>
                </c:pt>
                <c:pt idx="3">
                  <c:v>3</c:v>
                </c:pt>
              </c:numCache>
            </c:numRef>
          </c:val>
          <c:extLst>
            <c:ext xmlns:c16="http://schemas.microsoft.com/office/drawing/2014/chart" uri="{C3380CC4-5D6E-409C-BE32-E72D297353CC}">
              <c16:uniqueId val="{00000003-AD8B-4A45-9851-003698BCF594}"/>
            </c:ext>
          </c:extLst>
        </c:ser>
        <c:dLbls>
          <c:showLegendKey val="0"/>
          <c:showVal val="0"/>
          <c:showCatName val="0"/>
          <c:showSerName val="0"/>
          <c:showPercent val="0"/>
          <c:showBubbleSize val="0"/>
        </c:dLbls>
        <c:gapWidth val="150"/>
        <c:axId val="140099184"/>
        <c:axId val="140099568"/>
      </c:barChart>
      <c:catAx>
        <c:axId val="140099184"/>
        <c:scaling>
          <c:orientation val="minMax"/>
        </c:scaling>
        <c:delete val="0"/>
        <c:axPos val="b"/>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140099568"/>
        <c:crosses val="autoZero"/>
        <c:auto val="1"/>
        <c:lblAlgn val="ctr"/>
        <c:lblOffset val="100"/>
        <c:noMultiLvlLbl val="0"/>
      </c:catAx>
      <c:valAx>
        <c:axId val="140099568"/>
        <c:scaling>
          <c:orientation val="minMax"/>
        </c:scaling>
        <c:delete val="0"/>
        <c:axPos val="l"/>
        <c:majorGridlines/>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140099184"/>
        <c:crosses val="autoZero"/>
        <c:crossBetween val="between"/>
      </c:valAx>
    </c:plotArea>
    <c:legend>
      <c:legendPos val="b"/>
      <c:overlay val="0"/>
      <c:txPr>
        <a:bodyPr/>
        <a:lstStyle/>
        <a:p>
          <a:pPr>
            <a:defRPr baseline="0">
              <a:latin typeface="Times New Roman" pitchFamily="18" charset="0"/>
            </a:defRPr>
          </a:pPr>
          <a:endParaRPr lang="en-US"/>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rtl="1">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1">
                <a:solidFill>
                  <a:sysClr val="windowText" lastClr="000000"/>
                </a:solidFill>
                <a:latin typeface="Times New Roman" panose="02020603050405020304" pitchFamily="18" charset="0"/>
                <a:cs typeface="Times New Roman" panose="02020603050405020304" pitchFamily="18" charset="0"/>
              </a:rPr>
              <a:t>Nombres d</a:t>
            </a:r>
            <a:r>
              <a:rPr lang="en-US" sz="1400" b="0" i="0" u="none" strike="noStrike" baseline="0">
                <a:solidFill>
                  <a:sysClr val="windowText" lastClr="000000"/>
                </a:solidFill>
                <a:effectLst/>
              </a:rPr>
              <a:t>ʼ</a:t>
            </a:r>
            <a:r>
              <a:rPr lang="en-US" b="1">
                <a:solidFill>
                  <a:sysClr val="windowText" lastClr="000000"/>
                </a:solidFill>
                <a:latin typeface="Times New Roman" panose="02020603050405020304" pitchFamily="18" charset="0"/>
                <a:cs typeface="Times New Roman" panose="02020603050405020304" pitchFamily="18" charset="0"/>
              </a:rPr>
              <a:t>affaires</a:t>
            </a:r>
            <a:r>
              <a:rPr lang="en-US" b="1" baseline="0">
                <a:solidFill>
                  <a:sysClr val="windowText" lastClr="000000"/>
                </a:solidFill>
                <a:latin typeface="Times New Roman" panose="02020603050405020304" pitchFamily="18" charset="0"/>
                <a:cs typeface="Times New Roman" panose="02020603050405020304" pitchFamily="18" charset="0"/>
              </a:rPr>
              <a:t> soumises en 2017</a:t>
            </a:r>
            <a:endParaRPr lang="en-US"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clustered"/>
        <c:varyColors val="0"/>
        <c:ser>
          <c:idx val="0"/>
          <c:order val="0"/>
          <c:tx>
            <c:strRef>
              <c:f>Sheet1!$B$1</c:f>
              <c:strCache>
                <c:ptCount val="1"/>
                <c:pt idx="0">
                  <c:v>Police des Maldives</c:v>
                </c:pt>
              </c:strCache>
            </c:strRef>
          </c:tx>
          <c:spPr>
            <a:solidFill>
              <a:schemeClr val="accent1"/>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BEE-4CA7-BD86-FB4C3BB290E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މައްސަލަ ހުށަހެޅުނު އަދަދު</c:v>
                </c:pt>
              </c:strCache>
            </c:strRef>
          </c:cat>
          <c:val>
            <c:numRef>
              <c:f>Sheet1!$B$2</c:f>
              <c:numCache>
                <c:formatCode>General</c:formatCode>
                <c:ptCount val="1"/>
                <c:pt idx="0">
                  <c:v>87</c:v>
                </c:pt>
              </c:numCache>
            </c:numRef>
          </c:val>
          <c:extLst>
            <c:ext xmlns:c16="http://schemas.microsoft.com/office/drawing/2014/chart" uri="{C3380CC4-5D6E-409C-BE32-E72D297353CC}">
              <c16:uniqueId val="{00000001-ABEE-4CA7-BD86-FB4C3BB290EE}"/>
            </c:ext>
          </c:extLst>
        </c:ser>
        <c:ser>
          <c:idx val="1"/>
          <c:order val="1"/>
          <c:tx>
            <c:strRef>
              <c:f>Sheet1!$C$1</c:f>
              <c:strCache>
                <c:ptCount val="1"/>
                <c:pt idx="0">
                  <c:v>Service pénitentiaire des Maldives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މައްސަލަ ހުށަހެޅުނު އަދަދު</c:v>
                </c:pt>
              </c:strCache>
            </c:strRef>
          </c:cat>
          <c:val>
            <c:numRef>
              <c:f>Sheet1!$C$2</c:f>
              <c:numCache>
                <c:formatCode>General</c:formatCode>
                <c:ptCount val="1"/>
                <c:pt idx="0">
                  <c:v>17</c:v>
                </c:pt>
              </c:numCache>
            </c:numRef>
          </c:val>
          <c:extLst>
            <c:ext xmlns:c16="http://schemas.microsoft.com/office/drawing/2014/chart" uri="{C3380CC4-5D6E-409C-BE32-E72D297353CC}">
              <c16:uniqueId val="{00000002-ABEE-4CA7-BD86-FB4C3BB290EE}"/>
            </c:ext>
          </c:extLst>
        </c:ser>
        <c:ser>
          <c:idx val="2"/>
          <c:order val="2"/>
          <c:tx>
            <c:strRef>
              <c:f>Sheet1!$D$1</c:f>
              <c:strCache>
                <c:ptCount val="1"/>
                <c:pt idx="0">
                  <c:v>Maldives Immigration</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މައްސަލަ ހުށަހެޅުނު އަދަދު</c:v>
                </c:pt>
              </c:strCache>
            </c:strRef>
          </c:cat>
          <c:val>
            <c:numRef>
              <c:f>Sheet1!$D$2</c:f>
              <c:numCache>
                <c:formatCode>General</c:formatCode>
                <c:ptCount val="1"/>
                <c:pt idx="0">
                  <c:v>3</c:v>
                </c:pt>
              </c:numCache>
            </c:numRef>
          </c:val>
          <c:extLst>
            <c:ext xmlns:c16="http://schemas.microsoft.com/office/drawing/2014/chart" uri="{C3380CC4-5D6E-409C-BE32-E72D297353CC}">
              <c16:uniqueId val="{00000003-ABEE-4CA7-BD86-FB4C3BB290EE}"/>
            </c:ext>
          </c:extLst>
        </c:ser>
        <c:ser>
          <c:idx val="3"/>
          <c:order val="3"/>
          <c:tx>
            <c:strRef>
              <c:f>Sheet1!$E$1</c:f>
              <c:strCache>
                <c:ptCount val="1"/>
                <c:pt idx="0">
                  <c:v>Maldives Customs Service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މައްސަލަ ހުށަހެޅުނު އަދަދު</c:v>
                </c:pt>
              </c:strCache>
            </c:strRef>
          </c:cat>
          <c:val>
            <c:numRef>
              <c:f>Sheet1!$E$2</c:f>
              <c:numCache>
                <c:formatCode>General</c:formatCode>
                <c:ptCount val="1"/>
                <c:pt idx="0">
                  <c:v>0</c:v>
                </c:pt>
              </c:numCache>
            </c:numRef>
          </c:val>
          <c:extLst>
            <c:ext xmlns:c16="http://schemas.microsoft.com/office/drawing/2014/chart" uri="{C3380CC4-5D6E-409C-BE32-E72D297353CC}">
              <c16:uniqueId val="{00000004-ABEE-4CA7-BD86-FB4C3BB290EE}"/>
            </c:ext>
          </c:extLst>
        </c:ser>
        <c:dLbls>
          <c:showLegendKey val="0"/>
          <c:showVal val="0"/>
          <c:showCatName val="0"/>
          <c:showSerName val="0"/>
          <c:showPercent val="0"/>
          <c:showBubbleSize val="0"/>
        </c:dLbls>
        <c:gapWidth val="49"/>
        <c:overlap val="-27"/>
        <c:axId val="140202664"/>
        <c:axId val="140203048"/>
      </c:barChart>
      <c:catAx>
        <c:axId val="140202664"/>
        <c:scaling>
          <c:orientation val="minMax"/>
        </c:scaling>
        <c:delete val="1"/>
        <c:axPos val="b"/>
        <c:numFmt formatCode="General" sourceLinked="1"/>
        <c:majorTickMark val="none"/>
        <c:minorTickMark val="none"/>
        <c:tickLblPos val="nextTo"/>
        <c:crossAx val="140203048"/>
        <c:crosses val="autoZero"/>
        <c:auto val="1"/>
        <c:lblAlgn val="ctr"/>
        <c:lblOffset val="100"/>
        <c:noMultiLvlLbl val="0"/>
      </c:catAx>
      <c:valAx>
        <c:axId val="140203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0202664"/>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1.2015320439626947E-2"/>
          <c:y val="0.89099050118735157"/>
          <c:w val="0.97150025246705174"/>
          <c:h val="9.715473065866767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Faruma" panose="02000500030200090000" pitchFamily="2" charset="0"/>
              <a:ea typeface="+mn-ea"/>
              <a:cs typeface="Faruma" panose="02000500030200090000" pitchFamily="2" charset="0"/>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a:latin typeface="Faruma" panose="02000500030200090000" pitchFamily="2" charset="0"/>
          <a:cs typeface="Faruma" panose="02000500030200090000" pitchFamily="2"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CATOP.dotm</Template>
  <TotalTime>0</TotalTime>
  <Pages>26</Pages>
  <Words>13303</Words>
  <Characters>78627</Characters>
  <Application>Microsoft Office Word</Application>
  <DocSecurity>0</DocSecurity>
  <Lines>4368</Lines>
  <Paragraphs>1242</Paragraphs>
  <ScaleCrop>false</ScaleCrop>
  <HeadingPairs>
    <vt:vector size="2" baseType="variant">
      <vt:variant>
        <vt:lpstr>Titre</vt:lpstr>
      </vt:variant>
      <vt:variant>
        <vt:i4>1</vt:i4>
      </vt:variant>
    </vt:vector>
  </HeadingPairs>
  <TitlesOfParts>
    <vt:vector size="1" baseType="lpstr">
      <vt:lpstr>CAT/OP/MDV/CSPRO/2</vt:lpstr>
    </vt:vector>
  </TitlesOfParts>
  <Company>DCM</Company>
  <LinksUpToDate>false</LinksUpToDate>
  <CharactersWithSpaces>90688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CAT/OP/MDV/CSPRO/2</dc:title>
  <dc:subject/>
  <dc:creator>Nicolas MORIN</dc:creator>
  <cp:keywords/>
  <cp:lastModifiedBy>Nicolas Morin</cp:lastModifiedBy>
  <cp:revision>2</cp:revision>
  <dcterms:created xsi:type="dcterms:W3CDTF">2021-02-09T13:18:00Z</dcterms:created>
  <dcterms:modified xsi:type="dcterms:W3CDTF">2021-02-09T13:18:00Z</dcterms:modified>
</cp:coreProperties>
</file>