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02BD1B5E" w14:textId="77777777" w:rsidTr="005D3846">
        <w:trPr>
          <w:trHeight w:hRule="exact" w:val="851"/>
        </w:trPr>
        <w:tc>
          <w:tcPr>
            <w:tcW w:w="1280" w:type="dxa"/>
            <w:tcBorders>
              <w:bottom w:val="single" w:sz="4" w:space="0" w:color="auto"/>
            </w:tcBorders>
          </w:tcPr>
          <w:p w14:paraId="29D36FE4"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2F7849CF" w14:textId="77777777"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34B444B8" w14:textId="6A425332" w:rsidR="00816936" w:rsidRPr="006330B8" w:rsidRDefault="00801662" w:rsidP="005D3846">
            <w:pPr>
              <w:spacing w:line="240" w:lineRule="atLeast"/>
              <w:jc w:val="right"/>
              <w:rPr>
                <w:sz w:val="20"/>
                <w:szCs w:val="21"/>
              </w:rPr>
            </w:pPr>
            <w:proofErr w:type="spellStart"/>
            <w:r w:rsidRPr="00D7444B">
              <w:rPr>
                <w:sz w:val="40"/>
                <w:szCs w:val="21"/>
              </w:rPr>
              <w:t>CRPD</w:t>
            </w:r>
            <w:proofErr w:type="spellEnd"/>
            <w:r w:rsidR="006330B8" w:rsidRPr="00D7444B">
              <w:rPr>
                <w:sz w:val="20"/>
                <w:szCs w:val="21"/>
              </w:rPr>
              <w:t>/</w:t>
            </w:r>
            <w:r w:rsidRPr="00D7444B">
              <w:rPr>
                <w:sz w:val="20"/>
                <w:szCs w:val="21"/>
              </w:rPr>
              <w:t>C</w:t>
            </w:r>
            <w:r w:rsidR="006330B8" w:rsidRPr="00D7444B">
              <w:rPr>
                <w:sz w:val="20"/>
                <w:szCs w:val="21"/>
              </w:rPr>
              <w:t>/</w:t>
            </w:r>
            <w:proofErr w:type="spellStart"/>
            <w:r w:rsidRPr="00D7444B">
              <w:rPr>
                <w:sz w:val="20"/>
                <w:szCs w:val="21"/>
              </w:rPr>
              <w:t>KOR</w:t>
            </w:r>
            <w:proofErr w:type="spellEnd"/>
            <w:r w:rsidR="006330B8" w:rsidRPr="00D7444B">
              <w:rPr>
                <w:sz w:val="20"/>
                <w:szCs w:val="21"/>
              </w:rPr>
              <w:t>/</w:t>
            </w:r>
            <w:r w:rsidRPr="00D7444B">
              <w:rPr>
                <w:sz w:val="20"/>
                <w:szCs w:val="21"/>
              </w:rPr>
              <w:t>CO</w:t>
            </w:r>
            <w:r w:rsidR="006330B8" w:rsidRPr="00D7444B">
              <w:rPr>
                <w:sz w:val="20"/>
                <w:szCs w:val="21"/>
              </w:rPr>
              <w:t>/</w:t>
            </w:r>
            <w:r w:rsidRPr="00D7444B">
              <w:rPr>
                <w:sz w:val="20"/>
                <w:szCs w:val="21"/>
              </w:rPr>
              <w:t>2</w:t>
            </w:r>
            <w:r w:rsidR="006330B8" w:rsidRPr="00D7444B">
              <w:rPr>
                <w:sz w:val="20"/>
                <w:szCs w:val="21"/>
              </w:rPr>
              <w:t>-</w:t>
            </w:r>
            <w:r w:rsidRPr="00D7444B">
              <w:rPr>
                <w:sz w:val="20"/>
                <w:szCs w:val="21"/>
              </w:rPr>
              <w:t>3</w:t>
            </w:r>
          </w:p>
        </w:tc>
      </w:tr>
      <w:tr w:rsidR="00816936" w:rsidRPr="00F124C6" w14:paraId="35D24EE6" w14:textId="77777777" w:rsidTr="005D3846">
        <w:trPr>
          <w:trHeight w:hRule="exact" w:val="2835"/>
        </w:trPr>
        <w:tc>
          <w:tcPr>
            <w:tcW w:w="1280" w:type="dxa"/>
            <w:tcBorders>
              <w:top w:val="single" w:sz="4" w:space="0" w:color="auto"/>
              <w:bottom w:val="single" w:sz="12" w:space="0" w:color="auto"/>
            </w:tcBorders>
          </w:tcPr>
          <w:p w14:paraId="2BCF946E" w14:textId="77777777" w:rsidR="00816936" w:rsidRPr="00F124C6" w:rsidRDefault="00816936" w:rsidP="005D3846">
            <w:pPr>
              <w:spacing w:line="120" w:lineRule="atLeast"/>
              <w:rPr>
                <w:sz w:val="10"/>
                <w:szCs w:val="10"/>
              </w:rPr>
            </w:pPr>
          </w:p>
          <w:p w14:paraId="557E0B0A"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34F70E2E" wp14:editId="04E7CFC2">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F7A6FA0" w14:textId="77777777"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14:paraId="771923AA" w14:textId="71478813" w:rsidR="00816936" w:rsidRPr="0004600B" w:rsidRDefault="00801662" w:rsidP="005D3846">
            <w:pPr>
              <w:spacing w:before="240" w:line="240" w:lineRule="atLeast"/>
              <w:rPr>
                <w:sz w:val="20"/>
              </w:rPr>
            </w:pPr>
            <w:r>
              <w:rPr>
                <w:sz w:val="20"/>
              </w:rPr>
              <w:t>Distr.: General</w:t>
            </w:r>
          </w:p>
          <w:p w14:paraId="1A7A2918" w14:textId="5DD82AF9" w:rsidR="00816936" w:rsidRPr="00F124C6" w:rsidRDefault="000F0822" w:rsidP="005D3846">
            <w:pPr>
              <w:spacing w:line="240" w:lineRule="atLeast"/>
              <w:rPr>
                <w:sz w:val="20"/>
              </w:rPr>
            </w:pPr>
            <w:r>
              <w:rPr>
                <w:sz w:val="20"/>
              </w:rPr>
              <w:t xml:space="preserve">6 </w:t>
            </w:r>
            <w:r w:rsidRPr="000F0822">
              <w:rPr>
                <w:sz w:val="20"/>
              </w:rPr>
              <w:t>October</w:t>
            </w:r>
            <w:r w:rsidR="00B44B82">
              <w:rPr>
                <w:sz w:val="20"/>
              </w:rPr>
              <w:t xml:space="preserve"> </w:t>
            </w:r>
            <w:r w:rsidR="00801662">
              <w:rPr>
                <w:sz w:val="20"/>
              </w:rPr>
              <w:t>2</w:t>
            </w:r>
            <w:r w:rsidR="00B44B82">
              <w:rPr>
                <w:sz w:val="20"/>
              </w:rPr>
              <w:t>0</w:t>
            </w:r>
            <w:r w:rsidR="00801662">
              <w:rPr>
                <w:sz w:val="20"/>
              </w:rPr>
              <w:t>22</w:t>
            </w:r>
          </w:p>
          <w:p w14:paraId="5B874CC4" w14:textId="2B46F284" w:rsidR="00816936" w:rsidRPr="00F124C6" w:rsidRDefault="00801662" w:rsidP="005D3846">
            <w:pPr>
              <w:spacing w:line="240" w:lineRule="atLeast"/>
              <w:rPr>
                <w:sz w:val="20"/>
              </w:rPr>
            </w:pPr>
            <w:r>
              <w:rPr>
                <w:sz w:val="20"/>
              </w:rPr>
              <w:t>Chinese</w:t>
            </w:r>
            <w:r w:rsidR="00816936" w:rsidRPr="00F124C6">
              <w:rPr>
                <w:sz w:val="20"/>
              </w:rPr>
              <w:t xml:space="preserve"> </w:t>
            </w:r>
          </w:p>
          <w:p w14:paraId="7098ED3E" w14:textId="36EDC08F" w:rsidR="00816936" w:rsidRPr="00F124C6" w:rsidRDefault="00801662" w:rsidP="005D3846">
            <w:pPr>
              <w:spacing w:line="240" w:lineRule="atLeast"/>
            </w:pPr>
            <w:r>
              <w:rPr>
                <w:sz w:val="20"/>
              </w:rPr>
              <w:t>Original: English</w:t>
            </w:r>
          </w:p>
        </w:tc>
      </w:tr>
    </w:tbl>
    <w:p w14:paraId="60298C45" w14:textId="0FD8B5E6"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7CA21D60" w14:textId="6A9C1ABD" w:rsidR="00801662" w:rsidRPr="00801662" w:rsidRDefault="00801662" w:rsidP="00291EEA">
      <w:pPr>
        <w:pStyle w:val="HChGC"/>
        <w:spacing w:before="440"/>
        <w:rPr>
          <w:lang w:val="en-GB"/>
        </w:rPr>
      </w:pPr>
      <w:r w:rsidRPr="00801662">
        <w:rPr>
          <w:lang w:val="en-GB"/>
        </w:rPr>
        <w:tab/>
      </w:r>
      <w:r w:rsidRPr="00801662">
        <w:rPr>
          <w:lang w:val="en-GB"/>
        </w:rPr>
        <w:tab/>
      </w:r>
      <w:r w:rsidRPr="00291EEA">
        <w:rPr>
          <w:spacing w:val="-4"/>
          <w:lang w:val="en-GB"/>
        </w:rPr>
        <w:t>残疾人权利委员会关于</w:t>
      </w:r>
      <w:r w:rsidRPr="00291EEA">
        <w:rPr>
          <w:rFonts w:hint="eastAsia"/>
          <w:spacing w:val="-4"/>
          <w:lang w:val="en-GB"/>
        </w:rPr>
        <w:t>大韩民国</w:t>
      </w:r>
      <w:r w:rsidRPr="00291EEA">
        <w:rPr>
          <w:spacing w:val="-4"/>
          <w:lang w:val="en-GB"/>
        </w:rPr>
        <w:t>第二和第三次合并定期报告的</w:t>
      </w:r>
      <w:r w:rsidRPr="00801662">
        <w:rPr>
          <w:lang w:val="en-GB"/>
        </w:rPr>
        <w:t>结论性意见</w:t>
      </w:r>
      <w:r w:rsidRPr="00801662">
        <w:rPr>
          <w:bCs/>
          <w:lang w:val="en-GB"/>
        </w:rPr>
        <w:footnoteReference w:customMarkFollows="1" w:id="2"/>
        <w:t>*</w:t>
      </w:r>
    </w:p>
    <w:p w14:paraId="724DED20" w14:textId="4AF16238" w:rsidR="00801662" w:rsidRPr="00801662" w:rsidRDefault="00BA533C" w:rsidP="00BA533C">
      <w:pPr>
        <w:pStyle w:val="HChGC"/>
        <w:rPr>
          <w:lang w:val="en-GB"/>
        </w:rPr>
      </w:pPr>
      <w:r>
        <w:rPr>
          <w:lang w:val="en-GB"/>
        </w:rPr>
        <w:tab/>
      </w:r>
      <w:proofErr w:type="gramStart"/>
      <w:r w:rsidR="00801662" w:rsidRPr="00801662">
        <w:rPr>
          <w:rFonts w:hint="eastAsia"/>
          <w:lang w:val="en-GB"/>
        </w:rPr>
        <w:t>一</w:t>
      </w:r>
      <w:proofErr w:type="gramEnd"/>
      <w:r w:rsidR="00801662" w:rsidRPr="00801662">
        <w:rPr>
          <w:rFonts w:hint="eastAsia"/>
          <w:lang w:val="en-GB"/>
        </w:rPr>
        <w:t>.</w:t>
      </w:r>
      <w:r>
        <w:rPr>
          <w:lang w:val="en-GB"/>
        </w:rPr>
        <w:tab/>
      </w:r>
      <w:r w:rsidR="00801662" w:rsidRPr="00801662">
        <w:rPr>
          <w:rFonts w:hint="eastAsia"/>
          <w:lang w:val="en-GB"/>
        </w:rPr>
        <w:t>导言</w:t>
      </w:r>
    </w:p>
    <w:p w14:paraId="328ECB34" w14:textId="18300621" w:rsidR="00801662" w:rsidRPr="00801662" w:rsidRDefault="00801662" w:rsidP="00801662">
      <w:pPr>
        <w:pStyle w:val="SingleTxtGC"/>
        <w:rPr>
          <w:lang w:val="en-GB"/>
        </w:rPr>
      </w:pPr>
      <w:r>
        <w:rPr>
          <w:lang w:val="en-GB"/>
        </w:rPr>
        <w:t>1</w:t>
      </w:r>
      <w:r w:rsidRPr="00801662">
        <w:rPr>
          <w:lang w:val="en-GB"/>
        </w:rPr>
        <w:t>.</w:t>
      </w:r>
      <w:r w:rsidRPr="00801662">
        <w:rPr>
          <w:lang w:val="en-GB"/>
        </w:rPr>
        <w:tab/>
      </w:r>
      <w:r w:rsidRPr="00291EEA">
        <w:rPr>
          <w:spacing w:val="-4"/>
          <w:lang w:val="en-GB"/>
        </w:rPr>
        <w:t>委员会审议了</w:t>
      </w:r>
      <w:r w:rsidRPr="00291EEA">
        <w:rPr>
          <w:rFonts w:hint="eastAsia"/>
          <w:spacing w:val="-4"/>
          <w:lang w:val="en-GB"/>
        </w:rPr>
        <w:t>大韩民国</w:t>
      </w:r>
      <w:r w:rsidRPr="00291EEA">
        <w:rPr>
          <w:spacing w:val="-4"/>
          <w:lang w:val="en-GB"/>
        </w:rPr>
        <w:t>的第二和第三次合并定期报告</w:t>
      </w:r>
      <w:r w:rsidRPr="00291EEA">
        <w:rPr>
          <w:rFonts w:hint="eastAsia"/>
          <w:spacing w:val="-4"/>
          <w:lang w:val="en-GB"/>
        </w:rPr>
        <w:t>，</w:t>
      </w:r>
      <w:r w:rsidRPr="00291EEA">
        <w:rPr>
          <w:spacing w:val="-4"/>
          <w:vertAlign w:val="superscript"/>
          <w:lang w:val="en-GB"/>
        </w:rPr>
        <w:footnoteReference w:id="3"/>
      </w:r>
      <w:r w:rsidR="00E00D82">
        <w:rPr>
          <w:rFonts w:hint="eastAsia"/>
          <w:spacing w:val="-4"/>
          <w:lang w:val="en-GB"/>
        </w:rPr>
        <w:t xml:space="preserve"> </w:t>
      </w:r>
      <w:r w:rsidRPr="00291EEA">
        <w:rPr>
          <w:rFonts w:hint="eastAsia"/>
          <w:spacing w:val="-4"/>
          <w:lang w:val="en-GB"/>
        </w:rPr>
        <w:t>审议是</w:t>
      </w:r>
      <w:r w:rsidRPr="00291EEA">
        <w:rPr>
          <w:spacing w:val="-4"/>
          <w:lang w:val="en-GB"/>
        </w:rPr>
        <w:t>在</w:t>
      </w:r>
      <w:r w:rsidRPr="00291EEA">
        <w:rPr>
          <w:spacing w:val="-4"/>
          <w:lang w:val="en-GB"/>
        </w:rPr>
        <w:t>2022</w:t>
      </w:r>
      <w:r w:rsidRPr="00291EEA">
        <w:rPr>
          <w:spacing w:val="-4"/>
          <w:lang w:val="en-GB"/>
        </w:rPr>
        <w:t>年</w:t>
      </w:r>
      <w:r w:rsidRPr="00291EEA">
        <w:rPr>
          <w:rFonts w:hint="eastAsia"/>
          <w:spacing w:val="-4"/>
          <w:lang w:val="en-GB"/>
        </w:rPr>
        <w:t>8</w:t>
      </w:r>
      <w:r w:rsidRPr="00291EEA">
        <w:rPr>
          <w:spacing w:val="-4"/>
          <w:lang w:val="en-GB"/>
        </w:rPr>
        <w:t>月</w:t>
      </w:r>
      <w:r w:rsidRPr="00E00D82">
        <w:rPr>
          <w:rFonts w:hint="eastAsia"/>
          <w:spacing w:val="-6"/>
          <w:lang w:val="en-GB"/>
        </w:rPr>
        <w:t>24</w:t>
      </w:r>
      <w:r w:rsidRPr="00E00D82">
        <w:rPr>
          <w:spacing w:val="-6"/>
          <w:lang w:val="en-GB"/>
        </w:rPr>
        <w:t>日和</w:t>
      </w:r>
      <w:r w:rsidRPr="00E00D82">
        <w:rPr>
          <w:spacing w:val="-6"/>
          <w:lang w:val="en-GB"/>
        </w:rPr>
        <w:t>2</w:t>
      </w:r>
      <w:r w:rsidRPr="00E00D82">
        <w:rPr>
          <w:rFonts w:hint="eastAsia"/>
          <w:spacing w:val="-6"/>
          <w:lang w:val="en-GB"/>
        </w:rPr>
        <w:t>5</w:t>
      </w:r>
      <w:r w:rsidRPr="00E00D82">
        <w:rPr>
          <w:spacing w:val="-6"/>
          <w:lang w:val="en-GB"/>
        </w:rPr>
        <w:t>日举行的第</w:t>
      </w:r>
      <w:r w:rsidRPr="00E00D82">
        <w:rPr>
          <w:spacing w:val="-6"/>
          <w:lang w:val="en-GB"/>
        </w:rPr>
        <w:t>5</w:t>
      </w:r>
      <w:r w:rsidRPr="00E00D82">
        <w:rPr>
          <w:rFonts w:hint="eastAsia"/>
          <w:spacing w:val="-6"/>
          <w:lang w:val="en-GB"/>
        </w:rPr>
        <w:t>98</w:t>
      </w:r>
      <w:r w:rsidRPr="00E00D82">
        <w:rPr>
          <w:spacing w:val="-6"/>
          <w:lang w:val="en-GB"/>
        </w:rPr>
        <w:t>次和第</w:t>
      </w:r>
      <w:r w:rsidRPr="00E00D82">
        <w:rPr>
          <w:spacing w:val="-6"/>
          <w:lang w:val="en-GB"/>
        </w:rPr>
        <w:t>5</w:t>
      </w:r>
      <w:r w:rsidRPr="00E00D82">
        <w:rPr>
          <w:rFonts w:hint="eastAsia"/>
          <w:spacing w:val="-6"/>
          <w:lang w:val="en-GB"/>
        </w:rPr>
        <w:t>99</w:t>
      </w:r>
      <w:r w:rsidRPr="00E00D82">
        <w:rPr>
          <w:spacing w:val="-6"/>
          <w:lang w:val="en-GB"/>
        </w:rPr>
        <w:t>次会议上</w:t>
      </w:r>
      <w:r w:rsidRPr="00E00D82">
        <w:rPr>
          <w:rFonts w:hint="eastAsia"/>
          <w:spacing w:val="-6"/>
          <w:lang w:val="en-GB"/>
        </w:rPr>
        <w:t>进行的。</w:t>
      </w:r>
      <w:r w:rsidRPr="00E00D82">
        <w:rPr>
          <w:spacing w:val="-6"/>
          <w:vertAlign w:val="superscript"/>
          <w:lang w:val="en-GB"/>
        </w:rPr>
        <w:footnoteReference w:id="4"/>
      </w:r>
      <w:r w:rsidR="00E00D82" w:rsidRPr="00E00D82">
        <w:rPr>
          <w:rFonts w:hint="eastAsia"/>
          <w:spacing w:val="-6"/>
          <w:lang w:val="en-GB"/>
        </w:rPr>
        <w:t xml:space="preserve"> </w:t>
      </w:r>
      <w:r w:rsidRPr="00E00D82">
        <w:rPr>
          <w:rFonts w:hint="eastAsia"/>
          <w:spacing w:val="-6"/>
          <w:lang w:val="en-GB"/>
        </w:rPr>
        <w:t>委员会在</w:t>
      </w:r>
      <w:r w:rsidRPr="00E00D82">
        <w:rPr>
          <w:rFonts w:hint="eastAsia"/>
          <w:spacing w:val="-6"/>
          <w:lang w:val="en-GB"/>
        </w:rPr>
        <w:t>2022</w:t>
      </w:r>
      <w:r w:rsidRPr="00E00D82">
        <w:rPr>
          <w:rFonts w:hint="eastAsia"/>
          <w:spacing w:val="-6"/>
          <w:lang w:val="en-GB"/>
        </w:rPr>
        <w:t>年</w:t>
      </w:r>
      <w:r w:rsidRPr="00E00D82">
        <w:rPr>
          <w:rFonts w:hint="eastAsia"/>
          <w:spacing w:val="-6"/>
          <w:lang w:val="en-GB"/>
        </w:rPr>
        <w:t>9</w:t>
      </w:r>
      <w:r w:rsidRPr="00E00D82">
        <w:rPr>
          <w:rFonts w:hint="eastAsia"/>
          <w:spacing w:val="-6"/>
          <w:lang w:val="en-GB"/>
        </w:rPr>
        <w:t>月</w:t>
      </w:r>
      <w:r w:rsidRPr="00E00D82">
        <w:rPr>
          <w:rFonts w:hint="eastAsia"/>
          <w:spacing w:val="-6"/>
          <w:lang w:val="en-GB"/>
        </w:rPr>
        <w:t>5</w:t>
      </w:r>
      <w:r w:rsidRPr="00E00D82">
        <w:rPr>
          <w:rFonts w:hint="eastAsia"/>
          <w:spacing w:val="-6"/>
          <w:lang w:val="en-GB"/>
        </w:rPr>
        <w:t>日</w:t>
      </w:r>
      <w:r w:rsidRPr="00801662">
        <w:rPr>
          <w:rFonts w:hint="eastAsia"/>
          <w:lang w:val="en-GB"/>
        </w:rPr>
        <w:t>第</w:t>
      </w:r>
      <w:r>
        <w:rPr>
          <w:rFonts w:hint="eastAsia"/>
          <w:lang w:val="en-GB"/>
        </w:rPr>
        <w:t>614</w:t>
      </w:r>
      <w:r w:rsidRPr="00801662">
        <w:rPr>
          <w:rFonts w:hint="eastAsia"/>
          <w:lang w:val="en-GB"/>
        </w:rPr>
        <w:t>次会议上通过了本结论性意见。</w:t>
      </w:r>
    </w:p>
    <w:p w14:paraId="2B1656FE" w14:textId="33F5BCF7" w:rsidR="00801662" w:rsidRPr="00801662" w:rsidRDefault="00801662" w:rsidP="00801662">
      <w:pPr>
        <w:pStyle w:val="SingleTxtGC"/>
        <w:rPr>
          <w:lang w:val="en-GB"/>
        </w:rPr>
      </w:pPr>
      <w:r>
        <w:rPr>
          <w:lang w:val="en-GB"/>
        </w:rPr>
        <w:t>2</w:t>
      </w:r>
      <w:r w:rsidRPr="00801662">
        <w:rPr>
          <w:lang w:val="en-GB"/>
        </w:rPr>
        <w:t>.</w:t>
      </w:r>
      <w:r w:rsidRPr="00801662">
        <w:rPr>
          <w:lang w:val="en-GB"/>
        </w:rPr>
        <w:tab/>
      </w:r>
      <w:r w:rsidRPr="00E00D82">
        <w:rPr>
          <w:spacing w:val="-4"/>
          <w:lang w:val="en-GB"/>
        </w:rPr>
        <w:t>委员会欢迎</w:t>
      </w:r>
      <w:r w:rsidRPr="00E00D82">
        <w:rPr>
          <w:rFonts w:hint="eastAsia"/>
          <w:spacing w:val="-4"/>
          <w:lang w:val="en-GB"/>
        </w:rPr>
        <w:t>大韩民国</w:t>
      </w:r>
      <w:r w:rsidRPr="00E00D82">
        <w:rPr>
          <w:spacing w:val="-4"/>
          <w:lang w:val="en-GB"/>
        </w:rPr>
        <w:t>根据委员会报告准则和报告</w:t>
      </w:r>
      <w:proofErr w:type="gramStart"/>
      <w:r w:rsidRPr="00E00D82">
        <w:rPr>
          <w:spacing w:val="-4"/>
          <w:lang w:val="en-GB"/>
        </w:rPr>
        <w:t>前问题</w:t>
      </w:r>
      <w:proofErr w:type="gramEnd"/>
      <w:r w:rsidRPr="00E00D82">
        <w:rPr>
          <w:spacing w:val="-4"/>
          <w:lang w:val="en-GB"/>
        </w:rPr>
        <w:t>单编写的第二和第三次</w:t>
      </w:r>
      <w:r w:rsidRPr="00801662">
        <w:rPr>
          <w:lang w:val="en-GB"/>
        </w:rPr>
        <w:t>合并定期报告</w:t>
      </w:r>
      <w:r w:rsidR="005D7AF9" w:rsidRPr="00801662">
        <w:rPr>
          <w:rFonts w:hint="eastAsia"/>
          <w:lang w:val="en-GB"/>
        </w:rPr>
        <w:t>。</w:t>
      </w:r>
      <w:r w:rsidRPr="00801662">
        <w:rPr>
          <w:vertAlign w:val="superscript"/>
          <w:lang w:val="en-GB"/>
        </w:rPr>
        <w:footnoteReference w:id="5"/>
      </w:r>
    </w:p>
    <w:p w14:paraId="13142498" w14:textId="28D7E448" w:rsidR="00801662" w:rsidRPr="00801662" w:rsidRDefault="00801662" w:rsidP="00801662">
      <w:pPr>
        <w:pStyle w:val="SingleTxtGC"/>
        <w:rPr>
          <w:lang w:val="en-GB"/>
        </w:rPr>
      </w:pPr>
      <w:r>
        <w:rPr>
          <w:lang w:val="en-GB"/>
        </w:rPr>
        <w:t>3</w:t>
      </w:r>
      <w:r w:rsidRPr="00801662">
        <w:rPr>
          <w:lang w:val="en-GB"/>
        </w:rPr>
        <w:t>.</w:t>
      </w:r>
      <w:r w:rsidRPr="00801662">
        <w:rPr>
          <w:lang w:val="en-GB"/>
        </w:rPr>
        <w:tab/>
      </w:r>
      <w:r w:rsidRPr="00801662">
        <w:rPr>
          <w:lang w:val="en-GB"/>
        </w:rPr>
        <w:t>委员会赞赏与缔约国代表团举行的富有成果的真诚对话，这是一个多元化、多部门的代表团，成员包括了相关政府部委的代表</w:t>
      </w:r>
      <w:r w:rsidRPr="00801662">
        <w:rPr>
          <w:rFonts w:hint="eastAsia"/>
          <w:lang w:val="en-GB"/>
        </w:rPr>
        <w:t>。</w:t>
      </w:r>
    </w:p>
    <w:p w14:paraId="06CC984A" w14:textId="5AA4337F" w:rsidR="00801662" w:rsidRPr="00801662" w:rsidRDefault="00BA533C" w:rsidP="00BA533C">
      <w:pPr>
        <w:pStyle w:val="HChGC"/>
        <w:rPr>
          <w:lang w:val="en-GB"/>
        </w:rPr>
      </w:pPr>
      <w:r>
        <w:rPr>
          <w:lang w:val="en-GB"/>
        </w:rPr>
        <w:tab/>
      </w:r>
      <w:r w:rsidR="00801662" w:rsidRPr="00801662">
        <w:rPr>
          <w:rFonts w:hint="eastAsia"/>
          <w:lang w:val="en-GB"/>
        </w:rPr>
        <w:t>二</w:t>
      </w:r>
      <w:r w:rsidR="00801662" w:rsidRPr="00801662">
        <w:rPr>
          <w:rFonts w:hint="eastAsia"/>
          <w:lang w:val="en-GB"/>
        </w:rPr>
        <w:t>.</w:t>
      </w:r>
      <w:r>
        <w:rPr>
          <w:lang w:val="en-GB"/>
        </w:rPr>
        <w:tab/>
      </w:r>
      <w:r w:rsidR="00801662" w:rsidRPr="00801662">
        <w:rPr>
          <w:rFonts w:hint="eastAsia"/>
          <w:lang w:val="en-GB"/>
        </w:rPr>
        <w:t>积极方面</w:t>
      </w:r>
    </w:p>
    <w:p w14:paraId="71FB03C8" w14:textId="4767538C" w:rsidR="00801662" w:rsidRPr="00801662" w:rsidRDefault="00801662" w:rsidP="00801662">
      <w:pPr>
        <w:pStyle w:val="SingleTxtGC"/>
        <w:rPr>
          <w:lang w:val="en-GB"/>
        </w:rPr>
      </w:pPr>
      <w:r>
        <w:rPr>
          <w:lang w:val="en-GB"/>
        </w:rPr>
        <w:t>4</w:t>
      </w:r>
      <w:r w:rsidRPr="00801662">
        <w:rPr>
          <w:lang w:val="en-GB"/>
        </w:rPr>
        <w:t>.</w:t>
      </w:r>
      <w:r w:rsidRPr="00801662">
        <w:rPr>
          <w:lang w:val="en-GB"/>
        </w:rPr>
        <w:tab/>
      </w:r>
      <w:r w:rsidRPr="00801662">
        <w:rPr>
          <w:lang w:val="en-GB"/>
        </w:rPr>
        <w:t>委员会欢迎采取立法措施</w:t>
      </w:r>
      <w:r w:rsidRPr="00801662">
        <w:rPr>
          <w:rFonts w:hint="eastAsia"/>
          <w:lang w:val="en-GB"/>
        </w:rPr>
        <w:t>，</w:t>
      </w:r>
      <w:r w:rsidRPr="00801662">
        <w:rPr>
          <w:lang w:val="en-GB"/>
        </w:rPr>
        <w:t>增进残疾人权利，尤其是以下措施</w:t>
      </w:r>
      <w:r w:rsidRPr="00801662">
        <w:rPr>
          <w:rFonts w:hint="eastAsia"/>
          <w:lang w:val="en-GB"/>
        </w:rPr>
        <w:t>：</w:t>
      </w:r>
    </w:p>
    <w:p w14:paraId="45CCF2A3" w14:textId="260456F0" w:rsidR="00801662" w:rsidRPr="00801662" w:rsidRDefault="00801662" w:rsidP="00801662">
      <w:pPr>
        <w:pStyle w:val="SingleTxtGC"/>
        <w:rPr>
          <w:lang w:val="en-GB"/>
        </w:rPr>
      </w:pPr>
      <w:r w:rsidRPr="00801662">
        <w:rPr>
          <w:lang w:val="en-GB"/>
        </w:rPr>
        <w:tab/>
        <w:t>(</w:t>
      </w:r>
      <w:r>
        <w:rPr>
          <w:lang w:val="en-GB"/>
        </w:rPr>
        <w:t>a</w:t>
      </w:r>
      <w:r w:rsidRPr="00801662">
        <w:rPr>
          <w:lang w:val="en-GB"/>
        </w:rPr>
        <w:t>)</w:t>
      </w:r>
      <w:r w:rsidRPr="00801662">
        <w:rPr>
          <w:lang w:val="en-GB"/>
        </w:rPr>
        <w:tab/>
      </w:r>
      <w:r w:rsidRPr="00DB3B21">
        <w:rPr>
          <w:spacing w:val="-4"/>
          <w:lang w:val="en-GB"/>
        </w:rPr>
        <w:t>2021</w:t>
      </w:r>
      <w:r w:rsidRPr="00DB3B21">
        <w:rPr>
          <w:spacing w:val="-4"/>
          <w:lang w:val="en-GB"/>
        </w:rPr>
        <w:t>年</w:t>
      </w:r>
      <w:r w:rsidRPr="00DB3B21">
        <w:rPr>
          <w:spacing w:val="-4"/>
          <w:lang w:val="en-GB"/>
        </w:rPr>
        <w:t>12</w:t>
      </w:r>
      <w:r w:rsidRPr="00DB3B21">
        <w:rPr>
          <w:spacing w:val="-4"/>
          <w:lang w:val="en-GB"/>
        </w:rPr>
        <w:t>月，撤销了</w:t>
      </w:r>
      <w:r w:rsidRPr="00DB3B21">
        <w:rPr>
          <w:spacing w:val="-4"/>
          <w:lang w:val="en-GB"/>
        </w:rPr>
        <w:t>2008</w:t>
      </w:r>
      <w:r w:rsidRPr="00DB3B21">
        <w:rPr>
          <w:spacing w:val="-4"/>
          <w:lang w:val="en-GB"/>
        </w:rPr>
        <w:t>年批准《公约》时对《公约》第二十五</w:t>
      </w:r>
      <w:r w:rsidRPr="00DB3B21">
        <w:rPr>
          <w:spacing w:val="-4"/>
          <w:lang w:val="en-GB"/>
        </w:rPr>
        <w:t>(e)</w:t>
      </w:r>
      <w:r w:rsidRPr="00DB3B21">
        <w:rPr>
          <w:spacing w:val="-4"/>
          <w:lang w:val="en-GB"/>
        </w:rPr>
        <w:t>条</w:t>
      </w:r>
      <w:r w:rsidRPr="00801662">
        <w:rPr>
          <w:lang w:val="en-GB"/>
        </w:rPr>
        <w:t>的保留；</w:t>
      </w:r>
    </w:p>
    <w:p w14:paraId="62852F1B" w14:textId="377EFF57" w:rsidR="00801662" w:rsidRPr="00801662" w:rsidRDefault="00801662" w:rsidP="00801662">
      <w:pPr>
        <w:pStyle w:val="SingleTxtGC"/>
        <w:rPr>
          <w:lang w:val="en-GB"/>
        </w:rPr>
      </w:pPr>
      <w:r w:rsidRPr="00801662">
        <w:rPr>
          <w:lang w:val="en-GB"/>
        </w:rPr>
        <w:tab/>
        <w:t>(</w:t>
      </w:r>
      <w:r>
        <w:rPr>
          <w:lang w:val="en-GB"/>
        </w:rPr>
        <w:t>b</w:t>
      </w:r>
      <w:r w:rsidRPr="00801662">
        <w:rPr>
          <w:lang w:val="en-GB"/>
        </w:rPr>
        <w:t>)</w:t>
      </w:r>
      <w:r w:rsidRPr="00801662">
        <w:rPr>
          <w:lang w:val="en-GB"/>
        </w:rPr>
        <w:tab/>
      </w:r>
      <w:r w:rsidRPr="00BA533C">
        <w:rPr>
          <w:spacing w:val="-4"/>
          <w:lang w:val="en-GB"/>
        </w:rPr>
        <w:t>2016</w:t>
      </w:r>
      <w:r w:rsidRPr="00BA533C">
        <w:rPr>
          <w:spacing w:val="-4"/>
          <w:lang w:val="en-GB"/>
        </w:rPr>
        <w:t>年通过了《韩国手语法》，确认韩国手语为缔约国的官方语言之一；</w:t>
      </w:r>
    </w:p>
    <w:p w14:paraId="2A6CFB1F" w14:textId="52381D8F" w:rsidR="00801662" w:rsidRPr="00801662" w:rsidRDefault="00801662" w:rsidP="00801662">
      <w:pPr>
        <w:pStyle w:val="SingleTxtGC"/>
        <w:rPr>
          <w:lang w:val="en-GB"/>
        </w:rPr>
      </w:pPr>
      <w:r w:rsidRPr="00291EEA">
        <w:rPr>
          <w:spacing w:val="4"/>
          <w:lang w:val="en-GB"/>
        </w:rPr>
        <w:tab/>
        <w:t>(c)</w:t>
      </w:r>
      <w:r w:rsidRPr="00291EEA">
        <w:rPr>
          <w:spacing w:val="4"/>
          <w:lang w:val="en-GB"/>
        </w:rPr>
        <w:tab/>
        <w:t>2017</w:t>
      </w:r>
      <w:r w:rsidRPr="00291EEA">
        <w:rPr>
          <w:spacing w:val="4"/>
          <w:lang w:val="en-GB"/>
        </w:rPr>
        <w:t>年通过了《盲文法》，规定盲文是</w:t>
      </w:r>
      <w:r w:rsidRPr="00291EEA">
        <w:rPr>
          <w:rFonts w:hint="eastAsia"/>
          <w:spacing w:val="4"/>
          <w:lang w:val="en-GB"/>
        </w:rPr>
        <w:t>在</w:t>
      </w:r>
      <w:r w:rsidRPr="00291EEA">
        <w:rPr>
          <w:spacing w:val="4"/>
          <w:lang w:val="en-GB"/>
        </w:rPr>
        <w:t>缔约国与韩文一起使用的一</w:t>
      </w:r>
      <w:r w:rsidRPr="00801662">
        <w:rPr>
          <w:lang w:val="en-GB"/>
        </w:rPr>
        <w:t>套字母，</w:t>
      </w:r>
      <w:r w:rsidRPr="00801662">
        <w:rPr>
          <w:rFonts w:hint="eastAsia"/>
          <w:lang w:val="en-GB"/>
        </w:rPr>
        <w:t>二者</w:t>
      </w:r>
      <w:r w:rsidRPr="00801662">
        <w:rPr>
          <w:lang w:val="en-GB"/>
        </w:rPr>
        <w:t>具有同等地位；</w:t>
      </w:r>
    </w:p>
    <w:p w14:paraId="31EAA5B6" w14:textId="50D36E55" w:rsidR="00801662" w:rsidRPr="00801662" w:rsidRDefault="00801662" w:rsidP="00801662">
      <w:pPr>
        <w:pStyle w:val="SingleTxtGC"/>
        <w:rPr>
          <w:lang w:val="en-GB"/>
        </w:rPr>
      </w:pPr>
      <w:r w:rsidRPr="00801662">
        <w:rPr>
          <w:lang w:val="en-GB"/>
        </w:rPr>
        <w:tab/>
        <w:t>(</w:t>
      </w:r>
      <w:r>
        <w:rPr>
          <w:lang w:val="en-GB"/>
        </w:rPr>
        <w:t>d</w:t>
      </w:r>
      <w:r w:rsidRPr="00801662">
        <w:rPr>
          <w:lang w:val="en-GB"/>
        </w:rPr>
        <w:t>)</w:t>
      </w:r>
      <w:r w:rsidRPr="00801662">
        <w:rPr>
          <w:lang w:val="en-GB"/>
        </w:rPr>
        <w:tab/>
      </w:r>
      <w:r>
        <w:rPr>
          <w:lang w:val="en-GB"/>
        </w:rPr>
        <w:t>2</w:t>
      </w:r>
      <w:r w:rsidRPr="00801662">
        <w:rPr>
          <w:lang w:val="en-GB"/>
        </w:rPr>
        <w:t>0</w:t>
      </w:r>
      <w:r>
        <w:rPr>
          <w:rFonts w:hint="eastAsia"/>
          <w:lang w:val="en-GB"/>
        </w:rPr>
        <w:t>18</w:t>
      </w:r>
      <w:r w:rsidRPr="00801662">
        <w:rPr>
          <w:lang w:val="en-GB"/>
        </w:rPr>
        <w:t>年通过了《保障残疾人健康权和获得医疗服务法》</w:t>
      </w:r>
      <w:r w:rsidRPr="00801662">
        <w:rPr>
          <w:rFonts w:hint="eastAsia"/>
          <w:lang w:val="en-GB"/>
        </w:rPr>
        <w:t>；</w:t>
      </w:r>
    </w:p>
    <w:p w14:paraId="11E3FB9B" w14:textId="3D7CF5D5" w:rsidR="00801662" w:rsidRPr="00801662" w:rsidRDefault="00801662" w:rsidP="00801662">
      <w:pPr>
        <w:pStyle w:val="SingleTxtGC"/>
        <w:rPr>
          <w:lang w:val="en-GB"/>
        </w:rPr>
      </w:pPr>
      <w:r w:rsidRPr="00801662">
        <w:rPr>
          <w:lang w:val="en-GB"/>
        </w:rPr>
        <w:tab/>
        <w:t>(</w:t>
      </w:r>
      <w:r>
        <w:rPr>
          <w:lang w:val="en-GB"/>
        </w:rPr>
        <w:t>e</w:t>
      </w:r>
      <w:r w:rsidRPr="00801662">
        <w:rPr>
          <w:lang w:val="en-GB"/>
        </w:rPr>
        <w:t>)</w:t>
      </w:r>
      <w:r w:rsidRPr="00801662">
        <w:rPr>
          <w:lang w:val="en-GB"/>
        </w:rPr>
        <w:tab/>
      </w:r>
      <w:r>
        <w:rPr>
          <w:lang w:val="en-GB"/>
        </w:rPr>
        <w:t>2</w:t>
      </w:r>
      <w:r w:rsidRPr="00801662">
        <w:rPr>
          <w:lang w:val="en-GB"/>
        </w:rPr>
        <w:t>0</w:t>
      </w:r>
      <w:r>
        <w:rPr>
          <w:lang w:val="en-GB"/>
        </w:rPr>
        <w:t>21</w:t>
      </w:r>
      <w:r w:rsidRPr="00801662">
        <w:rPr>
          <w:lang w:val="en-GB"/>
        </w:rPr>
        <w:t>年通过</w:t>
      </w:r>
      <w:r w:rsidRPr="00801662">
        <w:rPr>
          <w:rFonts w:hint="eastAsia"/>
          <w:lang w:val="en-GB"/>
        </w:rPr>
        <w:t>了</w:t>
      </w:r>
      <w:r w:rsidRPr="00801662">
        <w:rPr>
          <w:lang w:val="en-GB"/>
        </w:rPr>
        <w:t>支持残疾人</w:t>
      </w:r>
      <w:proofErr w:type="gramStart"/>
      <w:r w:rsidRPr="00801662">
        <w:rPr>
          <w:rFonts w:hint="eastAsia"/>
          <w:lang w:val="en-GB"/>
        </w:rPr>
        <w:t>去</w:t>
      </w:r>
      <w:r w:rsidRPr="00801662">
        <w:rPr>
          <w:lang w:val="en-GB"/>
        </w:rPr>
        <w:t>机构化独立</w:t>
      </w:r>
      <w:proofErr w:type="gramEnd"/>
      <w:r w:rsidRPr="00801662">
        <w:rPr>
          <w:lang w:val="en-GB"/>
        </w:rPr>
        <w:t>生活路线图</w:t>
      </w:r>
      <w:r w:rsidRPr="00801662">
        <w:rPr>
          <w:rFonts w:hint="eastAsia"/>
          <w:lang w:val="en-GB"/>
        </w:rPr>
        <w:t>。</w:t>
      </w:r>
    </w:p>
    <w:p w14:paraId="28563507" w14:textId="77777777" w:rsidR="00ED512B" w:rsidRDefault="00ED512B" w:rsidP="00ED512B">
      <w:pPr>
        <w:pStyle w:val="HChGC"/>
        <w:spacing w:after="0"/>
        <w:rPr>
          <w:lang w:val="en-GB"/>
        </w:rPr>
      </w:pPr>
    </w:p>
    <w:p w14:paraId="72381D88" w14:textId="283F8821" w:rsidR="00801662" w:rsidRPr="00801662" w:rsidRDefault="00B61F87" w:rsidP="00ED512B">
      <w:pPr>
        <w:pStyle w:val="HChGC"/>
        <w:spacing w:before="0"/>
        <w:rPr>
          <w:lang w:val="en-GB"/>
        </w:rPr>
      </w:pPr>
      <w:r>
        <w:rPr>
          <w:lang w:val="en-GB"/>
        </w:rPr>
        <w:tab/>
      </w:r>
      <w:r w:rsidR="00801662" w:rsidRPr="00801662">
        <w:rPr>
          <w:rFonts w:hint="eastAsia"/>
          <w:lang w:val="en-GB"/>
        </w:rPr>
        <w:t>三</w:t>
      </w:r>
      <w:r w:rsidR="00801662" w:rsidRPr="00801662">
        <w:rPr>
          <w:rFonts w:hint="eastAsia"/>
          <w:lang w:val="en-GB"/>
        </w:rPr>
        <w:t>.</w:t>
      </w:r>
      <w:r>
        <w:rPr>
          <w:lang w:val="en-GB"/>
        </w:rPr>
        <w:tab/>
      </w:r>
      <w:r w:rsidR="00801662" w:rsidRPr="00801662">
        <w:rPr>
          <w:rFonts w:hint="eastAsia"/>
          <w:lang w:val="en-GB"/>
        </w:rPr>
        <w:t>关注的重要领域及建议</w:t>
      </w:r>
    </w:p>
    <w:p w14:paraId="6DD1DB65" w14:textId="0564A5CE" w:rsidR="00801662" w:rsidRPr="00801662" w:rsidRDefault="00801662" w:rsidP="00ED512B">
      <w:pPr>
        <w:pStyle w:val="H1GC"/>
        <w:spacing w:after="320"/>
        <w:rPr>
          <w:lang w:val="en-GB"/>
        </w:rPr>
      </w:pPr>
      <w:r w:rsidRPr="00801662">
        <w:rPr>
          <w:lang w:val="en-GB"/>
        </w:rPr>
        <w:tab/>
      </w:r>
      <w:r>
        <w:rPr>
          <w:lang w:val="en-GB"/>
        </w:rPr>
        <w:t>A</w:t>
      </w:r>
      <w:r w:rsidRPr="00801662">
        <w:rPr>
          <w:lang w:val="en-GB"/>
        </w:rPr>
        <w:t>.</w:t>
      </w:r>
      <w:r w:rsidRPr="00801662">
        <w:rPr>
          <w:lang w:val="en-GB"/>
        </w:rPr>
        <w:tab/>
      </w:r>
      <w:bookmarkStart w:id="0" w:name="_Hlk112678548"/>
      <w:r w:rsidRPr="00801662">
        <w:rPr>
          <w:rFonts w:hint="eastAsia"/>
          <w:lang w:val="en-GB"/>
        </w:rPr>
        <w:t>一般原则和义务</w:t>
      </w:r>
      <w:r>
        <w:rPr>
          <w:rFonts w:hint="eastAsia"/>
          <w:lang w:val="en-GB"/>
        </w:rPr>
        <w:t>(</w:t>
      </w:r>
      <w:r w:rsidRPr="00801662">
        <w:rPr>
          <w:rFonts w:hint="eastAsia"/>
          <w:lang w:val="en-GB"/>
        </w:rPr>
        <w:t>第一至第四条</w:t>
      </w:r>
      <w:r>
        <w:rPr>
          <w:rFonts w:hint="eastAsia"/>
          <w:lang w:val="en-GB"/>
        </w:rPr>
        <w:t>)</w:t>
      </w:r>
    </w:p>
    <w:bookmarkEnd w:id="0"/>
    <w:p w14:paraId="26DAAE99" w14:textId="3568751B" w:rsidR="00801662" w:rsidRPr="00801662" w:rsidRDefault="00801662" w:rsidP="00AC71C2">
      <w:pPr>
        <w:pStyle w:val="SingleTxtGC"/>
        <w:spacing w:after="180" w:line="340" w:lineRule="exact"/>
        <w:rPr>
          <w:lang w:val="en-GB"/>
        </w:rPr>
      </w:pPr>
      <w:r>
        <w:rPr>
          <w:lang w:val="en-GB"/>
        </w:rPr>
        <w:t>5</w:t>
      </w:r>
      <w:r w:rsidRPr="00801662">
        <w:rPr>
          <w:lang w:val="en-GB"/>
        </w:rPr>
        <w:t>.</w:t>
      </w:r>
      <w:r w:rsidRPr="00801662">
        <w:rPr>
          <w:lang w:val="en-GB"/>
        </w:rPr>
        <w:tab/>
      </w:r>
      <w:r w:rsidRPr="00801662">
        <w:rPr>
          <w:rFonts w:hint="eastAsia"/>
          <w:lang w:val="en-GB"/>
        </w:rPr>
        <w:t>委员会关切地注意到：</w:t>
      </w:r>
    </w:p>
    <w:p w14:paraId="2E68F5A1" w14:textId="161C097D" w:rsidR="00801662" w:rsidRPr="00801662" w:rsidRDefault="00801662" w:rsidP="00ED512B">
      <w:pPr>
        <w:pStyle w:val="SingleTxtGC"/>
        <w:spacing w:after="160" w:line="340" w:lineRule="exact"/>
        <w:rPr>
          <w:lang w:val="en-GB"/>
        </w:rPr>
      </w:pPr>
      <w:r w:rsidRPr="00801662">
        <w:rPr>
          <w:lang w:val="en-GB"/>
        </w:rPr>
        <w:tab/>
        <w:t>(</w:t>
      </w:r>
      <w:r>
        <w:rPr>
          <w:lang w:val="en-GB"/>
        </w:rPr>
        <w:t>a</w:t>
      </w:r>
      <w:r w:rsidRPr="00801662">
        <w:rPr>
          <w:lang w:val="en-GB"/>
        </w:rPr>
        <w:t>)</w:t>
      </w:r>
      <w:r w:rsidRPr="00801662">
        <w:rPr>
          <w:lang w:val="en-GB"/>
        </w:rPr>
        <w:tab/>
      </w:r>
      <w:r w:rsidRPr="00801662">
        <w:rPr>
          <w:lang w:val="en-GB"/>
        </w:rPr>
        <w:t>与残疾有关的立法和政策，包括《残疾人福利法》中</w:t>
      </w:r>
      <w:r w:rsidRPr="00801662">
        <w:rPr>
          <w:rFonts w:hint="eastAsia"/>
          <w:lang w:val="en-GB"/>
        </w:rPr>
        <w:t>经</w:t>
      </w:r>
      <w:r w:rsidRPr="00801662">
        <w:rPr>
          <w:lang w:val="en-GB"/>
        </w:rPr>
        <w:t>修订的残疾定义，尚未与《公约》</w:t>
      </w:r>
      <w:r w:rsidRPr="00801662">
        <w:rPr>
          <w:rFonts w:hint="eastAsia"/>
          <w:lang w:val="en-GB"/>
        </w:rPr>
        <w:t>保持</w:t>
      </w:r>
      <w:r w:rsidRPr="00801662">
        <w:rPr>
          <w:lang w:val="en-GB"/>
        </w:rPr>
        <w:t>完全一致，未能确定一些残疾人，特别是</w:t>
      </w:r>
      <w:proofErr w:type="gramStart"/>
      <w:r w:rsidRPr="00801662">
        <w:rPr>
          <w:lang w:val="en-GB"/>
        </w:rPr>
        <w:t>聋</w:t>
      </w:r>
      <w:proofErr w:type="gramEnd"/>
      <w:r w:rsidRPr="00801662">
        <w:rPr>
          <w:rFonts w:hint="eastAsia"/>
          <w:lang w:val="en-GB"/>
        </w:rPr>
        <w:t>盲</w:t>
      </w:r>
      <w:r w:rsidRPr="00801662">
        <w:rPr>
          <w:lang w:val="en-GB"/>
        </w:rPr>
        <w:t>人和患有艾滋病毒</w:t>
      </w:r>
      <w:r w:rsidRPr="00801662">
        <w:rPr>
          <w:lang w:val="en-GB"/>
        </w:rPr>
        <w:t>/</w:t>
      </w:r>
      <w:r w:rsidRPr="00801662">
        <w:rPr>
          <w:lang w:val="en-GB"/>
        </w:rPr>
        <w:t>艾滋病的残疾人的</w:t>
      </w:r>
      <w:r w:rsidRPr="00801662">
        <w:rPr>
          <w:rFonts w:hint="eastAsia"/>
          <w:lang w:val="en-GB"/>
        </w:rPr>
        <w:t>具体需要</w:t>
      </w:r>
      <w:r w:rsidRPr="00801662">
        <w:rPr>
          <w:lang w:val="en-GB"/>
        </w:rPr>
        <w:t>；</w:t>
      </w:r>
      <w:r w:rsidRPr="00801662">
        <w:rPr>
          <w:lang w:val="en-GB"/>
        </w:rPr>
        <w:t xml:space="preserve"> </w:t>
      </w:r>
    </w:p>
    <w:p w14:paraId="0BA3F75C" w14:textId="45CE4BAA" w:rsidR="00801662" w:rsidRPr="00801662" w:rsidRDefault="00801662" w:rsidP="00ED512B">
      <w:pPr>
        <w:pStyle w:val="SingleTxtGC"/>
        <w:spacing w:after="160" w:line="340" w:lineRule="exact"/>
        <w:rPr>
          <w:lang w:val="en-GB"/>
        </w:rPr>
      </w:pPr>
      <w:r w:rsidRPr="00801662">
        <w:rPr>
          <w:lang w:val="en-GB"/>
        </w:rPr>
        <w:tab/>
        <w:t>(</w:t>
      </w:r>
      <w:r>
        <w:rPr>
          <w:lang w:val="en-GB"/>
        </w:rPr>
        <w:t>b</w:t>
      </w:r>
      <w:r w:rsidRPr="00801662">
        <w:rPr>
          <w:lang w:val="en-GB"/>
        </w:rPr>
        <w:t>)</w:t>
      </w:r>
      <w:r w:rsidRPr="00801662">
        <w:rPr>
          <w:lang w:val="en-GB"/>
        </w:rPr>
        <w:tab/>
      </w:r>
      <w:r w:rsidRPr="00801662">
        <w:rPr>
          <w:lang w:val="en-GB"/>
        </w:rPr>
        <w:t>尽管缔约国最近修订了残疾分级制度，将六个等级</w:t>
      </w:r>
      <w:r w:rsidRPr="00801662">
        <w:rPr>
          <w:rFonts w:hint="eastAsia"/>
          <w:lang w:val="en-GB"/>
        </w:rPr>
        <w:t>减少</w:t>
      </w:r>
      <w:r w:rsidRPr="00801662">
        <w:rPr>
          <w:lang w:val="en-GB"/>
        </w:rPr>
        <w:t>为两个等级，但残疾医学模式在缔约国仍</w:t>
      </w:r>
      <w:r w:rsidRPr="00801662">
        <w:rPr>
          <w:rFonts w:hint="eastAsia"/>
          <w:lang w:val="en-GB"/>
        </w:rPr>
        <w:t>占主导地位</w:t>
      </w:r>
      <w:r w:rsidRPr="00801662">
        <w:rPr>
          <w:lang w:val="en-GB"/>
        </w:rPr>
        <w:t>，包括在残疾分类制度中，这产生了负面影响，</w:t>
      </w:r>
      <w:r w:rsidRPr="00801662">
        <w:rPr>
          <w:rFonts w:hint="eastAsia"/>
          <w:lang w:val="en-GB"/>
        </w:rPr>
        <w:t>妨</w:t>
      </w:r>
      <w:r w:rsidRPr="00801662">
        <w:rPr>
          <w:lang w:val="en-GB"/>
        </w:rPr>
        <w:t>碍了残疾人融入社会，限制了他们获得适当服务和支持</w:t>
      </w:r>
      <w:r w:rsidRPr="00801662">
        <w:rPr>
          <w:rFonts w:hint="eastAsia"/>
          <w:lang w:val="en-GB"/>
        </w:rPr>
        <w:t>的机会</w:t>
      </w:r>
      <w:r w:rsidRPr="00801662">
        <w:rPr>
          <w:lang w:val="en-GB"/>
        </w:rPr>
        <w:t>；</w:t>
      </w:r>
      <w:r w:rsidRPr="00801662">
        <w:rPr>
          <w:lang w:val="en-GB"/>
        </w:rPr>
        <w:t xml:space="preserve"> </w:t>
      </w:r>
    </w:p>
    <w:p w14:paraId="2C553E0B" w14:textId="0CEC270A" w:rsidR="00801662" w:rsidRPr="00801662" w:rsidRDefault="00801662" w:rsidP="00ED512B">
      <w:pPr>
        <w:pStyle w:val="SingleTxtGC"/>
        <w:spacing w:after="160" w:line="340" w:lineRule="exact"/>
        <w:rPr>
          <w:lang w:val="en-GB"/>
        </w:rPr>
      </w:pPr>
      <w:r w:rsidRPr="00801662">
        <w:rPr>
          <w:lang w:val="en-GB"/>
        </w:rPr>
        <w:tab/>
        <w:t>(</w:t>
      </w:r>
      <w:r>
        <w:rPr>
          <w:lang w:val="en-GB"/>
        </w:rPr>
        <w:t>c</w:t>
      </w:r>
      <w:r w:rsidRPr="00801662">
        <w:rPr>
          <w:lang w:val="en-GB"/>
        </w:rPr>
        <w:t>)</w:t>
      </w:r>
      <w:r w:rsidRPr="00801662">
        <w:rPr>
          <w:lang w:val="en-GB"/>
        </w:rPr>
        <w:tab/>
      </w:r>
      <w:r w:rsidRPr="00801662">
        <w:rPr>
          <w:lang w:val="en-GB"/>
        </w:rPr>
        <w:t>决策者、法官、检察官、教师以及医疗、卫生和其他从事残疾人工作的专业人员对《公约》承认的权利缺乏认识</w:t>
      </w:r>
      <w:r w:rsidRPr="00801662">
        <w:rPr>
          <w:rFonts w:hint="eastAsia"/>
          <w:lang w:val="en-GB"/>
        </w:rPr>
        <w:t>。</w:t>
      </w:r>
    </w:p>
    <w:p w14:paraId="5D39F99F" w14:textId="48462FE2" w:rsidR="00801662" w:rsidRPr="00216F61" w:rsidRDefault="00801662" w:rsidP="00A028A2">
      <w:pPr>
        <w:pStyle w:val="SingleTxtGC"/>
        <w:spacing w:before="240" w:after="180" w:line="340" w:lineRule="exact"/>
        <w:rPr>
          <w:rFonts w:ascii="Time New Roman" w:eastAsia="黑体" w:hAnsi="Time New Roman"/>
          <w:bCs/>
          <w:lang w:val="en-GB"/>
        </w:rPr>
      </w:pPr>
      <w:r w:rsidRPr="00216F61">
        <w:rPr>
          <w:rFonts w:ascii="Time New Roman" w:eastAsia="黑体" w:hAnsi="Time New Roman"/>
          <w:lang w:val="en-GB"/>
        </w:rPr>
        <w:t>6.</w:t>
      </w:r>
      <w:r w:rsidRPr="00216F61">
        <w:rPr>
          <w:rFonts w:ascii="Time New Roman" w:eastAsia="黑体" w:hAnsi="Time New Roman"/>
          <w:lang w:val="en-GB"/>
        </w:rPr>
        <w:tab/>
      </w:r>
      <w:r w:rsidRPr="00216F61">
        <w:rPr>
          <w:rFonts w:ascii="Time New Roman" w:eastAsia="黑体" w:hAnsi="Time New Roman" w:hint="eastAsia"/>
          <w:bCs/>
          <w:lang w:val="en-GB"/>
        </w:rPr>
        <w:t>委员会建议缔约国：</w:t>
      </w:r>
    </w:p>
    <w:p w14:paraId="142A297F" w14:textId="662E41C8" w:rsidR="00801662" w:rsidRPr="00216F61" w:rsidRDefault="00801662" w:rsidP="008C0BA5">
      <w:pPr>
        <w:pStyle w:val="SingleTxtGC"/>
        <w:spacing w:after="160" w:line="350" w:lineRule="exact"/>
        <w:rPr>
          <w:rFonts w:ascii="Time New Roman" w:eastAsia="黑体" w:hAnsi="Time New Roman"/>
          <w:bCs/>
          <w:lang w:val="en-GB"/>
        </w:rPr>
      </w:pPr>
      <w:r w:rsidRPr="00216F61">
        <w:rPr>
          <w:rFonts w:ascii="Time New Roman" w:eastAsia="黑体" w:hAnsi="Time New Roman"/>
          <w:bCs/>
          <w:lang w:val="en-GB"/>
        </w:rPr>
        <w:tab/>
        <w:t>(a)</w:t>
      </w:r>
      <w:r w:rsidRPr="00216F61">
        <w:rPr>
          <w:rFonts w:ascii="Time New Roman" w:eastAsia="黑体" w:hAnsi="Time New Roman"/>
          <w:bCs/>
          <w:lang w:val="en-GB"/>
        </w:rPr>
        <w:tab/>
      </w:r>
      <w:r w:rsidRPr="007126E7">
        <w:rPr>
          <w:rFonts w:ascii="Time New Roman" w:eastAsia="黑体" w:hAnsi="Time New Roman"/>
          <w:spacing w:val="-4"/>
          <w:lang w:val="en-GB"/>
        </w:rPr>
        <w:t>审查与残疾问题相关的现行国家立法和政策，使</w:t>
      </w:r>
      <w:r w:rsidRPr="007126E7">
        <w:rPr>
          <w:rFonts w:ascii="Time New Roman" w:eastAsia="黑体" w:hAnsi="Time New Roman" w:hint="eastAsia"/>
          <w:spacing w:val="-4"/>
          <w:lang w:val="en-GB"/>
        </w:rPr>
        <w:t>之</w:t>
      </w:r>
      <w:r w:rsidRPr="007126E7">
        <w:rPr>
          <w:rFonts w:ascii="Time New Roman" w:eastAsia="黑体" w:hAnsi="Time New Roman"/>
          <w:spacing w:val="-4"/>
          <w:lang w:val="en-GB"/>
        </w:rPr>
        <w:t>符合《公约》的规定，</w:t>
      </w:r>
      <w:r w:rsidRPr="00216F61">
        <w:rPr>
          <w:rFonts w:ascii="Time New Roman" w:eastAsia="黑体" w:hAnsi="Time New Roman"/>
          <w:lang w:val="en-GB"/>
        </w:rPr>
        <w:t>并采纳涵盖所有残疾人的残疾概念，特别是心理残疾</w:t>
      </w:r>
      <w:r w:rsidRPr="00216F61">
        <w:rPr>
          <w:rFonts w:ascii="Time New Roman" w:eastAsia="黑体" w:hAnsi="Time New Roman"/>
          <w:lang w:val="en-GB"/>
        </w:rPr>
        <w:t>/</w:t>
      </w:r>
      <w:proofErr w:type="gramStart"/>
      <w:r w:rsidRPr="00216F61">
        <w:rPr>
          <w:rFonts w:ascii="Time New Roman" w:eastAsia="黑体" w:hAnsi="Time New Roman"/>
          <w:lang w:val="en-GB"/>
        </w:rPr>
        <w:t>或智障</w:t>
      </w:r>
      <w:proofErr w:type="gramEnd"/>
      <w:r w:rsidRPr="00216F61">
        <w:rPr>
          <w:rFonts w:ascii="Time New Roman" w:eastAsia="黑体" w:hAnsi="Time New Roman" w:hint="eastAsia"/>
          <w:lang w:val="en-GB"/>
        </w:rPr>
        <w:t>者</w:t>
      </w:r>
      <w:r w:rsidRPr="00216F61">
        <w:rPr>
          <w:rFonts w:ascii="Time New Roman" w:eastAsia="黑体" w:hAnsi="Time New Roman"/>
          <w:lang w:val="en-GB"/>
        </w:rPr>
        <w:t>、聋</w:t>
      </w:r>
      <w:r w:rsidRPr="00216F61">
        <w:rPr>
          <w:rFonts w:ascii="Time New Roman" w:eastAsia="黑体" w:hAnsi="Time New Roman" w:hint="eastAsia"/>
          <w:lang w:val="en-GB"/>
        </w:rPr>
        <w:t>盲</w:t>
      </w:r>
      <w:r w:rsidRPr="00216F61">
        <w:rPr>
          <w:rFonts w:ascii="Time New Roman" w:eastAsia="黑体" w:hAnsi="Time New Roman"/>
          <w:lang w:val="en-GB"/>
        </w:rPr>
        <w:t>人和患有艾滋病毒</w:t>
      </w:r>
      <w:r w:rsidRPr="00216F61">
        <w:rPr>
          <w:rFonts w:ascii="Time New Roman" w:eastAsia="黑体" w:hAnsi="Time New Roman"/>
          <w:lang w:val="en-GB"/>
        </w:rPr>
        <w:t>/</w:t>
      </w:r>
      <w:r w:rsidRPr="00216F61">
        <w:rPr>
          <w:rFonts w:ascii="Time New Roman" w:eastAsia="黑体" w:hAnsi="Time New Roman"/>
          <w:lang w:val="en-GB"/>
        </w:rPr>
        <w:t>艾滋病的残疾人，并确保他们的特</w:t>
      </w:r>
      <w:r w:rsidRPr="00216F61">
        <w:rPr>
          <w:rFonts w:ascii="Time New Roman" w:eastAsia="黑体" w:hAnsi="Time New Roman" w:hint="eastAsia"/>
          <w:lang w:val="en-GB"/>
        </w:rPr>
        <w:t>点</w:t>
      </w:r>
      <w:r w:rsidRPr="00216F61">
        <w:rPr>
          <w:rFonts w:ascii="Time New Roman" w:eastAsia="黑体" w:hAnsi="Time New Roman"/>
          <w:lang w:val="en-GB"/>
        </w:rPr>
        <w:t>和需</w:t>
      </w:r>
      <w:r w:rsidRPr="00216F61">
        <w:rPr>
          <w:rFonts w:ascii="Time New Roman" w:eastAsia="黑体" w:hAnsi="Time New Roman" w:hint="eastAsia"/>
          <w:lang w:val="en-GB"/>
        </w:rPr>
        <w:t>要</w:t>
      </w:r>
      <w:r w:rsidRPr="00216F61">
        <w:rPr>
          <w:rFonts w:ascii="Time New Roman" w:eastAsia="黑体" w:hAnsi="Time New Roman"/>
          <w:lang w:val="en-GB"/>
        </w:rPr>
        <w:t>得到承认；</w:t>
      </w:r>
      <w:r w:rsidRPr="00216F61">
        <w:rPr>
          <w:rFonts w:ascii="Time New Roman" w:eastAsia="黑体" w:hAnsi="Time New Roman"/>
          <w:lang w:val="en-GB"/>
        </w:rPr>
        <w:t xml:space="preserve"> </w:t>
      </w:r>
    </w:p>
    <w:p w14:paraId="3086B3B8" w14:textId="5838BA20" w:rsidR="00801662" w:rsidRPr="00216F61" w:rsidRDefault="00801662" w:rsidP="008C0BA5">
      <w:pPr>
        <w:pStyle w:val="SingleTxtGC"/>
        <w:spacing w:after="160" w:line="350" w:lineRule="exact"/>
        <w:rPr>
          <w:rFonts w:ascii="Time New Roman" w:eastAsia="黑体" w:hAnsi="Time New Roman"/>
          <w:bCs/>
          <w:lang w:val="en-GB"/>
        </w:rPr>
      </w:pPr>
      <w:r w:rsidRPr="00216F61">
        <w:rPr>
          <w:rFonts w:ascii="Time New Roman" w:eastAsia="黑体" w:hAnsi="Time New Roman"/>
          <w:bCs/>
          <w:lang w:val="en-GB"/>
        </w:rPr>
        <w:tab/>
        <w:t>(b)</w:t>
      </w:r>
      <w:r w:rsidRPr="00216F61">
        <w:rPr>
          <w:rFonts w:ascii="Time New Roman" w:eastAsia="黑体" w:hAnsi="Time New Roman"/>
          <w:bCs/>
          <w:lang w:val="en-GB"/>
        </w:rPr>
        <w:tab/>
      </w:r>
      <w:r w:rsidRPr="00AC71C2">
        <w:rPr>
          <w:rFonts w:ascii="Time New Roman" w:eastAsia="黑体" w:hAnsi="Time New Roman"/>
          <w:spacing w:val="-2"/>
          <w:lang w:val="en-GB"/>
        </w:rPr>
        <w:t>调整残疾评估</w:t>
      </w:r>
      <w:r w:rsidRPr="00AC71C2">
        <w:rPr>
          <w:rFonts w:ascii="Time New Roman" w:eastAsia="黑体" w:hAnsi="Time New Roman" w:hint="eastAsia"/>
          <w:spacing w:val="-2"/>
          <w:lang w:val="en-GB"/>
        </w:rPr>
        <w:t>制度</w:t>
      </w:r>
      <w:r w:rsidRPr="00AC71C2">
        <w:rPr>
          <w:rFonts w:ascii="Time New Roman" w:eastAsia="黑体" w:hAnsi="Time New Roman"/>
          <w:spacing w:val="-2"/>
          <w:lang w:val="en-GB"/>
        </w:rPr>
        <w:t>，用残疾人权模式的原则取代残疾医学模式</w:t>
      </w:r>
      <w:r w:rsidRPr="00AC71C2">
        <w:rPr>
          <w:rFonts w:ascii="Time New Roman" w:eastAsia="黑体" w:hAnsi="Time New Roman" w:hint="eastAsia"/>
          <w:spacing w:val="-2"/>
          <w:lang w:val="en-GB"/>
        </w:rPr>
        <w:t>诸</w:t>
      </w:r>
      <w:r w:rsidRPr="00AC71C2">
        <w:rPr>
          <w:rFonts w:ascii="Time New Roman" w:eastAsia="黑体" w:hAnsi="Time New Roman"/>
          <w:spacing w:val="-2"/>
          <w:lang w:val="en-GB"/>
        </w:rPr>
        <w:t>要素，</w:t>
      </w:r>
      <w:r w:rsidRPr="00216F61">
        <w:rPr>
          <w:rFonts w:ascii="Time New Roman" w:eastAsia="黑体" w:hAnsi="Time New Roman"/>
          <w:lang w:val="en-GB"/>
        </w:rPr>
        <w:t>建立旨在评估残疾人面临的法律和环境障碍的</w:t>
      </w:r>
      <w:r w:rsidRPr="00216F61">
        <w:rPr>
          <w:rFonts w:ascii="Time New Roman" w:eastAsia="黑体" w:hAnsi="Time New Roman" w:hint="eastAsia"/>
          <w:lang w:val="en-GB"/>
        </w:rPr>
        <w:t>制度</w:t>
      </w:r>
      <w:r w:rsidRPr="00216F61">
        <w:rPr>
          <w:rFonts w:ascii="Time New Roman" w:eastAsia="黑体" w:hAnsi="Time New Roman"/>
          <w:lang w:val="en-GB"/>
        </w:rPr>
        <w:t>，并提供必要的支持</w:t>
      </w:r>
      <w:proofErr w:type="gramStart"/>
      <w:r w:rsidRPr="00216F61">
        <w:rPr>
          <w:rFonts w:ascii="Time New Roman" w:eastAsia="黑体" w:hAnsi="Time New Roman"/>
          <w:lang w:val="en-GB"/>
        </w:rPr>
        <w:t>和援</w:t>
      </w:r>
      <w:proofErr w:type="gramEnd"/>
      <w:r w:rsidRPr="00216F61">
        <w:rPr>
          <w:rFonts w:ascii="Time New Roman" w:eastAsia="黑体" w:hAnsi="Time New Roman"/>
          <w:lang w:val="en-GB"/>
        </w:rPr>
        <w:t>助，以促进残疾人独立生活和充分融入社会</w:t>
      </w:r>
      <w:r w:rsidR="007F5792" w:rsidRPr="00216F61">
        <w:rPr>
          <w:rFonts w:ascii="Time New Roman" w:eastAsia="黑体" w:hAnsi="Time New Roman"/>
          <w:lang w:val="en-GB"/>
        </w:rPr>
        <w:t>；</w:t>
      </w:r>
    </w:p>
    <w:p w14:paraId="3AA977BB" w14:textId="2379B8E7" w:rsidR="00801662" w:rsidRPr="00216F61" w:rsidRDefault="00801662" w:rsidP="008C0BA5">
      <w:pPr>
        <w:pStyle w:val="SingleTxtGC"/>
        <w:spacing w:after="160" w:line="350" w:lineRule="exact"/>
        <w:rPr>
          <w:rFonts w:ascii="Time New Roman" w:eastAsia="黑体" w:hAnsi="Time New Roman"/>
          <w:lang w:val="en-GB"/>
        </w:rPr>
      </w:pPr>
      <w:r w:rsidRPr="00216F61">
        <w:rPr>
          <w:rFonts w:ascii="Time New Roman" w:eastAsia="黑体" w:hAnsi="Time New Roman"/>
          <w:bCs/>
          <w:lang w:val="en-GB"/>
        </w:rPr>
        <w:tab/>
        <w:t>(c)</w:t>
      </w:r>
      <w:r w:rsidRPr="00216F61">
        <w:rPr>
          <w:rFonts w:ascii="Time New Roman" w:eastAsia="黑体" w:hAnsi="Time New Roman"/>
          <w:bCs/>
          <w:lang w:val="en-GB"/>
        </w:rPr>
        <w:tab/>
      </w:r>
      <w:r w:rsidRPr="007126E7">
        <w:rPr>
          <w:rFonts w:ascii="Time New Roman" w:eastAsia="黑体" w:hAnsi="Time New Roman"/>
          <w:spacing w:val="-2"/>
          <w:lang w:val="en-GB"/>
        </w:rPr>
        <w:t>在残疾人组织的密切参与下，为</w:t>
      </w:r>
      <w:r w:rsidRPr="007126E7">
        <w:rPr>
          <w:rFonts w:ascii="Time New Roman" w:eastAsia="黑体" w:hAnsi="Time New Roman" w:hint="eastAsia"/>
          <w:spacing w:val="-2"/>
          <w:lang w:val="en-GB"/>
        </w:rPr>
        <w:t>政府</w:t>
      </w:r>
      <w:r w:rsidRPr="007126E7">
        <w:rPr>
          <w:rFonts w:ascii="Time New Roman" w:eastAsia="黑体" w:hAnsi="Time New Roman"/>
          <w:spacing w:val="-2"/>
          <w:lang w:val="en-GB"/>
        </w:rPr>
        <w:t>决策者、法官、检察官、教师以及</w:t>
      </w:r>
      <w:r w:rsidRPr="00216F61">
        <w:rPr>
          <w:rFonts w:ascii="Time New Roman" w:eastAsia="黑体" w:hAnsi="Time New Roman"/>
          <w:lang w:val="en-GB"/>
        </w:rPr>
        <w:t>医疗、卫生和其他从事残疾人工作的专业人员提供关于残疾人权利和缔约国根据《公约》</w:t>
      </w:r>
      <w:r w:rsidRPr="00216F61">
        <w:rPr>
          <w:rFonts w:ascii="Time New Roman" w:eastAsia="黑体" w:hAnsi="Time New Roman" w:hint="eastAsia"/>
          <w:lang w:val="en-GB"/>
        </w:rPr>
        <w:t>所</w:t>
      </w:r>
      <w:r w:rsidRPr="00216F61">
        <w:rPr>
          <w:rFonts w:ascii="Time New Roman" w:eastAsia="黑体" w:hAnsi="Time New Roman"/>
          <w:lang w:val="en-GB"/>
        </w:rPr>
        <w:t>承担义务的能力建设方案。</w:t>
      </w:r>
    </w:p>
    <w:p w14:paraId="12630B44" w14:textId="255C9747" w:rsidR="00801662" w:rsidRPr="00801662" w:rsidRDefault="00801662" w:rsidP="00ED512B">
      <w:pPr>
        <w:pStyle w:val="SingleTxtGC"/>
        <w:spacing w:after="160" w:line="340" w:lineRule="exact"/>
        <w:rPr>
          <w:lang w:val="en-GB"/>
        </w:rPr>
      </w:pPr>
      <w:r>
        <w:rPr>
          <w:lang w:val="en-GB"/>
        </w:rPr>
        <w:t>7</w:t>
      </w:r>
      <w:r w:rsidRPr="00801662">
        <w:rPr>
          <w:lang w:val="en-GB"/>
        </w:rPr>
        <w:t>.</w:t>
      </w:r>
      <w:r w:rsidRPr="00801662">
        <w:rPr>
          <w:lang w:val="en-GB"/>
        </w:rPr>
        <w:tab/>
      </w:r>
      <w:r w:rsidRPr="00801662">
        <w:rPr>
          <w:lang w:val="en-GB"/>
        </w:rPr>
        <w:t>委员会注意到，缔约国尚未批准《公约任择议定书》。</w:t>
      </w:r>
    </w:p>
    <w:p w14:paraId="7CB3EA5E" w14:textId="3ACC3EAF" w:rsidR="00801662" w:rsidRPr="003D71DE" w:rsidRDefault="00801662" w:rsidP="00ED512B">
      <w:pPr>
        <w:pStyle w:val="SingleTxtGC"/>
        <w:spacing w:after="160" w:line="340" w:lineRule="exact"/>
        <w:rPr>
          <w:rFonts w:ascii="Time New Roman" w:eastAsia="黑体" w:hAnsi="Time New Roman"/>
          <w:bCs/>
          <w:lang w:val="en-GB"/>
        </w:rPr>
      </w:pPr>
      <w:r w:rsidRPr="003D71DE">
        <w:rPr>
          <w:rFonts w:ascii="Time New Roman" w:eastAsia="黑体" w:hAnsi="Time New Roman"/>
          <w:bCs/>
          <w:lang w:val="en-GB"/>
        </w:rPr>
        <w:t>8.</w:t>
      </w:r>
      <w:r w:rsidRPr="003D71DE">
        <w:rPr>
          <w:rFonts w:ascii="Time New Roman" w:eastAsia="黑体" w:hAnsi="Time New Roman"/>
          <w:bCs/>
          <w:lang w:val="en-GB"/>
        </w:rPr>
        <w:tab/>
      </w:r>
      <w:r w:rsidRPr="003D71DE">
        <w:rPr>
          <w:rFonts w:ascii="Time New Roman" w:eastAsia="黑体" w:hAnsi="Time New Roman"/>
          <w:lang w:val="en-GB"/>
        </w:rPr>
        <w:t>委员会鼓励缔约国批准《公约任择议定书》。</w:t>
      </w:r>
    </w:p>
    <w:p w14:paraId="1D3320F8" w14:textId="0CFC7AA3" w:rsidR="00801662" w:rsidRPr="00801662" w:rsidRDefault="00801662" w:rsidP="00ED512B">
      <w:pPr>
        <w:pStyle w:val="SingleTxtGC"/>
        <w:spacing w:after="160" w:line="340" w:lineRule="exact"/>
        <w:rPr>
          <w:lang w:val="en-GB"/>
        </w:rPr>
      </w:pPr>
      <w:r w:rsidRPr="008C0BA5">
        <w:rPr>
          <w:spacing w:val="2"/>
          <w:lang w:val="en-GB"/>
        </w:rPr>
        <w:t>9.</w:t>
      </w:r>
      <w:r w:rsidRPr="008C0BA5">
        <w:rPr>
          <w:spacing w:val="2"/>
          <w:lang w:val="en-GB"/>
        </w:rPr>
        <w:tab/>
      </w:r>
      <w:r w:rsidRPr="008C0BA5">
        <w:rPr>
          <w:spacing w:val="2"/>
          <w:lang w:val="en-GB"/>
        </w:rPr>
        <w:t>委员会感到关切的是，残疾人很少通过他们的代表组织，包括各种残疾人组</w:t>
      </w:r>
      <w:r w:rsidRPr="00801662">
        <w:rPr>
          <w:lang w:val="en-GB"/>
        </w:rPr>
        <w:t>织，参与影响他们的法律、政策和方案的决策过程</w:t>
      </w:r>
      <w:r w:rsidRPr="00801662">
        <w:rPr>
          <w:rFonts w:hint="eastAsia"/>
          <w:lang w:val="en-GB"/>
        </w:rPr>
        <w:t>。</w:t>
      </w:r>
    </w:p>
    <w:p w14:paraId="4D8497A5" w14:textId="3537DECF" w:rsidR="00801662" w:rsidRPr="00216F61" w:rsidRDefault="00801662" w:rsidP="008C0BA5">
      <w:pPr>
        <w:pStyle w:val="SingleTxtGC"/>
        <w:spacing w:after="160" w:line="350" w:lineRule="exact"/>
        <w:rPr>
          <w:rFonts w:ascii="Time New Roman" w:eastAsia="黑体" w:hAnsi="Time New Roman"/>
          <w:bCs/>
          <w:lang w:val="en-GB"/>
        </w:rPr>
      </w:pPr>
      <w:r w:rsidRPr="00216F61">
        <w:rPr>
          <w:rFonts w:ascii="Time New Roman" w:eastAsia="黑体" w:hAnsi="Time New Roman"/>
          <w:lang w:val="en-GB"/>
        </w:rPr>
        <w:t>10.</w:t>
      </w:r>
      <w:r w:rsidRPr="00216F61">
        <w:rPr>
          <w:rFonts w:ascii="Time New Roman" w:eastAsia="黑体" w:hAnsi="Time New Roman"/>
          <w:lang w:val="en-GB"/>
        </w:rPr>
        <w:tab/>
      </w:r>
      <w:r w:rsidRPr="00216F61">
        <w:rPr>
          <w:rFonts w:ascii="Time New Roman" w:eastAsia="黑体" w:hAnsi="Time New Roman"/>
          <w:lang w:val="en-GB"/>
        </w:rPr>
        <w:t>委员会回顾其第</w:t>
      </w:r>
      <w:r w:rsidRPr="00216F61">
        <w:rPr>
          <w:rFonts w:ascii="Time New Roman" w:eastAsia="黑体" w:hAnsi="Time New Roman"/>
          <w:lang w:val="en-GB"/>
        </w:rPr>
        <w:t>7</w:t>
      </w:r>
      <w:r w:rsidRPr="00216F61">
        <w:rPr>
          <w:rFonts w:ascii="Time New Roman" w:eastAsia="黑体" w:hAnsi="Time New Roman"/>
          <w:lang w:val="en-GB"/>
        </w:rPr>
        <w:t>号一般性意见</w:t>
      </w:r>
      <w:r w:rsidRPr="00216F61">
        <w:rPr>
          <w:rFonts w:ascii="Time New Roman" w:eastAsia="黑体" w:hAnsi="Time New Roman"/>
          <w:lang w:val="en-GB"/>
        </w:rPr>
        <w:t>(2018</w:t>
      </w:r>
      <w:r w:rsidRPr="00216F61">
        <w:rPr>
          <w:rFonts w:ascii="Time New Roman" w:eastAsia="黑体" w:hAnsi="Time New Roman"/>
          <w:lang w:val="en-GB"/>
        </w:rPr>
        <w:t>年</w:t>
      </w:r>
      <w:r w:rsidRPr="00216F61">
        <w:rPr>
          <w:rFonts w:ascii="Time New Roman" w:eastAsia="黑体" w:hAnsi="Time New Roman"/>
          <w:lang w:val="en-GB"/>
        </w:rPr>
        <w:t>)</w:t>
      </w:r>
      <w:r w:rsidRPr="00216F61">
        <w:rPr>
          <w:rFonts w:ascii="Time New Roman" w:eastAsia="黑体" w:hAnsi="Time New Roman"/>
          <w:lang w:val="en-GB"/>
        </w:rPr>
        <w:t>，建议缔约国加强和实施残疾人通过其代表组织有效参与公共决策进程的机制，并确保与所有残疾人组织进行</w:t>
      </w:r>
      <w:r w:rsidRPr="00216F61">
        <w:rPr>
          <w:rFonts w:ascii="Time New Roman" w:eastAsia="黑体" w:hAnsi="Time New Roman" w:hint="eastAsia"/>
          <w:lang w:val="en-GB"/>
        </w:rPr>
        <w:t>切实</w:t>
      </w:r>
      <w:r w:rsidRPr="00216F61">
        <w:rPr>
          <w:rFonts w:ascii="Time New Roman" w:eastAsia="黑体" w:hAnsi="Time New Roman"/>
          <w:lang w:val="en-GB"/>
        </w:rPr>
        <w:t>协商，包括残疾儿童</w:t>
      </w:r>
      <w:r w:rsidRPr="00216F61">
        <w:rPr>
          <w:rFonts w:ascii="Time New Roman" w:eastAsia="黑体" w:hAnsi="Time New Roman" w:hint="eastAsia"/>
          <w:lang w:val="en-GB"/>
        </w:rPr>
        <w:t>，</w:t>
      </w:r>
      <w:r w:rsidRPr="00216F61">
        <w:rPr>
          <w:rFonts w:ascii="Time New Roman" w:eastAsia="黑体" w:hAnsi="Time New Roman"/>
          <w:lang w:val="en-GB"/>
        </w:rPr>
        <w:t>心理残疾和</w:t>
      </w:r>
      <w:r w:rsidRPr="00216F61">
        <w:rPr>
          <w:rFonts w:ascii="Time New Roman" w:eastAsia="黑体" w:hAnsi="Time New Roman"/>
          <w:lang w:val="en-GB"/>
        </w:rPr>
        <w:t>/</w:t>
      </w:r>
      <w:proofErr w:type="gramStart"/>
      <w:r w:rsidRPr="00216F61">
        <w:rPr>
          <w:rFonts w:ascii="Time New Roman" w:eastAsia="黑体" w:hAnsi="Time New Roman"/>
          <w:lang w:val="en-GB"/>
        </w:rPr>
        <w:t>或智障</w:t>
      </w:r>
      <w:proofErr w:type="gramEnd"/>
      <w:r w:rsidRPr="00216F61">
        <w:rPr>
          <w:rFonts w:ascii="Time New Roman" w:eastAsia="黑体" w:hAnsi="Time New Roman"/>
          <w:lang w:val="en-GB"/>
        </w:rPr>
        <w:t>者</w:t>
      </w:r>
      <w:r w:rsidRPr="00216F61">
        <w:rPr>
          <w:rFonts w:ascii="Time New Roman" w:eastAsia="黑体" w:hAnsi="Time New Roman" w:hint="eastAsia"/>
          <w:lang w:val="en-GB"/>
        </w:rPr>
        <w:t>，间</w:t>
      </w:r>
      <w:r w:rsidRPr="00216F61">
        <w:rPr>
          <w:rFonts w:ascii="Time New Roman" w:eastAsia="黑体" w:hAnsi="Time New Roman"/>
          <w:lang w:val="en-GB"/>
        </w:rPr>
        <w:t>性人残疾</w:t>
      </w:r>
      <w:r w:rsidRPr="00216F61">
        <w:rPr>
          <w:rFonts w:ascii="Time New Roman" w:eastAsia="黑体" w:hAnsi="Time New Roman" w:hint="eastAsia"/>
          <w:lang w:val="en-GB"/>
        </w:rPr>
        <w:t>者，</w:t>
      </w:r>
      <w:r w:rsidRPr="00216F61">
        <w:rPr>
          <w:rFonts w:ascii="Time New Roman" w:eastAsia="黑体" w:hAnsi="Time New Roman"/>
          <w:lang w:val="en-GB"/>
        </w:rPr>
        <w:t>残疾妇女</w:t>
      </w:r>
      <w:r w:rsidRPr="00216F61">
        <w:rPr>
          <w:rFonts w:ascii="Time New Roman" w:eastAsia="黑体" w:hAnsi="Time New Roman" w:hint="eastAsia"/>
          <w:lang w:val="en-GB"/>
        </w:rPr>
        <w:t>，</w:t>
      </w:r>
      <w:proofErr w:type="gramStart"/>
      <w:r w:rsidRPr="00216F61">
        <w:rPr>
          <w:rFonts w:ascii="Time New Roman" w:eastAsia="黑体" w:hAnsi="Time New Roman"/>
          <w:lang w:val="en-GB"/>
        </w:rPr>
        <w:t>残疾</w:t>
      </w:r>
      <w:r w:rsidRPr="008C0BA5">
        <w:rPr>
          <w:rFonts w:ascii="Time New Roman" w:eastAsia="黑体" w:hAnsi="Time New Roman"/>
          <w:spacing w:val="2"/>
          <w:lang w:val="en-GB"/>
        </w:rPr>
        <w:t>难民</w:t>
      </w:r>
      <w:proofErr w:type="gramEnd"/>
      <w:r w:rsidRPr="008C0BA5">
        <w:rPr>
          <w:rFonts w:ascii="Time New Roman" w:eastAsia="黑体" w:hAnsi="Time New Roman"/>
          <w:spacing w:val="2"/>
          <w:lang w:val="en-GB"/>
        </w:rPr>
        <w:t>和移民</w:t>
      </w:r>
      <w:r w:rsidRPr="008C0BA5">
        <w:rPr>
          <w:rFonts w:ascii="Time New Roman" w:eastAsia="黑体" w:hAnsi="Time New Roman" w:hint="eastAsia"/>
          <w:spacing w:val="2"/>
          <w:lang w:val="en-GB"/>
        </w:rPr>
        <w:t>，</w:t>
      </w:r>
      <w:r w:rsidRPr="008C0BA5">
        <w:rPr>
          <w:rFonts w:ascii="Time New Roman" w:eastAsia="黑体" w:hAnsi="Time New Roman"/>
          <w:spacing w:val="2"/>
          <w:lang w:val="en-GB"/>
        </w:rPr>
        <w:t>自闭症患者</w:t>
      </w:r>
      <w:r w:rsidRPr="008C0BA5">
        <w:rPr>
          <w:rFonts w:ascii="Time New Roman" w:eastAsia="黑体" w:hAnsi="Time New Roman" w:hint="eastAsia"/>
          <w:spacing w:val="2"/>
          <w:lang w:val="en-GB"/>
        </w:rPr>
        <w:t>，</w:t>
      </w:r>
      <w:r w:rsidRPr="008C0BA5">
        <w:rPr>
          <w:rFonts w:ascii="Time New Roman" w:eastAsia="黑体" w:hAnsi="Time New Roman"/>
          <w:spacing w:val="2"/>
          <w:lang w:val="en-GB"/>
        </w:rPr>
        <w:t>男女同性恋、双性恋、</w:t>
      </w:r>
      <w:r w:rsidRPr="008C0BA5">
        <w:rPr>
          <w:rFonts w:ascii="Time New Roman" w:eastAsia="黑体" w:hAnsi="Time New Roman" w:hint="eastAsia"/>
          <w:spacing w:val="2"/>
          <w:lang w:val="en-GB"/>
        </w:rPr>
        <w:t>跨性别</w:t>
      </w:r>
      <w:r w:rsidRPr="008C0BA5">
        <w:rPr>
          <w:rFonts w:ascii="Time New Roman" w:eastAsia="黑体" w:hAnsi="Time New Roman"/>
          <w:spacing w:val="2"/>
          <w:lang w:val="en-GB"/>
        </w:rPr>
        <w:t>和性别</w:t>
      </w:r>
      <w:r w:rsidRPr="008C0BA5">
        <w:rPr>
          <w:rFonts w:ascii="Time New Roman" w:eastAsia="黑体" w:hAnsi="Time New Roman" w:hint="eastAsia"/>
          <w:spacing w:val="2"/>
          <w:lang w:val="en-GB"/>
        </w:rPr>
        <w:t>多元</w:t>
      </w:r>
      <w:r w:rsidRPr="008C0BA5">
        <w:rPr>
          <w:rFonts w:ascii="Time New Roman" w:eastAsia="黑体" w:hAnsi="Time New Roman"/>
          <w:spacing w:val="2"/>
          <w:lang w:val="en-GB"/>
        </w:rPr>
        <w:t>的残疾人以</w:t>
      </w:r>
      <w:r w:rsidRPr="00216F61">
        <w:rPr>
          <w:rFonts w:ascii="Time New Roman" w:eastAsia="黑体" w:hAnsi="Time New Roman"/>
          <w:lang w:val="en-GB"/>
        </w:rPr>
        <w:t>及需要更多支持的残疾人</w:t>
      </w:r>
      <w:r w:rsidRPr="00216F61">
        <w:rPr>
          <w:rFonts w:ascii="Time New Roman" w:eastAsia="黑体" w:hAnsi="Time New Roman" w:hint="eastAsia"/>
          <w:lang w:val="en-GB"/>
        </w:rPr>
        <w:t>。</w:t>
      </w:r>
    </w:p>
    <w:p w14:paraId="42EDA28F" w14:textId="77777777" w:rsidR="00ED512B" w:rsidRDefault="00ED512B">
      <w:pPr>
        <w:tabs>
          <w:tab w:val="clear" w:pos="431"/>
        </w:tabs>
        <w:overflowPunct/>
        <w:adjustRightInd/>
        <w:snapToGrid/>
        <w:spacing w:line="240" w:lineRule="auto"/>
        <w:jc w:val="left"/>
        <w:rPr>
          <w:rFonts w:eastAsia="黑体"/>
          <w:snapToGrid/>
          <w:sz w:val="24"/>
          <w:szCs w:val="24"/>
          <w:lang w:val="en-GB"/>
        </w:rPr>
      </w:pPr>
      <w:r>
        <w:rPr>
          <w:lang w:val="en-GB"/>
        </w:rPr>
        <w:br w:type="page"/>
      </w:r>
    </w:p>
    <w:p w14:paraId="72BA6EB4" w14:textId="21869422" w:rsidR="00801662" w:rsidRPr="00801662" w:rsidRDefault="00801662" w:rsidP="00B61F87">
      <w:pPr>
        <w:pStyle w:val="H1GC"/>
        <w:rPr>
          <w:lang w:val="en-GB"/>
        </w:rPr>
      </w:pPr>
      <w:r w:rsidRPr="00801662">
        <w:rPr>
          <w:lang w:val="en-GB"/>
        </w:rPr>
        <w:lastRenderedPageBreak/>
        <w:tab/>
      </w:r>
      <w:r>
        <w:rPr>
          <w:lang w:val="en-GB"/>
        </w:rPr>
        <w:t>B</w:t>
      </w:r>
      <w:r w:rsidRPr="00801662">
        <w:rPr>
          <w:lang w:val="en-GB"/>
        </w:rPr>
        <w:t>.</w:t>
      </w:r>
      <w:r w:rsidRPr="00801662">
        <w:rPr>
          <w:lang w:val="en-GB"/>
        </w:rPr>
        <w:tab/>
      </w:r>
      <w:r w:rsidRPr="00801662">
        <w:rPr>
          <w:lang w:val="en-GB"/>
        </w:rPr>
        <w:t>具体权利</w:t>
      </w:r>
      <w:r w:rsidRPr="00801662">
        <w:rPr>
          <w:lang w:val="en-GB"/>
        </w:rPr>
        <w:t>(</w:t>
      </w:r>
      <w:r w:rsidRPr="00801662">
        <w:rPr>
          <w:lang w:val="en-GB"/>
        </w:rPr>
        <w:t>第五至第三十条</w:t>
      </w:r>
      <w:r w:rsidRPr="00801662">
        <w:rPr>
          <w:lang w:val="en-GB"/>
        </w:rPr>
        <w:t>)</w:t>
      </w:r>
    </w:p>
    <w:p w14:paraId="7535E074" w14:textId="6D0D6180" w:rsidR="00801662" w:rsidRPr="00801662" w:rsidRDefault="00801662" w:rsidP="00240D4C">
      <w:pPr>
        <w:pStyle w:val="H23GC"/>
        <w:spacing w:after="180"/>
        <w:rPr>
          <w:lang w:val="en-GB"/>
        </w:rPr>
      </w:pPr>
      <w:r w:rsidRPr="00801662">
        <w:rPr>
          <w:lang w:val="en-GB"/>
        </w:rPr>
        <w:tab/>
      </w:r>
      <w:bookmarkStart w:id="1" w:name="_Hlk112678815"/>
      <w:r w:rsidRPr="00801662">
        <w:rPr>
          <w:lang w:val="en-GB"/>
        </w:rPr>
        <w:tab/>
      </w:r>
      <w:bookmarkEnd w:id="1"/>
      <w:r w:rsidRPr="00801662">
        <w:rPr>
          <w:rFonts w:hint="eastAsia"/>
          <w:lang w:val="en-GB"/>
        </w:rPr>
        <w:t>平等和不歧视</w:t>
      </w:r>
      <w:r>
        <w:rPr>
          <w:rFonts w:hint="eastAsia"/>
          <w:lang w:val="en-GB"/>
        </w:rPr>
        <w:t>(</w:t>
      </w:r>
      <w:r w:rsidRPr="00801662">
        <w:rPr>
          <w:rFonts w:hint="eastAsia"/>
          <w:lang w:val="en-GB"/>
        </w:rPr>
        <w:t>第五条</w:t>
      </w:r>
      <w:r>
        <w:rPr>
          <w:rFonts w:hint="eastAsia"/>
          <w:lang w:val="en-GB"/>
        </w:rPr>
        <w:t>)</w:t>
      </w:r>
    </w:p>
    <w:p w14:paraId="2EF0C617" w14:textId="62910233" w:rsidR="00801662" w:rsidRPr="00801662" w:rsidRDefault="00801662" w:rsidP="00CD1779">
      <w:pPr>
        <w:pStyle w:val="SingleTxtGC"/>
        <w:spacing w:line="340" w:lineRule="exact"/>
        <w:rPr>
          <w:lang w:val="en-GB"/>
        </w:rPr>
      </w:pPr>
      <w:r>
        <w:rPr>
          <w:lang w:val="en-GB"/>
        </w:rPr>
        <w:t>11</w:t>
      </w:r>
      <w:r w:rsidRPr="00801662">
        <w:rPr>
          <w:lang w:val="en-GB"/>
        </w:rPr>
        <w:t>.</w:t>
      </w:r>
      <w:r w:rsidRPr="00801662">
        <w:rPr>
          <w:lang w:val="en-GB"/>
        </w:rPr>
        <w:tab/>
      </w:r>
      <w:r w:rsidRPr="00801662">
        <w:rPr>
          <w:rFonts w:hint="eastAsia"/>
          <w:lang w:val="en-GB"/>
        </w:rPr>
        <w:t>委员会关切地注意到：</w:t>
      </w:r>
    </w:p>
    <w:p w14:paraId="65EC353F" w14:textId="380D9FEF" w:rsidR="00801662" w:rsidRPr="00801662" w:rsidRDefault="00801662" w:rsidP="00CD1779">
      <w:pPr>
        <w:pStyle w:val="SingleTxtGC"/>
        <w:spacing w:line="340" w:lineRule="exact"/>
        <w:rPr>
          <w:lang w:val="en-GB"/>
        </w:rPr>
      </w:pPr>
      <w:r w:rsidRPr="00801662">
        <w:rPr>
          <w:lang w:val="en-GB"/>
        </w:rPr>
        <w:tab/>
        <w:t>(</w:t>
      </w:r>
      <w:r>
        <w:rPr>
          <w:lang w:val="en-GB"/>
        </w:rPr>
        <w:t>a</w:t>
      </w:r>
      <w:r w:rsidRPr="00801662">
        <w:rPr>
          <w:lang w:val="en-GB"/>
        </w:rPr>
        <w:t>)</w:t>
      </w:r>
      <w:r w:rsidRPr="00801662">
        <w:rPr>
          <w:lang w:val="en-GB"/>
        </w:rPr>
        <w:tab/>
      </w:r>
      <w:r w:rsidRPr="00801662">
        <w:rPr>
          <w:lang w:val="en-GB"/>
        </w:rPr>
        <w:t>《禁止歧视残疾人和对侵犯其权利行为的补救法》</w:t>
      </w:r>
      <w:r w:rsidRPr="00801662">
        <w:rPr>
          <w:rFonts w:hint="eastAsia"/>
          <w:lang w:val="en-GB"/>
        </w:rPr>
        <w:t>不承认</w:t>
      </w:r>
      <w:r w:rsidRPr="00801662">
        <w:rPr>
          <w:lang w:val="en-GB"/>
        </w:rPr>
        <w:t>残疾人，特别是残疾妇女、残疾移民</w:t>
      </w:r>
      <w:r w:rsidRPr="00801662">
        <w:rPr>
          <w:rFonts w:hint="eastAsia"/>
          <w:lang w:val="en-GB"/>
        </w:rPr>
        <w:t>，以及</w:t>
      </w:r>
      <w:r w:rsidRPr="00801662">
        <w:rPr>
          <w:lang w:val="en-GB"/>
        </w:rPr>
        <w:t>男女同性恋、双性恋、跨性别、性别奇异和间性</w:t>
      </w:r>
      <w:r w:rsidRPr="00801662">
        <w:rPr>
          <w:rFonts w:hint="eastAsia"/>
          <w:lang w:val="en-GB"/>
        </w:rPr>
        <w:t>残疾人</w:t>
      </w:r>
      <w:r w:rsidRPr="00801662">
        <w:rPr>
          <w:lang w:val="en-GB"/>
        </w:rPr>
        <w:t>等和携带艾滋病毒的残疾人面临的多重和交叉</w:t>
      </w:r>
      <w:r w:rsidRPr="00801662">
        <w:rPr>
          <w:rFonts w:hint="eastAsia"/>
          <w:lang w:val="en-GB"/>
        </w:rPr>
        <w:t>形式的</w:t>
      </w:r>
      <w:r w:rsidRPr="00801662">
        <w:rPr>
          <w:lang w:val="en-GB"/>
        </w:rPr>
        <w:t>歧视；</w:t>
      </w:r>
      <w:r w:rsidRPr="00801662">
        <w:rPr>
          <w:lang w:val="en-GB"/>
        </w:rPr>
        <w:t xml:space="preserve"> </w:t>
      </w:r>
    </w:p>
    <w:p w14:paraId="31C3AA5F" w14:textId="4BE511E1" w:rsidR="00801662" w:rsidRPr="00801662" w:rsidRDefault="00801662" w:rsidP="00CD1779">
      <w:pPr>
        <w:pStyle w:val="SingleTxtGC"/>
        <w:spacing w:line="340" w:lineRule="exact"/>
        <w:rPr>
          <w:lang w:val="en-GB"/>
        </w:rPr>
      </w:pPr>
      <w:r w:rsidRPr="00801662">
        <w:rPr>
          <w:lang w:val="en-GB"/>
        </w:rPr>
        <w:tab/>
        <w:t>(</w:t>
      </w:r>
      <w:r>
        <w:rPr>
          <w:lang w:val="en-GB"/>
        </w:rPr>
        <w:t>b</w:t>
      </w:r>
      <w:r w:rsidRPr="00801662">
        <w:rPr>
          <w:lang w:val="en-GB"/>
        </w:rPr>
        <w:t>)</w:t>
      </w:r>
      <w:r w:rsidRPr="00801662">
        <w:rPr>
          <w:lang w:val="en-GB"/>
        </w:rPr>
        <w:tab/>
      </w:r>
      <w:r w:rsidRPr="00801662">
        <w:rPr>
          <w:lang w:val="en-GB"/>
        </w:rPr>
        <w:t>经修订的《残疾人福利法》第</w:t>
      </w:r>
      <w:r>
        <w:rPr>
          <w:lang w:val="en-GB"/>
        </w:rPr>
        <w:t>15</w:t>
      </w:r>
      <w:r w:rsidRPr="00801662">
        <w:rPr>
          <w:lang w:val="en-GB"/>
        </w:rPr>
        <w:t>条将心理</w:t>
      </w:r>
      <w:r w:rsidRPr="00801662">
        <w:rPr>
          <w:rFonts w:hint="eastAsia"/>
          <w:lang w:val="en-GB"/>
        </w:rPr>
        <w:t>残疾</w:t>
      </w:r>
      <w:r w:rsidRPr="00801662">
        <w:rPr>
          <w:lang w:val="en-GB"/>
        </w:rPr>
        <w:t>者排除在普遍福利服务提供系统之外；</w:t>
      </w:r>
      <w:r w:rsidRPr="00801662">
        <w:rPr>
          <w:lang w:val="en-GB"/>
        </w:rPr>
        <w:t xml:space="preserve"> </w:t>
      </w:r>
    </w:p>
    <w:p w14:paraId="3A6BDB59" w14:textId="4397D6A5" w:rsidR="00801662" w:rsidRPr="00801662" w:rsidRDefault="00801662" w:rsidP="00CD1779">
      <w:pPr>
        <w:pStyle w:val="SingleTxtGC"/>
        <w:spacing w:line="340" w:lineRule="exact"/>
        <w:rPr>
          <w:lang w:val="en-GB"/>
        </w:rPr>
      </w:pPr>
      <w:r w:rsidRPr="00801662">
        <w:rPr>
          <w:lang w:val="en-GB"/>
        </w:rPr>
        <w:tab/>
        <w:t>(</w:t>
      </w:r>
      <w:r>
        <w:rPr>
          <w:lang w:val="en-GB"/>
        </w:rPr>
        <w:t>c</w:t>
      </w:r>
      <w:r w:rsidRPr="00801662">
        <w:rPr>
          <w:lang w:val="en-GB"/>
        </w:rPr>
        <w:t>)</w:t>
      </w:r>
      <w:r w:rsidRPr="00801662">
        <w:rPr>
          <w:lang w:val="en-GB"/>
        </w:rPr>
        <w:tab/>
      </w:r>
      <w:r w:rsidRPr="00AC71C2">
        <w:rPr>
          <w:rFonts w:hint="eastAsia"/>
          <w:spacing w:val="-4"/>
          <w:lang w:val="en-GB"/>
        </w:rPr>
        <w:t>不</w:t>
      </w:r>
      <w:r w:rsidRPr="00AC71C2">
        <w:rPr>
          <w:spacing w:val="-4"/>
          <w:lang w:val="en-GB"/>
        </w:rPr>
        <w:t>承认拒绝提供合理便利是</w:t>
      </w:r>
      <w:r w:rsidRPr="00AC71C2">
        <w:rPr>
          <w:rFonts w:hint="eastAsia"/>
          <w:spacing w:val="-4"/>
          <w:lang w:val="en-GB"/>
        </w:rPr>
        <w:t>各个</w:t>
      </w:r>
      <w:r w:rsidRPr="00AC71C2">
        <w:rPr>
          <w:spacing w:val="-4"/>
          <w:lang w:val="en-GB"/>
        </w:rPr>
        <w:t>生活领域</w:t>
      </w:r>
      <w:r w:rsidRPr="00AC71C2">
        <w:rPr>
          <w:rFonts w:hint="eastAsia"/>
          <w:spacing w:val="-4"/>
          <w:lang w:val="en-GB"/>
        </w:rPr>
        <w:t>中</w:t>
      </w:r>
      <w:r w:rsidRPr="00AC71C2">
        <w:rPr>
          <w:spacing w:val="-4"/>
          <w:lang w:val="en-GB"/>
        </w:rPr>
        <w:t>基于残疾的一种歧视形式；</w:t>
      </w:r>
    </w:p>
    <w:p w14:paraId="56CAC131" w14:textId="238C8978" w:rsidR="00801662" w:rsidRPr="00801662" w:rsidRDefault="00801662" w:rsidP="00CD1779">
      <w:pPr>
        <w:pStyle w:val="SingleTxtGC"/>
        <w:spacing w:line="340" w:lineRule="exact"/>
        <w:rPr>
          <w:lang w:val="en-GB"/>
        </w:rPr>
      </w:pPr>
      <w:r w:rsidRPr="00801662">
        <w:rPr>
          <w:lang w:val="en-GB"/>
        </w:rPr>
        <w:tab/>
        <w:t>(</w:t>
      </w:r>
      <w:r>
        <w:rPr>
          <w:lang w:val="en-GB"/>
        </w:rPr>
        <w:t>d</w:t>
      </w:r>
      <w:r w:rsidRPr="00801662">
        <w:rPr>
          <w:lang w:val="en-GB"/>
        </w:rPr>
        <w:t>)</w:t>
      </w:r>
      <w:r w:rsidRPr="00801662">
        <w:rPr>
          <w:lang w:val="en-GB"/>
        </w:rPr>
        <w:tab/>
      </w:r>
      <w:r w:rsidRPr="00801662">
        <w:rPr>
          <w:lang w:val="en-GB"/>
        </w:rPr>
        <w:t>诉讼费用负担，包括律师费，限制了残疾人诉诸司法的机会。</w:t>
      </w:r>
    </w:p>
    <w:p w14:paraId="3B62692A" w14:textId="1AC9B83B" w:rsidR="00801662" w:rsidRPr="00AC71C2" w:rsidRDefault="00801662" w:rsidP="00CD1779">
      <w:pPr>
        <w:pStyle w:val="SingleTxtGC"/>
        <w:spacing w:line="340" w:lineRule="exact"/>
        <w:rPr>
          <w:rFonts w:ascii="Time New Roman" w:eastAsia="黑体" w:hAnsi="Time New Roman"/>
          <w:bCs/>
          <w:lang w:val="en-GB"/>
        </w:rPr>
      </w:pPr>
      <w:r w:rsidRPr="00AC71C2">
        <w:rPr>
          <w:rFonts w:ascii="Time New Roman" w:eastAsia="黑体" w:hAnsi="Time New Roman"/>
          <w:lang w:val="en-GB"/>
        </w:rPr>
        <w:t>12.</w:t>
      </w:r>
      <w:r w:rsidRPr="00AC71C2">
        <w:rPr>
          <w:rFonts w:ascii="Time New Roman" w:eastAsia="黑体" w:hAnsi="Time New Roman"/>
          <w:lang w:val="en-GB"/>
        </w:rPr>
        <w:tab/>
      </w:r>
      <w:r w:rsidRPr="00AC71C2">
        <w:rPr>
          <w:rFonts w:ascii="Time New Roman" w:eastAsia="黑体" w:hAnsi="Time New Roman"/>
          <w:lang w:val="en-GB"/>
        </w:rPr>
        <w:t>委员会</w:t>
      </w:r>
      <w:r w:rsidRPr="00AC71C2">
        <w:rPr>
          <w:rFonts w:ascii="Time New Roman" w:eastAsia="黑体" w:hAnsi="Time New Roman" w:hint="eastAsia"/>
          <w:lang w:val="en-GB"/>
        </w:rPr>
        <w:t>忆及</w:t>
      </w:r>
      <w:r w:rsidRPr="00AC71C2">
        <w:rPr>
          <w:rFonts w:ascii="Time New Roman" w:eastAsia="黑体" w:hAnsi="Time New Roman"/>
          <w:lang w:val="en-GB"/>
        </w:rPr>
        <w:t>其第</w:t>
      </w:r>
      <w:r w:rsidRPr="00AC71C2">
        <w:rPr>
          <w:rFonts w:ascii="Time New Roman" w:eastAsia="黑体" w:hAnsi="Time New Roman"/>
          <w:lang w:val="en-GB"/>
        </w:rPr>
        <w:t>6</w:t>
      </w:r>
      <w:r w:rsidRPr="00AC71C2">
        <w:rPr>
          <w:rFonts w:ascii="Time New Roman" w:eastAsia="黑体" w:hAnsi="Time New Roman"/>
          <w:lang w:val="en-GB"/>
        </w:rPr>
        <w:t>号一般性意见</w:t>
      </w:r>
      <w:r w:rsidRPr="00AC71C2">
        <w:rPr>
          <w:rFonts w:ascii="Time New Roman" w:eastAsia="黑体" w:hAnsi="Time New Roman"/>
          <w:lang w:val="en-GB"/>
        </w:rPr>
        <w:t>(2018</w:t>
      </w:r>
      <w:r w:rsidRPr="00AC71C2">
        <w:rPr>
          <w:rFonts w:ascii="Time New Roman" w:eastAsia="黑体" w:hAnsi="Time New Roman"/>
          <w:lang w:val="en-GB"/>
        </w:rPr>
        <w:t>年</w:t>
      </w:r>
      <w:r w:rsidRPr="00AC71C2">
        <w:rPr>
          <w:rFonts w:ascii="Time New Roman" w:eastAsia="黑体" w:hAnsi="Time New Roman"/>
          <w:lang w:val="en-GB"/>
        </w:rPr>
        <w:t>)</w:t>
      </w:r>
      <w:r w:rsidRPr="00AC71C2">
        <w:rPr>
          <w:rFonts w:ascii="Time New Roman" w:eastAsia="黑体" w:hAnsi="Time New Roman"/>
          <w:lang w:val="en-GB"/>
        </w:rPr>
        <w:t>和可持续发展目标具体目标</w:t>
      </w:r>
      <w:r w:rsidRPr="00AC71C2">
        <w:rPr>
          <w:rFonts w:ascii="Time New Roman" w:eastAsia="黑体" w:hAnsi="Time New Roman"/>
          <w:lang w:val="en-GB"/>
        </w:rPr>
        <w:t>10.2</w:t>
      </w:r>
      <w:r w:rsidRPr="00AC71C2">
        <w:rPr>
          <w:rFonts w:ascii="Time New Roman" w:eastAsia="黑体" w:hAnsi="Time New Roman"/>
          <w:lang w:val="en-GB"/>
        </w:rPr>
        <w:t>和</w:t>
      </w:r>
      <w:r w:rsidRPr="00AC71C2">
        <w:rPr>
          <w:rFonts w:ascii="Time New Roman" w:eastAsia="黑体" w:hAnsi="Time New Roman"/>
          <w:lang w:val="en-GB"/>
        </w:rPr>
        <w:t>10.3,</w:t>
      </w:r>
      <w:r w:rsidR="00AC71C2" w:rsidRPr="00AC71C2">
        <w:rPr>
          <w:rFonts w:ascii="Time New Roman" w:eastAsia="黑体" w:hAnsi="Time New Roman"/>
          <w:lang w:val="en-GB"/>
        </w:rPr>
        <w:t xml:space="preserve"> </w:t>
      </w:r>
      <w:r w:rsidRPr="00AC71C2">
        <w:rPr>
          <w:rFonts w:ascii="Time New Roman" w:eastAsia="黑体" w:hAnsi="Time New Roman"/>
          <w:lang w:val="en-GB"/>
        </w:rPr>
        <w:t>建议缔约国</w:t>
      </w:r>
      <w:r w:rsidRPr="00AC71C2">
        <w:rPr>
          <w:rFonts w:ascii="Time New Roman" w:eastAsia="黑体" w:hAnsi="Time New Roman" w:hint="eastAsia"/>
          <w:lang w:val="en-GB"/>
        </w:rPr>
        <w:t>：</w:t>
      </w:r>
    </w:p>
    <w:p w14:paraId="49694D78" w14:textId="657E5770" w:rsidR="00801662" w:rsidRPr="00AC71C2" w:rsidRDefault="00801662" w:rsidP="00CD1779">
      <w:pPr>
        <w:pStyle w:val="SingleTxtGC"/>
        <w:spacing w:line="340" w:lineRule="exact"/>
        <w:rPr>
          <w:rFonts w:ascii="Time New Roman" w:eastAsia="黑体" w:hAnsi="Time New Roman"/>
          <w:lang w:val="en-GB"/>
        </w:rPr>
      </w:pPr>
      <w:r w:rsidRPr="00AC71C2">
        <w:rPr>
          <w:rFonts w:ascii="Time New Roman" w:eastAsia="黑体" w:hAnsi="Time New Roman"/>
          <w:bCs/>
          <w:lang w:val="en-GB"/>
        </w:rPr>
        <w:tab/>
      </w:r>
      <w:r w:rsidRPr="00AC71C2">
        <w:rPr>
          <w:rFonts w:ascii="Time New Roman" w:eastAsia="黑体" w:hAnsi="Time New Roman"/>
          <w:lang w:val="en-GB"/>
        </w:rPr>
        <w:t>(a)</w:t>
      </w:r>
      <w:r w:rsidRPr="00AC71C2">
        <w:rPr>
          <w:rFonts w:ascii="Time New Roman" w:eastAsia="黑体" w:hAnsi="Time New Roman"/>
          <w:bCs/>
          <w:lang w:val="en-GB"/>
        </w:rPr>
        <w:tab/>
      </w:r>
      <w:r w:rsidRPr="00AC71C2">
        <w:rPr>
          <w:rFonts w:ascii="Time New Roman" w:eastAsia="黑体" w:hAnsi="Time New Roman"/>
          <w:lang w:val="en-GB"/>
        </w:rPr>
        <w:t>审查现</w:t>
      </w:r>
      <w:r w:rsidRPr="00AC71C2">
        <w:rPr>
          <w:rFonts w:ascii="Time New Roman" w:eastAsia="黑体" w:hAnsi="Time New Roman" w:hint="eastAsia"/>
          <w:lang w:val="en-GB"/>
        </w:rPr>
        <w:t>行</w:t>
      </w:r>
      <w:r w:rsidRPr="00AC71C2">
        <w:rPr>
          <w:rFonts w:ascii="Time New Roman" w:eastAsia="黑体" w:hAnsi="Time New Roman"/>
          <w:lang w:val="en-GB"/>
        </w:rPr>
        <w:t>的反歧视立法，特别是《禁止歧视残疾人和对侵犯其权利行为的补救法</w:t>
      </w:r>
      <w:proofErr w:type="gramStart"/>
      <w:r w:rsidRPr="00AC71C2">
        <w:rPr>
          <w:rFonts w:ascii="Time New Roman" w:eastAsia="黑体" w:hAnsi="Time New Roman"/>
          <w:lang w:val="en-GB"/>
        </w:rPr>
        <w:t>》</w:t>
      </w:r>
      <w:proofErr w:type="gramEnd"/>
      <w:r w:rsidRPr="00AC71C2">
        <w:rPr>
          <w:rFonts w:ascii="Time New Roman" w:eastAsia="黑体" w:hAnsi="Time New Roman"/>
          <w:lang w:val="en-GB"/>
        </w:rPr>
        <w:t>，并颁布全面的反歧视立法，以承认基于残疾的多重和交叉</w:t>
      </w:r>
      <w:r w:rsidRPr="00AC71C2">
        <w:rPr>
          <w:rFonts w:ascii="Time New Roman" w:eastAsia="黑体" w:hAnsi="Time New Roman" w:hint="eastAsia"/>
          <w:lang w:val="en-GB"/>
        </w:rPr>
        <w:t>形式的</w:t>
      </w:r>
      <w:r w:rsidRPr="00AC71C2">
        <w:rPr>
          <w:rFonts w:ascii="Time New Roman" w:eastAsia="黑体" w:hAnsi="Time New Roman"/>
          <w:lang w:val="en-GB"/>
        </w:rPr>
        <w:t>歧视</w:t>
      </w:r>
      <w:r w:rsidRPr="00AC71C2">
        <w:rPr>
          <w:rFonts w:ascii="Time New Roman" w:eastAsia="黑体" w:hAnsi="Time New Roman" w:hint="eastAsia"/>
          <w:lang w:val="en-GB"/>
        </w:rPr>
        <w:t>及其</w:t>
      </w:r>
      <w:r w:rsidRPr="00AC71C2">
        <w:rPr>
          <w:rFonts w:ascii="Time New Roman" w:eastAsia="黑体" w:hAnsi="Time New Roman"/>
          <w:lang w:val="en-GB"/>
        </w:rPr>
        <w:t>与年龄、性别、种族、族裔、性别认同、性取向或任何其他状况等其他理由的交叉，并</w:t>
      </w:r>
      <w:r w:rsidRPr="00AC71C2">
        <w:rPr>
          <w:rFonts w:ascii="Time New Roman" w:eastAsia="黑体" w:hAnsi="Time New Roman" w:hint="eastAsia"/>
          <w:lang w:val="en-GB"/>
        </w:rPr>
        <w:t>制定</w:t>
      </w:r>
      <w:r w:rsidRPr="00AC71C2">
        <w:rPr>
          <w:rFonts w:ascii="Time New Roman" w:eastAsia="黑体" w:hAnsi="Time New Roman"/>
          <w:lang w:val="en-GB"/>
        </w:rPr>
        <w:t>战略消除多重和交叉形式的歧视；</w:t>
      </w:r>
      <w:r w:rsidRPr="00AC71C2">
        <w:rPr>
          <w:rFonts w:ascii="Time New Roman" w:eastAsia="黑体" w:hAnsi="Time New Roman"/>
          <w:lang w:val="en-GB"/>
        </w:rPr>
        <w:t xml:space="preserve"> </w:t>
      </w:r>
    </w:p>
    <w:p w14:paraId="67CDCCEF" w14:textId="499612F2" w:rsidR="00801662" w:rsidRPr="00AC71C2" w:rsidRDefault="00801662" w:rsidP="00CD1779">
      <w:pPr>
        <w:pStyle w:val="SingleTxtGC"/>
        <w:spacing w:line="340" w:lineRule="exact"/>
        <w:rPr>
          <w:rFonts w:ascii="Time New Roman" w:eastAsia="黑体" w:hAnsi="Time New Roman"/>
          <w:bCs/>
          <w:lang w:val="en-GB"/>
        </w:rPr>
      </w:pPr>
      <w:bookmarkStart w:id="2" w:name="_Hlk115853043"/>
      <w:r w:rsidRPr="009E4EE6">
        <w:rPr>
          <w:rFonts w:ascii="Time New Roman" w:eastAsia="黑体" w:hAnsi="Time New Roman"/>
          <w:spacing w:val="2"/>
          <w:lang w:val="en-GB"/>
        </w:rPr>
        <w:tab/>
        <w:t>(b)</w:t>
      </w:r>
      <w:r w:rsidRPr="009E4EE6">
        <w:rPr>
          <w:rFonts w:ascii="Time New Roman" w:eastAsia="黑体" w:hAnsi="Time New Roman"/>
          <w:bCs/>
          <w:spacing w:val="2"/>
          <w:lang w:val="en-GB"/>
        </w:rPr>
        <w:tab/>
      </w:r>
      <w:r w:rsidRPr="009E4EE6">
        <w:rPr>
          <w:rFonts w:ascii="Time New Roman" w:eastAsia="黑体" w:hAnsi="Time New Roman"/>
          <w:spacing w:val="-2"/>
          <w:lang w:val="en-GB"/>
        </w:rPr>
        <w:t>根据《公约》，审查《残疾人福利法》第</w:t>
      </w:r>
      <w:r w:rsidRPr="009E4EE6">
        <w:rPr>
          <w:rFonts w:ascii="Time New Roman" w:eastAsia="黑体" w:hAnsi="Time New Roman"/>
          <w:spacing w:val="-2"/>
          <w:lang w:val="en-GB"/>
        </w:rPr>
        <w:t>15</w:t>
      </w:r>
      <w:r w:rsidRPr="009E4EE6">
        <w:rPr>
          <w:rFonts w:ascii="Time New Roman" w:eastAsia="黑体" w:hAnsi="Time New Roman"/>
          <w:spacing w:val="-2"/>
          <w:lang w:val="en-GB"/>
        </w:rPr>
        <w:t>条，将心理残</w:t>
      </w:r>
      <w:r w:rsidRPr="009E4EE6">
        <w:rPr>
          <w:rFonts w:ascii="Time New Roman" w:eastAsia="黑体" w:hAnsi="Time New Roman" w:hint="eastAsia"/>
          <w:spacing w:val="-2"/>
          <w:lang w:val="en-GB"/>
        </w:rPr>
        <w:t>疾</w:t>
      </w:r>
      <w:r w:rsidRPr="009E4EE6">
        <w:rPr>
          <w:rFonts w:ascii="Time New Roman" w:eastAsia="黑体" w:hAnsi="Time New Roman"/>
          <w:spacing w:val="-2"/>
          <w:lang w:val="en-GB"/>
        </w:rPr>
        <w:t>者纳入普遍</w:t>
      </w:r>
      <w:r w:rsidRPr="00AC71C2">
        <w:rPr>
          <w:rFonts w:ascii="Time New Roman" w:eastAsia="黑体" w:hAnsi="Time New Roman"/>
          <w:lang w:val="en-GB"/>
        </w:rPr>
        <w:t>福利服务提供系统；</w:t>
      </w:r>
      <w:r w:rsidRPr="00AC71C2">
        <w:rPr>
          <w:rFonts w:ascii="Time New Roman" w:eastAsia="黑体" w:hAnsi="Time New Roman"/>
          <w:lang w:val="en-GB"/>
        </w:rPr>
        <w:t xml:space="preserve"> </w:t>
      </w:r>
    </w:p>
    <w:bookmarkEnd w:id="2"/>
    <w:p w14:paraId="5D3BCC95" w14:textId="2225E1AC" w:rsidR="00801662" w:rsidRPr="00AC71C2" w:rsidRDefault="00801662" w:rsidP="00CD1779">
      <w:pPr>
        <w:pStyle w:val="SingleTxtGC"/>
        <w:spacing w:line="340" w:lineRule="exact"/>
        <w:rPr>
          <w:rFonts w:ascii="Time New Roman" w:eastAsia="黑体" w:hAnsi="Time New Roman"/>
          <w:bCs/>
          <w:lang w:val="en-GB"/>
        </w:rPr>
      </w:pPr>
      <w:r w:rsidRPr="00AC71C2">
        <w:rPr>
          <w:rFonts w:ascii="Time New Roman" w:eastAsia="黑体" w:hAnsi="Time New Roman"/>
          <w:bCs/>
          <w:lang w:val="en-GB"/>
        </w:rPr>
        <w:tab/>
      </w:r>
      <w:r w:rsidRPr="00AC71C2">
        <w:rPr>
          <w:rFonts w:ascii="Time New Roman" w:eastAsia="黑体" w:hAnsi="Time New Roman"/>
          <w:lang w:val="en-GB"/>
        </w:rPr>
        <w:t>(c)</w:t>
      </w:r>
      <w:r w:rsidRPr="00AC71C2">
        <w:rPr>
          <w:rFonts w:ascii="Time New Roman" w:eastAsia="黑体" w:hAnsi="Time New Roman"/>
          <w:bCs/>
          <w:lang w:val="en-GB"/>
        </w:rPr>
        <w:tab/>
      </w:r>
      <w:r w:rsidRPr="00AC71C2">
        <w:rPr>
          <w:rFonts w:ascii="Time New Roman" w:eastAsia="黑体" w:hAnsi="Time New Roman"/>
          <w:lang w:val="en-GB"/>
        </w:rPr>
        <w:t>免除在残疾人权利案件中败诉的残疾人承担</w:t>
      </w:r>
      <w:r w:rsidRPr="00AC71C2">
        <w:rPr>
          <w:rFonts w:ascii="Time New Roman" w:eastAsia="黑体" w:hAnsi="Time New Roman" w:hint="eastAsia"/>
          <w:lang w:val="en-GB"/>
        </w:rPr>
        <w:t>的</w:t>
      </w:r>
      <w:r w:rsidRPr="00AC71C2">
        <w:rPr>
          <w:rFonts w:ascii="Time New Roman" w:eastAsia="黑体" w:hAnsi="Time New Roman"/>
          <w:lang w:val="en-GB"/>
        </w:rPr>
        <w:t>对方法律费用，并确保可</w:t>
      </w:r>
      <w:r w:rsidRPr="00AC71C2">
        <w:rPr>
          <w:rFonts w:ascii="Time New Roman" w:eastAsia="黑体" w:hAnsi="Time New Roman" w:hint="eastAsia"/>
          <w:lang w:val="en-GB"/>
        </w:rPr>
        <w:t>及</w:t>
      </w:r>
      <w:r w:rsidRPr="00AC71C2">
        <w:rPr>
          <w:rFonts w:ascii="Time New Roman" w:eastAsia="黑体" w:hAnsi="Time New Roman"/>
          <w:lang w:val="en-GB"/>
        </w:rPr>
        <w:t>和公平的报销方案，以防止给残疾人带来任何额外费用或行政负担；</w:t>
      </w:r>
      <w:r w:rsidRPr="00AC71C2">
        <w:rPr>
          <w:rFonts w:ascii="Time New Roman" w:eastAsia="黑体" w:hAnsi="Time New Roman"/>
          <w:lang w:val="en-GB"/>
        </w:rPr>
        <w:t xml:space="preserve"> </w:t>
      </w:r>
    </w:p>
    <w:p w14:paraId="5A244F36" w14:textId="669CF1D6" w:rsidR="00801662" w:rsidRPr="00AC71C2" w:rsidRDefault="00801662" w:rsidP="00CD1779">
      <w:pPr>
        <w:pStyle w:val="SingleTxtGC"/>
        <w:spacing w:line="340" w:lineRule="exact"/>
        <w:rPr>
          <w:rFonts w:ascii="Time New Roman" w:eastAsia="黑体" w:hAnsi="Time New Roman"/>
          <w:bCs/>
          <w:lang w:val="en-GB"/>
        </w:rPr>
      </w:pPr>
      <w:r w:rsidRPr="00AC71C2">
        <w:rPr>
          <w:rFonts w:ascii="Time New Roman" w:eastAsia="黑体" w:hAnsi="Time New Roman"/>
          <w:bCs/>
          <w:lang w:val="en-GB"/>
        </w:rPr>
        <w:tab/>
      </w:r>
      <w:r w:rsidRPr="00AC71C2">
        <w:rPr>
          <w:rFonts w:ascii="Time New Roman" w:eastAsia="黑体" w:hAnsi="Time New Roman"/>
          <w:lang w:val="en-GB"/>
        </w:rPr>
        <w:t>(d)</w:t>
      </w:r>
      <w:r w:rsidRPr="00AC71C2">
        <w:rPr>
          <w:rFonts w:ascii="Time New Roman" w:eastAsia="黑体" w:hAnsi="Time New Roman"/>
          <w:bCs/>
          <w:lang w:val="en-GB"/>
        </w:rPr>
        <w:tab/>
      </w:r>
      <w:r w:rsidRPr="00AC71C2">
        <w:rPr>
          <w:rFonts w:ascii="Time New Roman" w:eastAsia="黑体" w:hAnsi="Time New Roman"/>
          <w:lang w:val="en-GB"/>
        </w:rPr>
        <w:t>承认拒绝提供合理便利是基于残疾的歧视，并确保</w:t>
      </w:r>
      <w:r w:rsidRPr="00AC71C2">
        <w:rPr>
          <w:rFonts w:ascii="Time New Roman" w:eastAsia="黑体" w:hAnsi="Time New Roman" w:hint="eastAsia"/>
          <w:lang w:val="en-GB"/>
        </w:rPr>
        <w:t>有效调查所报告的</w:t>
      </w:r>
      <w:r w:rsidRPr="00AC71C2">
        <w:rPr>
          <w:rFonts w:ascii="Time New Roman" w:eastAsia="黑体" w:hAnsi="Time New Roman"/>
          <w:lang w:val="en-GB"/>
        </w:rPr>
        <w:t>这种歧视</w:t>
      </w:r>
      <w:r w:rsidRPr="00AC71C2">
        <w:rPr>
          <w:rFonts w:ascii="Time New Roman" w:eastAsia="黑体" w:hAnsi="Time New Roman" w:hint="eastAsia"/>
          <w:lang w:val="en-GB"/>
        </w:rPr>
        <w:t>。</w:t>
      </w:r>
    </w:p>
    <w:p w14:paraId="3DFFB7B7" w14:textId="00267EA5" w:rsidR="00801662" w:rsidRPr="00801662" w:rsidRDefault="00801662" w:rsidP="00240D4C">
      <w:pPr>
        <w:pStyle w:val="H23GC"/>
        <w:spacing w:after="180" w:line="340" w:lineRule="exact"/>
        <w:rPr>
          <w:lang w:val="en-GB"/>
        </w:rPr>
      </w:pPr>
      <w:r w:rsidRPr="00801662">
        <w:rPr>
          <w:lang w:val="en-GB"/>
        </w:rPr>
        <w:tab/>
      </w:r>
      <w:r w:rsidRPr="00801662">
        <w:rPr>
          <w:lang w:val="en-GB"/>
        </w:rPr>
        <w:tab/>
      </w:r>
      <w:r w:rsidRPr="00801662">
        <w:rPr>
          <w:rFonts w:hint="eastAsia"/>
          <w:lang w:val="en-GB"/>
        </w:rPr>
        <w:t>残疾妇女</w:t>
      </w:r>
      <w:r>
        <w:rPr>
          <w:rFonts w:hint="eastAsia"/>
          <w:lang w:val="en-GB"/>
        </w:rPr>
        <w:t>(</w:t>
      </w:r>
      <w:r w:rsidRPr="00801662">
        <w:rPr>
          <w:rFonts w:hint="eastAsia"/>
          <w:lang w:val="en-GB"/>
        </w:rPr>
        <w:t>第六条</w:t>
      </w:r>
      <w:r>
        <w:rPr>
          <w:rFonts w:hint="eastAsia"/>
          <w:lang w:val="en-GB"/>
        </w:rPr>
        <w:t>)</w:t>
      </w:r>
    </w:p>
    <w:p w14:paraId="1637ACF1" w14:textId="0A8E4A71" w:rsidR="00801662" w:rsidRPr="00801662" w:rsidRDefault="00801662" w:rsidP="00CD1779">
      <w:pPr>
        <w:pStyle w:val="SingleTxtGC"/>
        <w:spacing w:line="340" w:lineRule="exact"/>
        <w:rPr>
          <w:lang w:val="en-GB"/>
        </w:rPr>
      </w:pPr>
      <w:r>
        <w:rPr>
          <w:lang w:val="en-GB"/>
        </w:rPr>
        <w:t>13</w:t>
      </w:r>
      <w:r w:rsidRPr="00801662">
        <w:rPr>
          <w:lang w:val="en-GB"/>
        </w:rPr>
        <w:t>.</w:t>
      </w:r>
      <w:r w:rsidRPr="00801662">
        <w:rPr>
          <w:lang w:val="en-GB"/>
        </w:rPr>
        <w:tab/>
      </w:r>
      <w:r w:rsidRPr="00801662">
        <w:rPr>
          <w:rFonts w:hint="eastAsia"/>
          <w:lang w:val="en-GB"/>
        </w:rPr>
        <w:t>委员会关切地注意到：</w:t>
      </w:r>
    </w:p>
    <w:p w14:paraId="70F25BA3" w14:textId="3EDC01FC" w:rsidR="00801662" w:rsidRPr="00801662" w:rsidRDefault="00801662" w:rsidP="00CD1779">
      <w:pPr>
        <w:pStyle w:val="SingleTxtGC"/>
        <w:spacing w:line="340" w:lineRule="exact"/>
        <w:rPr>
          <w:lang w:val="en-GB"/>
        </w:rPr>
      </w:pPr>
      <w:r w:rsidRPr="00801662">
        <w:rPr>
          <w:lang w:val="en-GB"/>
        </w:rPr>
        <w:tab/>
        <w:t>(</w:t>
      </w:r>
      <w:r>
        <w:rPr>
          <w:lang w:val="en-GB"/>
        </w:rPr>
        <w:t>a</w:t>
      </w:r>
      <w:r w:rsidRPr="00801662">
        <w:rPr>
          <w:lang w:val="en-GB"/>
        </w:rPr>
        <w:t>)</w:t>
      </w:r>
      <w:r w:rsidRPr="00801662">
        <w:rPr>
          <w:lang w:val="en-GB"/>
        </w:rPr>
        <w:tab/>
      </w:r>
      <w:r w:rsidRPr="009E4EE6">
        <w:rPr>
          <w:spacing w:val="-2"/>
          <w:lang w:val="en-GB"/>
        </w:rPr>
        <w:t>在与残疾有关的立法和政策中没有纳入性别观点，</w:t>
      </w:r>
      <w:r w:rsidRPr="009E4EE6">
        <w:rPr>
          <w:rFonts w:hint="eastAsia"/>
          <w:spacing w:val="-2"/>
          <w:lang w:val="en-GB"/>
        </w:rPr>
        <w:t>同时</w:t>
      </w:r>
      <w:r w:rsidRPr="009E4EE6">
        <w:rPr>
          <w:spacing w:val="-2"/>
          <w:lang w:val="en-GB"/>
        </w:rPr>
        <w:t>在与性别有关的</w:t>
      </w:r>
      <w:r w:rsidRPr="00801662">
        <w:rPr>
          <w:lang w:val="en-GB"/>
        </w:rPr>
        <w:t>立法和政策中没有纳入残疾观点，导致残疾妇女和女</w:t>
      </w:r>
      <w:r w:rsidRPr="00801662">
        <w:rPr>
          <w:rFonts w:hint="eastAsia"/>
          <w:lang w:val="en-GB"/>
        </w:rPr>
        <w:t>童</w:t>
      </w:r>
      <w:r w:rsidRPr="00801662">
        <w:rPr>
          <w:lang w:val="en-GB"/>
        </w:rPr>
        <w:t>进一步</w:t>
      </w:r>
      <w:r w:rsidRPr="00801662">
        <w:rPr>
          <w:rFonts w:hint="eastAsia"/>
          <w:lang w:val="en-GB"/>
        </w:rPr>
        <w:t>面临</w:t>
      </w:r>
      <w:r w:rsidRPr="00801662">
        <w:rPr>
          <w:lang w:val="en-GB"/>
        </w:rPr>
        <w:t>歧视、边缘化和排斥；</w:t>
      </w:r>
      <w:r w:rsidRPr="00801662">
        <w:rPr>
          <w:lang w:val="en-GB"/>
        </w:rPr>
        <w:t xml:space="preserve"> </w:t>
      </w:r>
    </w:p>
    <w:p w14:paraId="1CB25E00" w14:textId="7B4B189C" w:rsidR="00801662" w:rsidRPr="00801662" w:rsidRDefault="00801662" w:rsidP="00CD1779">
      <w:pPr>
        <w:pStyle w:val="SingleTxtGC"/>
        <w:spacing w:line="340" w:lineRule="exact"/>
        <w:rPr>
          <w:lang w:val="en-GB"/>
        </w:rPr>
      </w:pPr>
      <w:r w:rsidRPr="00801662">
        <w:rPr>
          <w:lang w:val="en-GB"/>
        </w:rPr>
        <w:tab/>
        <w:t>(</w:t>
      </w:r>
      <w:r>
        <w:rPr>
          <w:lang w:val="en-GB"/>
        </w:rPr>
        <w:t>b</w:t>
      </w:r>
      <w:r w:rsidRPr="00801662">
        <w:rPr>
          <w:lang w:val="en-GB"/>
        </w:rPr>
        <w:t>)</w:t>
      </w:r>
      <w:r w:rsidRPr="00801662">
        <w:rPr>
          <w:lang w:val="en-GB"/>
        </w:rPr>
        <w:tab/>
      </w:r>
      <w:r w:rsidRPr="00CD1779">
        <w:rPr>
          <w:spacing w:val="-2"/>
          <w:lang w:val="en-GB"/>
        </w:rPr>
        <w:t>在规划和实施与残疾人有关的活动时，缺乏基于残疾人权模式的对性别</w:t>
      </w:r>
      <w:r w:rsidRPr="00801662">
        <w:rPr>
          <w:lang w:val="en-GB"/>
        </w:rPr>
        <w:t>问题敏感的预算编制；</w:t>
      </w:r>
      <w:r w:rsidRPr="00801662">
        <w:rPr>
          <w:lang w:val="en-GB"/>
        </w:rPr>
        <w:t xml:space="preserve"> </w:t>
      </w:r>
    </w:p>
    <w:p w14:paraId="01CCDB21" w14:textId="575206A1" w:rsidR="00801662" w:rsidRPr="00801662" w:rsidRDefault="00801662" w:rsidP="00CD1779">
      <w:pPr>
        <w:pStyle w:val="SingleTxtGC"/>
        <w:spacing w:line="340" w:lineRule="exact"/>
        <w:rPr>
          <w:lang w:val="en-GB"/>
        </w:rPr>
      </w:pPr>
      <w:r w:rsidRPr="00801662">
        <w:rPr>
          <w:lang w:val="en-GB"/>
        </w:rPr>
        <w:tab/>
        <w:t>(</w:t>
      </w:r>
      <w:r>
        <w:rPr>
          <w:lang w:val="en-GB"/>
        </w:rPr>
        <w:t>c</w:t>
      </w:r>
      <w:r w:rsidRPr="00801662">
        <w:rPr>
          <w:lang w:val="en-GB"/>
        </w:rPr>
        <w:t>)</w:t>
      </w:r>
      <w:r w:rsidRPr="00801662">
        <w:rPr>
          <w:lang w:val="en-GB"/>
        </w:rPr>
        <w:tab/>
      </w:r>
      <w:r w:rsidRPr="00801662">
        <w:rPr>
          <w:lang w:val="en-GB"/>
        </w:rPr>
        <w:t>国家立法框架没有明确解决对残疾妇女和女童的交叉歧视，缺乏关于残疾妇女和女童面临的多重和交叉歧视的数据和研究，</w:t>
      </w:r>
      <w:r w:rsidRPr="00801662">
        <w:rPr>
          <w:rFonts w:hint="eastAsia"/>
          <w:lang w:val="en-GB"/>
        </w:rPr>
        <w:t>用于</w:t>
      </w:r>
      <w:r w:rsidRPr="00801662">
        <w:rPr>
          <w:lang w:val="en-GB"/>
        </w:rPr>
        <w:t>制定适当的政策应对措施；</w:t>
      </w:r>
      <w:r w:rsidRPr="00801662">
        <w:rPr>
          <w:lang w:val="en-GB"/>
        </w:rPr>
        <w:t xml:space="preserve"> </w:t>
      </w:r>
    </w:p>
    <w:p w14:paraId="2AFF2C26" w14:textId="65CFC307" w:rsidR="00801662" w:rsidRPr="00801662" w:rsidRDefault="00801662" w:rsidP="00CD1779">
      <w:pPr>
        <w:pStyle w:val="SingleTxtGC"/>
        <w:spacing w:line="340" w:lineRule="exact"/>
        <w:rPr>
          <w:lang w:val="en-GB"/>
        </w:rPr>
      </w:pPr>
      <w:r w:rsidRPr="00801662">
        <w:rPr>
          <w:lang w:val="en-GB"/>
        </w:rPr>
        <w:tab/>
        <w:t>(</w:t>
      </w:r>
      <w:r>
        <w:rPr>
          <w:lang w:val="en-GB"/>
        </w:rPr>
        <w:t>d</w:t>
      </w:r>
      <w:r w:rsidRPr="00801662">
        <w:rPr>
          <w:lang w:val="en-GB"/>
        </w:rPr>
        <w:t>)</w:t>
      </w:r>
      <w:r w:rsidRPr="00801662">
        <w:rPr>
          <w:lang w:val="en-GB"/>
        </w:rPr>
        <w:tab/>
      </w:r>
      <w:r w:rsidRPr="00801662">
        <w:rPr>
          <w:lang w:val="en-GB"/>
        </w:rPr>
        <w:t>在就业、公共和政治生活、决策和司法方面缺乏</w:t>
      </w:r>
      <w:r w:rsidRPr="00801662">
        <w:rPr>
          <w:rFonts w:hint="eastAsia"/>
          <w:lang w:val="en-GB"/>
        </w:rPr>
        <w:t>赋予</w:t>
      </w:r>
      <w:r w:rsidRPr="00801662">
        <w:rPr>
          <w:lang w:val="en-GB"/>
        </w:rPr>
        <w:t>残疾妇女权能的方案</w:t>
      </w:r>
      <w:r w:rsidRPr="00801662">
        <w:rPr>
          <w:rFonts w:hint="eastAsia"/>
          <w:lang w:val="en-GB"/>
        </w:rPr>
        <w:t>。</w:t>
      </w:r>
    </w:p>
    <w:p w14:paraId="1A4D7943" w14:textId="334501DE" w:rsidR="00801662" w:rsidRPr="00574B4E" w:rsidRDefault="00801662" w:rsidP="009B6597">
      <w:pPr>
        <w:pStyle w:val="SingleTxtGC"/>
        <w:spacing w:line="340" w:lineRule="exact"/>
        <w:rPr>
          <w:rFonts w:ascii="Time New Roman" w:eastAsia="黑体" w:hAnsi="Time New Roman"/>
          <w:bCs/>
          <w:lang w:val="en-GB"/>
        </w:rPr>
      </w:pPr>
      <w:r w:rsidRPr="00574B4E">
        <w:rPr>
          <w:rFonts w:ascii="Time New Roman" w:eastAsia="黑体" w:hAnsi="Time New Roman"/>
          <w:lang w:val="en-GB"/>
        </w:rPr>
        <w:lastRenderedPageBreak/>
        <w:t>14.</w:t>
      </w:r>
      <w:r w:rsidRPr="00574B4E">
        <w:rPr>
          <w:rFonts w:ascii="Time New Roman" w:eastAsia="黑体" w:hAnsi="Time New Roman"/>
          <w:lang w:val="en-GB"/>
        </w:rPr>
        <w:tab/>
      </w:r>
      <w:r w:rsidRPr="00240D4C">
        <w:rPr>
          <w:rFonts w:ascii="Time New Roman" w:eastAsia="黑体" w:hAnsi="Time New Roman" w:hint="eastAsia"/>
          <w:bCs/>
          <w:spacing w:val="-4"/>
          <w:lang w:val="en-GB"/>
        </w:rPr>
        <w:t>委员会忆及其第</w:t>
      </w:r>
      <w:r w:rsidRPr="00240D4C">
        <w:rPr>
          <w:rFonts w:ascii="Time New Roman" w:eastAsia="黑体" w:hAnsi="Time New Roman" w:hint="eastAsia"/>
          <w:bCs/>
          <w:spacing w:val="-4"/>
          <w:lang w:val="en-GB"/>
        </w:rPr>
        <w:t>3</w:t>
      </w:r>
      <w:r w:rsidRPr="00240D4C">
        <w:rPr>
          <w:rFonts w:ascii="Time New Roman" w:eastAsia="黑体" w:hAnsi="Time New Roman" w:hint="eastAsia"/>
          <w:bCs/>
          <w:spacing w:val="-4"/>
          <w:lang w:val="en-GB"/>
        </w:rPr>
        <w:t>号一般性意见</w:t>
      </w:r>
      <w:r w:rsidRPr="00240D4C">
        <w:rPr>
          <w:rFonts w:ascii="Time New Roman" w:eastAsia="黑体" w:hAnsi="Time New Roman" w:hint="eastAsia"/>
          <w:bCs/>
          <w:spacing w:val="-4"/>
          <w:lang w:val="en-GB"/>
        </w:rPr>
        <w:t>(2016</w:t>
      </w:r>
      <w:r w:rsidRPr="00240D4C">
        <w:rPr>
          <w:rFonts w:ascii="Time New Roman" w:eastAsia="黑体" w:hAnsi="Time New Roman" w:hint="eastAsia"/>
          <w:bCs/>
          <w:spacing w:val="-4"/>
          <w:lang w:val="en-GB"/>
        </w:rPr>
        <w:t>年</w:t>
      </w:r>
      <w:r w:rsidRPr="00240D4C">
        <w:rPr>
          <w:rFonts w:ascii="Time New Roman" w:eastAsia="黑体" w:hAnsi="Time New Roman" w:hint="eastAsia"/>
          <w:bCs/>
          <w:spacing w:val="-4"/>
          <w:lang w:val="en-GB"/>
        </w:rPr>
        <w:t>)</w:t>
      </w:r>
      <w:r w:rsidRPr="00240D4C">
        <w:rPr>
          <w:rFonts w:ascii="Time New Roman" w:eastAsia="黑体" w:hAnsi="Time New Roman" w:hint="eastAsia"/>
          <w:bCs/>
          <w:spacing w:val="-4"/>
          <w:lang w:val="en-GB"/>
        </w:rPr>
        <w:t>以及可持续发展目标</w:t>
      </w:r>
      <w:r w:rsidRPr="00240D4C">
        <w:rPr>
          <w:rFonts w:ascii="Time New Roman" w:eastAsia="黑体" w:hAnsi="Time New Roman" w:hint="eastAsia"/>
          <w:bCs/>
          <w:spacing w:val="-4"/>
          <w:lang w:val="en-GB"/>
        </w:rPr>
        <w:t>5,</w:t>
      </w:r>
      <w:r w:rsidR="00AC71C2" w:rsidRPr="00240D4C">
        <w:rPr>
          <w:rFonts w:ascii="Time New Roman" w:eastAsia="黑体" w:hAnsi="Time New Roman"/>
          <w:bCs/>
          <w:spacing w:val="-4"/>
          <w:lang w:val="en-GB"/>
        </w:rPr>
        <w:t xml:space="preserve"> </w:t>
      </w:r>
      <w:r w:rsidRPr="00240D4C">
        <w:rPr>
          <w:rFonts w:ascii="Time New Roman" w:eastAsia="黑体" w:hAnsi="Time New Roman" w:hint="eastAsia"/>
          <w:bCs/>
          <w:spacing w:val="-4"/>
          <w:lang w:val="en-GB"/>
        </w:rPr>
        <w:t>建议缔约国：</w:t>
      </w:r>
    </w:p>
    <w:p w14:paraId="2931C673" w14:textId="37C1EF44" w:rsidR="00801662" w:rsidRPr="00574B4E" w:rsidRDefault="00801662" w:rsidP="009B6597">
      <w:pPr>
        <w:pStyle w:val="SingleTxtGC"/>
        <w:spacing w:line="340" w:lineRule="exact"/>
        <w:rPr>
          <w:rFonts w:ascii="Time New Roman" w:eastAsia="黑体" w:hAnsi="Time New Roman"/>
          <w:bCs/>
          <w:lang w:val="en-GB"/>
        </w:rPr>
      </w:pPr>
      <w:r w:rsidRPr="008932F0">
        <w:rPr>
          <w:rFonts w:ascii="Time New Roman" w:eastAsia="黑体" w:hAnsi="Time New Roman"/>
          <w:bCs/>
          <w:spacing w:val="4"/>
          <w:lang w:val="en-GB"/>
        </w:rPr>
        <w:tab/>
      </w:r>
      <w:r w:rsidRPr="008932F0">
        <w:rPr>
          <w:rFonts w:ascii="Time New Roman" w:eastAsia="黑体" w:hAnsi="Time New Roman"/>
          <w:spacing w:val="4"/>
          <w:lang w:val="en-GB"/>
        </w:rPr>
        <w:t>(a)</w:t>
      </w:r>
      <w:r w:rsidRPr="008932F0">
        <w:rPr>
          <w:rFonts w:ascii="Time New Roman" w:eastAsia="黑体" w:hAnsi="Time New Roman"/>
          <w:bCs/>
          <w:spacing w:val="4"/>
          <w:lang w:val="en-GB"/>
        </w:rPr>
        <w:tab/>
      </w:r>
      <w:r w:rsidRPr="008932F0">
        <w:rPr>
          <w:rFonts w:ascii="Time New Roman" w:eastAsia="黑体" w:hAnsi="Time New Roman"/>
          <w:bCs/>
          <w:spacing w:val="4"/>
          <w:lang w:val="en-GB"/>
        </w:rPr>
        <w:t>将残疾妇女和女</w:t>
      </w:r>
      <w:r w:rsidRPr="008932F0">
        <w:rPr>
          <w:rFonts w:ascii="Time New Roman" w:eastAsia="黑体" w:hAnsi="Time New Roman" w:hint="eastAsia"/>
          <w:bCs/>
          <w:spacing w:val="4"/>
          <w:lang w:val="en-GB"/>
        </w:rPr>
        <w:t>童</w:t>
      </w:r>
      <w:r w:rsidRPr="008932F0">
        <w:rPr>
          <w:rFonts w:ascii="Time New Roman" w:eastAsia="黑体" w:hAnsi="Time New Roman"/>
          <w:bCs/>
          <w:spacing w:val="4"/>
          <w:lang w:val="en-GB"/>
        </w:rPr>
        <w:t>的权利纳入所有性别</w:t>
      </w:r>
      <w:r w:rsidRPr="008932F0">
        <w:rPr>
          <w:rFonts w:ascii="Time New Roman" w:eastAsia="黑体" w:hAnsi="Time New Roman" w:hint="eastAsia"/>
          <w:bCs/>
          <w:spacing w:val="4"/>
          <w:lang w:val="en-GB"/>
        </w:rPr>
        <w:t>问题</w:t>
      </w:r>
      <w:r w:rsidRPr="008932F0">
        <w:rPr>
          <w:rFonts w:ascii="Time New Roman" w:eastAsia="黑体" w:hAnsi="Time New Roman"/>
          <w:bCs/>
          <w:spacing w:val="4"/>
          <w:lang w:val="en-GB"/>
        </w:rPr>
        <w:t>立法的主流，并将性别观</w:t>
      </w:r>
      <w:r w:rsidRPr="00574B4E">
        <w:rPr>
          <w:rFonts w:ascii="Time New Roman" w:eastAsia="黑体" w:hAnsi="Time New Roman"/>
          <w:bCs/>
          <w:lang w:val="en-GB"/>
        </w:rPr>
        <w:t>点纳入残疾政策和方案的主流，特别是第三个性别平等总计划</w:t>
      </w:r>
      <w:r w:rsidRPr="00574B4E">
        <w:rPr>
          <w:rFonts w:ascii="Time New Roman" w:eastAsia="黑体" w:hAnsi="Time New Roman"/>
          <w:bCs/>
          <w:lang w:val="en-GB"/>
        </w:rPr>
        <w:t>(2023-2028</w:t>
      </w:r>
      <w:r w:rsidRPr="00574B4E">
        <w:rPr>
          <w:rFonts w:ascii="Time New Roman" w:eastAsia="黑体" w:hAnsi="Time New Roman"/>
          <w:bCs/>
          <w:lang w:val="en-GB"/>
        </w:rPr>
        <w:t>年</w:t>
      </w:r>
      <w:r w:rsidRPr="00574B4E">
        <w:rPr>
          <w:rFonts w:ascii="Time New Roman" w:eastAsia="黑体" w:hAnsi="Time New Roman"/>
          <w:bCs/>
          <w:lang w:val="en-GB"/>
        </w:rPr>
        <w:t>)</w:t>
      </w:r>
      <w:r w:rsidRPr="00574B4E">
        <w:rPr>
          <w:rFonts w:ascii="Time New Roman" w:eastAsia="黑体" w:hAnsi="Time New Roman"/>
          <w:bCs/>
          <w:lang w:val="en-GB"/>
        </w:rPr>
        <w:t>和残疾议程，同时确保在设计和实施与性别和残疾有关的政策和方案时，与残疾妇女和女</w:t>
      </w:r>
      <w:r w:rsidRPr="00574B4E">
        <w:rPr>
          <w:rFonts w:ascii="Time New Roman" w:eastAsia="黑体" w:hAnsi="Time New Roman" w:hint="eastAsia"/>
          <w:bCs/>
          <w:lang w:val="en-GB"/>
        </w:rPr>
        <w:t>童</w:t>
      </w:r>
      <w:r w:rsidRPr="00574B4E">
        <w:rPr>
          <w:rFonts w:ascii="Time New Roman" w:eastAsia="黑体" w:hAnsi="Time New Roman"/>
          <w:bCs/>
          <w:lang w:val="en-GB"/>
        </w:rPr>
        <w:t>协商并</w:t>
      </w:r>
      <w:r w:rsidRPr="00574B4E">
        <w:rPr>
          <w:rFonts w:ascii="Time New Roman" w:eastAsia="黑体" w:hAnsi="Time New Roman" w:hint="eastAsia"/>
          <w:bCs/>
          <w:lang w:val="en-GB"/>
        </w:rPr>
        <w:t>促进</w:t>
      </w:r>
      <w:r w:rsidRPr="00574B4E">
        <w:rPr>
          <w:rFonts w:ascii="Time New Roman" w:eastAsia="黑体" w:hAnsi="Time New Roman"/>
          <w:bCs/>
          <w:lang w:val="en-GB"/>
        </w:rPr>
        <w:t>她们</w:t>
      </w:r>
      <w:r w:rsidRPr="00574B4E">
        <w:rPr>
          <w:rFonts w:ascii="Time New Roman" w:eastAsia="黑体" w:hAnsi="Time New Roman" w:hint="eastAsia"/>
          <w:bCs/>
          <w:lang w:val="en-GB"/>
        </w:rPr>
        <w:t>的</w:t>
      </w:r>
      <w:r w:rsidRPr="00574B4E">
        <w:rPr>
          <w:rFonts w:ascii="Time New Roman" w:eastAsia="黑体" w:hAnsi="Time New Roman"/>
          <w:bCs/>
          <w:lang w:val="en-GB"/>
        </w:rPr>
        <w:t>有效参与</w:t>
      </w:r>
      <w:r w:rsidRPr="00574B4E">
        <w:rPr>
          <w:rFonts w:ascii="Time New Roman" w:eastAsia="黑体" w:hAnsi="Time New Roman" w:hint="eastAsia"/>
          <w:bCs/>
          <w:lang w:val="en-GB"/>
        </w:rPr>
        <w:t>；</w:t>
      </w:r>
    </w:p>
    <w:p w14:paraId="7596EBB6" w14:textId="02D4CC67" w:rsidR="00801662" w:rsidRPr="00574B4E" w:rsidRDefault="00801662" w:rsidP="009B6597">
      <w:pPr>
        <w:pStyle w:val="SingleTxtGC"/>
        <w:spacing w:line="340" w:lineRule="exact"/>
        <w:rPr>
          <w:rFonts w:ascii="Time New Roman" w:eastAsia="黑体" w:hAnsi="Time New Roman"/>
          <w:bCs/>
          <w:lang w:val="en-GB"/>
        </w:rPr>
      </w:pPr>
      <w:r w:rsidRPr="00574B4E">
        <w:rPr>
          <w:rFonts w:ascii="Time New Roman" w:eastAsia="黑体" w:hAnsi="Time New Roman"/>
          <w:bCs/>
          <w:lang w:val="en-GB"/>
        </w:rPr>
        <w:tab/>
      </w:r>
      <w:r w:rsidRPr="00574B4E">
        <w:rPr>
          <w:rFonts w:ascii="Time New Roman" w:eastAsia="黑体" w:hAnsi="Time New Roman"/>
          <w:lang w:val="en-GB"/>
        </w:rPr>
        <w:t>(b)</w:t>
      </w:r>
      <w:r w:rsidRPr="00574B4E">
        <w:rPr>
          <w:rFonts w:ascii="Time New Roman" w:eastAsia="黑体" w:hAnsi="Time New Roman"/>
          <w:bCs/>
          <w:lang w:val="en-GB"/>
        </w:rPr>
        <w:tab/>
      </w:r>
      <w:r w:rsidRPr="00574B4E">
        <w:rPr>
          <w:rFonts w:ascii="Time New Roman" w:eastAsia="黑体" w:hAnsi="Time New Roman"/>
          <w:bCs/>
          <w:lang w:val="en-GB"/>
        </w:rPr>
        <w:t>采取措施，确保与一般残疾问题有关的任何方案和活动都是在性别平等观的基础上进行规划和预算编制；</w:t>
      </w:r>
      <w:r w:rsidRPr="00574B4E">
        <w:rPr>
          <w:rFonts w:ascii="Time New Roman" w:eastAsia="黑体" w:hAnsi="Time New Roman"/>
          <w:bCs/>
          <w:lang w:val="en-GB"/>
        </w:rPr>
        <w:t xml:space="preserve"> </w:t>
      </w:r>
    </w:p>
    <w:p w14:paraId="39DD9F53" w14:textId="0CF48AA1" w:rsidR="00801662" w:rsidRPr="00574B4E" w:rsidRDefault="00801662" w:rsidP="009B6597">
      <w:pPr>
        <w:pStyle w:val="SingleTxtGC"/>
        <w:spacing w:line="340" w:lineRule="exact"/>
        <w:rPr>
          <w:rFonts w:ascii="Time New Roman" w:eastAsia="黑体" w:hAnsi="Time New Roman"/>
          <w:bCs/>
          <w:lang w:val="en-GB"/>
        </w:rPr>
      </w:pPr>
      <w:r w:rsidRPr="00574B4E">
        <w:rPr>
          <w:rFonts w:ascii="Time New Roman" w:eastAsia="黑体" w:hAnsi="Time New Roman"/>
          <w:bCs/>
          <w:lang w:val="en-GB"/>
        </w:rPr>
        <w:tab/>
      </w:r>
      <w:r w:rsidRPr="00574B4E">
        <w:rPr>
          <w:rFonts w:ascii="Time New Roman" w:eastAsia="黑体" w:hAnsi="Time New Roman"/>
          <w:lang w:val="en-GB"/>
        </w:rPr>
        <w:t>(c)</w:t>
      </w:r>
      <w:r w:rsidRPr="00574B4E">
        <w:rPr>
          <w:rFonts w:ascii="Time New Roman" w:eastAsia="黑体" w:hAnsi="Time New Roman"/>
          <w:bCs/>
          <w:lang w:val="en-GB"/>
        </w:rPr>
        <w:tab/>
      </w:r>
      <w:r w:rsidRPr="00574B4E">
        <w:rPr>
          <w:rFonts w:ascii="Time New Roman" w:eastAsia="黑体" w:hAnsi="Time New Roman"/>
          <w:bCs/>
          <w:lang w:val="en-GB"/>
        </w:rPr>
        <w:t>在其立法中承认对残疾妇女和女童的多重和交叉形式的歧视，并通过</w:t>
      </w:r>
      <w:r w:rsidRPr="00574B4E">
        <w:rPr>
          <w:rFonts w:ascii="Time New Roman" w:eastAsia="黑体" w:hAnsi="Time New Roman" w:hint="eastAsia"/>
          <w:bCs/>
          <w:lang w:val="en-GB"/>
        </w:rPr>
        <w:t>体现</w:t>
      </w:r>
      <w:r w:rsidRPr="00574B4E">
        <w:rPr>
          <w:rFonts w:ascii="Time New Roman" w:eastAsia="黑体" w:hAnsi="Time New Roman"/>
          <w:bCs/>
          <w:lang w:val="en-GB"/>
        </w:rPr>
        <w:t>性别观点和交叉性的具体立法和战略；</w:t>
      </w:r>
      <w:r w:rsidRPr="00574B4E">
        <w:rPr>
          <w:rFonts w:ascii="Time New Roman" w:eastAsia="黑体" w:hAnsi="Time New Roman"/>
          <w:bCs/>
          <w:lang w:val="en-GB"/>
        </w:rPr>
        <w:t xml:space="preserve"> </w:t>
      </w:r>
    </w:p>
    <w:p w14:paraId="063616E3" w14:textId="1FB75FE9" w:rsidR="00801662" w:rsidRPr="00801662" w:rsidRDefault="00801662" w:rsidP="009B6597">
      <w:pPr>
        <w:pStyle w:val="SingleTxtGC"/>
        <w:spacing w:line="340" w:lineRule="exact"/>
        <w:rPr>
          <w:bCs/>
          <w:lang w:val="en-GB"/>
        </w:rPr>
      </w:pPr>
      <w:r w:rsidRPr="00574B4E">
        <w:rPr>
          <w:rFonts w:ascii="Time New Roman" w:eastAsia="黑体" w:hAnsi="Time New Roman"/>
          <w:bCs/>
          <w:lang w:val="en-GB"/>
        </w:rPr>
        <w:tab/>
      </w:r>
      <w:r w:rsidRPr="00574B4E">
        <w:rPr>
          <w:rFonts w:ascii="Time New Roman" w:eastAsia="黑体" w:hAnsi="Time New Roman"/>
          <w:lang w:val="en-GB"/>
        </w:rPr>
        <w:t>(d)</w:t>
      </w:r>
      <w:r w:rsidRPr="00574B4E">
        <w:rPr>
          <w:rFonts w:ascii="Time New Roman" w:eastAsia="黑体" w:hAnsi="Time New Roman"/>
          <w:bCs/>
          <w:lang w:val="en-GB"/>
        </w:rPr>
        <w:tab/>
      </w:r>
      <w:r w:rsidRPr="00574B4E">
        <w:rPr>
          <w:rFonts w:ascii="Time New Roman" w:eastAsia="黑体" w:hAnsi="Time New Roman"/>
          <w:bCs/>
          <w:lang w:val="en-GB"/>
        </w:rPr>
        <w:t>采取措施，</w:t>
      </w:r>
      <w:r w:rsidRPr="00574B4E">
        <w:rPr>
          <w:rFonts w:ascii="Time New Roman" w:eastAsia="黑体" w:hAnsi="Time New Roman" w:hint="eastAsia"/>
          <w:bCs/>
          <w:lang w:val="en-GB"/>
        </w:rPr>
        <w:t>赋予</w:t>
      </w:r>
      <w:r w:rsidRPr="00574B4E">
        <w:rPr>
          <w:rFonts w:ascii="Time New Roman" w:eastAsia="黑体" w:hAnsi="Time New Roman"/>
          <w:bCs/>
          <w:lang w:val="en-GB"/>
        </w:rPr>
        <w:t>残疾妇女和女</w:t>
      </w:r>
      <w:r w:rsidRPr="00574B4E">
        <w:rPr>
          <w:rFonts w:ascii="Time New Roman" w:eastAsia="黑体" w:hAnsi="Time New Roman" w:hint="eastAsia"/>
          <w:bCs/>
          <w:lang w:val="en-GB"/>
        </w:rPr>
        <w:t>童</w:t>
      </w:r>
      <w:r w:rsidRPr="00574B4E">
        <w:rPr>
          <w:rFonts w:ascii="Time New Roman" w:eastAsia="黑体" w:hAnsi="Time New Roman"/>
          <w:bCs/>
          <w:lang w:val="en-GB"/>
        </w:rPr>
        <w:t>权能，将她们充分纳入生活的</w:t>
      </w:r>
      <w:r w:rsidRPr="00574B4E">
        <w:rPr>
          <w:rFonts w:ascii="Time New Roman" w:eastAsia="黑体" w:hAnsi="Time New Roman" w:hint="eastAsia"/>
          <w:bCs/>
          <w:lang w:val="en-GB"/>
        </w:rPr>
        <w:t>各个</w:t>
      </w:r>
      <w:r w:rsidRPr="00574B4E">
        <w:rPr>
          <w:rFonts w:ascii="Time New Roman" w:eastAsia="黑体" w:hAnsi="Time New Roman"/>
          <w:bCs/>
          <w:lang w:val="en-GB"/>
        </w:rPr>
        <w:t>领域，并</w:t>
      </w:r>
      <w:r w:rsidRPr="00574B4E">
        <w:rPr>
          <w:rFonts w:ascii="Time New Roman" w:eastAsia="黑体" w:hAnsi="Time New Roman" w:hint="eastAsia"/>
          <w:bCs/>
          <w:lang w:val="en-GB"/>
        </w:rPr>
        <w:t>促进</w:t>
      </w:r>
      <w:r w:rsidRPr="00574B4E">
        <w:rPr>
          <w:rFonts w:ascii="Time New Roman" w:eastAsia="黑体" w:hAnsi="Time New Roman"/>
          <w:bCs/>
          <w:lang w:val="en-GB"/>
        </w:rPr>
        <w:t>她们参与所有公共决策进程。缔约国应采取措施，确保残疾妇女</w:t>
      </w:r>
      <w:r w:rsidRPr="00574B4E">
        <w:rPr>
          <w:rFonts w:ascii="Time New Roman" w:eastAsia="黑体" w:hAnsi="Time New Roman" w:hint="eastAsia"/>
          <w:bCs/>
          <w:lang w:val="en-GB"/>
        </w:rPr>
        <w:t>有其代表参与</w:t>
      </w:r>
      <w:r w:rsidRPr="00574B4E">
        <w:rPr>
          <w:rFonts w:ascii="Time New Roman" w:eastAsia="黑体" w:hAnsi="Time New Roman"/>
          <w:bCs/>
          <w:lang w:val="en-GB"/>
        </w:rPr>
        <w:t>政治生活</w:t>
      </w:r>
      <w:r w:rsidRPr="00574B4E">
        <w:rPr>
          <w:rFonts w:ascii="Time New Roman" w:eastAsia="黑体" w:hAnsi="Time New Roman" w:hint="eastAsia"/>
          <w:bCs/>
          <w:lang w:val="en-GB"/>
        </w:rPr>
        <w:t>，</w:t>
      </w:r>
      <w:r w:rsidRPr="00574B4E">
        <w:rPr>
          <w:rFonts w:ascii="Time New Roman" w:eastAsia="黑体" w:hAnsi="Time New Roman"/>
          <w:bCs/>
          <w:lang w:val="en-GB"/>
        </w:rPr>
        <w:t>包括在政府机构和司法机构</w:t>
      </w:r>
      <w:r w:rsidRPr="00574B4E">
        <w:rPr>
          <w:rFonts w:ascii="Time New Roman" w:eastAsia="黑体" w:hAnsi="Time New Roman" w:hint="eastAsia"/>
          <w:bCs/>
          <w:lang w:val="en-GB"/>
        </w:rPr>
        <w:t>中的决策过程</w:t>
      </w:r>
      <w:r w:rsidR="008B12FF" w:rsidRPr="00AC71C2">
        <w:rPr>
          <w:rFonts w:ascii="Time New Roman" w:eastAsia="黑体" w:hAnsi="Time New Roman" w:hint="eastAsia"/>
          <w:lang w:val="en-GB"/>
        </w:rPr>
        <w:t>。</w:t>
      </w:r>
    </w:p>
    <w:p w14:paraId="6418ACDF" w14:textId="681E1CC2" w:rsidR="00801662" w:rsidRPr="00801662" w:rsidRDefault="00801662" w:rsidP="009B6597">
      <w:pPr>
        <w:pStyle w:val="H23GC"/>
        <w:spacing w:line="340" w:lineRule="exact"/>
        <w:rPr>
          <w:lang w:val="en-GB"/>
        </w:rPr>
      </w:pPr>
      <w:r w:rsidRPr="00801662">
        <w:rPr>
          <w:lang w:val="en-GB"/>
        </w:rPr>
        <w:tab/>
      </w:r>
      <w:r w:rsidRPr="00801662">
        <w:rPr>
          <w:lang w:val="en-GB"/>
        </w:rPr>
        <w:tab/>
      </w:r>
      <w:r w:rsidRPr="00801662">
        <w:rPr>
          <w:rFonts w:hint="eastAsia"/>
          <w:lang w:val="en-GB"/>
        </w:rPr>
        <w:t>残疾儿童</w:t>
      </w:r>
      <w:r>
        <w:rPr>
          <w:rFonts w:hint="eastAsia"/>
          <w:lang w:val="en-GB"/>
        </w:rPr>
        <w:t>(</w:t>
      </w:r>
      <w:r w:rsidRPr="00801662">
        <w:rPr>
          <w:rFonts w:hint="eastAsia"/>
          <w:lang w:val="en-GB"/>
        </w:rPr>
        <w:t>第七条</w:t>
      </w:r>
      <w:r>
        <w:rPr>
          <w:rFonts w:hint="eastAsia"/>
          <w:lang w:val="en-GB"/>
        </w:rPr>
        <w:t>)</w:t>
      </w:r>
    </w:p>
    <w:p w14:paraId="21ACDFE0" w14:textId="0E4773A5" w:rsidR="00801662" w:rsidRPr="00801662" w:rsidRDefault="00801662" w:rsidP="009B6597">
      <w:pPr>
        <w:pStyle w:val="SingleTxtGC"/>
        <w:spacing w:line="340" w:lineRule="exact"/>
        <w:rPr>
          <w:lang w:val="en-GB"/>
        </w:rPr>
      </w:pPr>
      <w:r>
        <w:rPr>
          <w:lang w:val="en-GB"/>
        </w:rPr>
        <w:t>15</w:t>
      </w:r>
      <w:r w:rsidRPr="00801662">
        <w:rPr>
          <w:lang w:val="en-GB"/>
        </w:rPr>
        <w:t>.</w:t>
      </w:r>
      <w:r w:rsidRPr="00801662">
        <w:rPr>
          <w:lang w:val="en-GB"/>
        </w:rPr>
        <w:tab/>
      </w:r>
      <w:r w:rsidRPr="00801662">
        <w:rPr>
          <w:rFonts w:hint="eastAsia"/>
          <w:lang w:val="en-GB"/>
        </w:rPr>
        <w:t>委员会关切地注意到：</w:t>
      </w:r>
    </w:p>
    <w:p w14:paraId="00154755" w14:textId="5CB7998F" w:rsidR="00801662" w:rsidRPr="00801662" w:rsidRDefault="00801662" w:rsidP="009B6597">
      <w:pPr>
        <w:pStyle w:val="SingleTxtGC"/>
        <w:spacing w:line="340" w:lineRule="exact"/>
        <w:rPr>
          <w:lang w:val="en-GB"/>
        </w:rPr>
      </w:pPr>
      <w:r w:rsidRPr="00801662">
        <w:rPr>
          <w:lang w:val="en-GB"/>
        </w:rPr>
        <w:tab/>
        <w:t>(</w:t>
      </w:r>
      <w:r>
        <w:rPr>
          <w:lang w:val="en-GB"/>
        </w:rPr>
        <w:t>a</w:t>
      </w:r>
      <w:r w:rsidRPr="00801662">
        <w:rPr>
          <w:lang w:val="en-GB"/>
        </w:rPr>
        <w:t>)</w:t>
      </w:r>
      <w:r w:rsidRPr="00801662">
        <w:rPr>
          <w:lang w:val="en-GB"/>
        </w:rPr>
        <w:tab/>
      </w:r>
      <w:r w:rsidRPr="00801662">
        <w:rPr>
          <w:lang w:val="en-GB"/>
        </w:rPr>
        <w:t>缺乏与残疾儿童协商并使他们能够就所有涉及他们的事项发表意见的机制；</w:t>
      </w:r>
      <w:r w:rsidRPr="00801662">
        <w:rPr>
          <w:lang w:val="en-GB"/>
        </w:rPr>
        <w:t xml:space="preserve"> </w:t>
      </w:r>
    </w:p>
    <w:p w14:paraId="4B5E28C6" w14:textId="270FE0CB" w:rsidR="00801662" w:rsidRPr="00801662" w:rsidRDefault="00801662" w:rsidP="009B6597">
      <w:pPr>
        <w:pStyle w:val="SingleTxtGC"/>
        <w:spacing w:line="340" w:lineRule="exact"/>
        <w:rPr>
          <w:lang w:val="en-GB"/>
        </w:rPr>
      </w:pPr>
      <w:r w:rsidRPr="00801662">
        <w:rPr>
          <w:lang w:val="en-GB"/>
        </w:rPr>
        <w:tab/>
        <w:t>(</w:t>
      </w:r>
      <w:r>
        <w:rPr>
          <w:lang w:val="en-GB"/>
        </w:rPr>
        <w:t>b</w:t>
      </w:r>
      <w:r w:rsidRPr="00801662">
        <w:rPr>
          <w:lang w:val="en-GB"/>
        </w:rPr>
        <w:t>)</w:t>
      </w:r>
      <w:r w:rsidRPr="00801662">
        <w:rPr>
          <w:lang w:val="en-GB"/>
        </w:rPr>
        <w:tab/>
      </w:r>
      <w:r w:rsidRPr="00801662">
        <w:rPr>
          <w:lang w:val="en-GB"/>
        </w:rPr>
        <w:t>残疾儿童</w:t>
      </w:r>
      <w:r w:rsidRPr="00801662">
        <w:rPr>
          <w:rFonts w:hint="eastAsia"/>
          <w:lang w:val="en-GB"/>
        </w:rPr>
        <w:t>难以</w:t>
      </w:r>
      <w:r w:rsidRPr="00801662">
        <w:rPr>
          <w:lang w:val="en-GB"/>
        </w:rPr>
        <w:t>获得基于社区的一般服务；</w:t>
      </w:r>
      <w:r w:rsidRPr="00801662">
        <w:rPr>
          <w:lang w:val="en-GB"/>
        </w:rPr>
        <w:t xml:space="preserve"> </w:t>
      </w:r>
    </w:p>
    <w:p w14:paraId="764F03CD" w14:textId="309E9516" w:rsidR="00801662" w:rsidRPr="00801662" w:rsidRDefault="00801662" w:rsidP="009B6597">
      <w:pPr>
        <w:pStyle w:val="SingleTxtGC"/>
        <w:spacing w:line="340" w:lineRule="exact"/>
        <w:rPr>
          <w:lang w:val="en-GB"/>
        </w:rPr>
      </w:pPr>
      <w:r w:rsidRPr="00801662">
        <w:rPr>
          <w:lang w:val="en-GB"/>
        </w:rPr>
        <w:tab/>
        <w:t>(</w:t>
      </w:r>
      <w:r>
        <w:rPr>
          <w:lang w:val="en-GB"/>
        </w:rPr>
        <w:t>c</w:t>
      </w:r>
      <w:r w:rsidRPr="00801662">
        <w:rPr>
          <w:lang w:val="en-GB"/>
        </w:rPr>
        <w:t>)</w:t>
      </w:r>
      <w:r w:rsidRPr="00801662">
        <w:rPr>
          <w:lang w:val="en-GB"/>
        </w:rPr>
        <w:tab/>
      </w:r>
      <w:r w:rsidRPr="00801662">
        <w:rPr>
          <w:lang w:val="en-GB"/>
        </w:rPr>
        <w:t>只有</w:t>
      </w:r>
      <w:r w:rsidRPr="00801662">
        <w:rPr>
          <w:lang w:val="en-GB"/>
        </w:rPr>
        <w:t>0.0</w:t>
      </w:r>
      <w:r>
        <w:rPr>
          <w:lang w:val="en-GB"/>
        </w:rPr>
        <w:t>3</w:t>
      </w:r>
      <w:r w:rsidRPr="00801662">
        <w:rPr>
          <w:lang w:val="en-GB"/>
        </w:rPr>
        <w:t>%</w:t>
      </w:r>
      <w:r w:rsidRPr="00801662">
        <w:rPr>
          <w:lang w:val="en-GB"/>
        </w:rPr>
        <w:t>的</w:t>
      </w:r>
      <w:r w:rsidRPr="00801662">
        <w:rPr>
          <w:rFonts w:hint="eastAsia"/>
          <w:lang w:val="en-GB"/>
        </w:rPr>
        <w:t>游乐</w:t>
      </w:r>
      <w:r w:rsidRPr="00801662">
        <w:rPr>
          <w:lang w:val="en-GB"/>
        </w:rPr>
        <w:t>场</w:t>
      </w:r>
      <w:r w:rsidRPr="00801662">
        <w:rPr>
          <w:rFonts w:hint="eastAsia"/>
          <w:lang w:val="en-GB"/>
        </w:rPr>
        <w:t>具有</w:t>
      </w:r>
      <w:r w:rsidRPr="00801662">
        <w:rPr>
          <w:lang w:val="en-GB"/>
        </w:rPr>
        <w:t>包容性，这导致了对残疾儿童的歧视，</w:t>
      </w:r>
      <w:r w:rsidRPr="00801662">
        <w:rPr>
          <w:rFonts w:hint="eastAsia"/>
          <w:lang w:val="en-GB"/>
        </w:rPr>
        <w:t>妨</w:t>
      </w:r>
      <w:r w:rsidRPr="00801662">
        <w:rPr>
          <w:lang w:val="en-GB"/>
        </w:rPr>
        <w:t>碍了他们在与其他人平等的基础上享</w:t>
      </w:r>
      <w:r w:rsidRPr="00801662">
        <w:rPr>
          <w:rFonts w:hint="eastAsia"/>
          <w:lang w:val="en-GB"/>
        </w:rPr>
        <w:t>有</w:t>
      </w:r>
      <w:r w:rsidRPr="00801662">
        <w:rPr>
          <w:lang w:val="en-GB"/>
        </w:rPr>
        <w:t>玩耍的权利</w:t>
      </w:r>
      <w:r w:rsidRPr="00801662">
        <w:rPr>
          <w:rFonts w:hint="eastAsia"/>
          <w:lang w:val="en-GB"/>
        </w:rPr>
        <w:t>。</w:t>
      </w:r>
    </w:p>
    <w:p w14:paraId="5051CF13" w14:textId="6E3ECE43" w:rsidR="00801662" w:rsidRPr="00574B4E" w:rsidRDefault="00801662" w:rsidP="009B6597">
      <w:pPr>
        <w:pStyle w:val="SingleTxtGC"/>
        <w:spacing w:line="340" w:lineRule="exact"/>
        <w:rPr>
          <w:rFonts w:ascii="Time New Roman" w:eastAsia="黑体" w:hAnsi="Time New Roman"/>
          <w:bCs/>
          <w:lang w:val="en-GB"/>
        </w:rPr>
      </w:pPr>
      <w:r w:rsidRPr="007B1A6A">
        <w:rPr>
          <w:rFonts w:ascii="Time New Roman" w:eastAsia="黑体" w:hAnsi="Time New Roman"/>
          <w:spacing w:val="2"/>
          <w:lang w:val="en-GB"/>
        </w:rPr>
        <w:t>16.</w:t>
      </w:r>
      <w:r w:rsidRPr="007B1A6A">
        <w:rPr>
          <w:rFonts w:ascii="Time New Roman" w:eastAsia="黑体" w:hAnsi="Time New Roman"/>
          <w:spacing w:val="2"/>
          <w:lang w:val="en-GB"/>
        </w:rPr>
        <w:tab/>
      </w:r>
      <w:r w:rsidRPr="007B1A6A">
        <w:rPr>
          <w:rFonts w:ascii="Time New Roman" w:eastAsia="黑体" w:hAnsi="Time New Roman"/>
          <w:bCs/>
          <w:spacing w:val="2"/>
          <w:lang w:val="en-GB"/>
        </w:rPr>
        <w:t>委员会参照其与儿童权利委员会关于残疾儿童权利的联合声明</w:t>
      </w:r>
      <w:r w:rsidRPr="007B1A6A">
        <w:rPr>
          <w:rFonts w:ascii="Time New Roman" w:eastAsia="黑体" w:hAnsi="Time New Roman"/>
          <w:bCs/>
          <w:spacing w:val="2"/>
          <w:lang w:val="en-GB"/>
        </w:rPr>
        <w:t>(2022</w:t>
      </w:r>
      <w:r w:rsidRPr="007B1A6A">
        <w:rPr>
          <w:rFonts w:ascii="Time New Roman" w:eastAsia="黑体" w:hAnsi="Time New Roman"/>
          <w:bCs/>
          <w:spacing w:val="2"/>
          <w:lang w:val="en-GB"/>
        </w:rPr>
        <w:t>年</w:t>
      </w:r>
      <w:r w:rsidRPr="007B1A6A">
        <w:rPr>
          <w:rFonts w:ascii="Time New Roman" w:eastAsia="黑体" w:hAnsi="Time New Roman"/>
          <w:bCs/>
          <w:spacing w:val="2"/>
          <w:lang w:val="en-GB"/>
        </w:rPr>
        <w:t>)</w:t>
      </w:r>
      <w:r w:rsidRPr="007B1A6A">
        <w:rPr>
          <w:rFonts w:ascii="Time New Roman" w:eastAsia="黑体" w:hAnsi="Time New Roman"/>
          <w:bCs/>
          <w:spacing w:val="2"/>
          <w:lang w:val="en-GB"/>
        </w:rPr>
        <w:t>，建</w:t>
      </w:r>
      <w:r w:rsidRPr="00574B4E">
        <w:rPr>
          <w:rFonts w:ascii="Time New Roman" w:eastAsia="黑体" w:hAnsi="Time New Roman"/>
          <w:bCs/>
          <w:lang w:val="en-GB"/>
        </w:rPr>
        <w:t>议缔约国：</w:t>
      </w:r>
    </w:p>
    <w:p w14:paraId="6D81F2A0" w14:textId="106113BA" w:rsidR="00801662" w:rsidRPr="00574B4E" w:rsidRDefault="00801662" w:rsidP="009B6597">
      <w:pPr>
        <w:pStyle w:val="SingleTxtGC"/>
        <w:spacing w:line="340" w:lineRule="exact"/>
        <w:rPr>
          <w:rFonts w:ascii="Time New Roman" w:eastAsia="黑体" w:hAnsi="Time New Roman"/>
          <w:bCs/>
          <w:lang w:val="en-GB"/>
        </w:rPr>
      </w:pPr>
      <w:r w:rsidRPr="00574B4E">
        <w:rPr>
          <w:rFonts w:ascii="Time New Roman" w:eastAsia="黑体" w:hAnsi="Time New Roman"/>
          <w:bCs/>
          <w:lang w:val="en-GB"/>
        </w:rPr>
        <w:tab/>
      </w:r>
      <w:r w:rsidRPr="00574B4E">
        <w:rPr>
          <w:rFonts w:ascii="Time New Roman" w:eastAsia="黑体" w:hAnsi="Time New Roman"/>
          <w:lang w:val="en-GB"/>
        </w:rPr>
        <w:t>(a)</w:t>
      </w:r>
      <w:r w:rsidRPr="00574B4E">
        <w:rPr>
          <w:rFonts w:ascii="Time New Roman" w:eastAsia="黑体" w:hAnsi="Time New Roman"/>
          <w:bCs/>
          <w:lang w:val="en-GB"/>
        </w:rPr>
        <w:tab/>
      </w:r>
      <w:r w:rsidRPr="00574B4E">
        <w:rPr>
          <w:rFonts w:ascii="Time New Roman" w:eastAsia="黑体" w:hAnsi="Time New Roman"/>
          <w:bCs/>
          <w:lang w:val="en-GB"/>
        </w:rPr>
        <w:t>建立一个尊重残疾儿童不断发展的能力的机制，以确保他们能够形成自己的</w:t>
      </w:r>
      <w:r w:rsidRPr="00574B4E">
        <w:rPr>
          <w:rFonts w:ascii="Time New Roman" w:eastAsia="黑体" w:hAnsi="Time New Roman" w:hint="eastAsia"/>
          <w:bCs/>
          <w:lang w:val="en-GB"/>
        </w:rPr>
        <w:t>看法</w:t>
      </w:r>
      <w:r w:rsidRPr="00574B4E">
        <w:rPr>
          <w:rFonts w:ascii="Time New Roman" w:eastAsia="黑体" w:hAnsi="Time New Roman"/>
          <w:bCs/>
          <w:lang w:val="en-GB"/>
        </w:rPr>
        <w:t>，并</w:t>
      </w:r>
      <w:r w:rsidRPr="00574B4E">
        <w:rPr>
          <w:rFonts w:ascii="Time New Roman" w:eastAsia="黑体" w:hAnsi="Time New Roman" w:hint="eastAsia"/>
          <w:bCs/>
          <w:lang w:val="en-GB"/>
        </w:rPr>
        <w:t>就</w:t>
      </w:r>
      <w:r w:rsidRPr="00574B4E">
        <w:rPr>
          <w:rFonts w:ascii="Time New Roman" w:eastAsia="黑体" w:hAnsi="Time New Roman"/>
          <w:bCs/>
          <w:lang w:val="en-GB"/>
        </w:rPr>
        <w:t>影响他们的所有事项自由表达意见，并根据儿童的年龄和成熟程度对这些意见给予应有的重视；</w:t>
      </w:r>
      <w:r w:rsidRPr="00574B4E">
        <w:rPr>
          <w:rFonts w:ascii="Time New Roman" w:eastAsia="黑体" w:hAnsi="Time New Roman"/>
          <w:bCs/>
          <w:lang w:val="en-GB"/>
        </w:rPr>
        <w:t xml:space="preserve"> </w:t>
      </w:r>
    </w:p>
    <w:p w14:paraId="2D45E574" w14:textId="66D6E0DB" w:rsidR="00801662" w:rsidRPr="00574B4E" w:rsidRDefault="00801662" w:rsidP="009B6597">
      <w:pPr>
        <w:pStyle w:val="SingleTxtGC"/>
        <w:spacing w:line="340" w:lineRule="exact"/>
        <w:rPr>
          <w:rFonts w:ascii="Time New Roman" w:eastAsia="黑体" w:hAnsi="Time New Roman"/>
          <w:bCs/>
          <w:lang w:val="en-GB"/>
        </w:rPr>
      </w:pPr>
      <w:r w:rsidRPr="00574B4E">
        <w:rPr>
          <w:rFonts w:ascii="Time New Roman" w:eastAsia="黑体" w:hAnsi="Time New Roman"/>
          <w:bCs/>
          <w:lang w:val="en-GB"/>
        </w:rPr>
        <w:tab/>
      </w:r>
      <w:r w:rsidRPr="00574B4E">
        <w:rPr>
          <w:rFonts w:ascii="Time New Roman" w:eastAsia="黑体" w:hAnsi="Time New Roman"/>
          <w:lang w:val="en-GB"/>
        </w:rPr>
        <w:t>(b)</w:t>
      </w:r>
      <w:r w:rsidRPr="00574B4E">
        <w:rPr>
          <w:rFonts w:ascii="Time New Roman" w:eastAsia="黑体" w:hAnsi="Time New Roman"/>
          <w:bCs/>
          <w:lang w:val="en-GB"/>
        </w:rPr>
        <w:tab/>
      </w:r>
      <w:r w:rsidRPr="00574B4E">
        <w:rPr>
          <w:rFonts w:ascii="Time New Roman" w:eastAsia="黑体" w:hAnsi="Time New Roman"/>
          <w:bCs/>
          <w:lang w:val="en-GB"/>
        </w:rPr>
        <w:t>通过为残疾儿童制定基于社区的康复方案，</w:t>
      </w:r>
      <w:r w:rsidRPr="00574B4E">
        <w:rPr>
          <w:rFonts w:ascii="Time New Roman" w:eastAsia="黑体" w:hAnsi="Time New Roman" w:hint="eastAsia"/>
          <w:bCs/>
          <w:lang w:val="en-GB"/>
        </w:rPr>
        <w:t>落实</w:t>
      </w:r>
      <w:r w:rsidRPr="00574B4E">
        <w:rPr>
          <w:rFonts w:ascii="Time New Roman" w:eastAsia="黑体" w:hAnsi="Time New Roman"/>
          <w:bCs/>
          <w:lang w:val="en-GB"/>
        </w:rPr>
        <w:t>将残疾儿童融入所有生活领域，包括家庭生活和社区生活的政策；</w:t>
      </w:r>
      <w:r w:rsidRPr="00574B4E">
        <w:rPr>
          <w:rFonts w:ascii="Time New Roman" w:eastAsia="黑体" w:hAnsi="Time New Roman"/>
          <w:bCs/>
          <w:lang w:val="en-GB"/>
        </w:rPr>
        <w:t xml:space="preserve"> </w:t>
      </w:r>
    </w:p>
    <w:p w14:paraId="6D805A65" w14:textId="31CDB5F7" w:rsidR="00801662" w:rsidRPr="00801662" w:rsidRDefault="00801662" w:rsidP="009B6597">
      <w:pPr>
        <w:pStyle w:val="SingleTxtGC"/>
        <w:spacing w:line="340" w:lineRule="exact"/>
        <w:rPr>
          <w:bCs/>
          <w:lang w:val="en-GB"/>
        </w:rPr>
      </w:pPr>
      <w:r w:rsidRPr="009B6597">
        <w:rPr>
          <w:rFonts w:ascii="Time New Roman" w:eastAsia="黑体" w:hAnsi="Time New Roman"/>
          <w:bCs/>
          <w:spacing w:val="4"/>
          <w:lang w:val="en-GB"/>
        </w:rPr>
        <w:tab/>
      </w:r>
      <w:r w:rsidRPr="009B6597">
        <w:rPr>
          <w:rFonts w:ascii="Time New Roman" w:eastAsia="黑体" w:hAnsi="Time New Roman"/>
          <w:spacing w:val="4"/>
          <w:lang w:val="en-GB"/>
        </w:rPr>
        <w:t>(c)</w:t>
      </w:r>
      <w:r w:rsidRPr="009B6597">
        <w:rPr>
          <w:rFonts w:ascii="Time New Roman" w:eastAsia="黑体" w:hAnsi="Time New Roman"/>
          <w:bCs/>
          <w:spacing w:val="4"/>
          <w:lang w:val="en-GB"/>
        </w:rPr>
        <w:tab/>
      </w:r>
      <w:r w:rsidRPr="009B6597">
        <w:rPr>
          <w:rFonts w:ascii="Time New Roman" w:eastAsia="黑体" w:hAnsi="Time New Roman"/>
          <w:bCs/>
          <w:spacing w:val="4"/>
          <w:lang w:val="en-GB"/>
        </w:rPr>
        <w:t>审查《儿童游戏设施安全管理法》</w:t>
      </w:r>
      <w:r w:rsidRPr="009B6597">
        <w:rPr>
          <w:rFonts w:ascii="Time New Roman" w:eastAsia="黑体" w:hAnsi="Time New Roman" w:hint="eastAsia"/>
          <w:bCs/>
          <w:spacing w:val="4"/>
          <w:lang w:val="en-GB"/>
        </w:rPr>
        <w:t>，</w:t>
      </w:r>
      <w:r w:rsidRPr="009B6597">
        <w:rPr>
          <w:rFonts w:ascii="Time New Roman" w:eastAsia="黑体" w:hAnsi="Time New Roman"/>
          <w:bCs/>
          <w:spacing w:val="4"/>
          <w:lang w:val="en-GB"/>
        </w:rPr>
        <w:t>确保游乐场对所有残疾儿童</w:t>
      </w:r>
      <w:r w:rsidRPr="009B6597">
        <w:rPr>
          <w:rFonts w:ascii="Time New Roman" w:eastAsia="黑体" w:hAnsi="Time New Roman" w:hint="eastAsia"/>
          <w:bCs/>
          <w:spacing w:val="4"/>
          <w:lang w:val="en-GB"/>
        </w:rPr>
        <w:t>的</w:t>
      </w:r>
      <w:r w:rsidRPr="009B6597">
        <w:rPr>
          <w:rFonts w:ascii="Time New Roman" w:eastAsia="黑体" w:hAnsi="Time New Roman"/>
          <w:bCs/>
          <w:spacing w:val="4"/>
          <w:lang w:val="en-GB"/>
        </w:rPr>
        <w:t>包</w:t>
      </w:r>
      <w:r w:rsidRPr="00574B4E">
        <w:rPr>
          <w:rFonts w:ascii="Time New Roman" w:eastAsia="黑体" w:hAnsi="Time New Roman"/>
          <w:bCs/>
          <w:lang w:val="en-GB"/>
        </w:rPr>
        <w:t>容性和无障碍性</w:t>
      </w:r>
      <w:r w:rsidRPr="00574B4E">
        <w:rPr>
          <w:rFonts w:ascii="Time New Roman" w:eastAsia="黑体" w:hAnsi="Time New Roman" w:hint="eastAsia"/>
          <w:bCs/>
          <w:lang w:val="en-GB"/>
        </w:rPr>
        <w:t>。</w:t>
      </w:r>
    </w:p>
    <w:p w14:paraId="7018CAED" w14:textId="143AE41B" w:rsidR="00801662" w:rsidRPr="00801662" w:rsidRDefault="00801662" w:rsidP="009B6597">
      <w:pPr>
        <w:pStyle w:val="H23GC"/>
        <w:spacing w:line="340" w:lineRule="exact"/>
        <w:rPr>
          <w:lang w:val="en-GB"/>
        </w:rPr>
      </w:pPr>
      <w:r w:rsidRPr="00801662">
        <w:rPr>
          <w:lang w:val="en-GB"/>
        </w:rPr>
        <w:tab/>
      </w:r>
      <w:r w:rsidRPr="00801662">
        <w:rPr>
          <w:lang w:val="en-GB"/>
        </w:rPr>
        <w:tab/>
      </w:r>
      <w:r w:rsidRPr="00801662">
        <w:rPr>
          <w:rFonts w:hint="eastAsia"/>
          <w:lang w:val="en-GB"/>
        </w:rPr>
        <w:t>提高认识</w:t>
      </w:r>
      <w:r>
        <w:rPr>
          <w:rFonts w:hint="eastAsia"/>
          <w:lang w:val="en-GB"/>
        </w:rPr>
        <w:t>(</w:t>
      </w:r>
      <w:r w:rsidRPr="00801662">
        <w:rPr>
          <w:rFonts w:hint="eastAsia"/>
          <w:lang w:val="en-GB"/>
        </w:rPr>
        <w:t>第八条</w:t>
      </w:r>
      <w:r>
        <w:rPr>
          <w:rFonts w:hint="eastAsia"/>
          <w:lang w:val="en-GB"/>
        </w:rPr>
        <w:t>)</w:t>
      </w:r>
    </w:p>
    <w:p w14:paraId="022DD838" w14:textId="22790EE3" w:rsidR="00801662" w:rsidRPr="00801662" w:rsidRDefault="00801662" w:rsidP="009B6597">
      <w:pPr>
        <w:pStyle w:val="SingleTxtGC"/>
        <w:spacing w:line="340" w:lineRule="exact"/>
        <w:rPr>
          <w:lang w:val="en-GB"/>
        </w:rPr>
      </w:pPr>
      <w:r>
        <w:rPr>
          <w:lang w:val="en-GB"/>
        </w:rPr>
        <w:t>17</w:t>
      </w:r>
      <w:r w:rsidRPr="00801662">
        <w:rPr>
          <w:lang w:val="en-GB"/>
        </w:rPr>
        <w:t>.</w:t>
      </w:r>
      <w:r w:rsidRPr="00801662">
        <w:rPr>
          <w:lang w:val="en-GB"/>
        </w:rPr>
        <w:tab/>
      </w:r>
      <w:r w:rsidRPr="00801662">
        <w:rPr>
          <w:rFonts w:hint="eastAsia"/>
          <w:lang w:val="en-GB"/>
        </w:rPr>
        <w:t>委员会感到关切的是：</w:t>
      </w:r>
    </w:p>
    <w:p w14:paraId="33CC8209" w14:textId="30FA05C2" w:rsidR="00801662" w:rsidRPr="00801662" w:rsidRDefault="00801662" w:rsidP="009B6597">
      <w:pPr>
        <w:pStyle w:val="SingleTxtGC"/>
        <w:spacing w:line="340" w:lineRule="exact"/>
        <w:rPr>
          <w:lang w:val="en-GB"/>
        </w:rPr>
      </w:pPr>
      <w:r w:rsidRPr="00801662">
        <w:rPr>
          <w:lang w:val="en-GB"/>
        </w:rPr>
        <w:tab/>
        <w:t>(</w:t>
      </w:r>
      <w:r>
        <w:rPr>
          <w:lang w:val="en-GB"/>
        </w:rPr>
        <w:t>a</w:t>
      </w:r>
      <w:r w:rsidRPr="00801662">
        <w:rPr>
          <w:lang w:val="en-GB"/>
        </w:rPr>
        <w:t>)</w:t>
      </w:r>
      <w:r w:rsidRPr="00801662">
        <w:rPr>
          <w:lang w:val="en-GB"/>
        </w:rPr>
        <w:tab/>
      </w:r>
      <w:r w:rsidRPr="00801662">
        <w:rPr>
          <w:lang w:val="en-GB"/>
        </w:rPr>
        <w:t>社会和媒体缺乏</w:t>
      </w:r>
      <w:r w:rsidRPr="00801662">
        <w:rPr>
          <w:rFonts w:hint="eastAsia"/>
          <w:lang w:val="en-GB"/>
        </w:rPr>
        <w:t>针在</w:t>
      </w:r>
      <w:r w:rsidRPr="00801662">
        <w:rPr>
          <w:lang w:val="en-GB"/>
        </w:rPr>
        <w:t>残疾人尊严、能力和权利</w:t>
      </w:r>
      <w:r w:rsidRPr="00801662">
        <w:rPr>
          <w:rFonts w:hint="eastAsia"/>
          <w:lang w:val="en-GB"/>
        </w:rPr>
        <w:t>方面</w:t>
      </w:r>
      <w:r w:rsidRPr="00801662">
        <w:rPr>
          <w:lang w:val="en-GB"/>
        </w:rPr>
        <w:t>的提高认识运动，</w:t>
      </w:r>
      <w:r w:rsidRPr="00801662">
        <w:rPr>
          <w:rFonts w:hint="eastAsia"/>
          <w:lang w:val="en-GB"/>
        </w:rPr>
        <w:t>没有</w:t>
      </w:r>
      <w:r w:rsidRPr="00801662">
        <w:rPr>
          <w:lang w:val="en-GB"/>
        </w:rPr>
        <w:t>在残疾人有效参与下提高对残疾人权利认识的长期战略；</w:t>
      </w:r>
      <w:r w:rsidRPr="00801662">
        <w:rPr>
          <w:lang w:val="en-GB"/>
        </w:rPr>
        <w:t xml:space="preserve"> </w:t>
      </w:r>
    </w:p>
    <w:p w14:paraId="47A554C2" w14:textId="47D42F91" w:rsidR="00801662" w:rsidRPr="00801662" w:rsidRDefault="00801662" w:rsidP="009B6597">
      <w:pPr>
        <w:pStyle w:val="SingleTxtGC"/>
        <w:spacing w:line="340" w:lineRule="exact"/>
        <w:rPr>
          <w:lang w:val="en-GB"/>
        </w:rPr>
      </w:pPr>
      <w:r w:rsidRPr="00801662">
        <w:rPr>
          <w:lang w:val="en-GB"/>
        </w:rPr>
        <w:tab/>
        <w:t>(</w:t>
      </w:r>
      <w:r>
        <w:rPr>
          <w:lang w:val="en-GB"/>
        </w:rPr>
        <w:t>b</w:t>
      </w:r>
      <w:r w:rsidRPr="00801662">
        <w:rPr>
          <w:lang w:val="en-GB"/>
        </w:rPr>
        <w:t>)</w:t>
      </w:r>
      <w:r w:rsidRPr="00801662">
        <w:rPr>
          <w:lang w:val="en-GB"/>
        </w:rPr>
        <w:tab/>
      </w:r>
      <w:r w:rsidRPr="00801662">
        <w:rPr>
          <w:lang w:val="en-GB"/>
        </w:rPr>
        <w:t>在政治言论</w:t>
      </w:r>
      <w:r w:rsidRPr="00801662">
        <w:rPr>
          <w:rFonts w:hint="eastAsia"/>
          <w:lang w:val="en-GB"/>
        </w:rPr>
        <w:t>中</w:t>
      </w:r>
      <w:r w:rsidRPr="00801662">
        <w:rPr>
          <w:lang w:val="en-GB"/>
        </w:rPr>
        <w:t>和社交媒体上，持续存在对残疾人，包括自闭症患者、心理残</w:t>
      </w:r>
      <w:r w:rsidRPr="00801662">
        <w:rPr>
          <w:rFonts w:hint="eastAsia"/>
          <w:lang w:val="en-GB"/>
        </w:rPr>
        <w:t>疾</w:t>
      </w:r>
      <w:r w:rsidRPr="00801662">
        <w:rPr>
          <w:lang w:val="en-GB"/>
        </w:rPr>
        <w:t>和</w:t>
      </w:r>
      <w:r w:rsidRPr="00801662">
        <w:rPr>
          <w:lang w:val="en-GB"/>
        </w:rPr>
        <w:t>/</w:t>
      </w:r>
      <w:proofErr w:type="gramStart"/>
      <w:r w:rsidRPr="00801662">
        <w:rPr>
          <w:lang w:val="en-GB"/>
        </w:rPr>
        <w:t>或智</w:t>
      </w:r>
      <w:r w:rsidRPr="00801662">
        <w:rPr>
          <w:rFonts w:hint="eastAsia"/>
          <w:lang w:val="en-GB"/>
        </w:rPr>
        <w:t>障</w:t>
      </w:r>
      <w:proofErr w:type="gramEnd"/>
      <w:r w:rsidRPr="00801662">
        <w:rPr>
          <w:lang w:val="en-GB"/>
        </w:rPr>
        <w:t>者的歧视态度、负面成见、偏见、普遍仇恨和贬低性</w:t>
      </w:r>
      <w:r w:rsidRPr="00801662">
        <w:rPr>
          <w:rFonts w:hint="eastAsia"/>
          <w:lang w:val="en-GB"/>
        </w:rPr>
        <w:t>表述。</w:t>
      </w:r>
    </w:p>
    <w:p w14:paraId="23DA6CBD" w14:textId="77777777" w:rsidR="009B6597" w:rsidRDefault="009B6597">
      <w:pPr>
        <w:tabs>
          <w:tab w:val="clear" w:pos="431"/>
        </w:tabs>
        <w:overflowPunct/>
        <w:adjustRightInd/>
        <w:snapToGrid/>
        <w:spacing w:line="240" w:lineRule="auto"/>
        <w:jc w:val="left"/>
        <w:rPr>
          <w:rFonts w:ascii="Time New Roman" w:eastAsia="黑体" w:hAnsi="Time New Roman" w:hint="eastAsia"/>
          <w:lang w:val="en-GB"/>
        </w:rPr>
      </w:pPr>
      <w:r>
        <w:rPr>
          <w:rFonts w:ascii="Time New Roman" w:eastAsia="黑体" w:hAnsi="Time New Roman" w:hint="eastAsia"/>
          <w:lang w:val="en-GB"/>
        </w:rPr>
        <w:br w:type="page"/>
      </w:r>
    </w:p>
    <w:p w14:paraId="2CB17DE1" w14:textId="1DE98D32" w:rsidR="00801662" w:rsidRPr="00574B4E" w:rsidRDefault="00801662" w:rsidP="00801662">
      <w:pPr>
        <w:pStyle w:val="SingleTxtGC"/>
        <w:rPr>
          <w:rFonts w:ascii="Time New Roman" w:eastAsia="黑体" w:hAnsi="Time New Roman"/>
          <w:bCs/>
          <w:lang w:val="en-GB"/>
        </w:rPr>
      </w:pPr>
      <w:r w:rsidRPr="00574B4E">
        <w:rPr>
          <w:rFonts w:ascii="Time New Roman" w:eastAsia="黑体" w:hAnsi="Time New Roman"/>
          <w:lang w:val="en-GB"/>
        </w:rPr>
        <w:lastRenderedPageBreak/>
        <w:t>18.</w:t>
      </w:r>
      <w:r w:rsidRPr="00574B4E">
        <w:rPr>
          <w:rFonts w:ascii="Time New Roman" w:eastAsia="黑体" w:hAnsi="Time New Roman"/>
          <w:lang w:val="en-GB"/>
        </w:rPr>
        <w:tab/>
      </w:r>
      <w:r w:rsidRPr="00574B4E">
        <w:rPr>
          <w:rFonts w:ascii="Time New Roman" w:eastAsia="黑体" w:hAnsi="Time New Roman" w:hint="eastAsia"/>
          <w:bCs/>
          <w:lang w:val="en-GB"/>
        </w:rPr>
        <w:t>委员会建议缔约国：</w:t>
      </w:r>
    </w:p>
    <w:p w14:paraId="3036EDB1" w14:textId="77941B82" w:rsidR="00801662" w:rsidRPr="00574B4E" w:rsidRDefault="00801662" w:rsidP="00801662">
      <w:pPr>
        <w:pStyle w:val="SingleTxtGC"/>
        <w:rPr>
          <w:rFonts w:ascii="Time New Roman" w:eastAsia="黑体" w:hAnsi="Time New Roman"/>
          <w:bCs/>
          <w:lang w:val="en-GB"/>
        </w:rPr>
      </w:pPr>
      <w:r w:rsidRPr="00574B4E">
        <w:rPr>
          <w:rFonts w:ascii="Time New Roman" w:eastAsia="黑体" w:hAnsi="Time New Roman"/>
          <w:bCs/>
          <w:lang w:val="en-GB"/>
        </w:rPr>
        <w:tab/>
        <w:t>(a)</w:t>
      </w:r>
      <w:r w:rsidRPr="00574B4E">
        <w:rPr>
          <w:rFonts w:ascii="Time New Roman" w:eastAsia="黑体" w:hAnsi="Time New Roman"/>
          <w:bCs/>
          <w:lang w:val="en-GB"/>
        </w:rPr>
        <w:tab/>
      </w:r>
      <w:r w:rsidRPr="00574B4E">
        <w:rPr>
          <w:rFonts w:ascii="Time New Roman" w:eastAsia="黑体" w:hAnsi="Time New Roman"/>
          <w:bCs/>
          <w:lang w:val="en-GB"/>
        </w:rPr>
        <w:t>与残疾人组织密切协商并在其参与下，通过一项国家战略，提高对</w:t>
      </w:r>
      <w:r w:rsidRPr="00574B4E">
        <w:rPr>
          <w:rFonts w:ascii="Time New Roman" w:eastAsia="黑体" w:hAnsi="Time New Roman" w:hint="eastAsia"/>
          <w:bCs/>
          <w:lang w:val="en-GB"/>
        </w:rPr>
        <w:t>歧视</w:t>
      </w:r>
      <w:r w:rsidRPr="00574B4E">
        <w:rPr>
          <w:rFonts w:ascii="Time New Roman" w:eastAsia="黑体" w:hAnsi="Time New Roman"/>
          <w:bCs/>
          <w:lang w:val="en-GB"/>
        </w:rPr>
        <w:t>残疾人的</w:t>
      </w:r>
      <w:r w:rsidRPr="00574B4E">
        <w:rPr>
          <w:rFonts w:ascii="Time New Roman" w:eastAsia="黑体" w:hAnsi="Time New Roman" w:hint="eastAsia"/>
          <w:bCs/>
          <w:lang w:val="en-GB"/>
        </w:rPr>
        <w:t>偏见的</w:t>
      </w:r>
      <w:r w:rsidRPr="00574B4E">
        <w:rPr>
          <w:rFonts w:ascii="Time New Roman" w:eastAsia="黑体" w:hAnsi="Time New Roman"/>
          <w:bCs/>
          <w:lang w:val="en-GB"/>
        </w:rPr>
        <w:t>认识，</w:t>
      </w:r>
      <w:r w:rsidRPr="00574B4E">
        <w:rPr>
          <w:rFonts w:ascii="Time New Roman" w:eastAsia="黑体" w:hAnsi="Time New Roman" w:hint="eastAsia"/>
          <w:bCs/>
          <w:lang w:val="en-GB"/>
        </w:rPr>
        <w:t>消除这类</w:t>
      </w:r>
      <w:r w:rsidRPr="00574B4E">
        <w:rPr>
          <w:rFonts w:ascii="Time New Roman" w:eastAsia="黑体" w:hAnsi="Time New Roman"/>
          <w:bCs/>
          <w:lang w:val="en-GB"/>
        </w:rPr>
        <w:t>偏见，并监测其影响；</w:t>
      </w:r>
      <w:r w:rsidRPr="00574B4E">
        <w:rPr>
          <w:rFonts w:ascii="Time New Roman" w:eastAsia="黑体" w:hAnsi="Time New Roman"/>
          <w:bCs/>
          <w:lang w:val="en-GB"/>
        </w:rPr>
        <w:t xml:space="preserve"> </w:t>
      </w:r>
    </w:p>
    <w:p w14:paraId="464967AE" w14:textId="35C646B2" w:rsidR="00801662" w:rsidRPr="00801662" w:rsidRDefault="00801662" w:rsidP="00801662">
      <w:pPr>
        <w:pStyle w:val="SingleTxtGC"/>
        <w:rPr>
          <w:bCs/>
          <w:lang w:val="en-GB"/>
        </w:rPr>
      </w:pPr>
      <w:r w:rsidRPr="0036403D">
        <w:rPr>
          <w:rFonts w:ascii="Time New Roman" w:eastAsia="黑体" w:hAnsi="Time New Roman"/>
          <w:bCs/>
          <w:spacing w:val="4"/>
          <w:lang w:val="en-GB"/>
        </w:rPr>
        <w:tab/>
        <w:t>(b)</w:t>
      </w:r>
      <w:r w:rsidRPr="0036403D">
        <w:rPr>
          <w:rFonts w:ascii="Time New Roman" w:eastAsia="黑体" w:hAnsi="Time New Roman"/>
          <w:bCs/>
          <w:spacing w:val="4"/>
          <w:lang w:val="en-GB"/>
        </w:rPr>
        <w:tab/>
      </w:r>
      <w:r w:rsidRPr="0036403D">
        <w:rPr>
          <w:rFonts w:ascii="Time New Roman" w:eastAsia="黑体" w:hAnsi="Time New Roman"/>
          <w:bCs/>
          <w:spacing w:val="4"/>
          <w:lang w:val="en-GB"/>
        </w:rPr>
        <w:t>在</w:t>
      </w:r>
      <w:r w:rsidRPr="0036403D">
        <w:rPr>
          <w:rFonts w:ascii="Time New Roman" w:eastAsia="黑体" w:hAnsi="Time New Roman" w:hint="eastAsia"/>
          <w:bCs/>
          <w:spacing w:val="4"/>
          <w:lang w:val="en-GB"/>
        </w:rPr>
        <w:t>所有教育阶段</w:t>
      </w:r>
      <w:r w:rsidRPr="0036403D">
        <w:rPr>
          <w:rFonts w:ascii="Time New Roman" w:eastAsia="黑体" w:hAnsi="Time New Roman"/>
          <w:bCs/>
          <w:spacing w:val="4"/>
          <w:lang w:val="en-GB"/>
        </w:rPr>
        <w:t>中，以</w:t>
      </w:r>
      <w:r w:rsidRPr="0036403D">
        <w:rPr>
          <w:rFonts w:ascii="Time New Roman" w:eastAsia="黑体" w:hAnsi="Time New Roman" w:hint="eastAsia"/>
          <w:bCs/>
          <w:spacing w:val="4"/>
          <w:lang w:val="en-GB"/>
        </w:rPr>
        <w:t>各种</w:t>
      </w:r>
      <w:r w:rsidRPr="0036403D">
        <w:rPr>
          <w:rFonts w:ascii="Time New Roman" w:eastAsia="黑体" w:hAnsi="Time New Roman"/>
          <w:bCs/>
          <w:spacing w:val="4"/>
          <w:lang w:val="en-GB"/>
        </w:rPr>
        <w:t>无障碍形式，并在残疾人积极参与下，为</w:t>
      </w:r>
      <w:r w:rsidRPr="00574B4E">
        <w:rPr>
          <w:rFonts w:ascii="Time New Roman" w:eastAsia="黑体" w:hAnsi="Time New Roman"/>
          <w:bCs/>
          <w:lang w:val="en-GB"/>
        </w:rPr>
        <w:t>决策者、司法人员、执法人员、媒体、政治家、教育工作者、从事残疾人工作的专业人员和公众</w:t>
      </w:r>
      <w:r w:rsidRPr="00574B4E">
        <w:rPr>
          <w:rFonts w:ascii="Time New Roman" w:eastAsia="黑体" w:hAnsi="Time New Roman" w:hint="eastAsia"/>
          <w:bCs/>
          <w:lang w:val="en-GB"/>
        </w:rPr>
        <w:t>推出</w:t>
      </w:r>
      <w:r w:rsidRPr="00574B4E">
        <w:rPr>
          <w:rFonts w:ascii="Time New Roman" w:eastAsia="黑体" w:hAnsi="Time New Roman"/>
          <w:bCs/>
          <w:lang w:val="en-GB"/>
        </w:rPr>
        <w:t>关于残疾人权利的定期培训和提高认识模块，以促进</w:t>
      </w:r>
      <w:r w:rsidRPr="00574B4E">
        <w:rPr>
          <w:rFonts w:ascii="Time New Roman" w:eastAsia="黑体" w:hAnsi="Time New Roman" w:hint="eastAsia"/>
          <w:bCs/>
          <w:lang w:val="en-GB"/>
        </w:rPr>
        <w:t>尊重</w:t>
      </w:r>
      <w:r w:rsidRPr="00574B4E">
        <w:rPr>
          <w:rFonts w:ascii="Time New Roman" w:eastAsia="黑体" w:hAnsi="Time New Roman"/>
          <w:bCs/>
          <w:lang w:val="en-GB"/>
        </w:rPr>
        <w:t>所有残疾人的尊严、能力和贡献</w:t>
      </w:r>
      <w:r w:rsidRPr="00574B4E">
        <w:rPr>
          <w:rFonts w:ascii="Time New Roman" w:eastAsia="黑体" w:hAnsi="Time New Roman" w:hint="eastAsia"/>
          <w:bCs/>
          <w:lang w:val="en-GB"/>
        </w:rPr>
        <w:t>。</w:t>
      </w:r>
    </w:p>
    <w:p w14:paraId="091B69E3" w14:textId="64B94D75" w:rsidR="00801662" w:rsidRPr="00801662" w:rsidRDefault="00801662" w:rsidP="00E6741D">
      <w:pPr>
        <w:pStyle w:val="H23GC"/>
        <w:rPr>
          <w:lang w:val="en-GB"/>
        </w:rPr>
      </w:pPr>
      <w:r w:rsidRPr="00801662">
        <w:rPr>
          <w:lang w:val="en-GB"/>
        </w:rPr>
        <w:tab/>
      </w:r>
      <w:r w:rsidRPr="00801662">
        <w:rPr>
          <w:lang w:val="en-GB"/>
        </w:rPr>
        <w:tab/>
      </w:r>
      <w:r w:rsidRPr="00801662">
        <w:rPr>
          <w:rFonts w:hint="eastAsia"/>
          <w:lang w:val="en-GB"/>
        </w:rPr>
        <w:t>无障碍</w:t>
      </w:r>
      <w:r>
        <w:rPr>
          <w:rFonts w:hint="eastAsia"/>
          <w:lang w:val="en-GB"/>
        </w:rPr>
        <w:t>(</w:t>
      </w:r>
      <w:r w:rsidRPr="00801662">
        <w:rPr>
          <w:rFonts w:hint="eastAsia"/>
          <w:lang w:val="en-GB"/>
        </w:rPr>
        <w:t>第九条</w:t>
      </w:r>
      <w:r>
        <w:rPr>
          <w:rFonts w:hint="eastAsia"/>
          <w:lang w:val="en-GB"/>
        </w:rPr>
        <w:t>)</w:t>
      </w:r>
    </w:p>
    <w:p w14:paraId="7BB9DD9D" w14:textId="1B07A713" w:rsidR="00801662" w:rsidRPr="00801662" w:rsidRDefault="00801662" w:rsidP="00801662">
      <w:pPr>
        <w:pStyle w:val="SingleTxtGC"/>
        <w:rPr>
          <w:lang w:val="en-GB"/>
        </w:rPr>
      </w:pPr>
      <w:r>
        <w:rPr>
          <w:lang w:val="en-GB"/>
        </w:rPr>
        <w:t>19</w:t>
      </w:r>
      <w:r w:rsidRPr="00801662">
        <w:rPr>
          <w:lang w:val="en-GB"/>
        </w:rPr>
        <w:t>.</w:t>
      </w:r>
      <w:r w:rsidRPr="00801662">
        <w:rPr>
          <w:lang w:val="en-GB"/>
        </w:rPr>
        <w:tab/>
      </w:r>
      <w:r w:rsidRPr="00801662">
        <w:rPr>
          <w:lang w:val="en-GB"/>
        </w:rPr>
        <w:t>委员会关切地注意到</w:t>
      </w:r>
      <w:r w:rsidRPr="00801662">
        <w:rPr>
          <w:rFonts w:hint="eastAsia"/>
          <w:lang w:val="en-GB"/>
        </w:rPr>
        <w:t>：</w:t>
      </w:r>
    </w:p>
    <w:p w14:paraId="2477BA10" w14:textId="2778913E" w:rsidR="00801662" w:rsidRPr="00801662" w:rsidRDefault="00801662" w:rsidP="00801662">
      <w:pPr>
        <w:pStyle w:val="SingleTxtGC"/>
        <w:rPr>
          <w:lang w:val="en-GB"/>
        </w:rPr>
      </w:pPr>
      <w:r w:rsidRPr="00801662">
        <w:rPr>
          <w:lang w:val="en-GB"/>
        </w:rPr>
        <w:tab/>
        <w:t>(</w:t>
      </w:r>
      <w:r>
        <w:rPr>
          <w:lang w:val="en-GB"/>
        </w:rPr>
        <w:t>a</w:t>
      </w:r>
      <w:r w:rsidRPr="00801662">
        <w:rPr>
          <w:lang w:val="en-GB"/>
        </w:rPr>
        <w:t>)</w:t>
      </w:r>
      <w:r w:rsidRPr="00801662">
        <w:rPr>
          <w:lang w:val="en-GB"/>
        </w:rPr>
        <w:tab/>
      </w:r>
      <w:r w:rsidRPr="00801662">
        <w:rPr>
          <w:lang w:val="en-GB"/>
        </w:rPr>
        <w:t>尽管最近修订了《残疾人便利法执行令》</w:t>
      </w:r>
      <w:r w:rsidRPr="00801662">
        <w:rPr>
          <w:rFonts w:hint="eastAsia"/>
          <w:lang w:val="en-GB"/>
        </w:rPr>
        <w:t>，</w:t>
      </w:r>
      <w:r w:rsidRPr="00801662">
        <w:rPr>
          <w:lang w:val="en-GB"/>
        </w:rPr>
        <w:t>但仍有一些与建筑物</w:t>
      </w:r>
      <w:r w:rsidRPr="00801662">
        <w:rPr>
          <w:rFonts w:hint="eastAsia"/>
          <w:lang w:val="en-GB"/>
        </w:rPr>
        <w:t>规模</w:t>
      </w:r>
      <w:r w:rsidRPr="00801662">
        <w:rPr>
          <w:lang w:val="en-GB"/>
        </w:rPr>
        <w:t>和建造年份有关的豁免，继续</w:t>
      </w:r>
      <w:r w:rsidRPr="00801662">
        <w:rPr>
          <w:rFonts w:hint="eastAsia"/>
          <w:lang w:val="en-GB"/>
        </w:rPr>
        <w:t>妨</w:t>
      </w:r>
      <w:r w:rsidRPr="00801662">
        <w:rPr>
          <w:lang w:val="en-GB"/>
        </w:rPr>
        <w:t>碍公共建筑的</w:t>
      </w:r>
      <w:r w:rsidRPr="00801662">
        <w:rPr>
          <w:rFonts w:hint="eastAsia"/>
          <w:lang w:val="en-GB"/>
        </w:rPr>
        <w:t>完全</w:t>
      </w:r>
      <w:r w:rsidRPr="00801662">
        <w:rPr>
          <w:lang w:val="en-GB"/>
        </w:rPr>
        <w:t>无障碍；</w:t>
      </w:r>
      <w:r w:rsidRPr="00801662">
        <w:rPr>
          <w:lang w:val="en-GB"/>
        </w:rPr>
        <w:t xml:space="preserve"> </w:t>
      </w:r>
    </w:p>
    <w:p w14:paraId="2029AC31" w14:textId="5F76F661" w:rsidR="00801662" w:rsidRPr="00801662" w:rsidRDefault="00801662" w:rsidP="00801662">
      <w:pPr>
        <w:pStyle w:val="SingleTxtGC"/>
        <w:rPr>
          <w:lang w:val="en-GB"/>
        </w:rPr>
      </w:pPr>
      <w:r w:rsidRPr="00801662">
        <w:rPr>
          <w:lang w:val="en-GB"/>
        </w:rPr>
        <w:tab/>
        <w:t>(</w:t>
      </w:r>
      <w:r>
        <w:rPr>
          <w:lang w:val="en-GB"/>
        </w:rPr>
        <w:t>b</w:t>
      </w:r>
      <w:r w:rsidRPr="00801662">
        <w:rPr>
          <w:lang w:val="en-GB"/>
        </w:rPr>
        <w:t>)</w:t>
      </w:r>
      <w:r w:rsidRPr="00801662">
        <w:rPr>
          <w:lang w:val="en-GB"/>
        </w:rPr>
        <w:tab/>
      </w:r>
      <w:r w:rsidRPr="00801662">
        <w:rPr>
          <w:lang w:val="en-GB"/>
        </w:rPr>
        <w:t>缺乏全面有效的措施来履行《公约》</w:t>
      </w:r>
      <w:r w:rsidRPr="00801662">
        <w:rPr>
          <w:rFonts w:hint="eastAsia"/>
          <w:lang w:val="en-GB"/>
        </w:rPr>
        <w:t>载明</w:t>
      </w:r>
      <w:r w:rsidRPr="00801662">
        <w:rPr>
          <w:lang w:val="en-GB"/>
        </w:rPr>
        <w:t>的所有无障碍义务，包括</w:t>
      </w:r>
      <w:r w:rsidRPr="00801662">
        <w:rPr>
          <w:rFonts w:hint="eastAsia"/>
          <w:lang w:val="en-GB"/>
        </w:rPr>
        <w:t>缺乏</w:t>
      </w:r>
      <w:r w:rsidRPr="00801662">
        <w:rPr>
          <w:lang w:val="en-GB"/>
        </w:rPr>
        <w:t>信息</w:t>
      </w:r>
      <w:r w:rsidRPr="00801662">
        <w:rPr>
          <w:rFonts w:hint="eastAsia"/>
          <w:lang w:val="en-GB"/>
        </w:rPr>
        <w:t>以及</w:t>
      </w:r>
      <w:r w:rsidRPr="00801662">
        <w:rPr>
          <w:lang w:val="en-GB"/>
        </w:rPr>
        <w:t>通信技术和系统</w:t>
      </w:r>
      <w:r w:rsidR="006F738E" w:rsidRPr="00801662">
        <w:rPr>
          <w:lang w:val="en-GB"/>
        </w:rPr>
        <w:t>；</w:t>
      </w:r>
    </w:p>
    <w:p w14:paraId="79BF8600" w14:textId="536688EA" w:rsidR="00801662" w:rsidRPr="00801662" w:rsidRDefault="00801662" w:rsidP="00801662">
      <w:pPr>
        <w:pStyle w:val="SingleTxtGC"/>
        <w:rPr>
          <w:lang w:val="en-GB"/>
        </w:rPr>
      </w:pPr>
      <w:r w:rsidRPr="000701E5">
        <w:rPr>
          <w:spacing w:val="4"/>
          <w:lang w:val="en-GB"/>
        </w:rPr>
        <w:tab/>
        <w:t>(c)</w:t>
      </w:r>
      <w:r w:rsidRPr="000701E5">
        <w:rPr>
          <w:spacing w:val="4"/>
          <w:lang w:val="en-GB"/>
        </w:rPr>
        <w:tab/>
        <w:t>2022</w:t>
      </w:r>
      <w:r w:rsidRPr="000701E5">
        <w:rPr>
          <w:spacing w:val="4"/>
          <w:lang w:val="en-GB"/>
        </w:rPr>
        <w:t>年</w:t>
      </w:r>
      <w:r w:rsidRPr="000701E5">
        <w:rPr>
          <w:spacing w:val="4"/>
          <w:lang w:val="en-GB"/>
        </w:rPr>
        <w:t>1</w:t>
      </w:r>
      <w:r w:rsidRPr="000701E5">
        <w:rPr>
          <w:spacing w:val="4"/>
          <w:lang w:val="en-GB"/>
        </w:rPr>
        <w:t>月</w:t>
      </w:r>
      <w:r w:rsidRPr="000701E5">
        <w:rPr>
          <w:rFonts w:hint="eastAsia"/>
          <w:spacing w:val="4"/>
          <w:lang w:val="en-GB"/>
        </w:rPr>
        <w:t>的</w:t>
      </w:r>
      <w:r w:rsidRPr="000701E5">
        <w:rPr>
          <w:spacing w:val="4"/>
          <w:lang w:val="en-GB"/>
        </w:rPr>
        <w:t>《促进行动不便者的交通便利法》</w:t>
      </w:r>
      <w:r w:rsidRPr="000701E5">
        <w:rPr>
          <w:rFonts w:hint="eastAsia"/>
          <w:spacing w:val="4"/>
          <w:lang w:val="en-GB"/>
        </w:rPr>
        <w:t>的</w:t>
      </w:r>
      <w:r w:rsidRPr="000701E5">
        <w:rPr>
          <w:spacing w:val="4"/>
          <w:lang w:val="en-GB"/>
        </w:rPr>
        <w:t>修正案</w:t>
      </w:r>
      <w:r w:rsidRPr="000701E5">
        <w:rPr>
          <w:rFonts w:hint="eastAsia"/>
          <w:spacing w:val="4"/>
          <w:lang w:val="en-GB"/>
        </w:rPr>
        <w:t>，进一步</w:t>
      </w:r>
      <w:r w:rsidRPr="000701E5">
        <w:rPr>
          <w:rFonts w:hint="eastAsia"/>
          <w:spacing w:val="2"/>
          <w:lang w:val="en-GB"/>
        </w:rPr>
        <w:t>满足了对交通的特殊需要，但未纳入</w:t>
      </w:r>
      <w:r w:rsidRPr="000701E5">
        <w:rPr>
          <w:spacing w:val="2"/>
          <w:lang w:val="en-GB"/>
        </w:rPr>
        <w:t>城际公共汽车、</w:t>
      </w:r>
      <w:r w:rsidRPr="000701E5">
        <w:rPr>
          <w:rFonts w:hint="eastAsia"/>
          <w:spacing w:val="2"/>
          <w:lang w:val="en-GB"/>
        </w:rPr>
        <w:t>快线公共汽车</w:t>
      </w:r>
      <w:r w:rsidRPr="000701E5">
        <w:rPr>
          <w:spacing w:val="2"/>
          <w:lang w:val="en-GB"/>
        </w:rPr>
        <w:t>和广域公共汽</w:t>
      </w:r>
      <w:r w:rsidRPr="00801662">
        <w:rPr>
          <w:lang w:val="en-GB"/>
        </w:rPr>
        <w:t>车，</w:t>
      </w:r>
      <w:r w:rsidRPr="00801662">
        <w:rPr>
          <w:rFonts w:hint="eastAsia"/>
          <w:lang w:val="en-GB"/>
        </w:rPr>
        <w:t>同时</w:t>
      </w:r>
      <w:r w:rsidRPr="00801662">
        <w:rPr>
          <w:lang w:val="en-GB"/>
        </w:rPr>
        <w:t>包括公</w:t>
      </w:r>
      <w:r w:rsidRPr="00801662">
        <w:rPr>
          <w:rFonts w:hint="eastAsia"/>
          <w:lang w:val="en-GB"/>
        </w:rPr>
        <w:t>交车号</w:t>
      </w:r>
      <w:r w:rsidRPr="00801662">
        <w:rPr>
          <w:lang w:val="en-GB"/>
        </w:rPr>
        <w:t>和路线在内的信息以及车上指导提供不足，</w:t>
      </w:r>
      <w:r w:rsidRPr="00801662">
        <w:rPr>
          <w:rFonts w:hint="eastAsia"/>
          <w:lang w:val="en-GB"/>
        </w:rPr>
        <w:t>妨碍</w:t>
      </w:r>
      <w:r w:rsidRPr="00801662">
        <w:rPr>
          <w:lang w:val="en-GB"/>
        </w:rPr>
        <w:t>了视力和听力残</w:t>
      </w:r>
      <w:r w:rsidRPr="00801662">
        <w:rPr>
          <w:rFonts w:hint="eastAsia"/>
          <w:lang w:val="en-GB"/>
        </w:rPr>
        <w:t>障</w:t>
      </w:r>
      <w:r w:rsidRPr="00801662">
        <w:rPr>
          <w:lang w:val="en-GB"/>
        </w:rPr>
        <w:t>人</w:t>
      </w:r>
      <w:r w:rsidRPr="00801662">
        <w:rPr>
          <w:rFonts w:hint="eastAsia"/>
          <w:lang w:val="en-GB"/>
        </w:rPr>
        <w:t>士</w:t>
      </w:r>
      <w:r w:rsidRPr="00801662">
        <w:rPr>
          <w:lang w:val="en-GB"/>
        </w:rPr>
        <w:t>使用公共汽车；</w:t>
      </w:r>
    </w:p>
    <w:p w14:paraId="4384A2AA" w14:textId="400FFC73" w:rsidR="00801662" w:rsidRPr="00801662" w:rsidRDefault="00801662" w:rsidP="00801662">
      <w:pPr>
        <w:pStyle w:val="SingleTxtGC"/>
        <w:rPr>
          <w:lang w:val="en-GB"/>
        </w:rPr>
      </w:pPr>
      <w:r w:rsidRPr="00801662">
        <w:rPr>
          <w:lang w:val="en-GB"/>
        </w:rPr>
        <w:tab/>
        <w:t>(</w:t>
      </w:r>
      <w:r>
        <w:rPr>
          <w:lang w:val="en-GB"/>
        </w:rPr>
        <w:t>d</w:t>
      </w:r>
      <w:r w:rsidRPr="00801662">
        <w:rPr>
          <w:lang w:val="en-GB"/>
        </w:rPr>
        <w:t>)</w:t>
      </w:r>
      <w:r w:rsidRPr="00801662">
        <w:rPr>
          <w:lang w:val="en-GB"/>
        </w:rPr>
        <w:tab/>
      </w:r>
      <w:r w:rsidRPr="00801662">
        <w:rPr>
          <w:lang w:val="en-GB"/>
        </w:rPr>
        <w:t>数字工作环境中的障碍</w:t>
      </w:r>
      <w:r w:rsidRPr="00801662">
        <w:rPr>
          <w:rFonts w:hint="eastAsia"/>
          <w:lang w:val="en-GB"/>
        </w:rPr>
        <w:t>妨</w:t>
      </w:r>
      <w:r w:rsidRPr="00801662">
        <w:rPr>
          <w:lang w:val="en-GB"/>
        </w:rPr>
        <w:t>碍</w:t>
      </w:r>
      <w:r w:rsidRPr="00801662">
        <w:rPr>
          <w:rFonts w:hint="eastAsia"/>
          <w:lang w:val="en-GB"/>
        </w:rPr>
        <w:t>了</w:t>
      </w:r>
      <w:r w:rsidRPr="00801662">
        <w:rPr>
          <w:lang w:val="en-GB"/>
        </w:rPr>
        <w:t>残疾人获</w:t>
      </w:r>
      <w:r w:rsidRPr="00801662">
        <w:rPr>
          <w:rFonts w:hint="eastAsia"/>
          <w:lang w:val="en-GB"/>
        </w:rPr>
        <w:t>取</w:t>
      </w:r>
      <w:r w:rsidRPr="00801662">
        <w:rPr>
          <w:lang w:val="en-GB"/>
        </w:rPr>
        <w:t>信息和通信技术，因为保</w:t>
      </w:r>
      <w:r w:rsidRPr="00801662">
        <w:rPr>
          <w:rFonts w:hint="eastAsia"/>
          <w:lang w:val="en-GB"/>
        </w:rPr>
        <w:t>证</w:t>
      </w:r>
      <w:r w:rsidRPr="00801662">
        <w:rPr>
          <w:lang w:val="en-GB"/>
        </w:rPr>
        <w:t>无障碍的义务仅限于国家和公共机构</w:t>
      </w:r>
      <w:r w:rsidRPr="00801662">
        <w:rPr>
          <w:rFonts w:hint="eastAsia"/>
          <w:lang w:val="en-GB"/>
        </w:rPr>
        <w:t>。</w:t>
      </w:r>
    </w:p>
    <w:p w14:paraId="5261268E" w14:textId="71D6D934" w:rsidR="00801662" w:rsidRPr="00574B4E" w:rsidRDefault="00801662" w:rsidP="00801662">
      <w:pPr>
        <w:pStyle w:val="SingleTxtGC"/>
        <w:rPr>
          <w:rFonts w:ascii="Time New Roman" w:eastAsia="黑体" w:hAnsi="Time New Roman"/>
          <w:bCs/>
          <w:lang w:val="en-GB"/>
        </w:rPr>
      </w:pPr>
      <w:r w:rsidRPr="00574B4E">
        <w:rPr>
          <w:rFonts w:ascii="Time New Roman" w:eastAsia="黑体" w:hAnsi="Time New Roman"/>
          <w:lang w:val="en-GB"/>
        </w:rPr>
        <w:t>20.</w:t>
      </w:r>
      <w:r w:rsidRPr="00574B4E">
        <w:rPr>
          <w:rFonts w:ascii="Time New Roman" w:eastAsia="黑体" w:hAnsi="Time New Roman"/>
          <w:lang w:val="en-GB"/>
        </w:rPr>
        <w:tab/>
      </w:r>
      <w:r w:rsidRPr="00574B4E">
        <w:rPr>
          <w:rFonts w:ascii="Time New Roman" w:eastAsia="黑体" w:hAnsi="Time New Roman"/>
          <w:bCs/>
          <w:lang w:val="en-GB"/>
        </w:rPr>
        <w:t>委员会参照其第</w:t>
      </w:r>
      <w:r w:rsidRPr="00574B4E">
        <w:rPr>
          <w:rFonts w:ascii="Time New Roman" w:eastAsia="黑体" w:hAnsi="Time New Roman"/>
          <w:bCs/>
          <w:lang w:val="en-GB"/>
        </w:rPr>
        <w:t>2</w:t>
      </w:r>
      <w:r w:rsidRPr="00574B4E">
        <w:rPr>
          <w:rFonts w:ascii="Time New Roman" w:eastAsia="黑体" w:hAnsi="Time New Roman"/>
          <w:bCs/>
          <w:lang w:val="en-GB"/>
        </w:rPr>
        <w:t>号一般性意见</w:t>
      </w:r>
      <w:r w:rsidRPr="00574B4E">
        <w:rPr>
          <w:rFonts w:ascii="Time New Roman" w:eastAsia="黑体" w:hAnsi="Time New Roman"/>
          <w:bCs/>
          <w:lang w:val="en-GB"/>
        </w:rPr>
        <w:t>(2014</w:t>
      </w:r>
      <w:r w:rsidRPr="00574B4E">
        <w:rPr>
          <w:rFonts w:ascii="Time New Roman" w:eastAsia="黑体" w:hAnsi="Time New Roman"/>
          <w:bCs/>
          <w:lang w:val="en-GB"/>
        </w:rPr>
        <w:t>年</w:t>
      </w:r>
      <w:r w:rsidRPr="00574B4E">
        <w:rPr>
          <w:rFonts w:ascii="Time New Roman" w:eastAsia="黑体" w:hAnsi="Time New Roman"/>
          <w:bCs/>
          <w:lang w:val="en-GB"/>
        </w:rPr>
        <w:t>)</w:t>
      </w:r>
      <w:r w:rsidRPr="00574B4E">
        <w:rPr>
          <w:rFonts w:ascii="Time New Roman" w:eastAsia="黑体" w:hAnsi="Time New Roman"/>
          <w:bCs/>
          <w:lang w:val="en-GB"/>
        </w:rPr>
        <w:t>和可持续发展目标</w:t>
      </w:r>
      <w:r w:rsidRPr="00574B4E">
        <w:rPr>
          <w:rFonts w:ascii="Time New Roman" w:eastAsia="黑体" w:hAnsi="Time New Roman"/>
          <w:bCs/>
          <w:lang w:val="en-GB"/>
        </w:rPr>
        <w:t>9</w:t>
      </w:r>
      <w:r w:rsidRPr="00574B4E">
        <w:rPr>
          <w:rFonts w:ascii="Time New Roman" w:eastAsia="黑体" w:hAnsi="Time New Roman"/>
          <w:bCs/>
          <w:lang w:val="en-GB"/>
        </w:rPr>
        <w:t>以及</w:t>
      </w:r>
      <w:r w:rsidRPr="00574B4E">
        <w:rPr>
          <w:rFonts w:ascii="Time New Roman" w:eastAsia="黑体" w:hAnsi="Time New Roman" w:hint="eastAsia"/>
          <w:bCs/>
          <w:lang w:val="en-GB"/>
        </w:rPr>
        <w:t>具体</w:t>
      </w:r>
      <w:r w:rsidRPr="00574B4E">
        <w:rPr>
          <w:rFonts w:ascii="Time New Roman" w:eastAsia="黑体" w:hAnsi="Time New Roman"/>
          <w:bCs/>
          <w:lang w:val="en-GB"/>
        </w:rPr>
        <w:t>目标</w:t>
      </w:r>
      <w:r w:rsidRPr="00574B4E">
        <w:rPr>
          <w:rFonts w:ascii="Time New Roman" w:eastAsia="黑体" w:hAnsi="Time New Roman"/>
          <w:bCs/>
          <w:lang w:val="en-GB"/>
        </w:rPr>
        <w:t>11.2</w:t>
      </w:r>
      <w:r w:rsidRPr="00574B4E">
        <w:rPr>
          <w:rFonts w:ascii="Time New Roman" w:eastAsia="黑体" w:hAnsi="Time New Roman"/>
          <w:bCs/>
          <w:lang w:val="en-GB"/>
        </w:rPr>
        <w:t>和</w:t>
      </w:r>
      <w:r w:rsidRPr="00574B4E">
        <w:rPr>
          <w:rFonts w:ascii="Time New Roman" w:eastAsia="黑体" w:hAnsi="Time New Roman"/>
          <w:bCs/>
          <w:lang w:val="en-GB"/>
        </w:rPr>
        <w:t>11.7,</w:t>
      </w:r>
      <w:r w:rsidR="00DD00F2">
        <w:rPr>
          <w:rFonts w:ascii="Time New Roman" w:eastAsia="黑体" w:hAnsi="Time New Roman"/>
          <w:bCs/>
          <w:lang w:val="en-GB"/>
        </w:rPr>
        <w:t xml:space="preserve"> </w:t>
      </w:r>
      <w:r w:rsidRPr="00574B4E">
        <w:rPr>
          <w:rFonts w:ascii="Time New Roman" w:eastAsia="黑体" w:hAnsi="Time New Roman"/>
          <w:bCs/>
          <w:lang w:val="en-GB"/>
        </w:rPr>
        <w:t>建议缔约国：</w:t>
      </w:r>
    </w:p>
    <w:p w14:paraId="7410E468" w14:textId="68ADEB8E" w:rsidR="00801662" w:rsidRPr="00574B4E" w:rsidRDefault="00801662" w:rsidP="00801662">
      <w:pPr>
        <w:pStyle w:val="SingleTxtGC"/>
        <w:rPr>
          <w:rFonts w:ascii="Time New Roman" w:eastAsia="黑体" w:hAnsi="Time New Roman"/>
          <w:bCs/>
          <w:lang w:val="en-GB"/>
        </w:rPr>
      </w:pPr>
      <w:r w:rsidRPr="00574B4E">
        <w:rPr>
          <w:rFonts w:ascii="Time New Roman" w:eastAsia="黑体" w:hAnsi="Time New Roman"/>
          <w:bCs/>
          <w:lang w:val="en-GB"/>
        </w:rPr>
        <w:tab/>
        <w:t>(a)</w:t>
      </w:r>
      <w:r w:rsidRPr="00574B4E">
        <w:rPr>
          <w:rFonts w:ascii="Time New Roman" w:eastAsia="黑体" w:hAnsi="Time New Roman"/>
          <w:bCs/>
          <w:lang w:val="en-GB"/>
        </w:rPr>
        <w:tab/>
      </w:r>
      <w:r w:rsidRPr="00DD00F2">
        <w:rPr>
          <w:rFonts w:ascii="Time New Roman" w:eastAsia="黑体" w:hAnsi="Time New Roman"/>
          <w:bCs/>
          <w:spacing w:val="-2"/>
          <w:lang w:val="en-GB"/>
        </w:rPr>
        <w:t>修订国家立法，纳入关于确保所有建筑物和</w:t>
      </w:r>
      <w:r w:rsidRPr="00DD00F2">
        <w:rPr>
          <w:rFonts w:ascii="Time New Roman" w:eastAsia="黑体" w:hAnsi="Time New Roman" w:hint="eastAsia"/>
          <w:bCs/>
          <w:spacing w:val="-2"/>
          <w:lang w:val="en-GB"/>
        </w:rPr>
        <w:t>构造</w:t>
      </w:r>
      <w:r w:rsidRPr="00DD00F2">
        <w:rPr>
          <w:rFonts w:ascii="Time New Roman" w:eastAsia="黑体" w:hAnsi="Time New Roman"/>
          <w:bCs/>
          <w:spacing w:val="-2"/>
          <w:lang w:val="en-GB"/>
        </w:rPr>
        <w:t>无障碍的强制性规</w:t>
      </w:r>
      <w:r w:rsidRPr="00DD00F2">
        <w:rPr>
          <w:rFonts w:ascii="Time New Roman" w:eastAsia="黑体" w:hAnsi="Time New Roman" w:hint="eastAsia"/>
          <w:bCs/>
          <w:spacing w:val="-2"/>
          <w:lang w:val="en-GB"/>
        </w:rPr>
        <w:t>定</w:t>
      </w:r>
      <w:r w:rsidRPr="00DD00F2">
        <w:rPr>
          <w:rFonts w:ascii="Time New Roman" w:eastAsia="黑体" w:hAnsi="Time New Roman"/>
          <w:bCs/>
          <w:spacing w:val="-2"/>
          <w:lang w:val="en-GB"/>
        </w:rPr>
        <w:t>，</w:t>
      </w:r>
      <w:r w:rsidRPr="00574B4E">
        <w:rPr>
          <w:rFonts w:ascii="Time New Roman" w:eastAsia="黑体" w:hAnsi="Time New Roman"/>
          <w:bCs/>
          <w:lang w:val="en-GB"/>
        </w:rPr>
        <w:t>无论其</w:t>
      </w:r>
      <w:r w:rsidRPr="00574B4E">
        <w:rPr>
          <w:rFonts w:ascii="Time New Roman" w:eastAsia="黑体" w:hAnsi="Time New Roman" w:hint="eastAsia"/>
          <w:bCs/>
          <w:lang w:val="en-GB"/>
        </w:rPr>
        <w:t>规模</w:t>
      </w:r>
      <w:r w:rsidRPr="00574B4E">
        <w:rPr>
          <w:rFonts w:ascii="Time New Roman" w:eastAsia="黑体" w:hAnsi="Time New Roman"/>
          <w:bCs/>
          <w:lang w:val="en-GB"/>
        </w:rPr>
        <w:t>、容</w:t>
      </w:r>
      <w:r w:rsidRPr="00574B4E">
        <w:rPr>
          <w:rFonts w:ascii="Time New Roman" w:eastAsia="黑体" w:hAnsi="Time New Roman" w:hint="eastAsia"/>
          <w:bCs/>
          <w:lang w:val="en-GB"/>
        </w:rPr>
        <w:t>纳能力</w:t>
      </w:r>
      <w:r w:rsidRPr="00574B4E">
        <w:rPr>
          <w:rFonts w:ascii="Time New Roman" w:eastAsia="黑体" w:hAnsi="Time New Roman"/>
          <w:bCs/>
          <w:lang w:val="en-GB"/>
        </w:rPr>
        <w:t>和建造日期如何；</w:t>
      </w:r>
      <w:r w:rsidRPr="00574B4E">
        <w:rPr>
          <w:rFonts w:ascii="Time New Roman" w:eastAsia="黑体" w:hAnsi="Time New Roman"/>
          <w:bCs/>
          <w:lang w:val="en-GB"/>
        </w:rPr>
        <w:t xml:space="preserve"> </w:t>
      </w:r>
    </w:p>
    <w:p w14:paraId="47176D48" w14:textId="25ACCBB5" w:rsidR="00801662" w:rsidRPr="00574B4E" w:rsidRDefault="00801662" w:rsidP="00801662">
      <w:pPr>
        <w:pStyle w:val="SingleTxtGC"/>
        <w:rPr>
          <w:rFonts w:ascii="Time New Roman" w:eastAsia="黑体" w:hAnsi="Time New Roman"/>
          <w:bCs/>
          <w:lang w:val="en-GB"/>
        </w:rPr>
      </w:pPr>
      <w:r w:rsidRPr="00574B4E">
        <w:rPr>
          <w:rFonts w:ascii="Time New Roman" w:eastAsia="黑体" w:hAnsi="Time New Roman"/>
          <w:bCs/>
          <w:lang w:val="en-GB"/>
        </w:rPr>
        <w:tab/>
        <w:t>(b)</w:t>
      </w:r>
      <w:r w:rsidRPr="00574B4E">
        <w:rPr>
          <w:rFonts w:ascii="Time New Roman" w:eastAsia="黑体" w:hAnsi="Time New Roman"/>
          <w:bCs/>
          <w:lang w:val="en-GB"/>
        </w:rPr>
        <w:tab/>
      </w:r>
      <w:r w:rsidRPr="00574B4E">
        <w:rPr>
          <w:rFonts w:ascii="Time New Roman" w:eastAsia="黑体" w:hAnsi="Time New Roman"/>
          <w:bCs/>
          <w:lang w:val="en-GB"/>
        </w:rPr>
        <w:t>通过一项涵盖《公约》所述</w:t>
      </w:r>
      <w:r w:rsidRPr="00574B4E">
        <w:rPr>
          <w:rFonts w:ascii="Time New Roman" w:eastAsia="黑体" w:hAnsi="Time New Roman" w:hint="eastAsia"/>
          <w:bCs/>
          <w:lang w:val="en-GB"/>
        </w:rPr>
        <w:t>各个</w:t>
      </w:r>
      <w:r w:rsidRPr="00574B4E">
        <w:rPr>
          <w:rFonts w:ascii="Time New Roman" w:eastAsia="黑体" w:hAnsi="Time New Roman"/>
          <w:bCs/>
          <w:lang w:val="en-GB"/>
        </w:rPr>
        <w:t>领域的国家无障碍战略，并加强</w:t>
      </w:r>
      <w:r w:rsidRPr="00574B4E">
        <w:rPr>
          <w:rFonts w:ascii="Time New Roman" w:eastAsia="黑体" w:hAnsi="Time New Roman" w:hint="eastAsia"/>
          <w:bCs/>
          <w:lang w:val="en-GB"/>
        </w:rPr>
        <w:t>城</w:t>
      </w:r>
      <w:r w:rsidRPr="00574B4E">
        <w:rPr>
          <w:rFonts w:ascii="Time New Roman" w:eastAsia="黑体" w:hAnsi="Time New Roman"/>
          <w:bCs/>
          <w:lang w:val="en-GB"/>
        </w:rPr>
        <w:t>市一级的无障碍监测机制，包括建立一个对违规行为的制裁制度；</w:t>
      </w:r>
    </w:p>
    <w:p w14:paraId="68C8349A" w14:textId="69439DF1" w:rsidR="00801662" w:rsidRPr="00574B4E" w:rsidRDefault="00801662" w:rsidP="00801662">
      <w:pPr>
        <w:pStyle w:val="SingleTxtGC"/>
        <w:rPr>
          <w:rFonts w:ascii="Time New Roman" w:eastAsia="黑体" w:hAnsi="Time New Roman"/>
          <w:bCs/>
          <w:lang w:val="en-GB"/>
        </w:rPr>
      </w:pPr>
      <w:r w:rsidRPr="00574B4E">
        <w:rPr>
          <w:rFonts w:ascii="Time New Roman" w:eastAsia="黑体" w:hAnsi="Time New Roman"/>
          <w:bCs/>
          <w:lang w:val="en-GB"/>
        </w:rPr>
        <w:tab/>
        <w:t>(c)</w:t>
      </w:r>
      <w:r w:rsidRPr="00574B4E">
        <w:rPr>
          <w:rFonts w:ascii="Time New Roman" w:eastAsia="黑体" w:hAnsi="Time New Roman"/>
          <w:bCs/>
          <w:lang w:val="en-GB"/>
        </w:rPr>
        <w:tab/>
      </w:r>
      <w:r w:rsidRPr="00574B4E">
        <w:rPr>
          <w:rFonts w:ascii="Time New Roman" w:eastAsia="黑体" w:hAnsi="Time New Roman"/>
          <w:bCs/>
          <w:lang w:val="en-GB"/>
        </w:rPr>
        <w:t>增加公共交通系统中可供轮椅上</w:t>
      </w:r>
      <w:r w:rsidRPr="00574B4E">
        <w:rPr>
          <w:rFonts w:ascii="Time New Roman" w:eastAsia="黑体" w:hAnsi="Time New Roman" w:hint="eastAsia"/>
          <w:bCs/>
          <w:lang w:val="en-GB"/>
        </w:rPr>
        <w:t>下</w:t>
      </w:r>
      <w:r w:rsidRPr="00574B4E">
        <w:rPr>
          <w:rFonts w:ascii="Time New Roman" w:eastAsia="黑体" w:hAnsi="Time New Roman"/>
          <w:bCs/>
          <w:lang w:val="en-GB"/>
        </w:rPr>
        <w:t>的公共汽车的数量，特别是城际公共汽车、快</w:t>
      </w:r>
      <w:r w:rsidRPr="00574B4E">
        <w:rPr>
          <w:rFonts w:ascii="Time New Roman" w:eastAsia="黑体" w:hAnsi="Time New Roman" w:hint="eastAsia"/>
          <w:bCs/>
          <w:lang w:val="en-GB"/>
        </w:rPr>
        <w:t>线</w:t>
      </w:r>
      <w:r w:rsidRPr="00574B4E">
        <w:rPr>
          <w:rFonts w:ascii="Time New Roman" w:eastAsia="黑体" w:hAnsi="Time New Roman"/>
          <w:bCs/>
          <w:lang w:val="en-GB"/>
        </w:rPr>
        <w:t>公共汽车和广域公共汽车，并确保以无障碍形式提供包括公</w:t>
      </w:r>
      <w:r w:rsidRPr="00574B4E">
        <w:rPr>
          <w:rFonts w:ascii="Time New Roman" w:eastAsia="黑体" w:hAnsi="Time New Roman" w:hint="eastAsia"/>
          <w:bCs/>
          <w:lang w:val="en-GB"/>
        </w:rPr>
        <w:t>交车号</w:t>
      </w:r>
      <w:r w:rsidRPr="00574B4E">
        <w:rPr>
          <w:rFonts w:ascii="Time New Roman" w:eastAsia="黑体" w:hAnsi="Time New Roman"/>
          <w:bCs/>
          <w:lang w:val="en-GB"/>
        </w:rPr>
        <w:t>和路线以及车上指南在内的信息，</w:t>
      </w:r>
      <w:r w:rsidRPr="00574B4E">
        <w:rPr>
          <w:rFonts w:ascii="Time New Roman" w:eastAsia="黑体" w:hAnsi="Time New Roman" w:hint="eastAsia"/>
          <w:bCs/>
          <w:lang w:val="en-GB"/>
        </w:rPr>
        <w:t>同时</w:t>
      </w:r>
      <w:r w:rsidRPr="00574B4E">
        <w:rPr>
          <w:rFonts w:ascii="Time New Roman" w:eastAsia="黑体" w:hAnsi="Time New Roman"/>
          <w:bCs/>
          <w:lang w:val="en-GB"/>
        </w:rPr>
        <w:t>改善环境和公共空间，</w:t>
      </w:r>
      <w:r w:rsidRPr="00574B4E">
        <w:rPr>
          <w:rFonts w:ascii="Time New Roman" w:eastAsia="黑体" w:hAnsi="Time New Roman" w:hint="eastAsia"/>
          <w:bCs/>
          <w:lang w:val="en-GB"/>
        </w:rPr>
        <w:t>保证</w:t>
      </w:r>
      <w:r w:rsidRPr="00574B4E">
        <w:rPr>
          <w:rFonts w:ascii="Time New Roman" w:eastAsia="黑体" w:hAnsi="Time New Roman"/>
          <w:bCs/>
          <w:lang w:val="en-GB"/>
        </w:rPr>
        <w:t>其对不同残疾</w:t>
      </w:r>
      <w:r w:rsidRPr="00574B4E">
        <w:rPr>
          <w:rFonts w:ascii="Time New Roman" w:eastAsia="黑体" w:hAnsi="Time New Roman" w:hint="eastAsia"/>
          <w:bCs/>
          <w:lang w:val="en-GB"/>
        </w:rPr>
        <w:t>状况的</w:t>
      </w:r>
      <w:r w:rsidRPr="00574B4E">
        <w:rPr>
          <w:rFonts w:ascii="Time New Roman" w:eastAsia="黑体" w:hAnsi="Time New Roman"/>
          <w:bCs/>
          <w:lang w:val="en-GB"/>
        </w:rPr>
        <w:t>安全和无障碍；</w:t>
      </w:r>
      <w:r w:rsidRPr="00574B4E">
        <w:rPr>
          <w:rFonts w:ascii="Time New Roman" w:eastAsia="黑体" w:hAnsi="Time New Roman"/>
          <w:bCs/>
          <w:lang w:val="en-GB"/>
        </w:rPr>
        <w:t xml:space="preserve"> </w:t>
      </w:r>
    </w:p>
    <w:p w14:paraId="6396E2CB" w14:textId="0AD746EC" w:rsidR="00801662" w:rsidRPr="00574B4E" w:rsidRDefault="00801662" w:rsidP="00801662">
      <w:pPr>
        <w:pStyle w:val="SingleTxtGC"/>
        <w:rPr>
          <w:rFonts w:ascii="Time New Roman" w:eastAsia="黑体" w:hAnsi="Time New Roman"/>
          <w:bCs/>
          <w:lang w:val="en-GB"/>
        </w:rPr>
      </w:pPr>
      <w:r w:rsidRPr="00574B4E">
        <w:rPr>
          <w:rFonts w:ascii="Time New Roman" w:eastAsia="黑体" w:hAnsi="Time New Roman"/>
          <w:lang w:val="en-GB"/>
        </w:rPr>
        <w:tab/>
        <w:t>(d)</w:t>
      </w:r>
      <w:r w:rsidRPr="00574B4E">
        <w:rPr>
          <w:rFonts w:ascii="Time New Roman" w:eastAsia="黑体" w:hAnsi="Time New Roman"/>
          <w:bCs/>
          <w:lang w:val="en-GB"/>
        </w:rPr>
        <w:tab/>
      </w:r>
      <w:r w:rsidRPr="00574B4E">
        <w:rPr>
          <w:rFonts w:ascii="Time New Roman" w:eastAsia="黑体" w:hAnsi="Time New Roman"/>
          <w:bCs/>
          <w:lang w:val="en-GB"/>
        </w:rPr>
        <w:t>确保所有残疾人，特别是有视觉障碍的人，</w:t>
      </w:r>
      <w:r w:rsidRPr="00574B4E">
        <w:rPr>
          <w:rFonts w:ascii="Time New Roman" w:eastAsia="黑体" w:hAnsi="Time New Roman" w:hint="eastAsia"/>
          <w:bCs/>
          <w:lang w:val="en-GB"/>
        </w:rPr>
        <w:t>可</w:t>
      </w:r>
      <w:r w:rsidRPr="00574B4E">
        <w:rPr>
          <w:rFonts w:ascii="Time New Roman" w:eastAsia="黑体" w:hAnsi="Time New Roman"/>
          <w:bCs/>
          <w:lang w:val="en-GB"/>
        </w:rPr>
        <w:t>在教育设施和家</w:t>
      </w:r>
      <w:r w:rsidRPr="00574B4E">
        <w:rPr>
          <w:rFonts w:ascii="Time New Roman" w:eastAsia="黑体" w:hAnsi="Time New Roman" w:hint="eastAsia"/>
          <w:bCs/>
          <w:lang w:val="en-GB"/>
        </w:rPr>
        <w:t>中，</w:t>
      </w:r>
      <w:r w:rsidRPr="00574B4E">
        <w:rPr>
          <w:rFonts w:ascii="Time New Roman" w:eastAsia="黑体" w:hAnsi="Time New Roman"/>
          <w:bCs/>
          <w:lang w:val="en-GB"/>
        </w:rPr>
        <w:t>在公共和私人网站以及移动应用程序上普遍获</w:t>
      </w:r>
      <w:r w:rsidRPr="00574B4E">
        <w:rPr>
          <w:rFonts w:ascii="Time New Roman" w:eastAsia="黑体" w:hAnsi="Time New Roman" w:hint="eastAsia"/>
          <w:bCs/>
          <w:lang w:val="en-GB"/>
        </w:rPr>
        <w:t>取</w:t>
      </w:r>
      <w:r w:rsidRPr="00574B4E">
        <w:rPr>
          <w:rFonts w:ascii="Time New Roman" w:eastAsia="黑体" w:hAnsi="Time New Roman"/>
          <w:bCs/>
          <w:lang w:val="en-GB"/>
        </w:rPr>
        <w:t>数字技术</w:t>
      </w:r>
      <w:r w:rsidRPr="00574B4E">
        <w:rPr>
          <w:rFonts w:ascii="Time New Roman" w:eastAsia="黑体" w:hAnsi="Time New Roman" w:hint="eastAsia"/>
          <w:bCs/>
          <w:lang w:val="en-GB"/>
        </w:rPr>
        <w:t>。</w:t>
      </w:r>
    </w:p>
    <w:p w14:paraId="2E876056" w14:textId="5116CD55" w:rsidR="00801662" w:rsidRPr="00801662" w:rsidRDefault="00801662" w:rsidP="00E6741D">
      <w:pPr>
        <w:pStyle w:val="H23GC"/>
        <w:rPr>
          <w:lang w:val="en-GB"/>
        </w:rPr>
      </w:pPr>
      <w:r w:rsidRPr="00801662">
        <w:rPr>
          <w:lang w:val="en-GB"/>
        </w:rPr>
        <w:tab/>
      </w:r>
      <w:r w:rsidRPr="00801662">
        <w:rPr>
          <w:lang w:val="en-GB"/>
        </w:rPr>
        <w:tab/>
      </w:r>
      <w:r w:rsidRPr="00801662">
        <w:rPr>
          <w:rFonts w:hint="eastAsia"/>
          <w:lang w:val="en-GB"/>
        </w:rPr>
        <w:t>生命权</w:t>
      </w:r>
      <w:r>
        <w:rPr>
          <w:rFonts w:hint="eastAsia"/>
          <w:lang w:val="en-GB"/>
        </w:rPr>
        <w:t>(</w:t>
      </w:r>
      <w:r w:rsidRPr="00801662">
        <w:rPr>
          <w:rFonts w:hint="eastAsia"/>
          <w:lang w:val="en-GB"/>
        </w:rPr>
        <w:t>第十条</w:t>
      </w:r>
      <w:r>
        <w:rPr>
          <w:rFonts w:hint="eastAsia"/>
          <w:lang w:val="en-GB"/>
        </w:rPr>
        <w:t>)</w:t>
      </w:r>
    </w:p>
    <w:p w14:paraId="1A878DE0" w14:textId="02AB7EA5" w:rsidR="00801662" w:rsidRPr="00801662" w:rsidRDefault="00801662" w:rsidP="00801662">
      <w:pPr>
        <w:pStyle w:val="SingleTxtGC"/>
        <w:rPr>
          <w:lang w:val="en-GB"/>
        </w:rPr>
      </w:pPr>
      <w:r>
        <w:rPr>
          <w:lang w:val="en-GB"/>
        </w:rPr>
        <w:t>21</w:t>
      </w:r>
      <w:r w:rsidRPr="00801662">
        <w:rPr>
          <w:lang w:val="en-GB"/>
        </w:rPr>
        <w:t>.</w:t>
      </w:r>
      <w:r w:rsidRPr="00801662">
        <w:rPr>
          <w:lang w:val="en-GB"/>
        </w:rPr>
        <w:tab/>
      </w:r>
      <w:r w:rsidRPr="00801662">
        <w:rPr>
          <w:rFonts w:hint="eastAsia"/>
          <w:lang w:val="en-GB"/>
        </w:rPr>
        <w:t>委员会深为关切的是：</w:t>
      </w:r>
    </w:p>
    <w:p w14:paraId="5D5A7A8D" w14:textId="745E7CCB" w:rsidR="00801662" w:rsidRPr="00801662" w:rsidRDefault="00801662" w:rsidP="00801662">
      <w:pPr>
        <w:pStyle w:val="SingleTxtGC"/>
        <w:rPr>
          <w:lang w:val="en-GB"/>
        </w:rPr>
      </w:pPr>
      <w:r w:rsidRPr="00801662">
        <w:rPr>
          <w:lang w:val="en-GB"/>
        </w:rPr>
        <w:tab/>
        <w:t>(</w:t>
      </w:r>
      <w:r>
        <w:rPr>
          <w:lang w:val="en-GB"/>
        </w:rPr>
        <w:t>a</w:t>
      </w:r>
      <w:r w:rsidRPr="00801662">
        <w:rPr>
          <w:lang w:val="en-GB"/>
        </w:rPr>
        <w:t>)</w:t>
      </w:r>
      <w:r w:rsidRPr="00801662">
        <w:rPr>
          <w:lang w:val="en-GB"/>
        </w:rPr>
        <w:tab/>
      </w:r>
      <w:r w:rsidRPr="00816A82">
        <w:rPr>
          <w:spacing w:val="-2"/>
          <w:lang w:val="en-GB"/>
        </w:rPr>
        <w:t>自闭症患者和心理</w:t>
      </w:r>
      <w:r w:rsidRPr="00816A82">
        <w:rPr>
          <w:rFonts w:hint="eastAsia"/>
          <w:spacing w:val="-2"/>
          <w:lang w:val="en-GB"/>
        </w:rPr>
        <w:t>残疾</w:t>
      </w:r>
      <w:r w:rsidRPr="00816A82">
        <w:rPr>
          <w:spacing w:val="-2"/>
          <w:lang w:val="en-GB"/>
        </w:rPr>
        <w:t>者的高自杀率和失踪率，以及残疾父母在自杀前</w:t>
      </w:r>
      <w:r w:rsidRPr="00801662">
        <w:rPr>
          <w:lang w:val="en-GB"/>
        </w:rPr>
        <w:t>杀死子女的情况；</w:t>
      </w:r>
      <w:r w:rsidRPr="00801662">
        <w:rPr>
          <w:lang w:val="en-GB"/>
        </w:rPr>
        <w:t xml:space="preserve"> </w:t>
      </w:r>
    </w:p>
    <w:p w14:paraId="731C6B8E" w14:textId="08E97B69" w:rsidR="00801662" w:rsidRPr="00801662" w:rsidRDefault="00801662" w:rsidP="00801662">
      <w:pPr>
        <w:pStyle w:val="SingleTxtGC"/>
        <w:rPr>
          <w:lang w:val="en-GB"/>
        </w:rPr>
      </w:pPr>
      <w:r w:rsidRPr="00801662">
        <w:rPr>
          <w:lang w:val="en-GB"/>
        </w:rPr>
        <w:tab/>
        <w:t>(</w:t>
      </w:r>
      <w:r>
        <w:rPr>
          <w:lang w:val="en-GB"/>
        </w:rPr>
        <w:t>b</w:t>
      </w:r>
      <w:r w:rsidRPr="00801662">
        <w:rPr>
          <w:lang w:val="en-GB"/>
        </w:rPr>
        <w:t>)</w:t>
      </w:r>
      <w:r w:rsidRPr="00801662">
        <w:rPr>
          <w:lang w:val="en-GB"/>
        </w:rPr>
        <w:tab/>
      </w:r>
      <w:r w:rsidRPr="00801662">
        <w:rPr>
          <w:lang w:val="en-GB"/>
        </w:rPr>
        <w:t>机构</w:t>
      </w:r>
      <w:r w:rsidRPr="00801662">
        <w:rPr>
          <w:rFonts w:hint="eastAsia"/>
          <w:lang w:val="en-GB"/>
        </w:rPr>
        <w:t>环境</w:t>
      </w:r>
      <w:r w:rsidRPr="00801662">
        <w:rPr>
          <w:lang w:val="en-GB"/>
        </w:rPr>
        <w:t>中残疾人的死亡</w:t>
      </w:r>
      <w:r w:rsidRPr="00801662">
        <w:rPr>
          <w:rFonts w:hint="eastAsia"/>
          <w:lang w:val="en-GB"/>
        </w:rPr>
        <w:t>情况</w:t>
      </w:r>
      <w:r w:rsidRPr="00801662">
        <w:rPr>
          <w:lang w:val="en-GB"/>
        </w:rPr>
        <w:t>，特别是在冠状病毒病</w:t>
      </w:r>
      <w:r>
        <w:rPr>
          <w:rFonts w:hint="eastAsia"/>
          <w:lang w:val="en-GB"/>
        </w:rPr>
        <w:t>(</w:t>
      </w:r>
      <w:r>
        <w:rPr>
          <w:lang w:val="en-GB"/>
        </w:rPr>
        <w:t>COVID</w:t>
      </w:r>
      <w:r w:rsidRPr="00801662">
        <w:rPr>
          <w:lang w:val="en-GB"/>
        </w:rPr>
        <w:t>-</w:t>
      </w:r>
      <w:r>
        <w:rPr>
          <w:lang w:val="en-GB"/>
        </w:rPr>
        <w:t>19</w:t>
      </w:r>
      <w:r>
        <w:rPr>
          <w:rFonts w:hint="eastAsia"/>
          <w:lang w:val="en-GB"/>
        </w:rPr>
        <w:t>)</w:t>
      </w:r>
      <w:r w:rsidRPr="00801662">
        <w:rPr>
          <w:rFonts w:hint="eastAsia"/>
          <w:lang w:val="en-GB"/>
        </w:rPr>
        <w:t>疫情期间。</w:t>
      </w:r>
      <w:r w:rsidRPr="00801662">
        <w:rPr>
          <w:lang w:val="en-GB"/>
        </w:rPr>
        <w:t xml:space="preserve"> </w:t>
      </w:r>
    </w:p>
    <w:p w14:paraId="24571BDA" w14:textId="6FF33433" w:rsidR="00801662" w:rsidRPr="002A393A" w:rsidRDefault="00801662" w:rsidP="002C7D54">
      <w:pPr>
        <w:pStyle w:val="SingleTxtGC"/>
        <w:spacing w:after="140" w:line="340" w:lineRule="exact"/>
        <w:rPr>
          <w:rFonts w:ascii="Time New Roman" w:eastAsia="黑体" w:hAnsi="Time New Roman"/>
          <w:bCs/>
          <w:lang w:val="en-GB"/>
        </w:rPr>
      </w:pPr>
      <w:r w:rsidRPr="002A393A">
        <w:rPr>
          <w:rFonts w:ascii="Time New Roman" w:eastAsia="黑体" w:hAnsi="Time New Roman"/>
          <w:lang w:val="en-GB"/>
        </w:rPr>
        <w:lastRenderedPageBreak/>
        <w:t>22.</w:t>
      </w:r>
      <w:r w:rsidRPr="002A393A">
        <w:rPr>
          <w:rFonts w:ascii="Time New Roman" w:eastAsia="黑体" w:hAnsi="Time New Roman"/>
          <w:lang w:val="en-GB"/>
        </w:rPr>
        <w:tab/>
      </w:r>
      <w:r w:rsidRPr="002A393A">
        <w:rPr>
          <w:rFonts w:ascii="Time New Roman" w:eastAsia="黑体" w:hAnsi="Time New Roman" w:hint="eastAsia"/>
          <w:bCs/>
          <w:lang w:val="en-GB"/>
        </w:rPr>
        <w:t>委员会建议缔约国：</w:t>
      </w:r>
    </w:p>
    <w:p w14:paraId="3CD43803" w14:textId="0B7E261A" w:rsidR="00801662" w:rsidRPr="002A393A" w:rsidRDefault="00801662" w:rsidP="002C7D54">
      <w:pPr>
        <w:pStyle w:val="SingleTxtGC"/>
        <w:spacing w:after="140" w:line="340" w:lineRule="exact"/>
        <w:rPr>
          <w:rFonts w:ascii="Time New Roman" w:eastAsia="黑体" w:hAnsi="Time New Roman"/>
          <w:bCs/>
          <w:lang w:val="en-GB"/>
        </w:rPr>
      </w:pPr>
      <w:r w:rsidRPr="002A393A">
        <w:rPr>
          <w:rFonts w:ascii="Time New Roman" w:eastAsia="黑体" w:hAnsi="Time New Roman"/>
          <w:bCs/>
          <w:lang w:val="en-GB"/>
        </w:rPr>
        <w:tab/>
        <w:t>(a)</w:t>
      </w:r>
      <w:r w:rsidRPr="002A393A">
        <w:rPr>
          <w:rFonts w:ascii="Time New Roman" w:eastAsia="黑体" w:hAnsi="Time New Roman"/>
          <w:bCs/>
          <w:lang w:val="en-GB"/>
        </w:rPr>
        <w:tab/>
      </w:r>
      <w:r w:rsidRPr="00121D47">
        <w:rPr>
          <w:rFonts w:ascii="Time New Roman" w:eastAsia="黑体" w:hAnsi="Time New Roman" w:hint="eastAsia"/>
          <w:bCs/>
          <w:spacing w:val="-2"/>
          <w:lang w:val="en-GB"/>
        </w:rPr>
        <w:t>确保经由</w:t>
      </w:r>
      <w:r w:rsidRPr="00121D47">
        <w:rPr>
          <w:rFonts w:ascii="Time New Roman" w:eastAsia="黑体" w:hAnsi="Time New Roman"/>
          <w:bCs/>
          <w:spacing w:val="-2"/>
          <w:lang w:val="en-GB"/>
        </w:rPr>
        <w:t>残疾人的代表组织与</w:t>
      </w:r>
      <w:r w:rsidRPr="00121D47">
        <w:rPr>
          <w:rFonts w:ascii="Time New Roman" w:eastAsia="黑体" w:hAnsi="Time New Roman" w:hint="eastAsia"/>
          <w:bCs/>
          <w:spacing w:val="-2"/>
          <w:lang w:val="en-GB"/>
        </w:rPr>
        <w:t>残疾人</w:t>
      </w:r>
      <w:r w:rsidRPr="00121D47">
        <w:rPr>
          <w:rFonts w:ascii="Time New Roman" w:eastAsia="黑体" w:hAnsi="Time New Roman"/>
          <w:bCs/>
          <w:spacing w:val="-2"/>
          <w:lang w:val="en-GB"/>
        </w:rPr>
        <w:t>密切协商并</w:t>
      </w:r>
      <w:r w:rsidRPr="00121D47">
        <w:rPr>
          <w:rFonts w:ascii="Time New Roman" w:eastAsia="黑体" w:hAnsi="Time New Roman" w:hint="eastAsia"/>
          <w:bCs/>
          <w:spacing w:val="-2"/>
          <w:lang w:val="en-GB"/>
        </w:rPr>
        <w:t>在</w:t>
      </w:r>
      <w:r w:rsidRPr="00121D47">
        <w:rPr>
          <w:rFonts w:ascii="Time New Roman" w:eastAsia="黑体" w:hAnsi="Time New Roman"/>
          <w:bCs/>
          <w:spacing w:val="-2"/>
          <w:lang w:val="en-GB"/>
        </w:rPr>
        <w:t>他们</w:t>
      </w:r>
      <w:r w:rsidRPr="00121D47">
        <w:rPr>
          <w:rFonts w:ascii="Time New Roman" w:eastAsia="黑体" w:hAnsi="Time New Roman" w:hint="eastAsia"/>
          <w:bCs/>
          <w:spacing w:val="-2"/>
          <w:lang w:val="en-GB"/>
        </w:rPr>
        <w:t>的</w:t>
      </w:r>
      <w:r w:rsidRPr="00121D47">
        <w:rPr>
          <w:rFonts w:ascii="Time New Roman" w:eastAsia="黑体" w:hAnsi="Time New Roman"/>
          <w:bCs/>
          <w:spacing w:val="-2"/>
          <w:lang w:val="en-GB"/>
        </w:rPr>
        <w:t>积极参与</w:t>
      </w:r>
      <w:r w:rsidRPr="00121D47">
        <w:rPr>
          <w:rFonts w:ascii="Time New Roman" w:eastAsia="黑体" w:hAnsi="Time New Roman" w:hint="eastAsia"/>
          <w:bCs/>
          <w:spacing w:val="-2"/>
          <w:lang w:val="en-GB"/>
        </w:rPr>
        <w:t>下，</w:t>
      </w:r>
      <w:r w:rsidRPr="002A393A">
        <w:rPr>
          <w:rFonts w:ascii="Time New Roman" w:eastAsia="黑体" w:hAnsi="Time New Roman"/>
          <w:bCs/>
          <w:lang w:val="en-GB"/>
        </w:rPr>
        <w:t>通过并实施一项预防残疾人自杀和失踪的国家战略，</w:t>
      </w:r>
      <w:r w:rsidRPr="002A393A">
        <w:rPr>
          <w:rFonts w:ascii="Time New Roman" w:eastAsia="黑体" w:hAnsi="Time New Roman" w:hint="eastAsia"/>
          <w:bCs/>
          <w:lang w:val="en-GB"/>
        </w:rPr>
        <w:t>附有</w:t>
      </w:r>
      <w:r w:rsidRPr="002A393A">
        <w:rPr>
          <w:rFonts w:ascii="Time New Roman" w:eastAsia="黑体" w:hAnsi="Time New Roman"/>
          <w:bCs/>
          <w:lang w:val="en-GB"/>
        </w:rPr>
        <w:t>针对自闭症患者、心理</w:t>
      </w:r>
      <w:r w:rsidRPr="002A393A">
        <w:rPr>
          <w:rFonts w:ascii="Time New Roman" w:eastAsia="黑体" w:hAnsi="Time New Roman" w:hint="eastAsia"/>
          <w:bCs/>
          <w:lang w:val="en-GB"/>
        </w:rPr>
        <w:t>残疾</w:t>
      </w:r>
      <w:r w:rsidRPr="002A393A">
        <w:rPr>
          <w:rFonts w:ascii="Time New Roman" w:eastAsia="黑体" w:hAnsi="Time New Roman"/>
          <w:bCs/>
          <w:lang w:val="en-GB"/>
        </w:rPr>
        <w:t>者和家庭的具体措施；</w:t>
      </w:r>
      <w:r w:rsidRPr="002A393A">
        <w:rPr>
          <w:rFonts w:ascii="Time New Roman" w:eastAsia="黑体" w:hAnsi="Time New Roman"/>
          <w:bCs/>
          <w:lang w:val="en-GB"/>
        </w:rPr>
        <w:t xml:space="preserve"> </w:t>
      </w:r>
    </w:p>
    <w:p w14:paraId="34759F4F" w14:textId="27C2B899" w:rsidR="00801662" w:rsidRPr="00801662" w:rsidRDefault="00801662" w:rsidP="002C7D54">
      <w:pPr>
        <w:pStyle w:val="SingleTxtGC"/>
        <w:spacing w:after="140" w:line="340" w:lineRule="exact"/>
        <w:rPr>
          <w:bCs/>
          <w:lang w:val="en-GB"/>
        </w:rPr>
      </w:pPr>
      <w:r w:rsidRPr="002A393A">
        <w:rPr>
          <w:rFonts w:ascii="Time New Roman" w:eastAsia="黑体" w:hAnsi="Time New Roman"/>
          <w:bCs/>
          <w:lang w:val="en-GB"/>
        </w:rPr>
        <w:tab/>
      </w:r>
      <w:r w:rsidRPr="002A393A">
        <w:rPr>
          <w:rFonts w:ascii="Time New Roman" w:eastAsia="黑体" w:hAnsi="Time New Roman"/>
          <w:lang w:val="en-GB"/>
        </w:rPr>
        <w:t>(b)</w:t>
      </w:r>
      <w:r w:rsidRPr="002A393A">
        <w:rPr>
          <w:rFonts w:ascii="Time New Roman" w:eastAsia="黑体" w:hAnsi="Time New Roman"/>
          <w:bCs/>
          <w:lang w:val="en-GB"/>
        </w:rPr>
        <w:tab/>
      </w:r>
      <w:r w:rsidRPr="002A393A">
        <w:rPr>
          <w:rFonts w:ascii="Time New Roman" w:eastAsia="黑体" w:hAnsi="Time New Roman"/>
          <w:bCs/>
          <w:lang w:val="en-GB"/>
        </w:rPr>
        <w:t>与残疾人组织和独立监测机制协商，制定措施，启动残疾人</w:t>
      </w:r>
      <w:r w:rsidRPr="002A393A">
        <w:rPr>
          <w:rFonts w:ascii="Time New Roman" w:eastAsia="黑体" w:hAnsi="Time New Roman" w:hint="eastAsia"/>
          <w:bCs/>
          <w:lang w:val="en-GB"/>
        </w:rPr>
        <w:t>在</w:t>
      </w:r>
      <w:r w:rsidRPr="002A393A">
        <w:rPr>
          <w:rFonts w:ascii="Time New Roman" w:eastAsia="黑体" w:hAnsi="Time New Roman"/>
          <w:bCs/>
          <w:lang w:val="en-GB"/>
        </w:rPr>
        <w:t>紧急</w:t>
      </w:r>
      <w:r w:rsidRPr="002A393A">
        <w:rPr>
          <w:rFonts w:ascii="Time New Roman" w:eastAsia="黑体" w:hAnsi="Time New Roman" w:hint="eastAsia"/>
          <w:bCs/>
          <w:lang w:val="en-GB"/>
        </w:rPr>
        <w:t>情况下的</w:t>
      </w:r>
      <w:proofErr w:type="gramStart"/>
      <w:r w:rsidRPr="002A393A">
        <w:rPr>
          <w:rFonts w:ascii="Time New Roman" w:eastAsia="黑体" w:hAnsi="Time New Roman" w:hint="eastAsia"/>
          <w:bCs/>
          <w:lang w:val="en-GB"/>
        </w:rPr>
        <w:t>去</w:t>
      </w:r>
      <w:r w:rsidRPr="002A393A">
        <w:rPr>
          <w:rFonts w:ascii="Time New Roman" w:eastAsia="黑体" w:hAnsi="Time New Roman"/>
          <w:bCs/>
          <w:lang w:val="en-GB"/>
        </w:rPr>
        <w:t>机构</w:t>
      </w:r>
      <w:proofErr w:type="gramEnd"/>
      <w:r w:rsidRPr="002A393A">
        <w:rPr>
          <w:rFonts w:ascii="Time New Roman" w:eastAsia="黑体" w:hAnsi="Time New Roman"/>
          <w:bCs/>
          <w:lang w:val="en-GB"/>
        </w:rPr>
        <w:t>化，以确保</w:t>
      </w:r>
      <w:r w:rsidRPr="002A393A">
        <w:rPr>
          <w:rFonts w:ascii="Time New Roman" w:eastAsia="黑体" w:hAnsi="Time New Roman" w:hint="eastAsia"/>
          <w:bCs/>
          <w:lang w:val="en-GB"/>
        </w:rPr>
        <w:t>其</w:t>
      </w:r>
      <w:r w:rsidRPr="002A393A">
        <w:rPr>
          <w:rFonts w:ascii="Time New Roman" w:eastAsia="黑体" w:hAnsi="Time New Roman"/>
          <w:bCs/>
          <w:lang w:val="en-GB"/>
        </w:rPr>
        <w:t>在社区中安全和独立生活，并在危急健康状况下保护生命权</w:t>
      </w:r>
      <w:r w:rsidRPr="002A393A">
        <w:rPr>
          <w:rFonts w:ascii="Time New Roman" w:eastAsia="黑体" w:hAnsi="Time New Roman" w:hint="eastAsia"/>
          <w:bCs/>
          <w:lang w:val="en-GB"/>
        </w:rPr>
        <w:t>。</w:t>
      </w:r>
    </w:p>
    <w:p w14:paraId="1F6D79D6" w14:textId="133E5ECE" w:rsidR="00801662" w:rsidRPr="00801662" w:rsidRDefault="00801662" w:rsidP="002C7D54">
      <w:pPr>
        <w:pStyle w:val="H23GC"/>
        <w:spacing w:after="140" w:line="340" w:lineRule="exact"/>
        <w:rPr>
          <w:lang w:val="en-GB"/>
        </w:rPr>
      </w:pPr>
      <w:r w:rsidRPr="00801662">
        <w:rPr>
          <w:lang w:val="en-GB"/>
        </w:rPr>
        <w:tab/>
      </w:r>
      <w:bookmarkStart w:id="3" w:name="_Hlk112680140"/>
      <w:r w:rsidRPr="00801662">
        <w:rPr>
          <w:lang w:val="en-GB"/>
        </w:rPr>
        <w:tab/>
      </w:r>
      <w:bookmarkEnd w:id="3"/>
      <w:r w:rsidRPr="00801662">
        <w:rPr>
          <w:rFonts w:hint="eastAsia"/>
          <w:lang w:val="en-GB"/>
        </w:rPr>
        <w:t>危难情况和人道主义紧急情况</w:t>
      </w:r>
      <w:r>
        <w:rPr>
          <w:rFonts w:hint="eastAsia"/>
          <w:lang w:val="en-GB"/>
        </w:rPr>
        <w:t>(</w:t>
      </w:r>
      <w:r w:rsidRPr="00801662">
        <w:rPr>
          <w:rFonts w:hint="eastAsia"/>
          <w:lang w:val="en-GB"/>
        </w:rPr>
        <w:t>第十一条</w:t>
      </w:r>
      <w:r>
        <w:rPr>
          <w:rFonts w:hint="eastAsia"/>
          <w:lang w:val="en-GB"/>
        </w:rPr>
        <w:t>)</w:t>
      </w:r>
    </w:p>
    <w:p w14:paraId="45E7BBF1" w14:textId="415127F2" w:rsidR="00801662" w:rsidRPr="00801662" w:rsidRDefault="00801662" w:rsidP="002C7D54">
      <w:pPr>
        <w:pStyle w:val="SingleTxtGC"/>
        <w:spacing w:after="140" w:line="340" w:lineRule="exact"/>
        <w:rPr>
          <w:lang w:val="en-GB"/>
        </w:rPr>
      </w:pPr>
      <w:r>
        <w:rPr>
          <w:lang w:val="en-GB"/>
        </w:rPr>
        <w:t>23</w:t>
      </w:r>
      <w:r w:rsidRPr="00801662">
        <w:rPr>
          <w:lang w:val="en-GB"/>
        </w:rPr>
        <w:t>.</w:t>
      </w:r>
      <w:r w:rsidRPr="00801662">
        <w:rPr>
          <w:lang w:val="en-GB"/>
        </w:rPr>
        <w:tab/>
      </w:r>
      <w:r w:rsidRPr="00801662">
        <w:rPr>
          <w:rFonts w:hint="eastAsia"/>
          <w:lang w:val="en-GB"/>
        </w:rPr>
        <w:t>委员会关切的是：</w:t>
      </w:r>
      <w:r w:rsidRPr="00801662">
        <w:rPr>
          <w:lang w:val="en-GB"/>
        </w:rPr>
        <w:t xml:space="preserve"> </w:t>
      </w:r>
    </w:p>
    <w:p w14:paraId="6621E50A" w14:textId="1EA5D987" w:rsidR="00801662" w:rsidRPr="00801662" w:rsidRDefault="00801662" w:rsidP="002C7D54">
      <w:pPr>
        <w:pStyle w:val="SingleTxtGC"/>
        <w:spacing w:after="140" w:line="340" w:lineRule="exact"/>
        <w:rPr>
          <w:lang w:val="en-GB"/>
        </w:rPr>
      </w:pPr>
      <w:r w:rsidRPr="00801662">
        <w:rPr>
          <w:lang w:val="en-GB"/>
        </w:rPr>
        <w:tab/>
        <w:t>(</w:t>
      </w:r>
      <w:r>
        <w:rPr>
          <w:lang w:val="en-GB"/>
        </w:rPr>
        <w:t>a</w:t>
      </w:r>
      <w:r w:rsidRPr="00801662">
        <w:rPr>
          <w:lang w:val="en-GB"/>
        </w:rPr>
        <w:t>)</w:t>
      </w:r>
      <w:r w:rsidRPr="00801662">
        <w:rPr>
          <w:lang w:val="en-GB"/>
        </w:rPr>
        <w:tab/>
      </w:r>
      <w:r>
        <w:rPr>
          <w:lang w:val="en-GB"/>
        </w:rPr>
        <w:t>2</w:t>
      </w:r>
      <w:r w:rsidRPr="00801662">
        <w:rPr>
          <w:lang w:val="en-GB"/>
        </w:rPr>
        <w:t>0</w:t>
      </w:r>
      <w:r>
        <w:rPr>
          <w:lang w:val="en-GB"/>
        </w:rPr>
        <w:t>18</w:t>
      </w:r>
      <w:r w:rsidRPr="00801662">
        <w:rPr>
          <w:lang w:val="en-GB"/>
        </w:rPr>
        <w:t>年《灾害和安全管理框架法》缺</w:t>
      </w:r>
      <w:r w:rsidRPr="00801662">
        <w:rPr>
          <w:rFonts w:hint="eastAsia"/>
          <w:lang w:val="en-GB"/>
        </w:rPr>
        <w:t>少减轻</w:t>
      </w:r>
      <w:r w:rsidRPr="00801662">
        <w:rPr>
          <w:lang w:val="en-GB"/>
        </w:rPr>
        <w:t>灾害风险的计划、政策和</w:t>
      </w:r>
      <w:r w:rsidRPr="00801662">
        <w:rPr>
          <w:rFonts w:hint="eastAsia"/>
          <w:lang w:val="en-GB"/>
        </w:rPr>
        <w:t>规约</w:t>
      </w:r>
      <w:r w:rsidRPr="00801662">
        <w:rPr>
          <w:lang w:val="en-GB"/>
        </w:rPr>
        <w:t>，以预防和</w:t>
      </w:r>
      <w:r w:rsidRPr="00801662">
        <w:rPr>
          <w:rFonts w:hint="eastAsia"/>
          <w:lang w:val="en-GB"/>
        </w:rPr>
        <w:t>减轻</w:t>
      </w:r>
      <w:r w:rsidRPr="00801662">
        <w:rPr>
          <w:lang w:val="en-GB"/>
        </w:rPr>
        <w:t>残疾人面临的风险；</w:t>
      </w:r>
      <w:r w:rsidRPr="00801662">
        <w:rPr>
          <w:lang w:val="en-GB"/>
        </w:rPr>
        <w:t xml:space="preserve"> </w:t>
      </w:r>
    </w:p>
    <w:p w14:paraId="3D5C9E54" w14:textId="0AD9D319" w:rsidR="00801662" w:rsidRPr="00801662" w:rsidRDefault="00801662" w:rsidP="002C7D54">
      <w:pPr>
        <w:pStyle w:val="SingleTxtGC"/>
        <w:spacing w:after="140" w:line="340" w:lineRule="exact"/>
        <w:rPr>
          <w:lang w:val="en-GB"/>
        </w:rPr>
      </w:pPr>
      <w:r w:rsidRPr="00801662">
        <w:rPr>
          <w:lang w:val="en-GB"/>
        </w:rPr>
        <w:tab/>
        <w:t>(</w:t>
      </w:r>
      <w:r>
        <w:rPr>
          <w:lang w:val="en-GB"/>
        </w:rPr>
        <w:t>b</w:t>
      </w:r>
      <w:r w:rsidRPr="00801662">
        <w:rPr>
          <w:lang w:val="en-GB"/>
        </w:rPr>
        <w:t>)</w:t>
      </w:r>
      <w:r w:rsidRPr="00801662">
        <w:rPr>
          <w:lang w:val="en-GB"/>
        </w:rPr>
        <w:tab/>
      </w:r>
      <w:r w:rsidRPr="00801662">
        <w:rPr>
          <w:lang w:val="en-GB"/>
        </w:rPr>
        <w:t>残疾人及其代表组织在国家一级</w:t>
      </w:r>
      <w:r w:rsidRPr="00801662">
        <w:rPr>
          <w:rFonts w:hint="eastAsia"/>
          <w:lang w:val="en-GB"/>
        </w:rPr>
        <w:t>以及国家</w:t>
      </w:r>
      <w:r w:rsidRPr="00801662">
        <w:rPr>
          <w:lang w:val="en-GB"/>
        </w:rPr>
        <w:t>报告</w:t>
      </w:r>
      <w:r w:rsidRPr="00801662">
        <w:rPr>
          <w:rFonts w:hint="eastAsia"/>
          <w:lang w:val="en-GB"/>
        </w:rPr>
        <w:t>程序</w:t>
      </w:r>
      <w:r w:rsidRPr="00801662">
        <w:rPr>
          <w:lang w:val="en-GB"/>
        </w:rPr>
        <w:t>中参与执行《</w:t>
      </w:r>
      <w:r>
        <w:rPr>
          <w:lang w:val="en-GB"/>
        </w:rPr>
        <w:t>2</w:t>
      </w:r>
      <w:r w:rsidRPr="00801662">
        <w:rPr>
          <w:lang w:val="en-GB"/>
        </w:rPr>
        <w:t>0</w:t>
      </w:r>
      <w:r>
        <w:rPr>
          <w:lang w:val="en-GB"/>
        </w:rPr>
        <w:t>15</w:t>
      </w:r>
      <w:r w:rsidRPr="00801662">
        <w:rPr>
          <w:lang w:val="en-GB"/>
        </w:rPr>
        <w:t>-</w:t>
      </w:r>
      <w:r w:rsidRPr="00054125">
        <w:rPr>
          <w:spacing w:val="-4"/>
          <w:lang w:val="en-GB"/>
        </w:rPr>
        <w:t>2030</w:t>
      </w:r>
      <w:r w:rsidRPr="00054125">
        <w:rPr>
          <w:spacing w:val="-4"/>
          <w:lang w:val="en-GB"/>
        </w:rPr>
        <w:t>年仙台减少灾害风险框架》</w:t>
      </w:r>
      <w:r w:rsidRPr="00054125">
        <w:rPr>
          <w:rFonts w:hint="eastAsia"/>
          <w:spacing w:val="-4"/>
          <w:lang w:val="en-GB"/>
        </w:rPr>
        <w:t>，</w:t>
      </w:r>
      <w:r w:rsidRPr="00054125">
        <w:rPr>
          <w:spacing w:val="-4"/>
          <w:lang w:val="en-GB"/>
        </w:rPr>
        <w:t>适应气候变化</w:t>
      </w:r>
      <w:r w:rsidRPr="00054125">
        <w:rPr>
          <w:rFonts w:hint="eastAsia"/>
          <w:spacing w:val="-4"/>
          <w:lang w:val="en-GB"/>
        </w:rPr>
        <w:t>以及落实</w:t>
      </w:r>
      <w:r w:rsidRPr="00054125">
        <w:rPr>
          <w:spacing w:val="-4"/>
          <w:lang w:val="en-GB"/>
        </w:rPr>
        <w:t>《亚洲及太平洋残疾人</w:t>
      </w:r>
      <w:r>
        <w:rPr>
          <w:rFonts w:hint="eastAsia"/>
          <w:lang w:val="en-GB"/>
        </w:rPr>
        <w:t>“</w:t>
      </w:r>
      <w:r w:rsidRPr="00801662">
        <w:rPr>
          <w:lang w:val="en-GB"/>
        </w:rPr>
        <w:t>切实享有权利</w:t>
      </w:r>
      <w:r>
        <w:rPr>
          <w:rFonts w:hint="eastAsia"/>
          <w:lang w:val="en-GB"/>
        </w:rPr>
        <w:t>”</w:t>
      </w:r>
      <w:r w:rsidRPr="00801662">
        <w:rPr>
          <w:lang w:val="en-GB"/>
        </w:rPr>
        <w:t>仁川战略》目标</w:t>
      </w:r>
      <w:r>
        <w:rPr>
          <w:lang w:val="en-GB"/>
        </w:rPr>
        <w:t>7</w:t>
      </w:r>
      <w:r w:rsidRPr="00801662">
        <w:rPr>
          <w:lang w:val="en-GB"/>
        </w:rPr>
        <w:t>的程度较低</w:t>
      </w:r>
      <w:r w:rsidRPr="00801662">
        <w:rPr>
          <w:rFonts w:hint="eastAsia"/>
          <w:lang w:val="en-GB"/>
        </w:rPr>
        <w:t>。</w:t>
      </w:r>
    </w:p>
    <w:p w14:paraId="2532D35C" w14:textId="10FC112F" w:rsidR="00801662" w:rsidRPr="002A393A" w:rsidRDefault="00801662" w:rsidP="002C7D54">
      <w:pPr>
        <w:pStyle w:val="SingleTxtGC"/>
        <w:spacing w:after="140" w:line="340" w:lineRule="exact"/>
        <w:rPr>
          <w:rFonts w:ascii="Time New Roman" w:eastAsia="黑体" w:hAnsi="Time New Roman"/>
          <w:bCs/>
          <w:lang w:val="en-GB"/>
        </w:rPr>
      </w:pPr>
      <w:r w:rsidRPr="002A393A">
        <w:rPr>
          <w:rFonts w:ascii="Time New Roman" w:eastAsia="黑体" w:hAnsi="Time New Roman"/>
          <w:lang w:val="en-GB"/>
        </w:rPr>
        <w:t>24.</w:t>
      </w:r>
      <w:r w:rsidRPr="002A393A">
        <w:rPr>
          <w:rFonts w:ascii="Time New Roman" w:eastAsia="黑体" w:hAnsi="Time New Roman"/>
          <w:lang w:val="en-GB"/>
        </w:rPr>
        <w:tab/>
      </w:r>
      <w:r w:rsidRPr="002A393A">
        <w:rPr>
          <w:rFonts w:ascii="Time New Roman" w:eastAsia="黑体" w:hAnsi="Time New Roman" w:hint="eastAsia"/>
          <w:bCs/>
          <w:lang w:val="en-GB"/>
        </w:rPr>
        <w:t>委员会建议缔约国：</w:t>
      </w:r>
    </w:p>
    <w:p w14:paraId="29E337E8" w14:textId="3CD66CE1" w:rsidR="00801662" w:rsidRPr="002A393A" w:rsidRDefault="00801662" w:rsidP="002C7D54">
      <w:pPr>
        <w:pStyle w:val="SingleTxtGC"/>
        <w:spacing w:after="140" w:line="340" w:lineRule="exact"/>
        <w:rPr>
          <w:rFonts w:ascii="Time New Roman" w:eastAsia="黑体" w:hAnsi="Time New Roman"/>
          <w:bCs/>
          <w:lang w:val="en-GB"/>
        </w:rPr>
      </w:pPr>
      <w:r w:rsidRPr="002A393A">
        <w:rPr>
          <w:rFonts w:ascii="Time New Roman" w:eastAsia="黑体" w:hAnsi="Time New Roman"/>
          <w:bCs/>
          <w:lang w:val="en-GB"/>
        </w:rPr>
        <w:tab/>
        <w:t>(a)</w:t>
      </w:r>
      <w:r w:rsidRPr="002A393A">
        <w:rPr>
          <w:rFonts w:ascii="Time New Roman" w:eastAsia="黑体" w:hAnsi="Time New Roman"/>
          <w:bCs/>
          <w:lang w:val="en-GB"/>
        </w:rPr>
        <w:tab/>
      </w:r>
      <w:r w:rsidRPr="00CD4130">
        <w:rPr>
          <w:rFonts w:ascii="Time New Roman" w:eastAsia="黑体" w:hAnsi="Time New Roman"/>
          <w:bCs/>
          <w:spacing w:val="-2"/>
          <w:lang w:val="en-GB"/>
        </w:rPr>
        <w:t>加快通过包容和方便所有残疾人，特别是儿童、妇女、</w:t>
      </w:r>
      <w:r w:rsidRPr="00CD4130">
        <w:rPr>
          <w:rFonts w:ascii="Time New Roman" w:eastAsia="黑体" w:hAnsi="Time New Roman" w:hint="eastAsia"/>
          <w:bCs/>
          <w:spacing w:val="-2"/>
          <w:lang w:val="en-GB"/>
        </w:rPr>
        <w:t>社会</w:t>
      </w:r>
      <w:r w:rsidRPr="00CD4130">
        <w:rPr>
          <w:rFonts w:ascii="Time New Roman" w:eastAsia="黑体" w:hAnsi="Time New Roman"/>
          <w:bCs/>
          <w:spacing w:val="-2"/>
          <w:lang w:val="en-GB"/>
        </w:rPr>
        <w:t>心理</w:t>
      </w:r>
      <w:r w:rsidRPr="00CD4130">
        <w:rPr>
          <w:rFonts w:ascii="Time New Roman" w:eastAsia="黑体" w:hAnsi="Time New Roman" w:hint="eastAsia"/>
          <w:bCs/>
          <w:spacing w:val="-2"/>
          <w:lang w:val="en-GB"/>
        </w:rPr>
        <w:t>残疾者</w:t>
      </w:r>
      <w:r w:rsidRPr="002A393A">
        <w:rPr>
          <w:rFonts w:ascii="Time New Roman" w:eastAsia="黑体" w:hAnsi="Time New Roman"/>
          <w:bCs/>
          <w:lang w:val="en-GB"/>
        </w:rPr>
        <w:t>和</w:t>
      </w:r>
      <w:r w:rsidRPr="002A393A">
        <w:rPr>
          <w:rFonts w:ascii="Time New Roman" w:eastAsia="黑体" w:hAnsi="Time New Roman"/>
          <w:bCs/>
          <w:lang w:val="en-GB"/>
        </w:rPr>
        <w:t>/</w:t>
      </w:r>
      <w:proofErr w:type="gramStart"/>
      <w:r w:rsidRPr="002A393A">
        <w:rPr>
          <w:rFonts w:ascii="Time New Roman" w:eastAsia="黑体" w:hAnsi="Time New Roman"/>
          <w:bCs/>
          <w:lang w:val="en-GB"/>
        </w:rPr>
        <w:t>或智</w:t>
      </w:r>
      <w:r w:rsidRPr="002A393A">
        <w:rPr>
          <w:rFonts w:ascii="Time New Roman" w:eastAsia="黑体" w:hAnsi="Time New Roman" w:hint="eastAsia"/>
          <w:bCs/>
          <w:lang w:val="en-GB"/>
        </w:rPr>
        <w:t>障</w:t>
      </w:r>
      <w:proofErr w:type="gramEnd"/>
      <w:r w:rsidRPr="002A393A">
        <w:rPr>
          <w:rFonts w:ascii="Time New Roman" w:eastAsia="黑体" w:hAnsi="Time New Roman"/>
          <w:bCs/>
          <w:lang w:val="en-GB"/>
        </w:rPr>
        <w:t>者以及感官障碍者</w:t>
      </w:r>
      <w:r w:rsidRPr="002A393A">
        <w:rPr>
          <w:rFonts w:ascii="Time New Roman" w:eastAsia="黑体" w:hAnsi="Time New Roman" w:hint="eastAsia"/>
          <w:bCs/>
          <w:lang w:val="en-GB"/>
        </w:rPr>
        <w:t>的</w:t>
      </w:r>
      <w:r w:rsidRPr="002A393A">
        <w:rPr>
          <w:rFonts w:ascii="Time New Roman" w:eastAsia="黑体" w:hAnsi="Time New Roman"/>
          <w:bCs/>
          <w:lang w:val="en-GB"/>
        </w:rPr>
        <w:t>减少灾害风险计划；</w:t>
      </w:r>
      <w:r w:rsidRPr="002A393A">
        <w:rPr>
          <w:rFonts w:ascii="Time New Roman" w:eastAsia="黑体" w:hAnsi="Time New Roman"/>
          <w:bCs/>
          <w:lang w:val="en-GB"/>
        </w:rPr>
        <w:t xml:space="preserve"> </w:t>
      </w:r>
    </w:p>
    <w:p w14:paraId="0CE47DB3" w14:textId="28546B60" w:rsidR="00801662" w:rsidRPr="002A393A" w:rsidRDefault="00801662" w:rsidP="002C7D54">
      <w:pPr>
        <w:pStyle w:val="SingleTxtGC"/>
        <w:spacing w:after="140" w:line="340" w:lineRule="exact"/>
        <w:rPr>
          <w:rFonts w:ascii="Time New Roman" w:eastAsia="黑体" w:hAnsi="Time New Roman"/>
          <w:bCs/>
          <w:lang w:val="en-GB"/>
        </w:rPr>
      </w:pPr>
      <w:r w:rsidRPr="002A393A">
        <w:rPr>
          <w:rFonts w:ascii="Time New Roman" w:eastAsia="黑体" w:hAnsi="Time New Roman"/>
          <w:bCs/>
          <w:lang w:val="en-GB"/>
        </w:rPr>
        <w:tab/>
        <w:t>(b)</w:t>
      </w:r>
      <w:r w:rsidRPr="002A393A">
        <w:rPr>
          <w:rFonts w:ascii="Time New Roman" w:eastAsia="黑体" w:hAnsi="Time New Roman"/>
          <w:bCs/>
          <w:lang w:val="en-GB"/>
        </w:rPr>
        <w:tab/>
      </w:r>
      <w:r w:rsidRPr="002A393A">
        <w:rPr>
          <w:rFonts w:ascii="Time New Roman" w:eastAsia="黑体" w:hAnsi="Time New Roman"/>
          <w:bCs/>
          <w:lang w:val="en-GB"/>
        </w:rPr>
        <w:t>根据《</w:t>
      </w:r>
      <w:r w:rsidRPr="002A393A">
        <w:rPr>
          <w:rFonts w:ascii="Time New Roman" w:eastAsia="黑体" w:hAnsi="Time New Roman"/>
          <w:bCs/>
          <w:lang w:val="en-GB"/>
        </w:rPr>
        <w:t>2015-2030</w:t>
      </w:r>
      <w:r w:rsidRPr="002A393A">
        <w:rPr>
          <w:rFonts w:ascii="Time New Roman" w:eastAsia="黑体" w:hAnsi="Time New Roman"/>
          <w:bCs/>
          <w:lang w:val="en-GB"/>
        </w:rPr>
        <w:t>年仙台减少灾害风险框架》和可持续发展目标</w:t>
      </w:r>
      <w:r w:rsidRPr="002A393A">
        <w:rPr>
          <w:rFonts w:ascii="Time New Roman" w:eastAsia="黑体" w:hAnsi="Time New Roman"/>
          <w:bCs/>
          <w:lang w:val="en-GB"/>
        </w:rPr>
        <w:t>11</w:t>
      </w:r>
      <w:r w:rsidRPr="002A393A">
        <w:rPr>
          <w:rFonts w:ascii="Time New Roman" w:eastAsia="黑体" w:hAnsi="Time New Roman"/>
          <w:bCs/>
          <w:lang w:val="en-GB"/>
        </w:rPr>
        <w:t>和</w:t>
      </w:r>
      <w:r w:rsidRPr="002A393A">
        <w:rPr>
          <w:rFonts w:ascii="Time New Roman" w:eastAsia="黑体" w:hAnsi="Time New Roman"/>
          <w:bCs/>
          <w:lang w:val="en-GB"/>
        </w:rPr>
        <w:t>13,</w:t>
      </w:r>
      <w:r w:rsidR="002A393A">
        <w:rPr>
          <w:rFonts w:ascii="Time New Roman" w:eastAsia="黑体" w:hAnsi="Time New Roman"/>
          <w:bCs/>
          <w:lang w:val="en-GB"/>
        </w:rPr>
        <w:t xml:space="preserve"> </w:t>
      </w:r>
      <w:r w:rsidRPr="002A393A">
        <w:rPr>
          <w:rFonts w:ascii="Time New Roman" w:eastAsia="黑体" w:hAnsi="Time New Roman"/>
          <w:bCs/>
          <w:lang w:val="en-GB"/>
        </w:rPr>
        <w:t>在国家和地方各级所有减少灾害风险和适应气候变化计划的设计和实施过程</w:t>
      </w:r>
      <w:r w:rsidRPr="00DF6927">
        <w:rPr>
          <w:rFonts w:ascii="Time New Roman" w:eastAsia="黑体" w:hAnsi="Time New Roman"/>
          <w:bCs/>
          <w:spacing w:val="4"/>
          <w:lang w:val="en-GB"/>
        </w:rPr>
        <w:t>的</w:t>
      </w:r>
      <w:r w:rsidRPr="00DF6927">
        <w:rPr>
          <w:rFonts w:ascii="Time New Roman" w:eastAsia="黑体" w:hAnsi="Time New Roman" w:hint="eastAsia"/>
          <w:bCs/>
          <w:spacing w:val="4"/>
          <w:lang w:val="en-GB"/>
        </w:rPr>
        <w:t>各个</w:t>
      </w:r>
      <w:r w:rsidRPr="00DF6927">
        <w:rPr>
          <w:rFonts w:ascii="Time New Roman" w:eastAsia="黑体" w:hAnsi="Time New Roman"/>
          <w:bCs/>
          <w:spacing w:val="4"/>
          <w:lang w:val="en-GB"/>
        </w:rPr>
        <w:t>阶段，通过残疾人的代表组织，与残疾人密切协商，并通过一项综合战</w:t>
      </w:r>
      <w:r w:rsidRPr="002A393A">
        <w:rPr>
          <w:rFonts w:ascii="Time New Roman" w:eastAsia="黑体" w:hAnsi="Time New Roman"/>
          <w:bCs/>
          <w:lang w:val="en-GB"/>
        </w:rPr>
        <w:t>略</w:t>
      </w:r>
      <w:r w:rsidRPr="002A393A">
        <w:rPr>
          <w:rFonts w:ascii="Time New Roman" w:eastAsia="黑体" w:hAnsi="Time New Roman" w:hint="eastAsia"/>
          <w:bCs/>
          <w:lang w:val="en-GB"/>
        </w:rPr>
        <w:t>。</w:t>
      </w:r>
    </w:p>
    <w:p w14:paraId="34B6FB45" w14:textId="4075529D" w:rsidR="00801662" w:rsidRPr="00801662" w:rsidRDefault="00801662" w:rsidP="002C7D54">
      <w:pPr>
        <w:pStyle w:val="SingleTxtGC"/>
        <w:spacing w:after="140" w:line="340" w:lineRule="exact"/>
        <w:rPr>
          <w:lang w:val="en-GB"/>
        </w:rPr>
      </w:pPr>
      <w:r>
        <w:rPr>
          <w:lang w:val="en-GB"/>
        </w:rPr>
        <w:t>25</w:t>
      </w:r>
      <w:r w:rsidRPr="00801662">
        <w:rPr>
          <w:lang w:val="en-GB"/>
        </w:rPr>
        <w:t>.</w:t>
      </w:r>
      <w:r w:rsidRPr="00801662">
        <w:rPr>
          <w:lang w:val="en-GB"/>
        </w:rPr>
        <w:tab/>
      </w:r>
      <w:r w:rsidRPr="00801662">
        <w:rPr>
          <w:lang w:val="en-GB"/>
        </w:rPr>
        <w:t>委员会感到关切的是，残疾人，特别是那些仍在</w:t>
      </w:r>
      <w:r w:rsidRPr="00801662">
        <w:rPr>
          <w:rFonts w:hint="eastAsia"/>
          <w:lang w:val="en-GB"/>
        </w:rPr>
        <w:t>收容</w:t>
      </w:r>
      <w:r w:rsidRPr="00801662">
        <w:rPr>
          <w:lang w:val="en-GB"/>
        </w:rPr>
        <w:t>机构中的残疾人，受到</w:t>
      </w:r>
      <w:r w:rsidRPr="00E032F6">
        <w:rPr>
          <w:rFonts w:hint="eastAsia"/>
          <w:spacing w:val="2"/>
          <w:lang w:val="en-GB"/>
        </w:rPr>
        <w:t>冠状病毒</w:t>
      </w:r>
      <w:proofErr w:type="gramStart"/>
      <w:r w:rsidRPr="00E032F6">
        <w:rPr>
          <w:rFonts w:hint="eastAsia"/>
          <w:spacing w:val="2"/>
          <w:lang w:val="en-GB"/>
        </w:rPr>
        <w:t>病尤其</w:t>
      </w:r>
      <w:proofErr w:type="gramEnd"/>
      <w:r w:rsidRPr="00E032F6">
        <w:rPr>
          <w:rFonts w:hint="eastAsia"/>
          <w:spacing w:val="2"/>
          <w:lang w:val="en-GB"/>
        </w:rPr>
        <w:t>严重的</w:t>
      </w:r>
      <w:r w:rsidRPr="00E032F6">
        <w:rPr>
          <w:spacing w:val="2"/>
          <w:lang w:val="en-GB"/>
        </w:rPr>
        <w:t>影响，</w:t>
      </w:r>
      <w:r w:rsidRPr="00E032F6">
        <w:rPr>
          <w:rFonts w:hint="eastAsia"/>
          <w:spacing w:val="2"/>
          <w:lang w:val="en-GB"/>
        </w:rPr>
        <w:t>并关切</w:t>
      </w:r>
      <w:r w:rsidRPr="00E032F6">
        <w:rPr>
          <w:spacing w:val="2"/>
          <w:lang w:val="en-GB"/>
        </w:rPr>
        <w:t>残疾人在获</w:t>
      </w:r>
      <w:r w:rsidRPr="00E032F6">
        <w:rPr>
          <w:rFonts w:hint="eastAsia"/>
          <w:spacing w:val="2"/>
          <w:lang w:val="en-GB"/>
        </w:rPr>
        <w:t>取</w:t>
      </w:r>
      <w:r w:rsidRPr="00E032F6">
        <w:rPr>
          <w:spacing w:val="2"/>
          <w:lang w:val="en-GB"/>
        </w:rPr>
        <w:t>紧急信息和设备方面面临</w:t>
      </w:r>
      <w:r w:rsidRPr="00E032F6">
        <w:rPr>
          <w:rFonts w:hint="eastAsia"/>
          <w:spacing w:val="2"/>
          <w:lang w:val="en-GB"/>
        </w:rPr>
        <w:t>的</w:t>
      </w:r>
      <w:r w:rsidRPr="00E032F6">
        <w:rPr>
          <w:spacing w:val="2"/>
          <w:lang w:val="en-GB"/>
        </w:rPr>
        <w:t>障</w:t>
      </w:r>
      <w:r w:rsidRPr="00801662">
        <w:rPr>
          <w:lang w:val="en-GB"/>
        </w:rPr>
        <w:t>碍。</w:t>
      </w:r>
    </w:p>
    <w:p w14:paraId="6AD2453B" w14:textId="0269F3DC" w:rsidR="00801662" w:rsidRPr="002A393A" w:rsidRDefault="00801662" w:rsidP="002C7D54">
      <w:pPr>
        <w:pStyle w:val="SingleTxtGC"/>
        <w:spacing w:after="140" w:line="340" w:lineRule="exact"/>
        <w:rPr>
          <w:rFonts w:ascii="Time New Roman" w:eastAsia="黑体" w:hAnsi="Time New Roman"/>
          <w:bCs/>
          <w:lang w:val="en-GB"/>
        </w:rPr>
      </w:pPr>
      <w:r w:rsidRPr="00E032F6">
        <w:rPr>
          <w:rFonts w:ascii="Time New Roman" w:eastAsia="黑体" w:hAnsi="Time New Roman"/>
          <w:spacing w:val="2"/>
          <w:lang w:val="en-GB"/>
        </w:rPr>
        <w:t>26.</w:t>
      </w:r>
      <w:r w:rsidRPr="00E032F6">
        <w:rPr>
          <w:rFonts w:ascii="Time New Roman" w:eastAsia="黑体" w:hAnsi="Time New Roman"/>
          <w:spacing w:val="2"/>
          <w:lang w:val="en-GB"/>
        </w:rPr>
        <w:tab/>
      </w:r>
      <w:r w:rsidRPr="00E032F6">
        <w:rPr>
          <w:rFonts w:ascii="Time New Roman" w:eastAsia="黑体" w:hAnsi="Time New Roman"/>
          <w:bCs/>
          <w:spacing w:val="2"/>
          <w:lang w:val="en-GB"/>
        </w:rPr>
        <w:t>委员会建议缔约国以联合国人权事务高级专员办事处编写的关于采取包容残</w:t>
      </w:r>
      <w:r w:rsidRPr="002A393A">
        <w:rPr>
          <w:rFonts w:ascii="Time New Roman" w:eastAsia="黑体" w:hAnsi="Time New Roman"/>
          <w:bCs/>
          <w:lang w:val="en-GB"/>
        </w:rPr>
        <w:t>疾的措施应对</w:t>
      </w:r>
      <w:r w:rsidRPr="002A393A">
        <w:rPr>
          <w:rFonts w:ascii="Time New Roman" w:eastAsia="黑体" w:hAnsi="Time New Roman" w:hint="eastAsia"/>
          <w:bCs/>
          <w:lang w:val="en-GB"/>
        </w:rPr>
        <w:t>冠状病毒病</w:t>
      </w:r>
      <w:r w:rsidRPr="002A393A">
        <w:rPr>
          <w:rFonts w:ascii="Time New Roman" w:eastAsia="黑体" w:hAnsi="Time New Roman"/>
          <w:bCs/>
          <w:lang w:val="en-GB"/>
        </w:rPr>
        <w:t>疫情的政策简报为指导：</w:t>
      </w:r>
      <w:r w:rsidRPr="002A393A">
        <w:rPr>
          <w:rFonts w:ascii="Time New Roman" w:eastAsia="黑体" w:hAnsi="Time New Roman"/>
          <w:bCs/>
          <w:lang w:val="en-GB"/>
        </w:rPr>
        <w:t xml:space="preserve"> </w:t>
      </w:r>
    </w:p>
    <w:p w14:paraId="1FB6C6FF" w14:textId="0C3C2AC2" w:rsidR="00801662" w:rsidRPr="002A393A" w:rsidRDefault="00801662" w:rsidP="002C7D54">
      <w:pPr>
        <w:pStyle w:val="SingleTxtGC"/>
        <w:spacing w:after="140" w:line="340" w:lineRule="exact"/>
        <w:rPr>
          <w:rFonts w:ascii="Time New Roman" w:eastAsia="黑体" w:hAnsi="Time New Roman"/>
          <w:bCs/>
          <w:lang w:val="en-GB"/>
        </w:rPr>
      </w:pPr>
      <w:r w:rsidRPr="002A393A">
        <w:rPr>
          <w:rFonts w:ascii="Time New Roman" w:eastAsia="黑体" w:hAnsi="Time New Roman"/>
          <w:bCs/>
          <w:lang w:val="en-GB"/>
        </w:rPr>
        <w:tab/>
        <w:t>(a)</w:t>
      </w:r>
      <w:r w:rsidRPr="002A393A">
        <w:rPr>
          <w:rFonts w:ascii="Time New Roman" w:eastAsia="黑体" w:hAnsi="Time New Roman"/>
          <w:bCs/>
          <w:lang w:val="en-GB"/>
        </w:rPr>
        <w:tab/>
      </w:r>
      <w:r w:rsidRPr="002A393A">
        <w:rPr>
          <w:rFonts w:ascii="Time New Roman" w:eastAsia="黑体" w:hAnsi="Time New Roman"/>
          <w:bCs/>
          <w:lang w:val="en-GB"/>
        </w:rPr>
        <w:t>将残疾问题纳入其</w:t>
      </w:r>
      <w:r w:rsidRPr="002A393A">
        <w:rPr>
          <w:rFonts w:ascii="Time New Roman" w:eastAsia="黑体" w:hAnsi="Time New Roman" w:hint="eastAsia"/>
          <w:bCs/>
          <w:lang w:val="en-GB"/>
        </w:rPr>
        <w:t>冠状病毒病</w:t>
      </w:r>
      <w:r w:rsidRPr="002A393A">
        <w:rPr>
          <w:rFonts w:ascii="Time New Roman" w:eastAsia="黑体" w:hAnsi="Time New Roman"/>
          <w:bCs/>
          <w:lang w:val="en-GB"/>
        </w:rPr>
        <w:t>应对和恢复计划的主流，包括确保平等获得疫苗，以及其他应对疫情负面影响的经济和社会方案；</w:t>
      </w:r>
      <w:r w:rsidRPr="002A393A">
        <w:rPr>
          <w:rFonts w:ascii="Time New Roman" w:eastAsia="黑体" w:hAnsi="Time New Roman"/>
          <w:bCs/>
          <w:lang w:val="en-GB"/>
        </w:rPr>
        <w:t xml:space="preserve"> </w:t>
      </w:r>
    </w:p>
    <w:p w14:paraId="41FCE11B" w14:textId="12945DDB" w:rsidR="00801662" w:rsidRPr="002A393A" w:rsidRDefault="00801662" w:rsidP="002C7D54">
      <w:pPr>
        <w:pStyle w:val="SingleTxtGC"/>
        <w:spacing w:after="140" w:line="340" w:lineRule="exact"/>
        <w:rPr>
          <w:rFonts w:ascii="Time New Roman" w:eastAsia="黑体" w:hAnsi="Time New Roman"/>
          <w:bCs/>
          <w:lang w:val="en-GB"/>
        </w:rPr>
      </w:pPr>
      <w:r w:rsidRPr="002A393A">
        <w:rPr>
          <w:rFonts w:ascii="Time New Roman" w:eastAsia="黑体" w:hAnsi="Time New Roman"/>
          <w:bCs/>
          <w:lang w:val="en-GB"/>
        </w:rPr>
        <w:tab/>
        <w:t>(b)</w:t>
      </w:r>
      <w:r w:rsidRPr="002A393A">
        <w:rPr>
          <w:rFonts w:ascii="Time New Roman" w:eastAsia="黑体" w:hAnsi="Time New Roman"/>
          <w:bCs/>
          <w:lang w:val="en-GB"/>
        </w:rPr>
        <w:tab/>
      </w:r>
      <w:bookmarkStart w:id="4" w:name="_Hlk112680173"/>
      <w:r w:rsidRPr="002A393A">
        <w:rPr>
          <w:rFonts w:ascii="Time New Roman" w:eastAsia="黑体" w:hAnsi="Time New Roman"/>
          <w:bCs/>
          <w:lang w:val="en-GB"/>
        </w:rPr>
        <w:t>采取措施，</w:t>
      </w:r>
      <w:r w:rsidRPr="002A393A">
        <w:rPr>
          <w:rFonts w:ascii="Time New Roman" w:eastAsia="黑体" w:hAnsi="Time New Roman" w:hint="eastAsia"/>
          <w:bCs/>
          <w:lang w:val="en-GB"/>
        </w:rPr>
        <w:t>实现</w:t>
      </w:r>
      <w:r w:rsidRPr="002A393A">
        <w:rPr>
          <w:rFonts w:ascii="Time New Roman" w:eastAsia="黑体" w:hAnsi="Time New Roman"/>
          <w:bCs/>
          <w:lang w:val="en-GB"/>
        </w:rPr>
        <w:t>残疾人在紧急情况下</w:t>
      </w:r>
      <w:r w:rsidRPr="002A393A">
        <w:rPr>
          <w:rFonts w:ascii="Time New Roman" w:eastAsia="黑体" w:hAnsi="Time New Roman" w:hint="eastAsia"/>
          <w:bCs/>
          <w:lang w:val="en-GB"/>
        </w:rPr>
        <w:t>的</w:t>
      </w:r>
      <w:proofErr w:type="gramStart"/>
      <w:r w:rsidRPr="002A393A">
        <w:rPr>
          <w:rFonts w:ascii="Time New Roman" w:eastAsia="黑体" w:hAnsi="Time New Roman" w:hint="eastAsia"/>
          <w:bCs/>
          <w:lang w:val="en-GB"/>
        </w:rPr>
        <w:t>去</w:t>
      </w:r>
      <w:r w:rsidRPr="002A393A">
        <w:rPr>
          <w:rFonts w:ascii="Time New Roman" w:eastAsia="黑体" w:hAnsi="Time New Roman"/>
          <w:bCs/>
          <w:lang w:val="en-GB"/>
        </w:rPr>
        <w:t>机构</w:t>
      </w:r>
      <w:proofErr w:type="gramEnd"/>
      <w:r w:rsidRPr="002A393A">
        <w:rPr>
          <w:rFonts w:ascii="Time New Roman" w:eastAsia="黑体" w:hAnsi="Time New Roman"/>
          <w:bCs/>
          <w:lang w:val="en-GB"/>
        </w:rPr>
        <w:t>化，并为他们在社区</w:t>
      </w:r>
      <w:r w:rsidRPr="002A393A">
        <w:rPr>
          <w:rFonts w:ascii="Time New Roman" w:eastAsia="黑体" w:hAnsi="Time New Roman" w:hint="eastAsia"/>
          <w:bCs/>
          <w:lang w:val="en-GB"/>
        </w:rPr>
        <w:t>的</w:t>
      </w:r>
      <w:r w:rsidRPr="002A393A">
        <w:rPr>
          <w:rFonts w:ascii="Time New Roman" w:eastAsia="黑体" w:hAnsi="Time New Roman"/>
          <w:bCs/>
          <w:lang w:val="en-GB"/>
        </w:rPr>
        <w:t>生活提供适当支持；</w:t>
      </w:r>
      <w:r w:rsidRPr="002A393A">
        <w:rPr>
          <w:rFonts w:ascii="Time New Roman" w:eastAsia="黑体" w:hAnsi="Time New Roman"/>
          <w:bCs/>
          <w:lang w:val="en-GB"/>
        </w:rPr>
        <w:t xml:space="preserve"> </w:t>
      </w:r>
    </w:p>
    <w:bookmarkEnd w:id="4"/>
    <w:p w14:paraId="1D5492B1" w14:textId="67B24311" w:rsidR="00801662" w:rsidRPr="002A393A" w:rsidRDefault="00801662" w:rsidP="002C7D54">
      <w:pPr>
        <w:pStyle w:val="SingleTxtGC"/>
        <w:spacing w:after="140" w:line="340" w:lineRule="exact"/>
        <w:rPr>
          <w:rFonts w:ascii="Time New Roman" w:eastAsia="黑体" w:hAnsi="Time New Roman"/>
          <w:bCs/>
          <w:lang w:val="en-GB"/>
        </w:rPr>
      </w:pPr>
      <w:r w:rsidRPr="002A393A">
        <w:rPr>
          <w:rFonts w:ascii="Time New Roman" w:eastAsia="黑体" w:hAnsi="Time New Roman"/>
          <w:bCs/>
          <w:lang w:val="en-GB"/>
        </w:rPr>
        <w:tab/>
        <w:t>(c)</w:t>
      </w:r>
      <w:r w:rsidRPr="002A393A">
        <w:rPr>
          <w:rFonts w:ascii="Time New Roman" w:eastAsia="黑体" w:hAnsi="Time New Roman"/>
          <w:bCs/>
          <w:lang w:val="en-GB"/>
        </w:rPr>
        <w:tab/>
      </w:r>
      <w:r w:rsidRPr="002A393A">
        <w:rPr>
          <w:rFonts w:ascii="Time New Roman" w:eastAsia="黑体" w:hAnsi="Time New Roman" w:hint="eastAsia"/>
          <w:bCs/>
          <w:lang w:val="en-GB"/>
        </w:rPr>
        <w:t>促进</w:t>
      </w:r>
      <w:r w:rsidRPr="002A393A">
        <w:rPr>
          <w:rFonts w:ascii="Time New Roman" w:eastAsia="黑体" w:hAnsi="Time New Roman"/>
          <w:bCs/>
          <w:lang w:val="en-GB"/>
        </w:rPr>
        <w:t>残疾人及其代表组织参与制定和实施</w:t>
      </w:r>
      <w:r w:rsidRPr="002A393A">
        <w:rPr>
          <w:rFonts w:ascii="Time New Roman" w:eastAsia="黑体" w:hAnsi="Time New Roman" w:hint="eastAsia"/>
          <w:bCs/>
          <w:lang w:val="en-GB"/>
        </w:rPr>
        <w:t>冠状病毒病</w:t>
      </w:r>
      <w:r w:rsidRPr="002A393A">
        <w:rPr>
          <w:rFonts w:ascii="Time New Roman" w:eastAsia="黑体" w:hAnsi="Time New Roman"/>
          <w:bCs/>
          <w:lang w:val="en-GB"/>
        </w:rPr>
        <w:t>应对和恢复计划的</w:t>
      </w:r>
      <w:r w:rsidRPr="002A393A">
        <w:rPr>
          <w:rFonts w:ascii="Time New Roman" w:eastAsia="黑体" w:hAnsi="Time New Roman" w:hint="eastAsia"/>
          <w:bCs/>
          <w:lang w:val="en-GB"/>
        </w:rPr>
        <w:t>各个</w:t>
      </w:r>
      <w:r w:rsidRPr="002A393A">
        <w:rPr>
          <w:rFonts w:ascii="Time New Roman" w:eastAsia="黑体" w:hAnsi="Time New Roman"/>
          <w:bCs/>
          <w:lang w:val="en-GB"/>
        </w:rPr>
        <w:t>阶段；</w:t>
      </w:r>
      <w:r w:rsidRPr="002A393A">
        <w:rPr>
          <w:rFonts w:ascii="Time New Roman" w:eastAsia="黑体" w:hAnsi="Time New Roman"/>
          <w:bCs/>
          <w:lang w:val="en-GB"/>
        </w:rPr>
        <w:t xml:space="preserve"> </w:t>
      </w:r>
    </w:p>
    <w:p w14:paraId="508C4786" w14:textId="123B53A4" w:rsidR="00801662" w:rsidRPr="002A393A" w:rsidRDefault="00801662" w:rsidP="002C7D54">
      <w:pPr>
        <w:pStyle w:val="SingleTxtGC"/>
        <w:spacing w:after="140" w:line="340" w:lineRule="exact"/>
        <w:rPr>
          <w:rFonts w:ascii="Time New Roman" w:eastAsia="黑体" w:hAnsi="Time New Roman"/>
          <w:bCs/>
          <w:lang w:val="en-GB"/>
        </w:rPr>
      </w:pPr>
      <w:r w:rsidRPr="002A393A">
        <w:rPr>
          <w:rFonts w:ascii="Time New Roman" w:eastAsia="黑体" w:hAnsi="Time New Roman"/>
          <w:bCs/>
          <w:lang w:val="en-GB"/>
        </w:rPr>
        <w:tab/>
        <w:t>(d)</w:t>
      </w:r>
      <w:r w:rsidRPr="002A393A">
        <w:rPr>
          <w:rFonts w:ascii="Time New Roman" w:eastAsia="黑体" w:hAnsi="Time New Roman"/>
          <w:bCs/>
          <w:lang w:val="en-GB"/>
        </w:rPr>
        <w:tab/>
      </w:r>
      <w:r w:rsidRPr="002A393A">
        <w:rPr>
          <w:rFonts w:ascii="Time New Roman" w:eastAsia="黑体" w:hAnsi="Time New Roman"/>
          <w:bCs/>
          <w:lang w:val="en-GB"/>
        </w:rPr>
        <w:t>确保在危难和人道主义紧急情况下，所有残疾人都能以无障碍形式在适当的设备上获</w:t>
      </w:r>
      <w:r w:rsidRPr="002A393A">
        <w:rPr>
          <w:rFonts w:ascii="Time New Roman" w:eastAsia="黑体" w:hAnsi="Time New Roman" w:hint="eastAsia"/>
          <w:bCs/>
          <w:lang w:val="en-GB"/>
        </w:rPr>
        <w:t>取</w:t>
      </w:r>
      <w:r w:rsidRPr="002A393A">
        <w:rPr>
          <w:rFonts w:ascii="Time New Roman" w:eastAsia="黑体" w:hAnsi="Time New Roman"/>
          <w:bCs/>
          <w:lang w:val="en-GB"/>
        </w:rPr>
        <w:t>必要信息。</w:t>
      </w:r>
    </w:p>
    <w:p w14:paraId="7E817E84" w14:textId="77777777" w:rsidR="00DF6927" w:rsidRDefault="00DF6927">
      <w:pPr>
        <w:tabs>
          <w:tab w:val="clear" w:pos="431"/>
        </w:tabs>
        <w:overflowPunct/>
        <w:adjustRightInd/>
        <w:snapToGrid/>
        <w:spacing w:line="240" w:lineRule="auto"/>
        <w:jc w:val="left"/>
        <w:rPr>
          <w:rFonts w:eastAsia="黑体"/>
          <w:snapToGrid/>
          <w:sz w:val="22"/>
          <w:szCs w:val="22"/>
          <w:lang w:val="en-GB"/>
        </w:rPr>
      </w:pPr>
      <w:r>
        <w:rPr>
          <w:lang w:val="en-GB"/>
        </w:rPr>
        <w:br w:type="page"/>
      </w:r>
    </w:p>
    <w:p w14:paraId="30A0B480" w14:textId="472F594B" w:rsidR="00801662" w:rsidRPr="00801662" w:rsidRDefault="00801662" w:rsidP="000C030A">
      <w:pPr>
        <w:pStyle w:val="H23GC"/>
        <w:spacing w:after="180"/>
        <w:rPr>
          <w:lang w:val="en-GB"/>
        </w:rPr>
      </w:pPr>
      <w:r w:rsidRPr="00801662">
        <w:rPr>
          <w:lang w:val="en-GB"/>
        </w:rPr>
        <w:lastRenderedPageBreak/>
        <w:tab/>
      </w:r>
      <w:r w:rsidRPr="00801662">
        <w:rPr>
          <w:lang w:val="en-GB"/>
        </w:rPr>
        <w:tab/>
      </w:r>
      <w:r w:rsidRPr="00801662">
        <w:rPr>
          <w:lang w:val="en-GB"/>
        </w:rPr>
        <w:t>在法律面前获得平等承</w:t>
      </w:r>
      <w:r w:rsidRPr="00801662">
        <w:rPr>
          <w:rFonts w:hint="eastAsia"/>
          <w:lang w:val="en-GB"/>
        </w:rPr>
        <w:t>认</w:t>
      </w:r>
      <w:r>
        <w:rPr>
          <w:rFonts w:hint="eastAsia"/>
          <w:lang w:val="en-GB"/>
        </w:rPr>
        <w:t>(</w:t>
      </w:r>
      <w:r w:rsidRPr="00801662">
        <w:rPr>
          <w:rFonts w:hint="eastAsia"/>
          <w:lang w:val="en-GB"/>
        </w:rPr>
        <w:t>第十二条</w:t>
      </w:r>
      <w:r>
        <w:rPr>
          <w:rFonts w:hint="eastAsia"/>
          <w:lang w:val="en-GB"/>
        </w:rPr>
        <w:t>)</w:t>
      </w:r>
    </w:p>
    <w:p w14:paraId="20395DA8" w14:textId="268A1575" w:rsidR="00801662" w:rsidRPr="00801662" w:rsidRDefault="00801662" w:rsidP="000C030A">
      <w:pPr>
        <w:pStyle w:val="SingleTxtGC"/>
        <w:spacing w:line="330" w:lineRule="exact"/>
        <w:rPr>
          <w:lang w:val="en-GB"/>
        </w:rPr>
      </w:pPr>
      <w:r>
        <w:rPr>
          <w:lang w:val="en-GB"/>
        </w:rPr>
        <w:t>27</w:t>
      </w:r>
      <w:r w:rsidRPr="00801662">
        <w:rPr>
          <w:lang w:val="en-GB"/>
        </w:rPr>
        <w:t>.</w:t>
      </w:r>
      <w:r w:rsidRPr="00801662">
        <w:rPr>
          <w:lang w:val="en-GB"/>
        </w:rPr>
        <w:tab/>
      </w:r>
      <w:r w:rsidRPr="00801662">
        <w:rPr>
          <w:lang w:val="en-GB"/>
        </w:rPr>
        <w:t>委员会深感关切的是，在废除监护和替代决策</w:t>
      </w:r>
      <w:r w:rsidRPr="00801662">
        <w:rPr>
          <w:rFonts w:hint="eastAsia"/>
          <w:lang w:val="en-GB"/>
        </w:rPr>
        <w:t>制度</w:t>
      </w:r>
      <w:r w:rsidRPr="00801662">
        <w:rPr>
          <w:lang w:val="en-GB"/>
        </w:rPr>
        <w:t>方面缺乏进展，这</w:t>
      </w:r>
      <w:r w:rsidRPr="00801662">
        <w:rPr>
          <w:rFonts w:hint="eastAsia"/>
          <w:lang w:val="en-GB"/>
        </w:rPr>
        <w:t>一制度</w:t>
      </w:r>
      <w:r w:rsidRPr="00C07E12">
        <w:rPr>
          <w:rFonts w:hint="eastAsia"/>
          <w:spacing w:val="4"/>
          <w:lang w:val="en-GB"/>
        </w:rPr>
        <w:t>以</w:t>
      </w:r>
      <w:r w:rsidRPr="00C07E12">
        <w:rPr>
          <w:spacing w:val="4"/>
          <w:lang w:val="en-GB"/>
        </w:rPr>
        <w:t>心理和</w:t>
      </w:r>
      <w:r w:rsidRPr="00C07E12">
        <w:rPr>
          <w:spacing w:val="4"/>
          <w:lang w:val="en-GB"/>
        </w:rPr>
        <w:t>/</w:t>
      </w:r>
      <w:r w:rsidRPr="00C07E12">
        <w:rPr>
          <w:spacing w:val="4"/>
          <w:lang w:val="en-GB"/>
        </w:rPr>
        <w:t>或智力障碍</w:t>
      </w:r>
      <w:r w:rsidRPr="00C07E12">
        <w:rPr>
          <w:rFonts w:hint="eastAsia"/>
          <w:spacing w:val="4"/>
          <w:lang w:val="en-GB"/>
        </w:rPr>
        <w:t>为由</w:t>
      </w:r>
      <w:r w:rsidRPr="00C07E12">
        <w:rPr>
          <w:spacing w:val="4"/>
          <w:lang w:val="en-GB"/>
        </w:rPr>
        <w:t>限制了残疾人的活动能力，</w:t>
      </w:r>
      <w:r w:rsidRPr="00C07E12">
        <w:rPr>
          <w:rFonts w:hint="eastAsia"/>
          <w:spacing w:val="4"/>
          <w:lang w:val="en-GB"/>
        </w:rPr>
        <w:t>同时，</w:t>
      </w:r>
      <w:r w:rsidRPr="00C07E12">
        <w:rPr>
          <w:spacing w:val="4"/>
          <w:lang w:val="en-GB"/>
        </w:rPr>
        <w:t>缺乏</w:t>
      </w:r>
      <w:r w:rsidRPr="00C07E12">
        <w:rPr>
          <w:rFonts w:hint="eastAsia"/>
          <w:spacing w:val="4"/>
          <w:lang w:val="en-GB"/>
        </w:rPr>
        <w:t>以</w:t>
      </w:r>
      <w:r w:rsidRPr="00C07E12">
        <w:rPr>
          <w:spacing w:val="4"/>
          <w:lang w:val="en-GB"/>
        </w:rPr>
        <w:t>辅助决策</w:t>
      </w:r>
      <w:r w:rsidRPr="00C07E12">
        <w:rPr>
          <w:rFonts w:hint="eastAsia"/>
          <w:spacing w:val="4"/>
          <w:lang w:val="en-GB"/>
        </w:rPr>
        <w:t>制</w:t>
      </w:r>
      <w:r w:rsidRPr="00801662">
        <w:rPr>
          <w:rFonts w:hint="eastAsia"/>
          <w:lang w:val="en-GB"/>
        </w:rPr>
        <w:t>度彻底</w:t>
      </w:r>
      <w:r w:rsidRPr="00801662">
        <w:rPr>
          <w:lang w:val="en-GB"/>
        </w:rPr>
        <w:t>取代这</w:t>
      </w:r>
      <w:r w:rsidRPr="00801662">
        <w:rPr>
          <w:rFonts w:hint="eastAsia"/>
          <w:lang w:val="en-GB"/>
        </w:rPr>
        <w:t>一制度</w:t>
      </w:r>
      <w:r w:rsidRPr="00801662">
        <w:rPr>
          <w:lang w:val="en-GB"/>
        </w:rPr>
        <w:t>的时间框架。委员会还感到关切的是，</w:t>
      </w:r>
      <w:r w:rsidRPr="00801662">
        <w:rPr>
          <w:rFonts w:hint="eastAsia"/>
          <w:lang w:val="en-GB"/>
        </w:rPr>
        <w:t>没有</w:t>
      </w:r>
      <w:r w:rsidRPr="00801662">
        <w:rPr>
          <w:lang w:val="en-GB"/>
        </w:rPr>
        <w:t>以无障碍形式提供关于辅助决策的信息，</w:t>
      </w:r>
      <w:r w:rsidRPr="00801662">
        <w:rPr>
          <w:rFonts w:hint="eastAsia"/>
          <w:lang w:val="en-GB"/>
        </w:rPr>
        <w:t>用</w:t>
      </w:r>
      <w:r w:rsidRPr="00801662">
        <w:rPr>
          <w:lang w:val="en-GB"/>
        </w:rPr>
        <w:t>以</w:t>
      </w:r>
      <w:r w:rsidRPr="00801662">
        <w:rPr>
          <w:rFonts w:hint="eastAsia"/>
          <w:lang w:val="en-GB"/>
        </w:rPr>
        <w:t>加深</w:t>
      </w:r>
      <w:r w:rsidRPr="00801662">
        <w:rPr>
          <w:lang w:val="en-GB"/>
        </w:rPr>
        <w:t>对残疾人及其家人的理解</w:t>
      </w:r>
      <w:r w:rsidRPr="00801662">
        <w:rPr>
          <w:rFonts w:hint="eastAsia"/>
          <w:lang w:val="en-GB"/>
        </w:rPr>
        <w:t>。</w:t>
      </w:r>
    </w:p>
    <w:p w14:paraId="53CAB0A0" w14:textId="6C9A4B7B" w:rsidR="00801662" w:rsidRPr="002A393A" w:rsidRDefault="00801662" w:rsidP="000C030A">
      <w:pPr>
        <w:pStyle w:val="SingleTxtGC"/>
        <w:spacing w:line="330" w:lineRule="exact"/>
        <w:rPr>
          <w:rFonts w:ascii="Time New Roman" w:eastAsia="黑体" w:hAnsi="Time New Roman"/>
          <w:bCs/>
          <w:lang w:val="en-GB"/>
        </w:rPr>
      </w:pPr>
      <w:r w:rsidRPr="007E6AAA">
        <w:rPr>
          <w:rFonts w:ascii="Time New Roman" w:eastAsia="黑体" w:hAnsi="Time New Roman"/>
          <w:spacing w:val="4"/>
          <w:lang w:val="en-GB"/>
        </w:rPr>
        <w:t>28.</w:t>
      </w:r>
      <w:r w:rsidRPr="007E6AAA">
        <w:rPr>
          <w:rFonts w:ascii="Time New Roman" w:eastAsia="黑体" w:hAnsi="Time New Roman"/>
          <w:spacing w:val="4"/>
          <w:lang w:val="en-GB"/>
        </w:rPr>
        <w:tab/>
      </w:r>
      <w:r w:rsidRPr="008F73F2">
        <w:rPr>
          <w:rFonts w:ascii="Time New Roman" w:eastAsia="黑体" w:hAnsi="Time New Roman"/>
          <w:bCs/>
          <w:spacing w:val="-4"/>
          <w:lang w:val="en-GB"/>
        </w:rPr>
        <w:t>委员会重申其</w:t>
      </w:r>
      <w:r w:rsidRPr="008F73F2">
        <w:rPr>
          <w:rFonts w:ascii="Time New Roman" w:eastAsia="黑体" w:hAnsi="Time New Roman" w:hint="eastAsia"/>
          <w:bCs/>
          <w:spacing w:val="-4"/>
          <w:lang w:val="en-GB"/>
        </w:rPr>
        <w:t>早</w:t>
      </w:r>
      <w:r w:rsidRPr="008F73F2">
        <w:rPr>
          <w:rFonts w:ascii="Time New Roman" w:eastAsia="黑体" w:hAnsi="Time New Roman"/>
          <w:bCs/>
          <w:spacing w:val="-4"/>
          <w:lang w:val="en-GB"/>
        </w:rPr>
        <w:t>先的建议，</w:t>
      </w:r>
      <w:r w:rsidRPr="008F73F2">
        <w:rPr>
          <w:rFonts w:ascii="Time New Roman" w:eastAsia="黑体" w:hAnsi="Time New Roman"/>
          <w:spacing w:val="-4"/>
          <w:vertAlign w:val="superscript"/>
          <w:lang w:val="en-GB"/>
        </w:rPr>
        <w:footnoteReference w:id="6"/>
      </w:r>
      <w:r w:rsidR="00C07E12" w:rsidRPr="008F73F2">
        <w:rPr>
          <w:rFonts w:ascii="Time New Roman" w:eastAsia="黑体" w:hAnsi="Time New Roman" w:hint="eastAsia"/>
          <w:bCs/>
          <w:spacing w:val="-4"/>
          <w:lang w:val="en-GB"/>
        </w:rPr>
        <w:t xml:space="preserve"> </w:t>
      </w:r>
      <w:r w:rsidRPr="008F73F2">
        <w:rPr>
          <w:rFonts w:ascii="Time New Roman" w:eastAsia="黑体" w:hAnsi="Time New Roman"/>
          <w:bCs/>
          <w:spacing w:val="-2"/>
          <w:lang w:val="en-GB"/>
        </w:rPr>
        <w:t>并建议缔约国根据其</w:t>
      </w:r>
      <w:r w:rsidRPr="008F73F2">
        <w:rPr>
          <w:rFonts w:ascii="Time New Roman" w:eastAsia="黑体" w:hAnsi="Time New Roman"/>
          <w:bCs/>
          <w:spacing w:val="-4"/>
          <w:lang w:val="en-GB"/>
        </w:rPr>
        <w:t>第</w:t>
      </w:r>
      <w:r w:rsidRPr="008F73F2">
        <w:rPr>
          <w:rFonts w:ascii="Time New Roman" w:eastAsia="黑体" w:hAnsi="Time New Roman"/>
          <w:bCs/>
          <w:spacing w:val="-4"/>
          <w:lang w:val="en-GB"/>
        </w:rPr>
        <w:t>1</w:t>
      </w:r>
      <w:r w:rsidRPr="008F73F2">
        <w:rPr>
          <w:rFonts w:ascii="Time New Roman" w:eastAsia="黑体" w:hAnsi="Time New Roman"/>
          <w:bCs/>
          <w:spacing w:val="-4"/>
          <w:lang w:val="en-GB"/>
        </w:rPr>
        <w:t>号一般性意见</w:t>
      </w:r>
      <w:r w:rsidRPr="008F73F2">
        <w:rPr>
          <w:rFonts w:ascii="Time New Roman" w:eastAsia="黑体" w:hAnsi="Time New Roman"/>
          <w:bCs/>
          <w:spacing w:val="-8"/>
          <w:lang w:val="en-GB"/>
        </w:rPr>
        <w:t>(2014</w:t>
      </w:r>
      <w:r w:rsidRPr="008F73F2">
        <w:rPr>
          <w:rFonts w:ascii="Time New Roman" w:eastAsia="黑体" w:hAnsi="Time New Roman"/>
          <w:bCs/>
          <w:spacing w:val="-8"/>
          <w:lang w:val="en-GB"/>
        </w:rPr>
        <w:t>年</w:t>
      </w:r>
      <w:r w:rsidRPr="008F73F2">
        <w:rPr>
          <w:rFonts w:ascii="Time New Roman" w:eastAsia="黑体" w:hAnsi="Time New Roman"/>
          <w:bCs/>
          <w:spacing w:val="-8"/>
          <w:lang w:val="en-GB"/>
        </w:rPr>
        <w:t>)</w:t>
      </w:r>
      <w:r w:rsidRPr="008F73F2">
        <w:rPr>
          <w:rFonts w:ascii="Time New Roman" w:eastAsia="黑体" w:hAnsi="Time New Roman"/>
          <w:bCs/>
          <w:spacing w:val="-8"/>
          <w:lang w:val="en-GB"/>
        </w:rPr>
        <w:t>：</w:t>
      </w:r>
    </w:p>
    <w:p w14:paraId="21E6C59D" w14:textId="0B870E89" w:rsidR="00801662" w:rsidRPr="002A393A" w:rsidRDefault="00801662" w:rsidP="000C030A">
      <w:pPr>
        <w:pStyle w:val="SingleTxtGC"/>
        <w:spacing w:line="330" w:lineRule="exact"/>
        <w:rPr>
          <w:rFonts w:ascii="Time New Roman" w:eastAsia="黑体" w:hAnsi="Time New Roman"/>
          <w:bCs/>
          <w:lang w:val="en-GB"/>
        </w:rPr>
      </w:pPr>
      <w:r w:rsidRPr="002A393A">
        <w:rPr>
          <w:rFonts w:ascii="Time New Roman" w:eastAsia="黑体" w:hAnsi="Time New Roman"/>
          <w:bCs/>
          <w:lang w:val="en-GB"/>
        </w:rPr>
        <w:tab/>
        <w:t>(a)</w:t>
      </w:r>
      <w:r w:rsidRPr="002A393A">
        <w:rPr>
          <w:rFonts w:ascii="Time New Roman" w:eastAsia="黑体" w:hAnsi="Time New Roman"/>
          <w:bCs/>
          <w:lang w:val="en-GB"/>
        </w:rPr>
        <w:tab/>
      </w:r>
      <w:r w:rsidRPr="002A393A">
        <w:rPr>
          <w:rFonts w:ascii="Time New Roman" w:eastAsia="黑体" w:hAnsi="Time New Roman" w:hint="eastAsia"/>
          <w:bCs/>
          <w:lang w:val="en-GB"/>
        </w:rPr>
        <w:t>以</w:t>
      </w:r>
      <w:r w:rsidRPr="002A393A">
        <w:rPr>
          <w:rFonts w:ascii="Time New Roman" w:eastAsia="黑体" w:hAnsi="Time New Roman"/>
          <w:bCs/>
          <w:lang w:val="en-GB"/>
        </w:rPr>
        <w:t>辅助决策</w:t>
      </w:r>
      <w:r w:rsidRPr="002A393A">
        <w:rPr>
          <w:rFonts w:ascii="Time New Roman" w:eastAsia="黑体" w:hAnsi="Time New Roman" w:hint="eastAsia"/>
          <w:bCs/>
          <w:lang w:val="en-GB"/>
        </w:rPr>
        <w:t>制度</w:t>
      </w:r>
      <w:r w:rsidRPr="002A393A">
        <w:rPr>
          <w:rFonts w:ascii="Time New Roman" w:eastAsia="黑体" w:hAnsi="Time New Roman"/>
          <w:bCs/>
          <w:lang w:val="en-GB"/>
        </w:rPr>
        <w:t>取代替代决策</w:t>
      </w:r>
      <w:r w:rsidRPr="002A393A">
        <w:rPr>
          <w:rFonts w:ascii="Time New Roman" w:eastAsia="黑体" w:hAnsi="Time New Roman" w:hint="eastAsia"/>
          <w:bCs/>
          <w:lang w:val="en-GB"/>
        </w:rPr>
        <w:t>制度</w:t>
      </w:r>
      <w:r w:rsidRPr="002A393A">
        <w:rPr>
          <w:rFonts w:ascii="Time New Roman" w:eastAsia="黑体" w:hAnsi="Time New Roman"/>
          <w:bCs/>
          <w:lang w:val="en-GB"/>
        </w:rPr>
        <w:t>，包括监护和</w:t>
      </w:r>
      <w:r w:rsidRPr="002A393A">
        <w:rPr>
          <w:rFonts w:ascii="Time New Roman" w:eastAsia="黑体" w:hAnsi="Time New Roman" w:hint="eastAsia"/>
          <w:bCs/>
          <w:lang w:val="en-GB"/>
        </w:rPr>
        <w:t>照管</w:t>
      </w:r>
      <w:r w:rsidRPr="002A393A">
        <w:rPr>
          <w:rFonts w:ascii="Time New Roman" w:eastAsia="黑体" w:hAnsi="Time New Roman"/>
          <w:bCs/>
          <w:lang w:val="en-GB"/>
        </w:rPr>
        <w:t>，确保提供个性化支持，尊重残疾人的自主、意愿和偏好；</w:t>
      </w:r>
      <w:r w:rsidRPr="002A393A">
        <w:rPr>
          <w:rFonts w:ascii="Time New Roman" w:eastAsia="黑体" w:hAnsi="Time New Roman"/>
          <w:bCs/>
          <w:lang w:val="en-GB"/>
        </w:rPr>
        <w:t xml:space="preserve"> </w:t>
      </w:r>
    </w:p>
    <w:p w14:paraId="2D37E98F" w14:textId="3DCF08B4" w:rsidR="00801662" w:rsidRPr="002A393A" w:rsidRDefault="00801662" w:rsidP="000C030A">
      <w:pPr>
        <w:pStyle w:val="SingleTxtGC"/>
        <w:spacing w:line="330" w:lineRule="exact"/>
        <w:rPr>
          <w:rFonts w:ascii="Time New Roman" w:eastAsia="黑体" w:hAnsi="Time New Roman"/>
          <w:bCs/>
          <w:lang w:val="en-GB"/>
        </w:rPr>
      </w:pPr>
      <w:r w:rsidRPr="002A393A">
        <w:rPr>
          <w:rFonts w:ascii="Time New Roman" w:eastAsia="黑体" w:hAnsi="Time New Roman"/>
          <w:bCs/>
          <w:lang w:val="en-GB"/>
        </w:rPr>
        <w:tab/>
        <w:t>(b)</w:t>
      </w:r>
      <w:r w:rsidRPr="002A393A">
        <w:rPr>
          <w:rFonts w:ascii="Time New Roman" w:eastAsia="黑体" w:hAnsi="Time New Roman"/>
          <w:bCs/>
          <w:lang w:val="en-GB"/>
        </w:rPr>
        <w:tab/>
      </w:r>
      <w:r w:rsidRPr="002A393A">
        <w:rPr>
          <w:rFonts w:ascii="Time New Roman" w:eastAsia="黑体" w:hAnsi="Time New Roman"/>
          <w:bCs/>
          <w:lang w:val="en-GB"/>
        </w:rPr>
        <w:t>确保残疾人通过其代表组织有效、独立地参与改革进程和对相关人员进行的关于承认残疾人法律能力和辅助决策机制的培训；</w:t>
      </w:r>
      <w:r w:rsidRPr="002A393A">
        <w:rPr>
          <w:rFonts w:ascii="Time New Roman" w:eastAsia="黑体" w:hAnsi="Time New Roman"/>
          <w:bCs/>
          <w:lang w:val="en-GB"/>
        </w:rPr>
        <w:t xml:space="preserve"> </w:t>
      </w:r>
    </w:p>
    <w:p w14:paraId="5507DE67" w14:textId="3E3C7CD9" w:rsidR="00801662" w:rsidRPr="002A393A" w:rsidRDefault="00801662" w:rsidP="000C030A">
      <w:pPr>
        <w:pStyle w:val="SingleTxtGC"/>
        <w:spacing w:line="330" w:lineRule="exact"/>
        <w:rPr>
          <w:rFonts w:ascii="Time New Roman" w:eastAsia="黑体" w:hAnsi="Time New Roman"/>
          <w:bCs/>
          <w:lang w:val="en-GB"/>
        </w:rPr>
      </w:pPr>
      <w:r w:rsidRPr="002A393A">
        <w:rPr>
          <w:rFonts w:ascii="Time New Roman" w:eastAsia="黑体" w:hAnsi="Time New Roman"/>
          <w:bCs/>
          <w:lang w:val="en-GB"/>
        </w:rPr>
        <w:tab/>
        <w:t>(c)</w:t>
      </w:r>
      <w:r w:rsidRPr="002A393A">
        <w:rPr>
          <w:rFonts w:ascii="Time New Roman" w:eastAsia="黑体" w:hAnsi="Time New Roman"/>
          <w:bCs/>
          <w:lang w:val="en-GB"/>
        </w:rPr>
        <w:tab/>
      </w:r>
      <w:r w:rsidRPr="008F73F2">
        <w:rPr>
          <w:rFonts w:ascii="Time New Roman" w:eastAsia="黑体" w:hAnsi="Time New Roman"/>
          <w:bCs/>
          <w:spacing w:val="-4"/>
          <w:lang w:val="en-GB"/>
        </w:rPr>
        <w:t>组织和资助以盲文、手语和易读等无障碍形式开发关于辅助决策的信息，</w:t>
      </w:r>
      <w:r w:rsidRPr="002A393A">
        <w:rPr>
          <w:rFonts w:ascii="Time New Roman" w:eastAsia="黑体" w:hAnsi="Time New Roman"/>
          <w:bCs/>
          <w:lang w:val="en-GB"/>
        </w:rPr>
        <w:t>并向残疾人及其家人传播这些信息</w:t>
      </w:r>
      <w:r w:rsidRPr="002A393A">
        <w:rPr>
          <w:rFonts w:ascii="Time New Roman" w:eastAsia="黑体" w:hAnsi="Time New Roman" w:hint="eastAsia"/>
          <w:bCs/>
          <w:lang w:val="en-GB"/>
        </w:rPr>
        <w:t>。</w:t>
      </w:r>
    </w:p>
    <w:p w14:paraId="29EBEBE3" w14:textId="7C037F56" w:rsidR="00801662" w:rsidRPr="00801662" w:rsidRDefault="00801662" w:rsidP="000C030A">
      <w:pPr>
        <w:pStyle w:val="H23GC"/>
        <w:spacing w:after="180" w:line="330" w:lineRule="exact"/>
        <w:rPr>
          <w:lang w:val="en-GB"/>
        </w:rPr>
      </w:pPr>
      <w:r w:rsidRPr="00801662">
        <w:rPr>
          <w:lang w:val="en-GB"/>
        </w:rPr>
        <w:tab/>
      </w:r>
      <w:r w:rsidRPr="00801662">
        <w:rPr>
          <w:lang w:val="en-GB"/>
        </w:rPr>
        <w:tab/>
      </w:r>
      <w:r w:rsidRPr="00801662">
        <w:rPr>
          <w:rFonts w:hint="eastAsia"/>
          <w:lang w:val="en-GB"/>
        </w:rPr>
        <w:t>诉诸司法</w:t>
      </w:r>
      <w:r>
        <w:rPr>
          <w:rFonts w:hint="eastAsia"/>
          <w:lang w:val="en-GB"/>
        </w:rPr>
        <w:t>(</w:t>
      </w:r>
      <w:r w:rsidRPr="00801662">
        <w:rPr>
          <w:rFonts w:hint="eastAsia"/>
          <w:lang w:val="en-GB"/>
        </w:rPr>
        <w:t>第十三条</w:t>
      </w:r>
      <w:r>
        <w:rPr>
          <w:rFonts w:hint="eastAsia"/>
          <w:lang w:val="en-GB"/>
        </w:rPr>
        <w:t>)</w:t>
      </w:r>
    </w:p>
    <w:p w14:paraId="5AC52E77" w14:textId="530D74AC" w:rsidR="00801662" w:rsidRPr="00801662" w:rsidRDefault="00801662" w:rsidP="000C030A">
      <w:pPr>
        <w:pStyle w:val="SingleTxtGC"/>
        <w:spacing w:line="330" w:lineRule="exact"/>
        <w:rPr>
          <w:lang w:val="en-GB"/>
        </w:rPr>
      </w:pPr>
      <w:r>
        <w:rPr>
          <w:lang w:val="en-GB"/>
        </w:rPr>
        <w:t>29</w:t>
      </w:r>
      <w:r w:rsidRPr="00801662">
        <w:rPr>
          <w:lang w:val="en-GB"/>
        </w:rPr>
        <w:t>.</w:t>
      </w:r>
      <w:r w:rsidRPr="00801662">
        <w:rPr>
          <w:lang w:val="en-GB"/>
        </w:rPr>
        <w:tab/>
      </w:r>
      <w:r w:rsidRPr="00801662">
        <w:rPr>
          <w:lang w:val="en-GB"/>
        </w:rPr>
        <w:t>委员会感到关切的是，</w:t>
      </w:r>
      <w:r w:rsidRPr="00801662">
        <w:rPr>
          <w:rFonts w:hint="eastAsia"/>
          <w:lang w:val="en-GB"/>
        </w:rPr>
        <w:t>仍然种种限制，</w:t>
      </w:r>
      <w:r w:rsidRPr="00801662">
        <w:rPr>
          <w:lang w:val="en-GB"/>
        </w:rPr>
        <w:t>干扰残疾人在与其他人平等的基础上充分诉诸司法。</w:t>
      </w:r>
    </w:p>
    <w:p w14:paraId="5994849D" w14:textId="16D0F38D" w:rsidR="00801662" w:rsidRPr="002A393A" w:rsidRDefault="00801662" w:rsidP="000C030A">
      <w:pPr>
        <w:pStyle w:val="SingleTxtGC"/>
        <w:spacing w:line="330" w:lineRule="exact"/>
        <w:rPr>
          <w:rFonts w:ascii="Time New Roman" w:eastAsia="黑体" w:hAnsi="Time New Roman"/>
          <w:bCs/>
          <w:lang w:val="en-GB"/>
        </w:rPr>
      </w:pPr>
      <w:r w:rsidRPr="002A393A">
        <w:rPr>
          <w:rFonts w:ascii="Time New Roman" w:eastAsia="黑体" w:hAnsi="Time New Roman"/>
          <w:lang w:val="en-GB"/>
        </w:rPr>
        <w:t>30.</w:t>
      </w:r>
      <w:r w:rsidRPr="002A393A">
        <w:rPr>
          <w:rFonts w:ascii="Time New Roman" w:eastAsia="黑体" w:hAnsi="Time New Roman"/>
          <w:lang w:val="en-GB"/>
        </w:rPr>
        <w:tab/>
      </w:r>
      <w:r w:rsidRPr="002A393A">
        <w:rPr>
          <w:rFonts w:ascii="Time New Roman" w:eastAsia="黑体" w:hAnsi="Time New Roman"/>
          <w:bCs/>
          <w:lang w:val="en-GB"/>
        </w:rPr>
        <w:t>委员会提及其</w:t>
      </w:r>
      <w:r w:rsidRPr="002A393A">
        <w:rPr>
          <w:rFonts w:ascii="Time New Roman" w:eastAsia="黑体" w:hAnsi="Time New Roman" w:hint="eastAsia"/>
          <w:bCs/>
          <w:lang w:val="en-GB"/>
        </w:rPr>
        <w:t>早先</w:t>
      </w:r>
      <w:r w:rsidRPr="002A393A">
        <w:rPr>
          <w:rFonts w:ascii="Time New Roman" w:eastAsia="黑体" w:hAnsi="Time New Roman"/>
          <w:bCs/>
          <w:lang w:val="en-GB"/>
        </w:rPr>
        <w:t>的建议</w:t>
      </w:r>
      <w:r w:rsidRPr="002A393A">
        <w:rPr>
          <w:rFonts w:ascii="Time New Roman" w:eastAsia="黑体" w:hAnsi="Time New Roman" w:hint="eastAsia"/>
          <w:bCs/>
          <w:lang w:val="en-GB"/>
        </w:rPr>
        <w:t>，</w:t>
      </w:r>
      <w:r w:rsidRPr="002A393A">
        <w:rPr>
          <w:rFonts w:ascii="Time New Roman" w:eastAsia="黑体" w:hAnsi="Time New Roman"/>
          <w:vertAlign w:val="superscript"/>
          <w:lang w:val="en-GB"/>
        </w:rPr>
        <w:footnoteReference w:id="7"/>
      </w:r>
      <w:r w:rsidR="00026503">
        <w:rPr>
          <w:rFonts w:ascii="Time New Roman" w:eastAsia="黑体" w:hAnsi="Time New Roman" w:hint="eastAsia"/>
          <w:bCs/>
          <w:lang w:val="en-GB"/>
        </w:rPr>
        <w:t xml:space="preserve"> </w:t>
      </w:r>
      <w:r w:rsidRPr="002A393A">
        <w:rPr>
          <w:rFonts w:ascii="Time New Roman" w:eastAsia="黑体" w:hAnsi="Time New Roman" w:hint="eastAsia"/>
          <w:bCs/>
          <w:lang w:val="en-GB"/>
        </w:rPr>
        <w:t>忆及</w:t>
      </w:r>
      <w:r w:rsidRPr="002A393A">
        <w:rPr>
          <w:rFonts w:ascii="Time New Roman" w:eastAsia="黑体" w:hAnsi="Time New Roman"/>
          <w:bCs/>
          <w:lang w:val="en-GB"/>
        </w:rPr>
        <w:t>2020</w:t>
      </w:r>
      <w:r w:rsidRPr="002A393A">
        <w:rPr>
          <w:rFonts w:ascii="Time New Roman" w:eastAsia="黑体" w:hAnsi="Time New Roman"/>
          <w:bCs/>
          <w:lang w:val="en-GB"/>
        </w:rPr>
        <w:t>年编写的《</w:t>
      </w:r>
      <w:r w:rsidRPr="002A393A">
        <w:rPr>
          <w:rFonts w:ascii="Time New Roman" w:eastAsia="黑体" w:hAnsi="Time New Roman" w:hint="eastAsia"/>
          <w:bCs/>
          <w:lang w:val="en-GB"/>
        </w:rPr>
        <w:t>关于</w:t>
      </w:r>
      <w:r w:rsidRPr="002A393A">
        <w:rPr>
          <w:rFonts w:ascii="Time New Roman" w:eastAsia="黑体" w:hAnsi="Time New Roman"/>
          <w:bCs/>
          <w:lang w:val="en-GB"/>
        </w:rPr>
        <w:t>残疾人诉诸司法的国际原则和准则》以及可持续发展目标具体目标</w:t>
      </w:r>
      <w:r w:rsidRPr="002A393A">
        <w:rPr>
          <w:rFonts w:ascii="Time New Roman" w:eastAsia="黑体" w:hAnsi="Time New Roman"/>
          <w:bCs/>
          <w:lang w:val="en-GB"/>
        </w:rPr>
        <w:t>16.3,</w:t>
      </w:r>
      <w:r w:rsidR="00026503">
        <w:rPr>
          <w:rFonts w:ascii="Time New Roman" w:eastAsia="黑体" w:hAnsi="Time New Roman"/>
          <w:bCs/>
          <w:lang w:val="en-GB"/>
        </w:rPr>
        <w:t xml:space="preserve"> </w:t>
      </w:r>
      <w:r w:rsidRPr="002A393A">
        <w:rPr>
          <w:rFonts w:ascii="Time New Roman" w:eastAsia="黑体" w:hAnsi="Time New Roman"/>
          <w:bCs/>
          <w:lang w:val="en-GB"/>
        </w:rPr>
        <w:t>建议缔约国：</w:t>
      </w:r>
    </w:p>
    <w:p w14:paraId="31B05EC4" w14:textId="691C25F6" w:rsidR="00801662" w:rsidRPr="002A393A" w:rsidRDefault="00801662" w:rsidP="000C030A">
      <w:pPr>
        <w:pStyle w:val="SingleTxtGC"/>
        <w:spacing w:line="330" w:lineRule="exact"/>
        <w:rPr>
          <w:rFonts w:ascii="Time New Roman" w:eastAsia="黑体" w:hAnsi="Time New Roman"/>
          <w:bCs/>
          <w:lang w:val="en-GB"/>
        </w:rPr>
      </w:pPr>
      <w:r w:rsidRPr="002A393A">
        <w:rPr>
          <w:rFonts w:ascii="Time New Roman" w:eastAsia="黑体" w:hAnsi="Time New Roman"/>
          <w:bCs/>
          <w:lang w:val="en-GB"/>
        </w:rPr>
        <w:tab/>
        <w:t>(a)</w:t>
      </w:r>
      <w:r w:rsidRPr="002A393A">
        <w:rPr>
          <w:rFonts w:ascii="Time New Roman" w:eastAsia="黑体" w:hAnsi="Time New Roman"/>
          <w:bCs/>
          <w:lang w:val="en-GB"/>
        </w:rPr>
        <w:tab/>
      </w:r>
      <w:r w:rsidRPr="002A393A">
        <w:rPr>
          <w:rFonts w:ascii="Time New Roman" w:eastAsia="黑体" w:hAnsi="Time New Roman"/>
          <w:bCs/>
          <w:lang w:val="en-GB"/>
        </w:rPr>
        <w:t>根据《公约》</w:t>
      </w:r>
      <w:r w:rsidRPr="002A393A">
        <w:rPr>
          <w:rFonts w:ascii="Time New Roman" w:eastAsia="黑体" w:hAnsi="Time New Roman" w:hint="eastAsia"/>
          <w:bCs/>
          <w:lang w:val="en-GB"/>
        </w:rPr>
        <w:t>，</w:t>
      </w:r>
      <w:r w:rsidRPr="002A393A">
        <w:rPr>
          <w:rFonts w:ascii="Time New Roman" w:eastAsia="黑体" w:hAnsi="Time New Roman"/>
          <w:bCs/>
          <w:lang w:val="en-GB"/>
        </w:rPr>
        <w:t>通过一项关于残疾人诉诸司法的行动计划，以及必要</w:t>
      </w:r>
      <w:r w:rsidRPr="00026503">
        <w:rPr>
          <w:rFonts w:ascii="Time New Roman" w:eastAsia="黑体" w:hAnsi="Time New Roman"/>
          <w:bCs/>
          <w:spacing w:val="4"/>
          <w:lang w:val="en-GB"/>
        </w:rPr>
        <w:t>的法律、行政和司法措施，消除对残疾人有效参与司法程序</w:t>
      </w:r>
      <w:r w:rsidRPr="00026503">
        <w:rPr>
          <w:rFonts w:ascii="Time New Roman" w:eastAsia="黑体" w:hAnsi="Time New Roman" w:hint="eastAsia"/>
          <w:bCs/>
          <w:spacing w:val="4"/>
          <w:lang w:val="en-GB"/>
        </w:rPr>
        <w:t>各个</w:t>
      </w:r>
      <w:r w:rsidRPr="00026503">
        <w:rPr>
          <w:rFonts w:ascii="Time New Roman" w:eastAsia="黑体" w:hAnsi="Time New Roman"/>
          <w:bCs/>
          <w:spacing w:val="4"/>
          <w:lang w:val="en-GB"/>
        </w:rPr>
        <w:t>阶段的所有限</w:t>
      </w:r>
      <w:r w:rsidRPr="002A393A">
        <w:rPr>
          <w:rFonts w:ascii="Time New Roman" w:eastAsia="黑体" w:hAnsi="Time New Roman"/>
          <w:bCs/>
          <w:lang w:val="en-GB"/>
        </w:rPr>
        <w:t>制；</w:t>
      </w:r>
    </w:p>
    <w:p w14:paraId="563055FA" w14:textId="3712FD9C" w:rsidR="00801662" w:rsidRPr="002A393A" w:rsidRDefault="00801662" w:rsidP="000C030A">
      <w:pPr>
        <w:pStyle w:val="SingleTxtGC"/>
        <w:spacing w:line="330" w:lineRule="exact"/>
        <w:rPr>
          <w:rFonts w:ascii="Time New Roman" w:eastAsia="黑体" w:hAnsi="Time New Roman"/>
          <w:bCs/>
          <w:lang w:val="en-GB"/>
        </w:rPr>
      </w:pPr>
      <w:r w:rsidRPr="002A393A">
        <w:rPr>
          <w:rFonts w:ascii="Time New Roman" w:eastAsia="黑体" w:hAnsi="Time New Roman"/>
          <w:bCs/>
          <w:lang w:val="en-GB"/>
        </w:rPr>
        <w:tab/>
        <w:t>(b)</w:t>
      </w:r>
      <w:r w:rsidRPr="002A393A">
        <w:rPr>
          <w:rFonts w:ascii="Time New Roman" w:eastAsia="黑体" w:hAnsi="Time New Roman"/>
          <w:bCs/>
          <w:lang w:val="en-GB"/>
        </w:rPr>
        <w:tab/>
      </w:r>
      <w:r w:rsidRPr="002A393A">
        <w:rPr>
          <w:rFonts w:ascii="Time New Roman" w:eastAsia="黑体" w:hAnsi="Time New Roman"/>
          <w:bCs/>
          <w:lang w:val="en-GB"/>
        </w:rPr>
        <w:t>进行程序调整，包括提供个性化援助，以确保残疾人</w:t>
      </w:r>
      <w:r w:rsidRPr="002A393A">
        <w:rPr>
          <w:rFonts w:ascii="Time New Roman" w:eastAsia="黑体" w:hAnsi="Time New Roman" w:hint="eastAsia"/>
          <w:bCs/>
          <w:lang w:val="en-GB"/>
        </w:rPr>
        <w:t>可</w:t>
      </w:r>
      <w:r w:rsidRPr="002A393A">
        <w:rPr>
          <w:rFonts w:ascii="Time New Roman" w:eastAsia="黑体" w:hAnsi="Time New Roman"/>
          <w:bCs/>
          <w:lang w:val="en-GB"/>
        </w:rPr>
        <w:t>有效参与法律诉讼的各个方面；</w:t>
      </w:r>
      <w:r w:rsidRPr="002A393A">
        <w:rPr>
          <w:rFonts w:ascii="Time New Roman" w:eastAsia="黑体" w:hAnsi="Time New Roman"/>
          <w:bCs/>
          <w:lang w:val="en-GB"/>
        </w:rPr>
        <w:t xml:space="preserve"> </w:t>
      </w:r>
    </w:p>
    <w:p w14:paraId="175F2A52" w14:textId="3D9F712D" w:rsidR="00801662" w:rsidRPr="002A393A" w:rsidRDefault="00801662" w:rsidP="000C030A">
      <w:pPr>
        <w:pStyle w:val="SingleTxtGC"/>
        <w:spacing w:line="330" w:lineRule="exact"/>
        <w:rPr>
          <w:rFonts w:ascii="Time New Roman" w:eastAsia="黑体" w:hAnsi="Time New Roman"/>
          <w:bCs/>
          <w:lang w:val="en-GB"/>
        </w:rPr>
      </w:pPr>
      <w:r w:rsidRPr="002A393A">
        <w:rPr>
          <w:rFonts w:ascii="Time New Roman" w:eastAsia="黑体" w:hAnsi="Time New Roman"/>
          <w:bCs/>
          <w:lang w:val="en-GB"/>
        </w:rPr>
        <w:tab/>
        <w:t>(c)</w:t>
      </w:r>
      <w:r w:rsidRPr="002A393A">
        <w:rPr>
          <w:rFonts w:ascii="Time New Roman" w:eastAsia="黑体" w:hAnsi="Time New Roman"/>
          <w:bCs/>
          <w:lang w:val="en-GB"/>
        </w:rPr>
        <w:tab/>
      </w:r>
      <w:r w:rsidRPr="002A393A">
        <w:rPr>
          <w:rFonts w:ascii="Time New Roman" w:eastAsia="黑体" w:hAnsi="Time New Roman"/>
          <w:bCs/>
          <w:lang w:val="en-GB"/>
        </w:rPr>
        <w:t>开发替代性和辅助性信息和通信手段，如盲文、手语、</w:t>
      </w:r>
      <w:r w:rsidRPr="002A393A">
        <w:rPr>
          <w:rFonts w:ascii="Time New Roman" w:eastAsia="黑体" w:hAnsi="Time New Roman" w:hint="eastAsia"/>
          <w:bCs/>
          <w:lang w:val="en-GB"/>
        </w:rPr>
        <w:t>易读</w:t>
      </w:r>
      <w:r w:rsidRPr="002A393A">
        <w:rPr>
          <w:rFonts w:ascii="Time New Roman" w:eastAsia="黑体" w:hAnsi="Time New Roman"/>
          <w:bCs/>
          <w:lang w:val="en-GB"/>
        </w:rPr>
        <w:t>、音频和</w:t>
      </w:r>
      <w:r w:rsidRPr="0003622C">
        <w:rPr>
          <w:rFonts w:ascii="Time New Roman" w:eastAsia="黑体" w:hAnsi="Time New Roman"/>
          <w:bCs/>
          <w:spacing w:val="2"/>
          <w:lang w:val="en-GB"/>
        </w:rPr>
        <w:t>视频转录</w:t>
      </w:r>
      <w:r w:rsidRPr="0003622C">
        <w:rPr>
          <w:rFonts w:ascii="Time New Roman" w:eastAsia="黑体" w:hAnsi="Time New Roman" w:hint="eastAsia"/>
          <w:bCs/>
          <w:spacing w:val="2"/>
          <w:lang w:val="en-GB"/>
        </w:rPr>
        <w:t>，用于</w:t>
      </w:r>
      <w:r w:rsidRPr="0003622C">
        <w:rPr>
          <w:rFonts w:ascii="Time New Roman" w:eastAsia="黑体" w:hAnsi="Time New Roman"/>
          <w:bCs/>
          <w:spacing w:val="2"/>
          <w:lang w:val="en-GB"/>
        </w:rPr>
        <w:t>法律</w:t>
      </w:r>
      <w:proofErr w:type="gramStart"/>
      <w:r w:rsidRPr="0003622C">
        <w:rPr>
          <w:rFonts w:ascii="Time New Roman" w:eastAsia="黑体" w:hAnsi="Time New Roman"/>
          <w:bCs/>
          <w:spacing w:val="2"/>
          <w:lang w:val="en-GB"/>
        </w:rPr>
        <w:t>诉讼</w:t>
      </w:r>
      <w:r w:rsidRPr="0003622C">
        <w:rPr>
          <w:rFonts w:ascii="Time New Roman" w:eastAsia="黑体" w:hAnsi="Time New Roman" w:hint="eastAsia"/>
          <w:bCs/>
          <w:spacing w:val="2"/>
          <w:lang w:val="en-GB"/>
        </w:rPr>
        <w:t>全</w:t>
      </w:r>
      <w:proofErr w:type="gramEnd"/>
      <w:r w:rsidRPr="0003622C">
        <w:rPr>
          <w:rFonts w:ascii="Time New Roman" w:eastAsia="黑体" w:hAnsi="Time New Roman"/>
          <w:bCs/>
          <w:spacing w:val="2"/>
          <w:lang w:val="en-GB"/>
        </w:rPr>
        <w:t>过程</w:t>
      </w:r>
      <w:r w:rsidRPr="0003622C">
        <w:rPr>
          <w:rFonts w:ascii="Time New Roman" w:eastAsia="黑体" w:hAnsi="Time New Roman" w:hint="eastAsia"/>
          <w:bCs/>
          <w:spacing w:val="2"/>
          <w:lang w:val="en-GB"/>
        </w:rPr>
        <w:t>，</w:t>
      </w:r>
      <w:r w:rsidRPr="0003622C">
        <w:rPr>
          <w:rFonts w:ascii="Time New Roman" w:eastAsia="黑体" w:hAnsi="Time New Roman"/>
          <w:bCs/>
          <w:spacing w:val="2"/>
          <w:lang w:val="en-GB"/>
        </w:rPr>
        <w:t>适用通用设计原则，并通过一项行动计划，确</w:t>
      </w:r>
      <w:r w:rsidRPr="002A393A">
        <w:rPr>
          <w:rFonts w:ascii="Time New Roman" w:eastAsia="黑体" w:hAnsi="Time New Roman"/>
          <w:bCs/>
          <w:lang w:val="en-GB"/>
        </w:rPr>
        <w:t>保</w:t>
      </w:r>
      <w:r w:rsidRPr="002A393A">
        <w:rPr>
          <w:rFonts w:ascii="Time New Roman" w:eastAsia="黑体" w:hAnsi="Time New Roman" w:hint="eastAsia"/>
          <w:bCs/>
          <w:lang w:val="en-GB"/>
        </w:rPr>
        <w:t>其能够实际进入</w:t>
      </w:r>
      <w:r w:rsidRPr="002A393A">
        <w:rPr>
          <w:rFonts w:ascii="Time New Roman" w:eastAsia="黑体" w:hAnsi="Time New Roman"/>
          <w:bCs/>
          <w:lang w:val="en-GB"/>
        </w:rPr>
        <w:t>所有司法设施，包括</w:t>
      </w:r>
      <w:r w:rsidRPr="002A393A">
        <w:rPr>
          <w:rFonts w:ascii="Time New Roman" w:eastAsia="黑体" w:hAnsi="Time New Roman" w:hint="eastAsia"/>
          <w:bCs/>
          <w:lang w:val="en-GB"/>
        </w:rPr>
        <w:t>借助</w:t>
      </w:r>
      <w:r w:rsidRPr="002A393A">
        <w:rPr>
          <w:rFonts w:ascii="Time New Roman" w:eastAsia="黑体" w:hAnsi="Time New Roman"/>
          <w:bCs/>
          <w:lang w:val="en-GB"/>
        </w:rPr>
        <w:t>无障碍交通；</w:t>
      </w:r>
      <w:r w:rsidRPr="002A393A">
        <w:rPr>
          <w:rFonts w:ascii="Time New Roman" w:eastAsia="黑体" w:hAnsi="Time New Roman"/>
          <w:bCs/>
          <w:lang w:val="en-GB"/>
        </w:rPr>
        <w:t xml:space="preserve"> </w:t>
      </w:r>
    </w:p>
    <w:p w14:paraId="38E73EBE" w14:textId="08B16FC3" w:rsidR="00801662" w:rsidRPr="002A393A" w:rsidRDefault="00801662" w:rsidP="000C030A">
      <w:pPr>
        <w:pStyle w:val="SingleTxtGC"/>
        <w:spacing w:line="330" w:lineRule="exact"/>
        <w:rPr>
          <w:rFonts w:ascii="Time New Roman" w:eastAsia="黑体" w:hAnsi="Time New Roman"/>
          <w:bCs/>
          <w:lang w:val="en-GB"/>
        </w:rPr>
      </w:pPr>
      <w:r w:rsidRPr="002A393A">
        <w:rPr>
          <w:rFonts w:ascii="Time New Roman" w:eastAsia="黑体" w:hAnsi="Time New Roman"/>
          <w:bCs/>
          <w:lang w:val="en-GB"/>
        </w:rPr>
        <w:tab/>
      </w:r>
      <w:r w:rsidRPr="002A393A">
        <w:rPr>
          <w:rFonts w:ascii="Time New Roman" w:eastAsia="黑体" w:hAnsi="Time New Roman"/>
          <w:lang w:val="en-GB"/>
        </w:rPr>
        <w:t>(d)</w:t>
      </w:r>
      <w:r w:rsidRPr="002A393A">
        <w:rPr>
          <w:rFonts w:ascii="Time New Roman" w:eastAsia="黑体" w:hAnsi="Time New Roman"/>
          <w:bCs/>
          <w:lang w:val="en-GB"/>
        </w:rPr>
        <w:tab/>
      </w:r>
      <w:r w:rsidRPr="002A393A">
        <w:rPr>
          <w:rFonts w:ascii="Time New Roman" w:eastAsia="黑体" w:hAnsi="Time New Roman"/>
          <w:bCs/>
          <w:lang w:val="en-GB"/>
        </w:rPr>
        <w:t>加紧努力</w:t>
      </w:r>
      <w:r w:rsidRPr="002A393A">
        <w:rPr>
          <w:rFonts w:ascii="Time New Roman" w:eastAsia="黑体" w:hAnsi="Time New Roman" w:hint="eastAsia"/>
          <w:bCs/>
          <w:lang w:val="en-GB"/>
        </w:rPr>
        <w:t>对</w:t>
      </w:r>
      <w:r w:rsidRPr="002A393A">
        <w:rPr>
          <w:rFonts w:ascii="Time New Roman" w:eastAsia="黑体" w:hAnsi="Time New Roman"/>
          <w:bCs/>
          <w:lang w:val="en-GB"/>
        </w:rPr>
        <w:t>司法和执法官员</w:t>
      </w:r>
      <w:r w:rsidRPr="002A393A">
        <w:rPr>
          <w:rFonts w:ascii="Time New Roman" w:eastAsia="黑体" w:hAnsi="Time New Roman" w:hint="eastAsia"/>
          <w:bCs/>
          <w:lang w:val="en-GB"/>
        </w:rPr>
        <w:t>进行</w:t>
      </w:r>
      <w:r w:rsidRPr="002A393A">
        <w:rPr>
          <w:rFonts w:ascii="Time New Roman" w:eastAsia="黑体" w:hAnsi="Time New Roman"/>
          <w:bCs/>
          <w:lang w:val="en-GB"/>
        </w:rPr>
        <w:t>关于《公约》的培训；</w:t>
      </w:r>
      <w:r w:rsidRPr="002A393A">
        <w:rPr>
          <w:rFonts w:ascii="Time New Roman" w:eastAsia="黑体" w:hAnsi="Time New Roman"/>
          <w:bCs/>
          <w:lang w:val="en-GB"/>
        </w:rPr>
        <w:t xml:space="preserve"> </w:t>
      </w:r>
    </w:p>
    <w:p w14:paraId="1A5EC648" w14:textId="44D98A72" w:rsidR="00801662" w:rsidRPr="002A393A" w:rsidRDefault="00801662" w:rsidP="000C030A">
      <w:pPr>
        <w:pStyle w:val="SingleTxtGC"/>
        <w:spacing w:line="330" w:lineRule="exact"/>
        <w:rPr>
          <w:rFonts w:ascii="Time New Roman" w:eastAsia="黑体" w:hAnsi="Time New Roman"/>
          <w:bCs/>
          <w:lang w:val="en-GB"/>
        </w:rPr>
      </w:pPr>
      <w:r w:rsidRPr="002A393A">
        <w:rPr>
          <w:rFonts w:ascii="Time New Roman" w:eastAsia="黑体" w:hAnsi="Time New Roman"/>
          <w:lang w:val="en-GB"/>
        </w:rPr>
        <w:tab/>
        <w:t>(e)</w:t>
      </w:r>
      <w:r w:rsidRPr="002A393A">
        <w:rPr>
          <w:rFonts w:ascii="Time New Roman" w:eastAsia="黑体" w:hAnsi="Time New Roman"/>
          <w:lang w:val="en-GB"/>
        </w:rPr>
        <w:tab/>
      </w:r>
      <w:r w:rsidRPr="002A393A">
        <w:rPr>
          <w:rFonts w:ascii="Time New Roman" w:eastAsia="黑体" w:hAnsi="Time New Roman"/>
          <w:bCs/>
          <w:lang w:val="en-GB"/>
        </w:rPr>
        <w:t>采取措施，确保残疾人可以在与其他人平等的基础上从事法律职业，并确保为此提供个性化支持</w:t>
      </w:r>
      <w:r w:rsidRPr="002A393A">
        <w:rPr>
          <w:rFonts w:ascii="Time New Roman" w:eastAsia="黑体" w:hAnsi="Time New Roman" w:hint="eastAsia"/>
          <w:bCs/>
          <w:lang w:val="en-GB"/>
        </w:rPr>
        <w:t>。</w:t>
      </w:r>
    </w:p>
    <w:p w14:paraId="40E98808" w14:textId="7D12B3AE" w:rsidR="00801662" w:rsidRPr="00801662" w:rsidRDefault="00801662" w:rsidP="000C030A">
      <w:pPr>
        <w:pStyle w:val="H23GC"/>
        <w:spacing w:after="180" w:line="330" w:lineRule="exact"/>
        <w:rPr>
          <w:lang w:val="en-GB"/>
        </w:rPr>
      </w:pPr>
      <w:r w:rsidRPr="00801662">
        <w:rPr>
          <w:lang w:val="en-GB"/>
        </w:rPr>
        <w:tab/>
      </w:r>
      <w:r w:rsidRPr="00801662">
        <w:rPr>
          <w:lang w:val="en-GB"/>
        </w:rPr>
        <w:tab/>
      </w:r>
      <w:r w:rsidRPr="00801662">
        <w:rPr>
          <w:rFonts w:hint="eastAsia"/>
          <w:lang w:val="en-GB"/>
        </w:rPr>
        <w:t>自由和人身安全</w:t>
      </w:r>
      <w:r>
        <w:rPr>
          <w:rFonts w:hint="eastAsia"/>
          <w:lang w:val="en-GB"/>
        </w:rPr>
        <w:t>(</w:t>
      </w:r>
      <w:r w:rsidRPr="00801662">
        <w:rPr>
          <w:rFonts w:hint="eastAsia"/>
          <w:lang w:val="en-GB"/>
        </w:rPr>
        <w:t>第十四条</w:t>
      </w:r>
      <w:r>
        <w:rPr>
          <w:rFonts w:hint="eastAsia"/>
          <w:lang w:val="en-GB"/>
        </w:rPr>
        <w:t>)</w:t>
      </w:r>
    </w:p>
    <w:p w14:paraId="5A146682" w14:textId="110B9030" w:rsidR="00801662" w:rsidRPr="00801662" w:rsidRDefault="00801662" w:rsidP="000C030A">
      <w:pPr>
        <w:pStyle w:val="SingleTxtGC"/>
        <w:spacing w:line="330" w:lineRule="exact"/>
        <w:rPr>
          <w:lang w:val="en-GB"/>
        </w:rPr>
      </w:pPr>
      <w:r>
        <w:rPr>
          <w:lang w:val="en-GB"/>
        </w:rPr>
        <w:t>31</w:t>
      </w:r>
      <w:r w:rsidRPr="00801662">
        <w:rPr>
          <w:lang w:val="en-GB"/>
        </w:rPr>
        <w:t>.</w:t>
      </w:r>
      <w:r w:rsidRPr="00801662">
        <w:rPr>
          <w:lang w:val="en-GB"/>
        </w:rPr>
        <w:tab/>
      </w:r>
      <w:r w:rsidRPr="000C030A">
        <w:rPr>
          <w:spacing w:val="-2"/>
          <w:lang w:val="en-GB"/>
        </w:rPr>
        <w:t>委员会仍然感到关切的是，残疾人，特别是有心理社会残疾和</w:t>
      </w:r>
      <w:r w:rsidRPr="000C030A">
        <w:rPr>
          <w:spacing w:val="-2"/>
          <w:lang w:val="en-GB"/>
        </w:rPr>
        <w:t>/</w:t>
      </w:r>
      <w:proofErr w:type="gramStart"/>
      <w:r w:rsidRPr="000C030A">
        <w:rPr>
          <w:spacing w:val="-2"/>
          <w:lang w:val="en-GB"/>
        </w:rPr>
        <w:t>或智</w:t>
      </w:r>
      <w:r w:rsidRPr="000C030A">
        <w:rPr>
          <w:rFonts w:hint="eastAsia"/>
          <w:spacing w:val="-2"/>
          <w:lang w:val="en-GB"/>
        </w:rPr>
        <w:t>障</w:t>
      </w:r>
      <w:proofErr w:type="gramEnd"/>
      <w:r w:rsidRPr="000C030A">
        <w:rPr>
          <w:spacing w:val="-2"/>
          <w:lang w:val="en-GB"/>
        </w:rPr>
        <w:t>的人，</w:t>
      </w:r>
      <w:r w:rsidRPr="00801662">
        <w:rPr>
          <w:lang w:val="en-GB"/>
        </w:rPr>
        <w:t>仍然受制于以残疾为由剥夺其自由的法律，而且没有资料说明采取了哪些措施来确保这些人不受任意</w:t>
      </w:r>
      <w:r w:rsidRPr="00801662">
        <w:rPr>
          <w:rFonts w:hint="eastAsia"/>
          <w:lang w:val="en-GB"/>
        </w:rPr>
        <w:t>处置</w:t>
      </w:r>
      <w:r w:rsidRPr="00801662">
        <w:rPr>
          <w:lang w:val="en-GB"/>
        </w:rPr>
        <w:t>，包括监禁。</w:t>
      </w:r>
    </w:p>
    <w:p w14:paraId="5BAD6DA1" w14:textId="01E3E698" w:rsidR="00801662" w:rsidRPr="0082047B" w:rsidRDefault="00801662" w:rsidP="006055CB">
      <w:pPr>
        <w:pStyle w:val="SingleTxtGC"/>
        <w:spacing w:line="332" w:lineRule="exact"/>
        <w:rPr>
          <w:rFonts w:ascii="Time New Roman" w:eastAsia="黑体" w:hAnsi="Time New Roman"/>
          <w:bCs/>
          <w:lang w:val="en-GB"/>
        </w:rPr>
      </w:pPr>
      <w:r w:rsidRPr="0082047B">
        <w:rPr>
          <w:rFonts w:ascii="Time New Roman" w:eastAsia="黑体" w:hAnsi="Time New Roman"/>
          <w:lang w:val="en-GB"/>
        </w:rPr>
        <w:lastRenderedPageBreak/>
        <w:t>32.</w:t>
      </w:r>
      <w:r w:rsidRPr="0082047B">
        <w:rPr>
          <w:rFonts w:ascii="Time New Roman" w:eastAsia="黑体" w:hAnsi="Time New Roman"/>
          <w:lang w:val="en-GB"/>
        </w:rPr>
        <w:tab/>
      </w:r>
      <w:r w:rsidRPr="0082047B">
        <w:rPr>
          <w:rFonts w:ascii="Time New Roman" w:eastAsia="黑体" w:hAnsi="Time New Roman"/>
          <w:bCs/>
          <w:lang w:val="en-GB"/>
        </w:rPr>
        <w:t>委员会</w:t>
      </w:r>
      <w:r w:rsidRPr="0082047B">
        <w:rPr>
          <w:rFonts w:ascii="Time New Roman" w:eastAsia="黑体" w:hAnsi="Time New Roman" w:hint="eastAsia"/>
          <w:bCs/>
          <w:lang w:val="en-GB"/>
        </w:rPr>
        <w:t>忆及</w:t>
      </w:r>
      <w:r w:rsidRPr="0082047B">
        <w:rPr>
          <w:rFonts w:ascii="Time New Roman" w:eastAsia="黑体" w:hAnsi="Time New Roman"/>
          <w:bCs/>
          <w:lang w:val="en-GB"/>
        </w:rPr>
        <w:t>其关于残疾人自由和安全权利的准则，建议缔约国：</w:t>
      </w:r>
    </w:p>
    <w:p w14:paraId="2753A29D" w14:textId="107827EB" w:rsidR="00801662" w:rsidRPr="0082047B" w:rsidRDefault="00801662" w:rsidP="006055CB">
      <w:pPr>
        <w:pStyle w:val="SingleTxtGC"/>
        <w:spacing w:line="332" w:lineRule="exact"/>
        <w:rPr>
          <w:rFonts w:ascii="Time New Roman" w:eastAsia="黑体" w:hAnsi="Time New Roman"/>
          <w:bCs/>
          <w:lang w:val="en-GB"/>
        </w:rPr>
      </w:pPr>
      <w:r w:rsidRPr="0082047B">
        <w:rPr>
          <w:rFonts w:ascii="Time New Roman" w:eastAsia="黑体" w:hAnsi="Time New Roman"/>
          <w:bCs/>
          <w:lang w:val="en-GB"/>
        </w:rPr>
        <w:tab/>
        <w:t>(a)</w:t>
      </w:r>
      <w:r w:rsidRPr="0082047B">
        <w:rPr>
          <w:rFonts w:ascii="Time New Roman" w:eastAsia="黑体" w:hAnsi="Time New Roman"/>
          <w:bCs/>
          <w:lang w:val="en-GB"/>
        </w:rPr>
        <w:tab/>
      </w:r>
      <w:r w:rsidRPr="00F82F99">
        <w:rPr>
          <w:rFonts w:ascii="Time New Roman" w:eastAsia="黑体" w:hAnsi="Time New Roman"/>
          <w:bCs/>
          <w:spacing w:val="-2"/>
          <w:lang w:val="en-GB"/>
        </w:rPr>
        <w:t>废</w:t>
      </w:r>
      <w:r w:rsidRPr="00F82F99">
        <w:rPr>
          <w:rFonts w:ascii="Time New Roman" w:eastAsia="黑体" w:hAnsi="Time New Roman" w:hint="eastAsia"/>
          <w:bCs/>
          <w:spacing w:val="-2"/>
          <w:lang w:val="en-GB"/>
        </w:rPr>
        <w:t>止</w:t>
      </w:r>
      <w:r w:rsidRPr="00F82F99">
        <w:rPr>
          <w:rFonts w:ascii="Time New Roman" w:eastAsia="黑体" w:hAnsi="Time New Roman"/>
          <w:bCs/>
          <w:spacing w:val="-2"/>
          <w:lang w:val="en-GB"/>
        </w:rPr>
        <w:t>所有相关的立法规定，包括《成人监护民法》和《精神健康法》中</w:t>
      </w:r>
      <w:r w:rsidRPr="0082047B">
        <w:rPr>
          <w:rFonts w:ascii="Time New Roman" w:eastAsia="黑体" w:hAnsi="Time New Roman"/>
          <w:bCs/>
          <w:lang w:val="en-GB"/>
        </w:rPr>
        <w:t>允许以损伤和认为对自己或他人有危险为由非自愿剥夺自由的规定，</w:t>
      </w:r>
      <w:r w:rsidRPr="0082047B">
        <w:rPr>
          <w:rFonts w:ascii="Time New Roman" w:eastAsia="黑体" w:hAnsi="Time New Roman" w:hint="eastAsia"/>
          <w:bCs/>
          <w:lang w:val="en-GB"/>
        </w:rPr>
        <w:t>颁布</w:t>
      </w:r>
      <w:r w:rsidRPr="0082047B">
        <w:rPr>
          <w:rFonts w:ascii="Time New Roman" w:eastAsia="黑体" w:hAnsi="Time New Roman"/>
          <w:bCs/>
          <w:lang w:val="en-GB"/>
        </w:rPr>
        <w:t>立法，</w:t>
      </w:r>
      <w:r w:rsidRPr="00F82F99">
        <w:rPr>
          <w:rFonts w:ascii="Time New Roman" w:eastAsia="黑体" w:hAnsi="Time New Roman"/>
          <w:bCs/>
          <w:spacing w:val="-4"/>
          <w:lang w:val="en-GB"/>
        </w:rPr>
        <w:t>确保不歧视，例如通过为残疾人提供程序便利，包括在审讯和拘留期间，明确禁止</w:t>
      </w:r>
      <w:r w:rsidRPr="0082047B">
        <w:rPr>
          <w:rFonts w:ascii="Time New Roman" w:eastAsia="黑体" w:hAnsi="Time New Roman"/>
          <w:bCs/>
          <w:lang w:val="en-GB"/>
        </w:rPr>
        <w:t>以</w:t>
      </w:r>
      <w:r w:rsidRPr="0082047B">
        <w:rPr>
          <w:rFonts w:ascii="Time New Roman" w:eastAsia="黑体" w:hAnsi="Time New Roman" w:hint="eastAsia"/>
          <w:bCs/>
          <w:lang w:val="en-GB"/>
        </w:rPr>
        <w:t>身体缺陷</w:t>
      </w:r>
      <w:r w:rsidRPr="0082047B">
        <w:rPr>
          <w:rFonts w:ascii="Time New Roman" w:eastAsia="黑体" w:hAnsi="Time New Roman"/>
          <w:bCs/>
          <w:lang w:val="en-GB"/>
        </w:rPr>
        <w:t>为由将残疾人强制送入精神病院，并恢复心理残疾者与其他人平等的人身自由和安全权利</w:t>
      </w:r>
      <w:r w:rsidR="00746E43" w:rsidRPr="002A393A">
        <w:rPr>
          <w:rFonts w:ascii="Time New Roman" w:eastAsia="黑体" w:hAnsi="Time New Roman"/>
          <w:bCs/>
          <w:lang w:val="en-GB"/>
        </w:rPr>
        <w:t>；</w:t>
      </w:r>
    </w:p>
    <w:p w14:paraId="4E9234CE" w14:textId="5E6620F3" w:rsidR="00801662" w:rsidRPr="00801662" w:rsidRDefault="00801662" w:rsidP="006055CB">
      <w:pPr>
        <w:pStyle w:val="SingleTxtGC"/>
        <w:spacing w:line="332" w:lineRule="exact"/>
        <w:rPr>
          <w:bCs/>
          <w:lang w:val="en-GB"/>
        </w:rPr>
      </w:pPr>
      <w:r w:rsidRPr="0082047B">
        <w:rPr>
          <w:rFonts w:ascii="Time New Roman" w:eastAsia="黑体" w:hAnsi="Time New Roman"/>
          <w:bCs/>
          <w:lang w:val="en-GB"/>
        </w:rPr>
        <w:tab/>
        <w:t>(b)</w:t>
      </w:r>
      <w:r w:rsidRPr="0082047B">
        <w:rPr>
          <w:rFonts w:ascii="Time New Roman" w:eastAsia="黑体" w:hAnsi="Time New Roman"/>
          <w:bCs/>
          <w:lang w:val="en-GB"/>
        </w:rPr>
        <w:tab/>
      </w:r>
      <w:r w:rsidRPr="0082047B">
        <w:rPr>
          <w:rFonts w:ascii="Time New Roman" w:eastAsia="黑体" w:hAnsi="Time New Roman"/>
          <w:bCs/>
          <w:lang w:val="en-GB"/>
        </w:rPr>
        <w:t>建立监测机制，确保心理残疾和</w:t>
      </w:r>
      <w:r w:rsidRPr="0082047B">
        <w:rPr>
          <w:rFonts w:ascii="Time New Roman" w:eastAsia="黑体" w:hAnsi="Time New Roman"/>
          <w:bCs/>
          <w:lang w:val="en-GB"/>
        </w:rPr>
        <w:t>/</w:t>
      </w:r>
      <w:proofErr w:type="gramStart"/>
      <w:r w:rsidRPr="0082047B">
        <w:rPr>
          <w:rFonts w:ascii="Time New Roman" w:eastAsia="黑体" w:hAnsi="Time New Roman"/>
          <w:bCs/>
          <w:lang w:val="en-GB"/>
        </w:rPr>
        <w:t>或智</w:t>
      </w:r>
      <w:r w:rsidRPr="0082047B">
        <w:rPr>
          <w:rFonts w:ascii="Time New Roman" w:eastAsia="黑体" w:hAnsi="Time New Roman" w:hint="eastAsia"/>
          <w:bCs/>
          <w:lang w:val="en-GB"/>
        </w:rPr>
        <w:t>障</w:t>
      </w:r>
      <w:proofErr w:type="gramEnd"/>
      <w:r w:rsidRPr="0082047B">
        <w:rPr>
          <w:rFonts w:ascii="Time New Roman" w:eastAsia="黑体" w:hAnsi="Time New Roman"/>
          <w:bCs/>
          <w:lang w:val="en-GB"/>
        </w:rPr>
        <w:t>者不受任意和强迫治疗，特别是导致监禁的治疗</w:t>
      </w:r>
      <w:r w:rsidRPr="0082047B">
        <w:rPr>
          <w:rFonts w:ascii="Time New Roman" w:eastAsia="黑体" w:hAnsi="Time New Roman" w:hint="eastAsia"/>
          <w:bCs/>
          <w:lang w:val="en-GB"/>
        </w:rPr>
        <w:t>。</w:t>
      </w:r>
    </w:p>
    <w:p w14:paraId="5A009F85" w14:textId="77777777" w:rsidR="00801662" w:rsidRPr="00801662" w:rsidRDefault="00801662" w:rsidP="006055CB">
      <w:pPr>
        <w:pStyle w:val="H23GC"/>
        <w:spacing w:line="332" w:lineRule="exact"/>
        <w:rPr>
          <w:lang w:val="en-GB"/>
        </w:rPr>
      </w:pPr>
      <w:r w:rsidRPr="00801662">
        <w:rPr>
          <w:lang w:val="en-GB"/>
        </w:rPr>
        <w:tab/>
      </w:r>
      <w:r w:rsidRPr="00801662">
        <w:rPr>
          <w:lang w:val="en-GB"/>
        </w:rPr>
        <w:tab/>
      </w:r>
      <w:r w:rsidRPr="00801662">
        <w:rPr>
          <w:bCs/>
          <w:lang w:val="en-GB"/>
        </w:rPr>
        <w:t>免于酷刑或残忍、不人道或有辱人格的待遇或处罚</w:t>
      </w:r>
      <w:r w:rsidRPr="00801662">
        <w:rPr>
          <w:bCs/>
          <w:lang w:val="en-GB"/>
        </w:rPr>
        <w:t>(</w:t>
      </w:r>
      <w:r w:rsidRPr="00801662">
        <w:rPr>
          <w:bCs/>
          <w:lang w:val="en-GB"/>
        </w:rPr>
        <w:t>第十五</w:t>
      </w:r>
      <w:r w:rsidRPr="00801662">
        <w:rPr>
          <w:rFonts w:hint="eastAsia"/>
          <w:bCs/>
          <w:lang w:val="en-GB"/>
        </w:rPr>
        <w:t>条</w:t>
      </w:r>
      <w:r w:rsidRPr="00801662">
        <w:rPr>
          <w:rFonts w:hint="eastAsia"/>
          <w:bCs/>
          <w:lang w:val="en-GB"/>
        </w:rPr>
        <w:t>)</w:t>
      </w:r>
    </w:p>
    <w:p w14:paraId="64F4A59A" w14:textId="545DBB8A" w:rsidR="00801662" w:rsidRPr="00801662" w:rsidRDefault="00801662" w:rsidP="006055CB">
      <w:pPr>
        <w:pStyle w:val="SingleTxtGC"/>
        <w:spacing w:line="332" w:lineRule="exact"/>
        <w:rPr>
          <w:lang w:val="en-GB"/>
        </w:rPr>
      </w:pPr>
      <w:r>
        <w:rPr>
          <w:lang w:val="en-GB"/>
        </w:rPr>
        <w:t>33</w:t>
      </w:r>
      <w:r w:rsidRPr="00801662">
        <w:rPr>
          <w:lang w:val="en-GB"/>
        </w:rPr>
        <w:t>.</w:t>
      </w:r>
      <w:r w:rsidRPr="00801662">
        <w:rPr>
          <w:lang w:val="en-GB"/>
        </w:rPr>
        <w:tab/>
      </w:r>
      <w:r w:rsidRPr="00801662">
        <w:rPr>
          <w:lang w:val="en-GB"/>
        </w:rPr>
        <w:t>委员会仍感关切的是，在家庭环境、精神病院、医院、监狱和教育机构中，隔离、物理、化学和机械</w:t>
      </w:r>
      <w:r w:rsidRPr="00801662">
        <w:rPr>
          <w:rFonts w:hint="eastAsia"/>
          <w:lang w:val="en-GB"/>
        </w:rPr>
        <w:t>限制</w:t>
      </w:r>
      <w:r w:rsidRPr="00801662">
        <w:rPr>
          <w:lang w:val="en-GB"/>
        </w:rPr>
        <w:t>以及其他形式的虐待</w:t>
      </w:r>
      <w:r w:rsidRPr="00801662">
        <w:rPr>
          <w:rFonts w:hint="eastAsia"/>
          <w:lang w:val="en-GB"/>
        </w:rPr>
        <w:t>时有</w:t>
      </w:r>
      <w:r w:rsidRPr="00801662">
        <w:rPr>
          <w:lang w:val="en-GB"/>
        </w:rPr>
        <w:t>发生，特别是对心理残疾和</w:t>
      </w:r>
      <w:r w:rsidRPr="00801662">
        <w:rPr>
          <w:lang w:val="en-GB"/>
        </w:rPr>
        <w:t>/</w:t>
      </w:r>
      <w:proofErr w:type="gramStart"/>
      <w:r w:rsidRPr="00801662">
        <w:rPr>
          <w:lang w:val="en-GB"/>
        </w:rPr>
        <w:t>或智</w:t>
      </w:r>
      <w:r w:rsidRPr="00801662">
        <w:rPr>
          <w:rFonts w:hint="eastAsia"/>
          <w:lang w:val="en-GB"/>
        </w:rPr>
        <w:t>障</w:t>
      </w:r>
      <w:proofErr w:type="gramEnd"/>
      <w:r w:rsidRPr="00801662">
        <w:rPr>
          <w:rFonts w:hint="eastAsia"/>
          <w:lang w:val="en-GB"/>
        </w:rPr>
        <w:t>者</w:t>
      </w:r>
      <w:r w:rsidRPr="00801662">
        <w:rPr>
          <w:lang w:val="en-GB"/>
        </w:rPr>
        <w:t>。</w:t>
      </w:r>
      <w:r w:rsidRPr="00801662">
        <w:rPr>
          <w:lang w:val="en-GB"/>
        </w:rPr>
        <w:t xml:space="preserve"> </w:t>
      </w:r>
    </w:p>
    <w:p w14:paraId="1882018E" w14:textId="0B726045" w:rsidR="00801662" w:rsidRPr="0082047B" w:rsidRDefault="00801662" w:rsidP="006055CB">
      <w:pPr>
        <w:pStyle w:val="SingleTxtGC"/>
        <w:spacing w:line="332" w:lineRule="exact"/>
        <w:rPr>
          <w:rFonts w:ascii="Time New Roman" w:eastAsia="黑体" w:hAnsi="Time New Roman"/>
          <w:bCs/>
          <w:lang w:val="en-GB"/>
        </w:rPr>
      </w:pPr>
      <w:r w:rsidRPr="0082047B">
        <w:rPr>
          <w:rFonts w:ascii="Time New Roman" w:eastAsia="黑体" w:hAnsi="Time New Roman"/>
          <w:lang w:val="en-GB"/>
        </w:rPr>
        <w:t>34.</w:t>
      </w:r>
      <w:r w:rsidRPr="0082047B">
        <w:rPr>
          <w:rFonts w:ascii="Time New Roman" w:eastAsia="黑体" w:hAnsi="Time New Roman"/>
          <w:lang w:val="en-GB"/>
        </w:rPr>
        <w:tab/>
      </w:r>
      <w:r w:rsidRPr="0082047B">
        <w:rPr>
          <w:rFonts w:ascii="Time New Roman" w:eastAsia="黑体" w:hAnsi="Time New Roman"/>
          <w:bCs/>
          <w:lang w:val="en-GB"/>
        </w:rPr>
        <w:t>委员会敦促缔约国立即停止使用精神药物和身体限制，并</w:t>
      </w:r>
      <w:r w:rsidRPr="0082047B">
        <w:rPr>
          <w:rFonts w:ascii="Time New Roman" w:eastAsia="黑体" w:hAnsi="Time New Roman" w:hint="eastAsia"/>
          <w:bCs/>
          <w:lang w:val="en-GB"/>
        </w:rPr>
        <w:t>：</w:t>
      </w:r>
    </w:p>
    <w:p w14:paraId="4E825AAF" w14:textId="5E4CE41E" w:rsidR="00801662" w:rsidRPr="0082047B" w:rsidRDefault="00801662" w:rsidP="006055CB">
      <w:pPr>
        <w:pStyle w:val="SingleTxtGC"/>
        <w:spacing w:line="332" w:lineRule="exact"/>
        <w:rPr>
          <w:rFonts w:ascii="Time New Roman" w:eastAsia="黑体" w:hAnsi="Time New Roman"/>
          <w:lang w:val="en-GB"/>
        </w:rPr>
      </w:pPr>
      <w:r w:rsidRPr="0082047B">
        <w:rPr>
          <w:rFonts w:ascii="Time New Roman" w:eastAsia="黑体" w:hAnsi="Time New Roman"/>
          <w:lang w:val="en-GB"/>
        </w:rPr>
        <w:tab/>
        <w:t>(a)</w:t>
      </w:r>
      <w:r w:rsidRPr="0082047B">
        <w:rPr>
          <w:rFonts w:ascii="Time New Roman" w:eastAsia="黑体" w:hAnsi="Time New Roman"/>
          <w:lang w:val="en-GB"/>
        </w:rPr>
        <w:tab/>
      </w:r>
      <w:r w:rsidRPr="00B64B55">
        <w:rPr>
          <w:rFonts w:ascii="Time New Roman" w:eastAsia="黑体" w:hAnsi="Time New Roman"/>
          <w:bCs/>
          <w:spacing w:val="-4"/>
          <w:lang w:val="en-GB"/>
        </w:rPr>
        <w:t>采取必要措施，保护所有残疾人在所有环境中免遭酷刑和残忍、不人道</w:t>
      </w:r>
      <w:r w:rsidRPr="0082047B">
        <w:rPr>
          <w:rFonts w:ascii="Time New Roman" w:eastAsia="黑体" w:hAnsi="Time New Roman"/>
          <w:bCs/>
          <w:lang w:val="en-GB"/>
        </w:rPr>
        <w:t>或有辱人格的待遇或处罚，包括在司法、教育、卫生、心理和老年护理设施中，并建议在这一过程中</w:t>
      </w:r>
      <w:r w:rsidRPr="0082047B">
        <w:rPr>
          <w:rFonts w:ascii="Time New Roman" w:eastAsia="黑体" w:hAnsi="Time New Roman" w:hint="eastAsia"/>
          <w:bCs/>
          <w:lang w:val="en-GB"/>
        </w:rPr>
        <w:t>切实</w:t>
      </w:r>
      <w:r w:rsidRPr="0082047B">
        <w:rPr>
          <w:rFonts w:ascii="Time New Roman" w:eastAsia="黑体" w:hAnsi="Time New Roman"/>
          <w:bCs/>
          <w:lang w:val="en-GB"/>
        </w:rPr>
        <w:t>征求残疾人组织的意见并让</w:t>
      </w:r>
      <w:r w:rsidRPr="0082047B">
        <w:rPr>
          <w:rFonts w:ascii="Time New Roman" w:eastAsia="黑体" w:hAnsi="Time New Roman" w:hint="eastAsia"/>
          <w:bCs/>
          <w:lang w:val="en-GB"/>
        </w:rPr>
        <w:t>它们</w:t>
      </w:r>
      <w:r w:rsidRPr="0082047B">
        <w:rPr>
          <w:rFonts w:ascii="Time New Roman" w:eastAsia="黑体" w:hAnsi="Time New Roman"/>
          <w:bCs/>
          <w:lang w:val="en-GB"/>
        </w:rPr>
        <w:t>参与</w:t>
      </w:r>
      <w:r w:rsidRPr="0082047B">
        <w:rPr>
          <w:rFonts w:ascii="Time New Roman" w:eastAsia="黑体" w:hAnsi="Time New Roman" w:hint="eastAsia"/>
          <w:bCs/>
          <w:lang w:val="en-GB"/>
        </w:rPr>
        <w:t>其中</w:t>
      </w:r>
      <w:r w:rsidRPr="0082047B">
        <w:rPr>
          <w:rFonts w:ascii="Time New Roman" w:eastAsia="黑体" w:hAnsi="Time New Roman"/>
          <w:bCs/>
          <w:lang w:val="en-GB"/>
        </w:rPr>
        <w:t>；</w:t>
      </w:r>
      <w:r w:rsidRPr="0082047B">
        <w:rPr>
          <w:rFonts w:ascii="Time New Roman" w:eastAsia="黑体" w:hAnsi="Time New Roman"/>
          <w:lang w:val="en-GB"/>
        </w:rPr>
        <w:t xml:space="preserve"> </w:t>
      </w:r>
    </w:p>
    <w:p w14:paraId="79DDCAF4" w14:textId="31599380" w:rsidR="00801662" w:rsidRPr="0082047B" w:rsidRDefault="00801662" w:rsidP="006055CB">
      <w:pPr>
        <w:pStyle w:val="SingleTxtGC"/>
        <w:spacing w:line="332" w:lineRule="exact"/>
        <w:rPr>
          <w:rFonts w:ascii="Time New Roman" w:eastAsia="黑体" w:hAnsi="Time New Roman"/>
          <w:bCs/>
          <w:lang w:val="en-GB"/>
        </w:rPr>
      </w:pPr>
      <w:r w:rsidRPr="0082047B">
        <w:rPr>
          <w:rFonts w:ascii="Time New Roman" w:eastAsia="黑体" w:hAnsi="Time New Roman"/>
          <w:bCs/>
          <w:lang w:val="en-GB"/>
        </w:rPr>
        <w:tab/>
        <w:t>(b)</w:t>
      </w:r>
      <w:r w:rsidRPr="0082047B">
        <w:rPr>
          <w:rFonts w:ascii="Time New Roman" w:eastAsia="黑体" w:hAnsi="Time New Roman"/>
          <w:bCs/>
          <w:lang w:val="en-GB"/>
        </w:rPr>
        <w:tab/>
      </w:r>
      <w:r w:rsidRPr="0082047B">
        <w:rPr>
          <w:rFonts w:ascii="Time New Roman" w:eastAsia="黑体" w:hAnsi="Time New Roman"/>
          <w:bCs/>
          <w:lang w:val="en-GB"/>
        </w:rPr>
        <w:t>确保仍在机构中的所有残疾人都可以利用申诉程序，并调查和</w:t>
      </w:r>
      <w:r w:rsidRPr="0082047B">
        <w:rPr>
          <w:rFonts w:ascii="Time New Roman" w:eastAsia="黑体" w:hAnsi="Time New Roman" w:hint="eastAsia"/>
          <w:bCs/>
          <w:lang w:val="en-GB"/>
        </w:rPr>
        <w:t>制裁</w:t>
      </w:r>
      <w:r w:rsidRPr="0082047B">
        <w:rPr>
          <w:rFonts w:ascii="Time New Roman" w:eastAsia="黑体" w:hAnsi="Time New Roman"/>
          <w:bCs/>
          <w:lang w:val="en-GB"/>
        </w:rPr>
        <w:t>可能构成对残疾人的酷刑或残忍、不人道或有辱人格的待遇或处罚的行为人，实施与</w:t>
      </w:r>
      <w:r w:rsidRPr="0082047B">
        <w:rPr>
          <w:rFonts w:ascii="Time New Roman" w:eastAsia="黑体" w:hAnsi="Time New Roman" w:hint="eastAsia"/>
          <w:bCs/>
          <w:lang w:val="en-GB"/>
        </w:rPr>
        <w:t>其</w:t>
      </w:r>
      <w:r w:rsidRPr="0082047B">
        <w:rPr>
          <w:rFonts w:ascii="Time New Roman" w:eastAsia="黑体" w:hAnsi="Time New Roman"/>
          <w:bCs/>
          <w:lang w:val="en-GB"/>
        </w:rPr>
        <w:t>行为相称的制裁</w:t>
      </w:r>
      <w:r w:rsidRPr="0082047B">
        <w:rPr>
          <w:rFonts w:ascii="Time New Roman" w:eastAsia="黑体" w:hAnsi="Time New Roman" w:hint="eastAsia"/>
          <w:bCs/>
          <w:lang w:val="en-GB"/>
        </w:rPr>
        <w:t>。</w:t>
      </w:r>
    </w:p>
    <w:p w14:paraId="4CBFFB9C" w14:textId="77777777" w:rsidR="00801662" w:rsidRPr="00801662" w:rsidRDefault="00801662" w:rsidP="006055CB">
      <w:pPr>
        <w:pStyle w:val="H23GC"/>
        <w:spacing w:line="332" w:lineRule="exact"/>
        <w:rPr>
          <w:bCs/>
          <w:lang w:val="en-GB"/>
        </w:rPr>
      </w:pPr>
      <w:r w:rsidRPr="00801662">
        <w:rPr>
          <w:lang w:val="en-GB"/>
        </w:rPr>
        <w:tab/>
      </w:r>
      <w:r w:rsidRPr="00801662">
        <w:rPr>
          <w:lang w:val="en-GB"/>
        </w:rPr>
        <w:tab/>
      </w:r>
      <w:r w:rsidRPr="00801662">
        <w:rPr>
          <w:bCs/>
          <w:lang w:val="en-GB"/>
        </w:rPr>
        <w:t>免于剥削、暴力和凌虐</w:t>
      </w:r>
      <w:r w:rsidRPr="00801662">
        <w:rPr>
          <w:bCs/>
          <w:lang w:val="en-GB"/>
        </w:rPr>
        <w:t>(</w:t>
      </w:r>
      <w:r w:rsidRPr="00801662">
        <w:rPr>
          <w:bCs/>
          <w:lang w:val="en-GB"/>
        </w:rPr>
        <w:t>第</w:t>
      </w:r>
      <w:r w:rsidRPr="00801662">
        <w:rPr>
          <w:rFonts w:hint="eastAsia"/>
          <w:bCs/>
          <w:lang w:val="en-GB"/>
        </w:rPr>
        <w:t>十六条</w:t>
      </w:r>
      <w:r w:rsidRPr="00801662">
        <w:rPr>
          <w:rFonts w:hint="eastAsia"/>
          <w:bCs/>
          <w:lang w:val="en-GB"/>
        </w:rPr>
        <w:t>)</w:t>
      </w:r>
    </w:p>
    <w:p w14:paraId="7C246B02" w14:textId="43ABD7CD" w:rsidR="00801662" w:rsidRPr="00801662" w:rsidRDefault="00801662" w:rsidP="006055CB">
      <w:pPr>
        <w:pStyle w:val="SingleTxtGC"/>
        <w:spacing w:line="332" w:lineRule="exact"/>
        <w:rPr>
          <w:lang w:val="en-GB"/>
        </w:rPr>
      </w:pPr>
      <w:r>
        <w:rPr>
          <w:lang w:val="en-GB"/>
        </w:rPr>
        <w:t>35</w:t>
      </w:r>
      <w:r w:rsidRPr="00801662">
        <w:rPr>
          <w:lang w:val="en-GB"/>
        </w:rPr>
        <w:t>.</w:t>
      </w:r>
      <w:r w:rsidRPr="00801662">
        <w:rPr>
          <w:lang w:val="en-GB"/>
        </w:rPr>
        <w:tab/>
      </w:r>
      <w:r w:rsidRPr="00801662">
        <w:rPr>
          <w:rFonts w:hint="eastAsia"/>
          <w:lang w:val="en-GB"/>
        </w:rPr>
        <w:t>委员会关切地注意到：</w:t>
      </w:r>
    </w:p>
    <w:p w14:paraId="1C2A15AD" w14:textId="726C2FF6" w:rsidR="00801662" w:rsidRPr="00801662" w:rsidRDefault="00801662" w:rsidP="006055CB">
      <w:pPr>
        <w:pStyle w:val="SingleTxtGC"/>
        <w:spacing w:line="332" w:lineRule="exact"/>
        <w:rPr>
          <w:lang w:val="en-GB"/>
        </w:rPr>
      </w:pPr>
      <w:r w:rsidRPr="00801662">
        <w:rPr>
          <w:lang w:val="en-GB"/>
        </w:rPr>
        <w:tab/>
        <w:t>(</w:t>
      </w:r>
      <w:r>
        <w:rPr>
          <w:lang w:val="en-GB"/>
        </w:rPr>
        <w:t>a</w:t>
      </w:r>
      <w:r w:rsidRPr="00801662">
        <w:rPr>
          <w:lang w:val="en-GB"/>
        </w:rPr>
        <w:t>)</w:t>
      </w:r>
      <w:r w:rsidRPr="00801662">
        <w:rPr>
          <w:lang w:val="en-GB"/>
        </w:rPr>
        <w:tab/>
      </w:r>
      <w:r w:rsidRPr="00801662">
        <w:rPr>
          <w:lang w:val="en-GB"/>
        </w:rPr>
        <w:t>公众，特别是残疾人，缺乏对保护残疾人免受剥削、暴力和</w:t>
      </w:r>
      <w:r w:rsidRPr="00801662">
        <w:rPr>
          <w:rFonts w:hint="eastAsia"/>
          <w:lang w:val="en-GB"/>
        </w:rPr>
        <w:t>凌虐</w:t>
      </w:r>
      <w:r w:rsidRPr="00801662">
        <w:rPr>
          <w:lang w:val="en-GB"/>
        </w:rPr>
        <w:t>的措施</w:t>
      </w:r>
      <w:r w:rsidRPr="00801662">
        <w:rPr>
          <w:rFonts w:hint="eastAsia"/>
          <w:lang w:val="en-GB"/>
        </w:rPr>
        <w:t>的意识</w:t>
      </w:r>
      <w:r w:rsidRPr="00801662">
        <w:rPr>
          <w:lang w:val="en-GB"/>
        </w:rPr>
        <w:t>，缺乏一项全面的战略来打击在所有环境中，包括在家庭、学校和工作场所对残疾人的一切形式的剥削、暴力和</w:t>
      </w:r>
      <w:r w:rsidRPr="00801662">
        <w:rPr>
          <w:rFonts w:hint="eastAsia"/>
          <w:lang w:val="en-GB"/>
        </w:rPr>
        <w:t>凌虐</w:t>
      </w:r>
      <w:r w:rsidRPr="00801662">
        <w:rPr>
          <w:lang w:val="en-GB"/>
        </w:rPr>
        <w:t>；</w:t>
      </w:r>
      <w:r w:rsidRPr="00801662">
        <w:rPr>
          <w:lang w:val="en-GB"/>
        </w:rPr>
        <w:t xml:space="preserve"> </w:t>
      </w:r>
    </w:p>
    <w:p w14:paraId="158E61B2" w14:textId="43AE7AF4" w:rsidR="00801662" w:rsidRPr="00801662" w:rsidRDefault="00801662" w:rsidP="006055CB">
      <w:pPr>
        <w:pStyle w:val="SingleTxtGC"/>
        <w:spacing w:line="332" w:lineRule="exact"/>
        <w:rPr>
          <w:lang w:val="en-GB"/>
        </w:rPr>
      </w:pPr>
      <w:r w:rsidRPr="00801662">
        <w:rPr>
          <w:lang w:val="en-GB"/>
        </w:rPr>
        <w:tab/>
        <w:t>(</w:t>
      </w:r>
      <w:r>
        <w:rPr>
          <w:lang w:val="en-GB"/>
        </w:rPr>
        <w:t>b</w:t>
      </w:r>
      <w:r w:rsidRPr="00801662">
        <w:rPr>
          <w:lang w:val="en-GB"/>
        </w:rPr>
        <w:t>)</w:t>
      </w:r>
      <w:r w:rsidRPr="00801662">
        <w:rPr>
          <w:lang w:val="en-GB"/>
        </w:rPr>
        <w:tab/>
      </w:r>
      <w:r w:rsidRPr="00DC3C89">
        <w:rPr>
          <w:spacing w:val="-2"/>
          <w:lang w:val="en-GB"/>
        </w:rPr>
        <w:t>残疾儿童</w:t>
      </w:r>
      <w:r w:rsidRPr="00DC3C89">
        <w:rPr>
          <w:rFonts w:hint="eastAsia"/>
          <w:spacing w:val="-2"/>
          <w:lang w:val="en-GB"/>
        </w:rPr>
        <w:t>遭受暴力的比率高于</w:t>
      </w:r>
      <w:r w:rsidRPr="00DC3C89">
        <w:rPr>
          <w:spacing w:val="-2"/>
          <w:lang w:val="en-GB"/>
        </w:rPr>
        <w:t>其他儿童，关于暴力侵害残疾儿童和相关</w:t>
      </w:r>
      <w:r w:rsidRPr="00801662">
        <w:rPr>
          <w:lang w:val="en-GB"/>
        </w:rPr>
        <w:t>投诉的信息和统计数据有限；</w:t>
      </w:r>
      <w:r w:rsidRPr="00801662">
        <w:rPr>
          <w:lang w:val="en-GB"/>
        </w:rPr>
        <w:t xml:space="preserve"> </w:t>
      </w:r>
    </w:p>
    <w:p w14:paraId="1246A6F5" w14:textId="41FFECDE" w:rsidR="00801662" w:rsidRPr="00801662" w:rsidRDefault="00801662" w:rsidP="006055CB">
      <w:pPr>
        <w:pStyle w:val="SingleTxtGC"/>
        <w:spacing w:line="332" w:lineRule="exact"/>
        <w:rPr>
          <w:lang w:val="en-GB"/>
        </w:rPr>
      </w:pPr>
      <w:r w:rsidRPr="00B81262">
        <w:rPr>
          <w:spacing w:val="2"/>
          <w:lang w:val="en-GB"/>
        </w:rPr>
        <w:tab/>
        <w:t>(c)</w:t>
      </w:r>
      <w:r w:rsidRPr="00B81262">
        <w:rPr>
          <w:spacing w:val="2"/>
          <w:lang w:val="en-GB"/>
        </w:rPr>
        <w:tab/>
      </w:r>
      <w:r w:rsidRPr="00B81262">
        <w:rPr>
          <w:spacing w:val="-2"/>
          <w:lang w:val="en-GB"/>
        </w:rPr>
        <w:t>缺乏可供遭受暴力侵害的妇女和女</w:t>
      </w:r>
      <w:r w:rsidRPr="00B81262">
        <w:rPr>
          <w:rFonts w:hint="eastAsia"/>
          <w:spacing w:val="-2"/>
          <w:lang w:val="en-GB"/>
        </w:rPr>
        <w:t>童</w:t>
      </w:r>
      <w:r w:rsidRPr="00B81262">
        <w:rPr>
          <w:spacing w:val="-2"/>
          <w:lang w:val="en-GB"/>
        </w:rPr>
        <w:t>，包括有心理残疾和</w:t>
      </w:r>
      <w:r w:rsidRPr="00B81262">
        <w:rPr>
          <w:spacing w:val="-2"/>
          <w:lang w:val="en-GB"/>
        </w:rPr>
        <w:t>/</w:t>
      </w:r>
      <w:proofErr w:type="gramStart"/>
      <w:r w:rsidRPr="00B81262">
        <w:rPr>
          <w:spacing w:val="-2"/>
          <w:lang w:val="en-GB"/>
        </w:rPr>
        <w:t>或智</w:t>
      </w:r>
      <w:r w:rsidRPr="00B81262">
        <w:rPr>
          <w:rFonts w:hint="eastAsia"/>
          <w:spacing w:val="-2"/>
          <w:lang w:val="en-GB"/>
        </w:rPr>
        <w:t>障</w:t>
      </w:r>
      <w:proofErr w:type="gramEnd"/>
      <w:r w:rsidRPr="00B81262">
        <w:rPr>
          <w:spacing w:val="-2"/>
          <w:lang w:val="en-GB"/>
        </w:rPr>
        <w:t>的妇女</w:t>
      </w:r>
      <w:r w:rsidRPr="00801662">
        <w:rPr>
          <w:lang w:val="en-GB"/>
        </w:rPr>
        <w:t>使用的庇护所；</w:t>
      </w:r>
      <w:r w:rsidRPr="00801662">
        <w:rPr>
          <w:lang w:val="en-GB"/>
        </w:rPr>
        <w:t xml:space="preserve"> </w:t>
      </w:r>
    </w:p>
    <w:p w14:paraId="3B7FCECF" w14:textId="5833FA5A" w:rsidR="00801662" w:rsidRPr="00801662" w:rsidRDefault="00801662" w:rsidP="006055CB">
      <w:pPr>
        <w:pStyle w:val="SingleTxtGC"/>
        <w:spacing w:line="332" w:lineRule="exact"/>
        <w:rPr>
          <w:lang w:val="en-GB"/>
        </w:rPr>
      </w:pPr>
      <w:r w:rsidRPr="00801662">
        <w:rPr>
          <w:lang w:val="en-GB"/>
        </w:rPr>
        <w:tab/>
        <w:t>(</w:t>
      </w:r>
      <w:r>
        <w:rPr>
          <w:lang w:val="en-GB"/>
        </w:rPr>
        <w:t>d</w:t>
      </w:r>
      <w:r w:rsidRPr="00801662">
        <w:rPr>
          <w:lang w:val="en-GB"/>
        </w:rPr>
        <w:t>)</w:t>
      </w:r>
      <w:r w:rsidRPr="00801662">
        <w:rPr>
          <w:lang w:val="en-GB"/>
        </w:rPr>
        <w:tab/>
      </w:r>
      <w:r w:rsidRPr="00DC3C89">
        <w:rPr>
          <w:spacing w:val="-2"/>
          <w:lang w:val="en-GB"/>
        </w:rPr>
        <w:t>在</w:t>
      </w:r>
      <w:r w:rsidRPr="00DC3C89">
        <w:rPr>
          <w:rFonts w:hint="eastAsia"/>
          <w:spacing w:val="-2"/>
          <w:lang w:val="en-GB"/>
        </w:rPr>
        <w:t>对</w:t>
      </w:r>
      <w:r w:rsidRPr="00DC3C89">
        <w:rPr>
          <w:spacing w:val="-2"/>
          <w:lang w:val="en-GB"/>
        </w:rPr>
        <w:t>一切形式的剥削、暴力和</w:t>
      </w:r>
      <w:r w:rsidRPr="00DC3C89">
        <w:rPr>
          <w:rFonts w:hint="eastAsia"/>
          <w:spacing w:val="-2"/>
          <w:lang w:val="en-GB"/>
        </w:rPr>
        <w:t>凌虐的认识</w:t>
      </w:r>
      <w:r w:rsidRPr="00DC3C89">
        <w:rPr>
          <w:spacing w:val="-2"/>
          <w:lang w:val="en-GB"/>
        </w:rPr>
        <w:t>方面</w:t>
      </w:r>
      <w:r w:rsidRPr="00DC3C89">
        <w:rPr>
          <w:rFonts w:hint="eastAsia"/>
          <w:spacing w:val="-2"/>
          <w:lang w:val="en-GB"/>
        </w:rPr>
        <w:t>，对</w:t>
      </w:r>
      <w:r w:rsidRPr="00DC3C89">
        <w:rPr>
          <w:spacing w:val="-2"/>
          <w:lang w:val="en-GB"/>
        </w:rPr>
        <w:t>工作人员、护理人员</w:t>
      </w:r>
      <w:r w:rsidRPr="00801662">
        <w:rPr>
          <w:lang w:val="en-GB"/>
        </w:rPr>
        <w:t>和残疾人家庭、卫生人员和执法</w:t>
      </w:r>
      <w:r w:rsidRPr="00801662">
        <w:rPr>
          <w:rFonts w:hint="eastAsia"/>
          <w:lang w:val="en-GB"/>
        </w:rPr>
        <w:t>人</w:t>
      </w:r>
      <w:r w:rsidRPr="00801662">
        <w:rPr>
          <w:lang w:val="en-GB"/>
        </w:rPr>
        <w:t>员的培训不足</w:t>
      </w:r>
      <w:r w:rsidRPr="00801662">
        <w:rPr>
          <w:rFonts w:hint="eastAsia"/>
          <w:lang w:val="en-GB"/>
        </w:rPr>
        <w:t>。</w:t>
      </w:r>
    </w:p>
    <w:p w14:paraId="312DB1D1" w14:textId="23BED146" w:rsidR="00801662" w:rsidRPr="0082047B" w:rsidRDefault="00801662" w:rsidP="006055CB">
      <w:pPr>
        <w:pStyle w:val="SingleTxtGC"/>
        <w:spacing w:line="332" w:lineRule="exact"/>
        <w:rPr>
          <w:rFonts w:ascii="Time New Roman" w:eastAsia="黑体" w:hAnsi="Time New Roman"/>
          <w:bCs/>
          <w:lang w:val="en-GB"/>
        </w:rPr>
      </w:pPr>
      <w:bookmarkStart w:id="5" w:name="_Hlk112680421"/>
      <w:r w:rsidRPr="0082047B">
        <w:rPr>
          <w:rFonts w:ascii="Time New Roman" w:eastAsia="黑体" w:hAnsi="Time New Roman"/>
          <w:lang w:val="en-GB"/>
        </w:rPr>
        <w:t>36.</w:t>
      </w:r>
      <w:r w:rsidRPr="0082047B">
        <w:rPr>
          <w:rFonts w:ascii="Time New Roman" w:eastAsia="黑体" w:hAnsi="Time New Roman"/>
          <w:lang w:val="en-GB"/>
        </w:rPr>
        <w:tab/>
      </w:r>
      <w:r w:rsidRPr="0082047B">
        <w:rPr>
          <w:rFonts w:ascii="Time New Roman" w:eastAsia="黑体" w:hAnsi="Time New Roman" w:hint="eastAsia"/>
          <w:bCs/>
          <w:lang w:val="en-GB"/>
        </w:rPr>
        <w:t>委员会建议缔约国：</w:t>
      </w:r>
    </w:p>
    <w:p w14:paraId="410B77DE" w14:textId="289DEF34" w:rsidR="00801662" w:rsidRPr="0082047B" w:rsidRDefault="00801662" w:rsidP="006055CB">
      <w:pPr>
        <w:pStyle w:val="SingleTxtGC"/>
        <w:spacing w:line="332" w:lineRule="exact"/>
        <w:rPr>
          <w:rFonts w:ascii="Time New Roman" w:eastAsia="黑体" w:hAnsi="Time New Roman"/>
          <w:bCs/>
          <w:lang w:val="en-GB"/>
        </w:rPr>
      </w:pPr>
      <w:r w:rsidRPr="0082047B">
        <w:rPr>
          <w:rFonts w:ascii="Time New Roman" w:eastAsia="黑体" w:hAnsi="Time New Roman"/>
          <w:bCs/>
          <w:lang w:val="en-GB"/>
        </w:rPr>
        <w:tab/>
        <w:t>(a)</w:t>
      </w:r>
      <w:r w:rsidRPr="0082047B">
        <w:rPr>
          <w:rFonts w:ascii="Time New Roman" w:eastAsia="黑体" w:hAnsi="Time New Roman"/>
          <w:bCs/>
          <w:lang w:val="en-GB"/>
        </w:rPr>
        <w:tab/>
      </w:r>
      <w:bookmarkEnd w:id="5"/>
      <w:r w:rsidRPr="0082047B">
        <w:rPr>
          <w:rFonts w:ascii="Time New Roman" w:eastAsia="黑体" w:hAnsi="Time New Roman"/>
          <w:bCs/>
          <w:lang w:val="en-GB"/>
        </w:rPr>
        <w:t>采取一切必要步骤，提高对保护残疾人免遭剥削、暴力和</w:t>
      </w:r>
      <w:r w:rsidRPr="0082047B">
        <w:rPr>
          <w:rFonts w:ascii="Time New Roman" w:eastAsia="黑体" w:hAnsi="Time New Roman" w:hint="eastAsia"/>
          <w:bCs/>
          <w:lang w:val="en-GB"/>
        </w:rPr>
        <w:t>凌虐</w:t>
      </w:r>
      <w:r w:rsidRPr="0082047B">
        <w:rPr>
          <w:rFonts w:ascii="Time New Roman" w:eastAsia="黑体" w:hAnsi="Time New Roman"/>
          <w:bCs/>
          <w:lang w:val="en-GB"/>
        </w:rPr>
        <w:t>的措施的认识，</w:t>
      </w:r>
      <w:r w:rsidRPr="0082047B">
        <w:rPr>
          <w:rFonts w:ascii="Time New Roman" w:eastAsia="黑体" w:hAnsi="Time New Roman" w:hint="eastAsia"/>
          <w:bCs/>
          <w:lang w:val="en-GB"/>
        </w:rPr>
        <w:t>通过</w:t>
      </w:r>
      <w:r w:rsidRPr="0082047B">
        <w:rPr>
          <w:rFonts w:ascii="Time New Roman" w:eastAsia="黑体" w:hAnsi="Time New Roman"/>
          <w:bCs/>
          <w:lang w:val="en-GB"/>
        </w:rPr>
        <w:t>一项全面战略，防止针对残疾人</w:t>
      </w:r>
      <w:r w:rsidRPr="0082047B">
        <w:rPr>
          <w:rFonts w:ascii="Time New Roman" w:eastAsia="黑体" w:hAnsi="Time New Roman" w:hint="eastAsia"/>
          <w:bCs/>
          <w:lang w:val="en-GB"/>
        </w:rPr>
        <w:t>，</w:t>
      </w:r>
      <w:r w:rsidRPr="0082047B">
        <w:rPr>
          <w:rFonts w:ascii="Time New Roman" w:eastAsia="黑体" w:hAnsi="Time New Roman"/>
          <w:bCs/>
          <w:lang w:val="en-GB"/>
        </w:rPr>
        <w:t>特别是心理残疾和</w:t>
      </w:r>
      <w:r w:rsidRPr="0082047B">
        <w:rPr>
          <w:rFonts w:ascii="Time New Roman" w:eastAsia="黑体" w:hAnsi="Time New Roman"/>
          <w:bCs/>
          <w:lang w:val="en-GB"/>
        </w:rPr>
        <w:t>/</w:t>
      </w:r>
      <w:proofErr w:type="gramStart"/>
      <w:r w:rsidRPr="0082047B">
        <w:rPr>
          <w:rFonts w:ascii="Time New Roman" w:eastAsia="黑体" w:hAnsi="Time New Roman"/>
          <w:bCs/>
          <w:lang w:val="en-GB"/>
        </w:rPr>
        <w:t>或智</w:t>
      </w:r>
      <w:r w:rsidRPr="0082047B">
        <w:rPr>
          <w:rFonts w:ascii="Time New Roman" w:eastAsia="黑体" w:hAnsi="Time New Roman" w:hint="eastAsia"/>
          <w:bCs/>
          <w:lang w:val="en-GB"/>
        </w:rPr>
        <w:t>障</w:t>
      </w:r>
      <w:proofErr w:type="gramEnd"/>
      <w:r w:rsidRPr="0082047B">
        <w:rPr>
          <w:rFonts w:ascii="Time New Roman" w:eastAsia="黑体" w:hAnsi="Time New Roman" w:hint="eastAsia"/>
          <w:bCs/>
          <w:lang w:val="en-GB"/>
        </w:rPr>
        <w:t>者</w:t>
      </w:r>
      <w:r w:rsidRPr="0082047B">
        <w:rPr>
          <w:rFonts w:ascii="Time New Roman" w:eastAsia="黑体" w:hAnsi="Time New Roman"/>
          <w:bCs/>
          <w:lang w:val="en-GB"/>
        </w:rPr>
        <w:t>和</w:t>
      </w:r>
      <w:r w:rsidRPr="006055CB">
        <w:rPr>
          <w:rFonts w:ascii="Time New Roman" w:eastAsia="黑体" w:hAnsi="Time New Roman"/>
          <w:bCs/>
          <w:spacing w:val="2"/>
          <w:lang w:val="en-GB"/>
        </w:rPr>
        <w:t>被</w:t>
      </w:r>
      <w:r w:rsidRPr="006055CB">
        <w:rPr>
          <w:rFonts w:ascii="Time New Roman" w:eastAsia="黑体" w:hAnsi="Time New Roman" w:hint="eastAsia"/>
          <w:bCs/>
          <w:spacing w:val="2"/>
          <w:lang w:val="en-GB"/>
        </w:rPr>
        <w:t>机构</w:t>
      </w:r>
      <w:r w:rsidRPr="006055CB">
        <w:rPr>
          <w:rFonts w:ascii="Time New Roman" w:eastAsia="黑体" w:hAnsi="Time New Roman"/>
          <w:bCs/>
          <w:spacing w:val="2"/>
          <w:lang w:val="en-GB"/>
        </w:rPr>
        <w:t>收容</w:t>
      </w:r>
      <w:r w:rsidRPr="006055CB">
        <w:rPr>
          <w:rFonts w:ascii="Time New Roman" w:eastAsia="黑体" w:hAnsi="Time New Roman" w:hint="eastAsia"/>
          <w:bCs/>
          <w:spacing w:val="2"/>
          <w:lang w:val="en-GB"/>
        </w:rPr>
        <w:t>者</w:t>
      </w:r>
      <w:r w:rsidRPr="006055CB">
        <w:rPr>
          <w:rFonts w:ascii="Time New Roman" w:eastAsia="黑体" w:hAnsi="Time New Roman"/>
          <w:bCs/>
          <w:spacing w:val="2"/>
          <w:lang w:val="en-GB"/>
        </w:rPr>
        <w:t>的剥削、暴力和</w:t>
      </w:r>
      <w:r w:rsidRPr="006055CB">
        <w:rPr>
          <w:rFonts w:ascii="Time New Roman" w:eastAsia="黑体" w:hAnsi="Time New Roman" w:hint="eastAsia"/>
          <w:bCs/>
          <w:spacing w:val="2"/>
          <w:lang w:val="en-GB"/>
        </w:rPr>
        <w:t>凌虐</w:t>
      </w:r>
      <w:r w:rsidRPr="006055CB">
        <w:rPr>
          <w:rFonts w:ascii="Time New Roman" w:eastAsia="黑体" w:hAnsi="Time New Roman"/>
          <w:bCs/>
          <w:spacing w:val="2"/>
          <w:lang w:val="en-GB"/>
        </w:rPr>
        <w:t>，并确保残疾人了解如何避免、识别和</w:t>
      </w:r>
      <w:r w:rsidRPr="006055CB">
        <w:rPr>
          <w:rFonts w:ascii="Time New Roman" w:eastAsia="黑体" w:hAnsi="Time New Roman" w:hint="eastAsia"/>
          <w:bCs/>
          <w:spacing w:val="2"/>
          <w:lang w:val="en-GB"/>
        </w:rPr>
        <w:t>举报</w:t>
      </w:r>
      <w:r w:rsidRPr="006055CB">
        <w:rPr>
          <w:rFonts w:ascii="Time New Roman" w:eastAsia="黑体" w:hAnsi="Time New Roman"/>
          <w:bCs/>
          <w:spacing w:val="2"/>
          <w:lang w:val="en-GB"/>
        </w:rPr>
        <w:t>案</w:t>
      </w:r>
      <w:r w:rsidRPr="0082047B">
        <w:rPr>
          <w:rFonts w:ascii="Time New Roman" w:eastAsia="黑体" w:hAnsi="Time New Roman"/>
          <w:bCs/>
          <w:lang w:val="en-GB"/>
        </w:rPr>
        <w:t>件，并确保遭受剥削、暴力或</w:t>
      </w:r>
      <w:r w:rsidRPr="0082047B">
        <w:rPr>
          <w:rFonts w:ascii="Time New Roman" w:eastAsia="黑体" w:hAnsi="Time New Roman" w:hint="eastAsia"/>
          <w:bCs/>
          <w:lang w:val="en-GB"/>
        </w:rPr>
        <w:t>凌虐</w:t>
      </w:r>
      <w:r w:rsidRPr="0082047B">
        <w:rPr>
          <w:rFonts w:ascii="Time New Roman" w:eastAsia="黑体" w:hAnsi="Time New Roman"/>
          <w:bCs/>
          <w:lang w:val="en-GB"/>
        </w:rPr>
        <w:t>的残疾人能够利用独立的投诉机制和适当的补救措施，例如补救和适当的赔偿，包括康复；</w:t>
      </w:r>
      <w:r w:rsidRPr="0082047B">
        <w:rPr>
          <w:rFonts w:ascii="Time New Roman" w:eastAsia="黑体" w:hAnsi="Time New Roman"/>
          <w:bCs/>
          <w:lang w:val="en-GB"/>
        </w:rPr>
        <w:t xml:space="preserve"> </w:t>
      </w:r>
    </w:p>
    <w:p w14:paraId="70024A6D" w14:textId="4915AC6E" w:rsidR="00801662" w:rsidRPr="0082047B" w:rsidRDefault="00801662" w:rsidP="00A733F2">
      <w:pPr>
        <w:pStyle w:val="SingleTxtGC"/>
        <w:spacing w:line="340" w:lineRule="exact"/>
        <w:rPr>
          <w:rFonts w:ascii="Time New Roman" w:eastAsia="黑体" w:hAnsi="Time New Roman"/>
          <w:bCs/>
          <w:lang w:val="en-GB"/>
        </w:rPr>
      </w:pPr>
      <w:r w:rsidRPr="0082047B">
        <w:rPr>
          <w:rFonts w:ascii="Time New Roman" w:eastAsia="黑体" w:hAnsi="Time New Roman"/>
          <w:bCs/>
          <w:lang w:val="en-GB"/>
        </w:rPr>
        <w:lastRenderedPageBreak/>
        <w:tab/>
        <w:t>(b)</w:t>
      </w:r>
      <w:r w:rsidRPr="0082047B">
        <w:rPr>
          <w:rFonts w:ascii="Time New Roman" w:eastAsia="黑体" w:hAnsi="Time New Roman"/>
          <w:bCs/>
          <w:lang w:val="en-GB"/>
        </w:rPr>
        <w:tab/>
      </w:r>
      <w:r w:rsidRPr="0082047B">
        <w:rPr>
          <w:rFonts w:ascii="Time New Roman" w:eastAsia="黑体" w:hAnsi="Time New Roman"/>
          <w:bCs/>
          <w:lang w:val="en-GB"/>
        </w:rPr>
        <w:t>制定和实施行动计划，消除机构内外对残疾儿童的一切形式的暴力和</w:t>
      </w:r>
      <w:r w:rsidRPr="0082047B">
        <w:rPr>
          <w:rFonts w:ascii="Time New Roman" w:eastAsia="黑体" w:hAnsi="Time New Roman" w:hint="eastAsia"/>
          <w:bCs/>
          <w:lang w:val="en-GB"/>
        </w:rPr>
        <w:t>凌虐</w:t>
      </w:r>
      <w:r w:rsidRPr="0082047B">
        <w:rPr>
          <w:rFonts w:ascii="Time New Roman" w:eastAsia="黑体" w:hAnsi="Time New Roman"/>
          <w:bCs/>
          <w:lang w:val="en-GB"/>
        </w:rPr>
        <w:t>，并收集分类数据，以确保有效实施和监测；</w:t>
      </w:r>
      <w:r w:rsidRPr="0082047B">
        <w:rPr>
          <w:rFonts w:ascii="Time New Roman" w:eastAsia="黑体" w:hAnsi="Time New Roman"/>
          <w:bCs/>
          <w:lang w:val="en-GB"/>
        </w:rPr>
        <w:t xml:space="preserve"> </w:t>
      </w:r>
    </w:p>
    <w:p w14:paraId="22EE1C14" w14:textId="2A5880E5" w:rsidR="00801662" w:rsidRPr="0082047B" w:rsidRDefault="00801662" w:rsidP="00A733F2">
      <w:pPr>
        <w:pStyle w:val="SingleTxtGC"/>
        <w:spacing w:line="340" w:lineRule="exact"/>
        <w:rPr>
          <w:rFonts w:ascii="Time New Roman" w:eastAsia="黑体" w:hAnsi="Time New Roman"/>
          <w:bCs/>
          <w:lang w:val="en-GB"/>
        </w:rPr>
      </w:pPr>
      <w:r w:rsidRPr="0082047B">
        <w:rPr>
          <w:rFonts w:ascii="Time New Roman" w:eastAsia="黑体" w:hAnsi="Time New Roman"/>
          <w:bCs/>
          <w:lang w:val="en-GB"/>
        </w:rPr>
        <w:tab/>
        <w:t>(c)</w:t>
      </w:r>
      <w:r w:rsidRPr="0082047B">
        <w:rPr>
          <w:rFonts w:ascii="Time New Roman" w:eastAsia="黑体" w:hAnsi="Time New Roman"/>
          <w:bCs/>
          <w:lang w:val="en-GB"/>
        </w:rPr>
        <w:tab/>
      </w:r>
      <w:r w:rsidRPr="0082047B">
        <w:rPr>
          <w:rFonts w:ascii="Time New Roman" w:eastAsia="黑体" w:hAnsi="Time New Roman"/>
          <w:bCs/>
          <w:lang w:val="en-GB"/>
        </w:rPr>
        <w:t>确保遭受基于性别的暴力的残疾妇女和女</w:t>
      </w:r>
      <w:r w:rsidRPr="0082047B">
        <w:rPr>
          <w:rFonts w:ascii="Time New Roman" w:eastAsia="黑体" w:hAnsi="Time New Roman" w:hint="eastAsia"/>
          <w:bCs/>
          <w:lang w:val="en-GB"/>
        </w:rPr>
        <w:t>童</w:t>
      </w:r>
      <w:r w:rsidRPr="0082047B">
        <w:rPr>
          <w:rFonts w:ascii="Time New Roman" w:eastAsia="黑体" w:hAnsi="Time New Roman"/>
          <w:bCs/>
          <w:lang w:val="en-GB"/>
        </w:rPr>
        <w:t>可以获得支助中心和紧急庇护所等服务，并提供</w:t>
      </w:r>
      <w:r w:rsidRPr="0082047B">
        <w:rPr>
          <w:rFonts w:ascii="Time New Roman" w:eastAsia="黑体" w:hAnsi="Time New Roman" w:hint="eastAsia"/>
          <w:bCs/>
          <w:lang w:val="en-GB"/>
        </w:rPr>
        <w:t>必要</w:t>
      </w:r>
      <w:r w:rsidRPr="0082047B">
        <w:rPr>
          <w:rFonts w:ascii="Time New Roman" w:eastAsia="黑体" w:hAnsi="Time New Roman"/>
          <w:bCs/>
          <w:lang w:val="en-GB"/>
        </w:rPr>
        <w:t>的支助；</w:t>
      </w:r>
      <w:r w:rsidRPr="0082047B">
        <w:rPr>
          <w:rFonts w:ascii="Time New Roman" w:eastAsia="黑体" w:hAnsi="Time New Roman"/>
          <w:bCs/>
          <w:lang w:val="en-GB"/>
        </w:rPr>
        <w:t xml:space="preserve"> </w:t>
      </w:r>
    </w:p>
    <w:p w14:paraId="23B7F512" w14:textId="0475CED3" w:rsidR="00801662" w:rsidRPr="00801662" w:rsidRDefault="00801662" w:rsidP="00A733F2">
      <w:pPr>
        <w:pStyle w:val="SingleTxtGC"/>
        <w:spacing w:line="340" w:lineRule="exact"/>
        <w:rPr>
          <w:bCs/>
          <w:lang w:val="en-GB"/>
        </w:rPr>
      </w:pPr>
      <w:r w:rsidRPr="0082047B">
        <w:rPr>
          <w:rFonts w:ascii="Time New Roman" w:eastAsia="黑体" w:hAnsi="Time New Roman"/>
          <w:bCs/>
          <w:lang w:val="en-GB"/>
        </w:rPr>
        <w:tab/>
        <w:t>(d)</w:t>
      </w:r>
      <w:r w:rsidRPr="0082047B">
        <w:rPr>
          <w:rFonts w:ascii="Time New Roman" w:eastAsia="黑体" w:hAnsi="Time New Roman"/>
          <w:bCs/>
          <w:lang w:val="en-GB"/>
        </w:rPr>
        <w:tab/>
      </w:r>
      <w:r w:rsidRPr="006055CB">
        <w:rPr>
          <w:rFonts w:ascii="Time New Roman" w:eastAsia="黑体" w:hAnsi="Time New Roman" w:hint="eastAsia"/>
          <w:bCs/>
          <w:spacing w:val="-4"/>
          <w:lang w:val="en-GB"/>
        </w:rPr>
        <w:t>对</w:t>
      </w:r>
      <w:r w:rsidRPr="006055CB">
        <w:rPr>
          <w:rFonts w:ascii="Time New Roman" w:eastAsia="黑体" w:hAnsi="Time New Roman"/>
          <w:bCs/>
          <w:spacing w:val="-4"/>
          <w:lang w:val="en-GB"/>
        </w:rPr>
        <w:t>残疾人家庭及其护理人员、卫生专业人员和执法人员</w:t>
      </w:r>
      <w:r w:rsidRPr="006055CB">
        <w:rPr>
          <w:rFonts w:ascii="Time New Roman" w:eastAsia="黑体" w:hAnsi="Time New Roman" w:hint="eastAsia"/>
          <w:bCs/>
          <w:spacing w:val="-4"/>
          <w:lang w:val="en-GB"/>
        </w:rPr>
        <w:t>进行</w:t>
      </w:r>
      <w:r w:rsidRPr="006055CB">
        <w:rPr>
          <w:rFonts w:ascii="Time New Roman" w:eastAsia="黑体" w:hAnsi="Time New Roman"/>
          <w:bCs/>
          <w:spacing w:val="-4"/>
          <w:lang w:val="en-GB"/>
        </w:rPr>
        <w:t>持续培训，</w:t>
      </w:r>
      <w:r w:rsidRPr="0082047B">
        <w:rPr>
          <w:rFonts w:ascii="Time New Roman" w:eastAsia="黑体" w:hAnsi="Time New Roman"/>
          <w:bCs/>
          <w:lang w:val="en-GB"/>
        </w:rPr>
        <w:t>使他们能够</w:t>
      </w:r>
      <w:r w:rsidRPr="0082047B">
        <w:rPr>
          <w:rFonts w:ascii="Time New Roman" w:eastAsia="黑体" w:hAnsi="Time New Roman" w:hint="eastAsia"/>
          <w:bCs/>
          <w:lang w:val="en-GB"/>
        </w:rPr>
        <w:t>识别各种</w:t>
      </w:r>
      <w:r w:rsidRPr="0082047B">
        <w:rPr>
          <w:rFonts w:ascii="Time New Roman" w:eastAsia="黑体" w:hAnsi="Time New Roman"/>
          <w:bCs/>
          <w:lang w:val="en-GB"/>
        </w:rPr>
        <w:t>形式的剥削、暴力和</w:t>
      </w:r>
      <w:r w:rsidRPr="0082047B">
        <w:rPr>
          <w:rFonts w:ascii="Time New Roman" w:eastAsia="黑体" w:hAnsi="Time New Roman" w:hint="eastAsia"/>
          <w:bCs/>
          <w:lang w:val="en-GB"/>
        </w:rPr>
        <w:t>凌虐</w:t>
      </w:r>
      <w:r w:rsidRPr="0082047B">
        <w:rPr>
          <w:rFonts w:ascii="Time New Roman" w:eastAsia="黑体" w:hAnsi="Time New Roman"/>
          <w:bCs/>
          <w:lang w:val="en-GB"/>
        </w:rPr>
        <w:t>，并与遭受暴力的残疾人更好地沟通和合作</w:t>
      </w:r>
      <w:r w:rsidRPr="0082047B">
        <w:rPr>
          <w:rFonts w:ascii="Time New Roman" w:eastAsia="黑体" w:hAnsi="Time New Roman" w:hint="eastAsia"/>
          <w:bCs/>
          <w:lang w:val="en-GB"/>
        </w:rPr>
        <w:t>。</w:t>
      </w:r>
    </w:p>
    <w:p w14:paraId="63418A28" w14:textId="5135E603" w:rsidR="00801662" w:rsidRPr="00801662" w:rsidRDefault="00801662" w:rsidP="00803A01">
      <w:pPr>
        <w:pStyle w:val="H23GC"/>
        <w:spacing w:after="180" w:line="340" w:lineRule="exact"/>
        <w:rPr>
          <w:lang w:val="en-GB"/>
        </w:rPr>
      </w:pPr>
      <w:r w:rsidRPr="00801662">
        <w:rPr>
          <w:lang w:val="en-GB"/>
        </w:rPr>
        <w:tab/>
      </w:r>
      <w:r w:rsidRPr="00801662">
        <w:rPr>
          <w:lang w:val="en-GB"/>
        </w:rPr>
        <w:tab/>
      </w:r>
      <w:r w:rsidRPr="00801662">
        <w:rPr>
          <w:rFonts w:hint="eastAsia"/>
          <w:lang w:val="en-GB"/>
        </w:rPr>
        <w:t>保护人身完整性</w:t>
      </w:r>
      <w:r>
        <w:rPr>
          <w:rFonts w:hint="eastAsia"/>
          <w:lang w:val="en-GB"/>
        </w:rPr>
        <w:t>(</w:t>
      </w:r>
      <w:r w:rsidRPr="00801662">
        <w:rPr>
          <w:rFonts w:hint="eastAsia"/>
          <w:lang w:val="en-GB"/>
        </w:rPr>
        <w:t>第十七条</w:t>
      </w:r>
      <w:r>
        <w:rPr>
          <w:rFonts w:hint="eastAsia"/>
          <w:lang w:val="en-GB"/>
        </w:rPr>
        <w:t>)</w:t>
      </w:r>
    </w:p>
    <w:p w14:paraId="645DF978" w14:textId="516DF442" w:rsidR="00801662" w:rsidRPr="00801662" w:rsidRDefault="00801662" w:rsidP="00A733F2">
      <w:pPr>
        <w:pStyle w:val="SingleTxtGC"/>
        <w:spacing w:line="340" w:lineRule="exact"/>
        <w:rPr>
          <w:lang w:val="en-GB"/>
        </w:rPr>
      </w:pPr>
      <w:r>
        <w:rPr>
          <w:lang w:val="en-GB"/>
        </w:rPr>
        <w:t>37</w:t>
      </w:r>
      <w:r w:rsidRPr="00801662">
        <w:rPr>
          <w:lang w:val="en-GB"/>
        </w:rPr>
        <w:t>.</w:t>
      </w:r>
      <w:r w:rsidRPr="00801662">
        <w:rPr>
          <w:lang w:val="en-GB"/>
        </w:rPr>
        <w:tab/>
      </w:r>
      <w:r w:rsidRPr="00801662">
        <w:rPr>
          <w:lang w:val="en-GB"/>
        </w:rPr>
        <w:t>委员会感到关切的是，尽管法律规定禁止强迫残疾妇女和女</w:t>
      </w:r>
      <w:r w:rsidRPr="00801662">
        <w:rPr>
          <w:rFonts w:hint="eastAsia"/>
          <w:lang w:val="en-GB"/>
        </w:rPr>
        <w:t>童</w:t>
      </w:r>
      <w:r w:rsidRPr="00801662">
        <w:rPr>
          <w:lang w:val="en-GB"/>
        </w:rPr>
        <w:t>绝育，但这种</w:t>
      </w:r>
      <w:r w:rsidRPr="0022033B">
        <w:rPr>
          <w:spacing w:val="4"/>
          <w:lang w:val="en-GB"/>
        </w:rPr>
        <w:t>做法仍然存在。委员会还感到关切的是，没有关于缔约国就此事进行调查的</w:t>
      </w:r>
      <w:r w:rsidRPr="0022033B">
        <w:rPr>
          <w:rFonts w:hint="eastAsia"/>
          <w:spacing w:val="4"/>
          <w:lang w:val="en-GB"/>
        </w:rPr>
        <w:t>信</w:t>
      </w:r>
      <w:r w:rsidRPr="00801662">
        <w:rPr>
          <w:rFonts w:hint="eastAsia"/>
          <w:lang w:val="en-GB"/>
        </w:rPr>
        <w:t>息</w:t>
      </w:r>
      <w:r w:rsidRPr="00801662">
        <w:rPr>
          <w:lang w:val="en-GB"/>
        </w:rPr>
        <w:t>。</w:t>
      </w:r>
    </w:p>
    <w:p w14:paraId="043861BD" w14:textId="110A500A" w:rsidR="00801662" w:rsidRPr="0082047B" w:rsidRDefault="00801662" w:rsidP="00A733F2">
      <w:pPr>
        <w:pStyle w:val="SingleTxtGC"/>
        <w:spacing w:line="340" w:lineRule="exact"/>
        <w:rPr>
          <w:rFonts w:ascii="Time New Roman" w:eastAsia="黑体" w:hAnsi="Time New Roman"/>
          <w:bCs/>
          <w:lang w:val="en-GB"/>
        </w:rPr>
      </w:pPr>
      <w:r w:rsidRPr="0082047B">
        <w:rPr>
          <w:rFonts w:ascii="Time New Roman" w:eastAsia="黑体" w:hAnsi="Time New Roman"/>
          <w:lang w:val="en-GB"/>
        </w:rPr>
        <w:t>38.</w:t>
      </w:r>
      <w:r w:rsidRPr="0082047B">
        <w:rPr>
          <w:rFonts w:ascii="Time New Roman" w:eastAsia="黑体" w:hAnsi="Time New Roman"/>
          <w:lang w:val="en-GB"/>
        </w:rPr>
        <w:tab/>
      </w:r>
      <w:r w:rsidRPr="0022033B">
        <w:rPr>
          <w:rFonts w:ascii="Time New Roman" w:eastAsia="黑体" w:hAnsi="Time New Roman"/>
          <w:bCs/>
          <w:spacing w:val="-4"/>
          <w:lang w:val="en-GB"/>
        </w:rPr>
        <w:t>委员会敦促缔约国采取措施，消除强迫残疾妇女和女</w:t>
      </w:r>
      <w:r w:rsidRPr="0022033B">
        <w:rPr>
          <w:rFonts w:ascii="Time New Roman" w:eastAsia="黑体" w:hAnsi="Time New Roman" w:hint="eastAsia"/>
          <w:bCs/>
          <w:spacing w:val="-4"/>
          <w:lang w:val="en-GB"/>
        </w:rPr>
        <w:t>童</w:t>
      </w:r>
      <w:r w:rsidRPr="0022033B">
        <w:rPr>
          <w:rFonts w:ascii="Time New Roman" w:eastAsia="黑体" w:hAnsi="Time New Roman"/>
          <w:bCs/>
          <w:spacing w:val="-4"/>
          <w:lang w:val="en-GB"/>
        </w:rPr>
        <w:t>，特别是生活在机构中</w:t>
      </w:r>
      <w:r w:rsidRPr="0082047B">
        <w:rPr>
          <w:rFonts w:ascii="Time New Roman" w:eastAsia="黑体" w:hAnsi="Time New Roman"/>
          <w:bCs/>
          <w:lang w:val="en-GB"/>
        </w:rPr>
        <w:t>的残疾妇女和女</w:t>
      </w:r>
      <w:r w:rsidRPr="0082047B">
        <w:rPr>
          <w:rFonts w:ascii="Time New Roman" w:eastAsia="黑体" w:hAnsi="Time New Roman" w:hint="eastAsia"/>
          <w:bCs/>
          <w:lang w:val="en-GB"/>
        </w:rPr>
        <w:t>童</w:t>
      </w:r>
      <w:r w:rsidRPr="0082047B">
        <w:rPr>
          <w:rFonts w:ascii="Time New Roman" w:eastAsia="黑体" w:hAnsi="Time New Roman"/>
          <w:bCs/>
          <w:lang w:val="en-GB"/>
        </w:rPr>
        <w:t>绝育，以及未经同意中止妊娠的做法。委员会建议缔约国建立</w:t>
      </w:r>
      <w:r w:rsidRPr="0082047B">
        <w:rPr>
          <w:rFonts w:ascii="Time New Roman" w:eastAsia="黑体" w:hAnsi="Time New Roman" w:hint="eastAsia"/>
          <w:bCs/>
          <w:lang w:val="en-GB"/>
        </w:rPr>
        <w:t>相关</w:t>
      </w:r>
      <w:r w:rsidRPr="0082047B">
        <w:rPr>
          <w:rFonts w:ascii="Time New Roman" w:eastAsia="黑体" w:hAnsi="Time New Roman"/>
          <w:bCs/>
          <w:lang w:val="en-GB"/>
        </w:rPr>
        <w:t>机制，</w:t>
      </w:r>
      <w:r w:rsidRPr="0082047B">
        <w:rPr>
          <w:rFonts w:ascii="Time New Roman" w:eastAsia="黑体" w:hAnsi="Time New Roman" w:hint="eastAsia"/>
          <w:bCs/>
          <w:lang w:val="en-GB"/>
        </w:rPr>
        <w:t>确认</w:t>
      </w:r>
      <w:r w:rsidRPr="0082047B">
        <w:rPr>
          <w:rFonts w:ascii="Time New Roman" w:eastAsia="黑体" w:hAnsi="Time New Roman"/>
          <w:bCs/>
          <w:lang w:val="en-GB"/>
        </w:rPr>
        <w:t>、调查和跟</w:t>
      </w:r>
      <w:r w:rsidRPr="0082047B">
        <w:rPr>
          <w:rFonts w:ascii="Time New Roman" w:eastAsia="黑体" w:hAnsi="Time New Roman" w:hint="eastAsia"/>
          <w:bCs/>
          <w:lang w:val="en-GB"/>
        </w:rPr>
        <w:t>进</w:t>
      </w:r>
      <w:r w:rsidRPr="0082047B">
        <w:rPr>
          <w:rFonts w:ascii="Time New Roman" w:eastAsia="黑体" w:hAnsi="Time New Roman"/>
          <w:bCs/>
          <w:lang w:val="en-GB"/>
        </w:rPr>
        <w:t>尽管明文禁止但仍继续发生的任何案件，并在这些情况下提供充分的补救，同时采取保护措施</w:t>
      </w:r>
      <w:r w:rsidRPr="0082047B">
        <w:rPr>
          <w:rFonts w:ascii="Time New Roman" w:eastAsia="黑体" w:hAnsi="Time New Roman" w:hint="eastAsia"/>
          <w:bCs/>
          <w:lang w:val="en-GB"/>
        </w:rPr>
        <w:t>，</w:t>
      </w:r>
      <w:r w:rsidRPr="0082047B">
        <w:rPr>
          <w:rFonts w:ascii="Time New Roman" w:eastAsia="黑体" w:hAnsi="Time New Roman"/>
          <w:bCs/>
          <w:lang w:val="en-GB"/>
        </w:rPr>
        <w:t>防止强迫绝育。</w:t>
      </w:r>
    </w:p>
    <w:p w14:paraId="020A4DC8" w14:textId="20D15B5E" w:rsidR="00801662" w:rsidRPr="00801662" w:rsidRDefault="00801662" w:rsidP="00803A01">
      <w:pPr>
        <w:pStyle w:val="H23GC"/>
        <w:spacing w:after="180" w:line="340" w:lineRule="exact"/>
        <w:rPr>
          <w:lang w:val="en-GB"/>
        </w:rPr>
      </w:pPr>
      <w:r w:rsidRPr="00801662">
        <w:rPr>
          <w:lang w:val="en-GB"/>
        </w:rPr>
        <w:tab/>
      </w:r>
      <w:r w:rsidRPr="00801662">
        <w:rPr>
          <w:lang w:val="en-GB"/>
        </w:rPr>
        <w:tab/>
      </w:r>
      <w:r w:rsidRPr="00801662">
        <w:rPr>
          <w:rFonts w:hint="eastAsia"/>
          <w:lang w:val="en-GB"/>
        </w:rPr>
        <w:t>迁徙自由和国籍</w:t>
      </w:r>
      <w:r>
        <w:rPr>
          <w:rFonts w:hint="eastAsia"/>
          <w:lang w:val="en-GB"/>
        </w:rPr>
        <w:t>(</w:t>
      </w:r>
      <w:r w:rsidRPr="00801662">
        <w:rPr>
          <w:rFonts w:hint="eastAsia"/>
          <w:lang w:val="en-GB"/>
        </w:rPr>
        <w:t>第十八条</w:t>
      </w:r>
      <w:r>
        <w:rPr>
          <w:rFonts w:hint="eastAsia"/>
          <w:lang w:val="en-GB"/>
        </w:rPr>
        <w:t>)</w:t>
      </w:r>
    </w:p>
    <w:p w14:paraId="60569505" w14:textId="648E3EC7" w:rsidR="00801662" w:rsidRPr="00801662" w:rsidRDefault="00801662" w:rsidP="00A733F2">
      <w:pPr>
        <w:pStyle w:val="SingleTxtGC"/>
        <w:spacing w:line="340" w:lineRule="exact"/>
        <w:rPr>
          <w:lang w:val="en-GB"/>
        </w:rPr>
      </w:pPr>
      <w:r>
        <w:rPr>
          <w:lang w:val="en-GB"/>
        </w:rPr>
        <w:t>39</w:t>
      </w:r>
      <w:r w:rsidRPr="00801662">
        <w:rPr>
          <w:lang w:val="en-GB"/>
        </w:rPr>
        <w:t>.</w:t>
      </w:r>
      <w:r w:rsidRPr="00801662">
        <w:rPr>
          <w:lang w:val="en-GB"/>
        </w:rPr>
        <w:tab/>
      </w:r>
      <w:r w:rsidRPr="00801662">
        <w:rPr>
          <w:lang w:val="en-GB"/>
        </w:rPr>
        <w:t>委员会仍然感到关切的是，缔约国没有努力废</w:t>
      </w:r>
      <w:r w:rsidRPr="00801662">
        <w:rPr>
          <w:rFonts w:hint="eastAsia"/>
          <w:lang w:val="en-GB"/>
        </w:rPr>
        <w:t>止</w:t>
      </w:r>
      <w:r w:rsidRPr="00801662">
        <w:rPr>
          <w:lang w:val="en-GB"/>
        </w:rPr>
        <w:t>《移民控制法》第</w:t>
      </w:r>
      <w:r>
        <w:rPr>
          <w:lang w:val="en-GB"/>
        </w:rPr>
        <w:t>11</w:t>
      </w:r>
      <w:r w:rsidRPr="00801662">
        <w:rPr>
          <w:lang w:val="en-GB"/>
        </w:rPr>
        <w:t>条的</w:t>
      </w:r>
      <w:r w:rsidRPr="00BE39D0">
        <w:rPr>
          <w:spacing w:val="-4"/>
          <w:lang w:val="en-GB"/>
        </w:rPr>
        <w:t>规定，该条以残疾为由剥夺残疾人，特别是有心理残疾的人进入大韩民国的权利，</w:t>
      </w:r>
      <w:r w:rsidRPr="00801662">
        <w:rPr>
          <w:lang w:val="en-GB"/>
        </w:rPr>
        <w:t>委员会还</w:t>
      </w:r>
      <w:r w:rsidRPr="00801662">
        <w:rPr>
          <w:rFonts w:hint="eastAsia"/>
          <w:lang w:val="en-GB"/>
        </w:rPr>
        <w:t>感到</w:t>
      </w:r>
      <w:r w:rsidRPr="00801662">
        <w:rPr>
          <w:lang w:val="en-GB"/>
        </w:rPr>
        <w:t>关切</w:t>
      </w:r>
      <w:r w:rsidRPr="00801662">
        <w:rPr>
          <w:rFonts w:hint="eastAsia"/>
          <w:lang w:val="en-GB"/>
        </w:rPr>
        <w:t>的是，</w:t>
      </w:r>
      <w:r w:rsidRPr="00801662">
        <w:rPr>
          <w:lang w:val="en-GB"/>
        </w:rPr>
        <w:t>《残疾人福利法》第</w:t>
      </w:r>
      <w:r>
        <w:rPr>
          <w:lang w:val="en-GB"/>
        </w:rPr>
        <w:t>32</w:t>
      </w:r>
      <w:r w:rsidRPr="00801662">
        <w:rPr>
          <w:lang w:val="en-GB"/>
        </w:rPr>
        <w:t>条限制残疾移民获得基本残疾服务。</w:t>
      </w:r>
    </w:p>
    <w:p w14:paraId="749FD6D4" w14:textId="6EB4A51E" w:rsidR="00801662" w:rsidRPr="0082047B" w:rsidRDefault="00801662" w:rsidP="00A733F2">
      <w:pPr>
        <w:pStyle w:val="SingleTxtGC"/>
        <w:spacing w:line="340" w:lineRule="exact"/>
        <w:rPr>
          <w:rFonts w:ascii="Time New Roman" w:eastAsia="黑体" w:hAnsi="Time New Roman"/>
          <w:bCs/>
          <w:lang w:val="en-GB"/>
        </w:rPr>
      </w:pPr>
      <w:r w:rsidRPr="0082047B">
        <w:rPr>
          <w:rFonts w:ascii="Time New Roman" w:eastAsia="黑体" w:hAnsi="Time New Roman"/>
          <w:lang w:val="en-GB"/>
        </w:rPr>
        <w:t>40.</w:t>
      </w:r>
      <w:r w:rsidRPr="0082047B">
        <w:rPr>
          <w:rFonts w:ascii="Time New Roman" w:eastAsia="黑体" w:hAnsi="Time New Roman"/>
          <w:lang w:val="en-GB"/>
        </w:rPr>
        <w:tab/>
      </w:r>
      <w:r w:rsidRPr="0082047B">
        <w:rPr>
          <w:rFonts w:ascii="Time New Roman" w:eastAsia="黑体" w:hAnsi="Time New Roman"/>
          <w:bCs/>
          <w:lang w:val="en-GB"/>
        </w:rPr>
        <w:t>委员会建议缔约国采取紧急措施，废</w:t>
      </w:r>
      <w:r w:rsidRPr="0082047B">
        <w:rPr>
          <w:rFonts w:ascii="Time New Roman" w:eastAsia="黑体" w:hAnsi="Time New Roman" w:hint="eastAsia"/>
          <w:bCs/>
          <w:lang w:val="en-GB"/>
        </w:rPr>
        <w:t>止</w:t>
      </w:r>
      <w:r w:rsidRPr="0082047B">
        <w:rPr>
          <w:rFonts w:ascii="Time New Roman" w:eastAsia="黑体" w:hAnsi="Time New Roman"/>
          <w:bCs/>
          <w:lang w:val="en-GB"/>
        </w:rPr>
        <w:t>歧视性条款，确保残疾人不因残疾而被剥夺进入大韩民国的权利，并允许残疾移民获得基本的残疾服务</w:t>
      </w:r>
      <w:r w:rsidRPr="0082047B">
        <w:rPr>
          <w:rFonts w:ascii="Time New Roman" w:eastAsia="黑体" w:hAnsi="Time New Roman" w:hint="eastAsia"/>
          <w:bCs/>
          <w:lang w:val="en-GB"/>
        </w:rPr>
        <w:t>。</w:t>
      </w:r>
    </w:p>
    <w:p w14:paraId="33017715" w14:textId="797DE7CB" w:rsidR="00801662" w:rsidRPr="00801662" w:rsidRDefault="00801662" w:rsidP="00803A01">
      <w:pPr>
        <w:pStyle w:val="H23GC"/>
        <w:spacing w:after="180" w:line="340" w:lineRule="exact"/>
        <w:rPr>
          <w:lang w:val="en-GB"/>
        </w:rPr>
      </w:pPr>
      <w:r w:rsidRPr="00801662">
        <w:rPr>
          <w:lang w:val="en-GB"/>
        </w:rPr>
        <w:tab/>
      </w:r>
      <w:r w:rsidRPr="00801662">
        <w:rPr>
          <w:lang w:val="en-GB"/>
        </w:rPr>
        <w:tab/>
      </w:r>
      <w:r w:rsidRPr="00801662">
        <w:rPr>
          <w:rFonts w:hint="eastAsia"/>
          <w:lang w:val="en-GB"/>
        </w:rPr>
        <w:t>独立生活和融入社区</w:t>
      </w:r>
      <w:r>
        <w:rPr>
          <w:rFonts w:hint="eastAsia"/>
          <w:lang w:val="en-GB"/>
        </w:rPr>
        <w:t>(</w:t>
      </w:r>
      <w:r w:rsidRPr="00801662">
        <w:rPr>
          <w:rFonts w:hint="eastAsia"/>
          <w:lang w:val="en-GB"/>
        </w:rPr>
        <w:t>第十九条</w:t>
      </w:r>
      <w:r>
        <w:rPr>
          <w:rFonts w:hint="eastAsia"/>
          <w:lang w:val="en-GB"/>
        </w:rPr>
        <w:t>)</w:t>
      </w:r>
    </w:p>
    <w:p w14:paraId="5A42220A" w14:textId="6D374F43" w:rsidR="00801662" w:rsidRPr="00801662" w:rsidRDefault="00801662" w:rsidP="00A733F2">
      <w:pPr>
        <w:pStyle w:val="SingleTxtGC"/>
        <w:spacing w:line="340" w:lineRule="exact"/>
        <w:rPr>
          <w:lang w:val="en-GB"/>
        </w:rPr>
      </w:pPr>
      <w:r>
        <w:rPr>
          <w:lang w:val="en-GB"/>
        </w:rPr>
        <w:t>41</w:t>
      </w:r>
      <w:r w:rsidRPr="00801662">
        <w:rPr>
          <w:lang w:val="en-GB"/>
        </w:rPr>
        <w:t>.</w:t>
      </w:r>
      <w:r w:rsidRPr="00801662">
        <w:rPr>
          <w:lang w:val="en-GB"/>
        </w:rPr>
        <w:tab/>
      </w:r>
      <w:r w:rsidRPr="00801662">
        <w:rPr>
          <w:rFonts w:hint="eastAsia"/>
          <w:lang w:val="en-GB"/>
        </w:rPr>
        <w:t>委员会关切地注意到：</w:t>
      </w:r>
    </w:p>
    <w:p w14:paraId="3620C96D" w14:textId="48682926" w:rsidR="00801662" w:rsidRPr="00801662" w:rsidRDefault="00801662" w:rsidP="00A733F2">
      <w:pPr>
        <w:pStyle w:val="SingleTxtGC"/>
        <w:spacing w:line="340" w:lineRule="exact"/>
        <w:rPr>
          <w:lang w:val="en-GB"/>
        </w:rPr>
      </w:pPr>
      <w:r w:rsidRPr="00801662">
        <w:rPr>
          <w:lang w:val="en-GB"/>
        </w:rPr>
        <w:tab/>
        <w:t>(</w:t>
      </w:r>
      <w:r>
        <w:rPr>
          <w:lang w:val="en-GB"/>
        </w:rPr>
        <w:t>a</w:t>
      </w:r>
      <w:r w:rsidRPr="00801662">
        <w:rPr>
          <w:lang w:val="en-GB"/>
        </w:rPr>
        <w:t>)</w:t>
      </w:r>
      <w:r w:rsidRPr="00801662">
        <w:rPr>
          <w:lang w:val="en-GB"/>
        </w:rPr>
        <w:tab/>
      </w:r>
      <w:r w:rsidRPr="00801662">
        <w:rPr>
          <w:lang w:val="en-GB"/>
        </w:rPr>
        <w:t>残疾人</w:t>
      </w:r>
      <w:r w:rsidRPr="00801662">
        <w:rPr>
          <w:rFonts w:hint="eastAsia"/>
          <w:lang w:val="en-GB"/>
        </w:rPr>
        <w:t>不断被送入</w:t>
      </w:r>
      <w:r w:rsidRPr="00801662">
        <w:rPr>
          <w:lang w:val="en-GB"/>
        </w:rPr>
        <w:t>收容机构，在将残疾人融入社区和提供包括个人援助服务在内的所有必要支助服务，包括预算和其他措施方面努力</w:t>
      </w:r>
      <w:r w:rsidRPr="00801662">
        <w:rPr>
          <w:rFonts w:hint="eastAsia"/>
          <w:lang w:val="en-GB"/>
        </w:rPr>
        <w:t>不够</w:t>
      </w:r>
      <w:r w:rsidRPr="00801662">
        <w:rPr>
          <w:lang w:val="en-GB"/>
        </w:rPr>
        <w:t>，社会和公共当局对残疾人独立生活和融入社区的权利、选择在何处以及与</w:t>
      </w:r>
      <w:proofErr w:type="gramStart"/>
      <w:r w:rsidRPr="00801662">
        <w:rPr>
          <w:lang w:val="en-GB"/>
        </w:rPr>
        <w:t>何人一起</w:t>
      </w:r>
      <w:proofErr w:type="gramEnd"/>
      <w:r w:rsidRPr="00801662">
        <w:rPr>
          <w:lang w:val="en-GB"/>
        </w:rPr>
        <w:t>生活的权利，</w:t>
      </w:r>
      <w:proofErr w:type="gramStart"/>
      <w:r w:rsidRPr="00801662">
        <w:rPr>
          <w:lang w:val="en-GB"/>
        </w:rPr>
        <w:t>不</w:t>
      </w:r>
      <w:proofErr w:type="gramEnd"/>
      <w:r w:rsidRPr="00801662">
        <w:rPr>
          <w:lang w:val="en-GB"/>
        </w:rPr>
        <w:t>被迫在特定的居住安排中生活的权利缺乏认识</w:t>
      </w:r>
      <w:r>
        <w:rPr>
          <w:rFonts w:hint="eastAsia"/>
          <w:lang w:val="en-GB"/>
        </w:rPr>
        <w:t>；</w:t>
      </w:r>
    </w:p>
    <w:p w14:paraId="22DC34BD" w14:textId="0D00F616" w:rsidR="00801662" w:rsidRPr="00801662" w:rsidRDefault="00801662" w:rsidP="00A733F2">
      <w:pPr>
        <w:pStyle w:val="SingleTxtGC"/>
        <w:spacing w:line="340" w:lineRule="exact"/>
        <w:rPr>
          <w:lang w:val="en-GB"/>
        </w:rPr>
      </w:pPr>
      <w:r w:rsidRPr="00801662">
        <w:rPr>
          <w:lang w:val="en-GB"/>
        </w:rPr>
        <w:tab/>
        <w:t>(</w:t>
      </w:r>
      <w:r>
        <w:rPr>
          <w:lang w:val="en-GB"/>
        </w:rPr>
        <w:t>b</w:t>
      </w:r>
      <w:r w:rsidRPr="00801662">
        <w:rPr>
          <w:lang w:val="en-GB"/>
        </w:rPr>
        <w:t>)</w:t>
      </w:r>
      <w:r w:rsidRPr="00801662">
        <w:rPr>
          <w:lang w:val="en-GB"/>
        </w:rPr>
        <w:tab/>
      </w:r>
      <w:r w:rsidRPr="0042692C">
        <w:rPr>
          <w:spacing w:val="-4"/>
          <w:lang w:val="en-GB"/>
        </w:rPr>
        <w:t>对残疾人，包括被安置在现有寄宿机构中的残疾妇女和儿童的</w:t>
      </w:r>
      <w:proofErr w:type="gramStart"/>
      <w:r w:rsidRPr="0042692C">
        <w:rPr>
          <w:spacing w:val="-4"/>
          <w:lang w:val="en-GB"/>
        </w:rPr>
        <w:t>去机构</w:t>
      </w:r>
      <w:proofErr w:type="gramEnd"/>
      <w:r w:rsidRPr="0042692C">
        <w:rPr>
          <w:spacing w:val="-4"/>
          <w:lang w:val="en-GB"/>
        </w:rPr>
        <w:t>化</w:t>
      </w:r>
      <w:r w:rsidRPr="00801662">
        <w:rPr>
          <w:lang w:val="en-GB"/>
        </w:rPr>
        <w:t>战略执行不力，缺乏重新安置残疾人，特别是没有能力负担住房的心理残疾和</w:t>
      </w:r>
      <w:r w:rsidRPr="00801662">
        <w:rPr>
          <w:lang w:val="en-GB"/>
        </w:rPr>
        <w:t>/</w:t>
      </w:r>
      <w:proofErr w:type="gramStart"/>
      <w:r w:rsidRPr="00801662">
        <w:rPr>
          <w:lang w:val="en-GB"/>
        </w:rPr>
        <w:t>或智</w:t>
      </w:r>
      <w:r w:rsidRPr="00801662">
        <w:rPr>
          <w:rFonts w:hint="eastAsia"/>
          <w:lang w:val="en-GB"/>
        </w:rPr>
        <w:t>障</w:t>
      </w:r>
      <w:proofErr w:type="gramEnd"/>
      <w:r w:rsidRPr="00801662">
        <w:rPr>
          <w:lang w:val="en-GB"/>
        </w:rPr>
        <w:t>者的方案</w:t>
      </w:r>
      <w:r w:rsidRPr="00801662">
        <w:rPr>
          <w:rFonts w:hint="eastAsia"/>
          <w:lang w:val="en-GB"/>
        </w:rPr>
        <w:t>。</w:t>
      </w:r>
    </w:p>
    <w:p w14:paraId="74DFFDD7" w14:textId="4BB39122" w:rsidR="00801662" w:rsidRPr="0082047B" w:rsidRDefault="00801662" w:rsidP="00801662">
      <w:pPr>
        <w:pStyle w:val="SingleTxtGC"/>
        <w:rPr>
          <w:rFonts w:ascii="Time New Roman" w:eastAsia="黑体" w:hAnsi="Time New Roman"/>
          <w:bCs/>
          <w:lang w:val="en-GB"/>
        </w:rPr>
      </w:pPr>
      <w:r w:rsidRPr="00A733F2">
        <w:rPr>
          <w:rFonts w:ascii="Time New Roman" w:eastAsia="黑体" w:hAnsi="Time New Roman"/>
          <w:spacing w:val="4"/>
          <w:lang w:val="en-GB"/>
        </w:rPr>
        <w:t>42.</w:t>
      </w:r>
      <w:r w:rsidRPr="00A733F2">
        <w:rPr>
          <w:rFonts w:ascii="Time New Roman" w:eastAsia="黑体" w:hAnsi="Time New Roman"/>
          <w:spacing w:val="4"/>
          <w:lang w:val="en-GB"/>
        </w:rPr>
        <w:tab/>
      </w:r>
      <w:r w:rsidRPr="00A733F2">
        <w:rPr>
          <w:rFonts w:ascii="Time New Roman" w:eastAsia="黑体" w:hAnsi="Time New Roman"/>
          <w:bCs/>
          <w:spacing w:val="4"/>
          <w:lang w:val="en-GB"/>
        </w:rPr>
        <w:t>委员</w:t>
      </w:r>
      <w:r w:rsidRPr="00A733F2">
        <w:rPr>
          <w:rFonts w:ascii="Time New Roman" w:eastAsia="黑体" w:hAnsi="Time New Roman" w:hint="eastAsia"/>
          <w:bCs/>
          <w:spacing w:val="4"/>
          <w:lang w:val="en-GB"/>
        </w:rPr>
        <w:t>会忆及</w:t>
      </w:r>
      <w:r w:rsidRPr="00A733F2">
        <w:rPr>
          <w:rFonts w:ascii="Time New Roman" w:eastAsia="黑体" w:hAnsi="Time New Roman"/>
          <w:bCs/>
          <w:spacing w:val="4"/>
          <w:lang w:val="en-GB"/>
        </w:rPr>
        <w:t>其第</w:t>
      </w:r>
      <w:r w:rsidRPr="00A733F2">
        <w:rPr>
          <w:rFonts w:ascii="Time New Roman" w:eastAsia="黑体" w:hAnsi="Time New Roman"/>
          <w:bCs/>
          <w:spacing w:val="4"/>
          <w:lang w:val="en-GB"/>
        </w:rPr>
        <w:t>5</w:t>
      </w:r>
      <w:r w:rsidRPr="00A733F2">
        <w:rPr>
          <w:rFonts w:ascii="Time New Roman" w:eastAsia="黑体" w:hAnsi="Time New Roman"/>
          <w:bCs/>
          <w:spacing w:val="4"/>
          <w:lang w:val="en-GB"/>
        </w:rPr>
        <w:t>号一般性意见</w:t>
      </w:r>
      <w:r w:rsidRPr="00A733F2">
        <w:rPr>
          <w:rFonts w:ascii="Time New Roman" w:eastAsia="黑体" w:hAnsi="Time New Roman"/>
          <w:bCs/>
          <w:spacing w:val="4"/>
          <w:lang w:val="en-GB"/>
        </w:rPr>
        <w:t>(2017</w:t>
      </w:r>
      <w:r w:rsidRPr="00A733F2">
        <w:rPr>
          <w:rFonts w:ascii="Time New Roman" w:eastAsia="黑体" w:hAnsi="Time New Roman"/>
          <w:bCs/>
          <w:spacing w:val="4"/>
          <w:lang w:val="en-GB"/>
        </w:rPr>
        <w:t>年</w:t>
      </w:r>
      <w:r w:rsidRPr="00A733F2">
        <w:rPr>
          <w:rFonts w:ascii="Time New Roman" w:eastAsia="黑体" w:hAnsi="Time New Roman"/>
          <w:bCs/>
          <w:spacing w:val="4"/>
          <w:lang w:val="en-GB"/>
        </w:rPr>
        <w:t>)</w:t>
      </w:r>
      <w:r w:rsidRPr="00A733F2">
        <w:rPr>
          <w:rFonts w:ascii="Time New Roman" w:eastAsia="黑体" w:hAnsi="Time New Roman"/>
          <w:bCs/>
          <w:spacing w:val="4"/>
          <w:lang w:val="en-GB"/>
        </w:rPr>
        <w:t>及其关于</w:t>
      </w:r>
      <w:proofErr w:type="gramStart"/>
      <w:r w:rsidRPr="00A733F2">
        <w:rPr>
          <w:rFonts w:ascii="Time New Roman" w:eastAsia="黑体" w:hAnsi="Time New Roman" w:hint="eastAsia"/>
          <w:bCs/>
          <w:spacing w:val="4"/>
          <w:lang w:val="en-GB"/>
        </w:rPr>
        <w:t>去机构</w:t>
      </w:r>
      <w:proofErr w:type="gramEnd"/>
      <w:r w:rsidRPr="00A733F2">
        <w:rPr>
          <w:rFonts w:ascii="Time New Roman" w:eastAsia="黑体" w:hAnsi="Time New Roman" w:hint="eastAsia"/>
          <w:bCs/>
          <w:spacing w:val="4"/>
          <w:lang w:val="en-GB"/>
        </w:rPr>
        <w:t>化，</w:t>
      </w:r>
      <w:r w:rsidRPr="00A733F2">
        <w:rPr>
          <w:rFonts w:ascii="Time New Roman" w:eastAsia="黑体" w:hAnsi="Time New Roman"/>
          <w:bCs/>
          <w:spacing w:val="4"/>
          <w:lang w:val="en-GB"/>
        </w:rPr>
        <w:t>包括</w:t>
      </w:r>
      <w:r w:rsidRPr="00A733F2">
        <w:rPr>
          <w:rFonts w:ascii="Time New Roman" w:eastAsia="黑体" w:hAnsi="Time New Roman" w:hint="eastAsia"/>
          <w:bCs/>
          <w:spacing w:val="4"/>
          <w:lang w:val="en-GB"/>
        </w:rPr>
        <w:t>在</w:t>
      </w:r>
      <w:r w:rsidRPr="00A733F2">
        <w:rPr>
          <w:rFonts w:ascii="Time New Roman" w:eastAsia="黑体" w:hAnsi="Time New Roman"/>
          <w:bCs/>
          <w:spacing w:val="4"/>
          <w:lang w:val="en-GB"/>
        </w:rPr>
        <w:t>紧急情</w:t>
      </w:r>
      <w:r w:rsidRPr="0082047B">
        <w:rPr>
          <w:rFonts w:ascii="Time New Roman" w:eastAsia="黑体" w:hAnsi="Time New Roman"/>
          <w:bCs/>
          <w:lang w:val="en-GB"/>
        </w:rPr>
        <w:t>况</w:t>
      </w:r>
      <w:r w:rsidRPr="0082047B">
        <w:rPr>
          <w:rFonts w:ascii="Time New Roman" w:eastAsia="黑体" w:hAnsi="Time New Roman" w:hint="eastAsia"/>
          <w:bCs/>
          <w:lang w:val="en-GB"/>
        </w:rPr>
        <w:t>下去</w:t>
      </w:r>
      <w:r w:rsidRPr="0082047B">
        <w:rPr>
          <w:rFonts w:ascii="Time New Roman" w:eastAsia="黑体" w:hAnsi="Time New Roman"/>
          <w:bCs/>
          <w:lang w:val="en-GB"/>
        </w:rPr>
        <w:t>机构化的准则，</w:t>
      </w:r>
      <w:r w:rsidRPr="0082047B">
        <w:rPr>
          <w:rFonts w:ascii="Time New Roman" w:eastAsia="黑体" w:hAnsi="Time New Roman"/>
          <w:vertAlign w:val="superscript"/>
          <w:lang w:val="en-GB"/>
        </w:rPr>
        <w:footnoteReference w:id="8"/>
      </w:r>
      <w:r w:rsidR="00A733F2">
        <w:rPr>
          <w:rFonts w:ascii="Time New Roman" w:eastAsia="黑体" w:hAnsi="Time New Roman" w:hint="eastAsia"/>
          <w:bCs/>
          <w:lang w:val="en-GB"/>
        </w:rPr>
        <w:t xml:space="preserve"> </w:t>
      </w:r>
      <w:r w:rsidRPr="0082047B">
        <w:rPr>
          <w:rFonts w:ascii="Time New Roman" w:eastAsia="黑体" w:hAnsi="Time New Roman"/>
          <w:bCs/>
          <w:lang w:val="en-GB"/>
        </w:rPr>
        <w:t>建议缔约国：</w:t>
      </w:r>
    </w:p>
    <w:p w14:paraId="501A1060" w14:textId="0B90B916" w:rsidR="00801662" w:rsidRPr="0082047B" w:rsidRDefault="00801662" w:rsidP="00EA1F0E">
      <w:pPr>
        <w:pStyle w:val="SingleTxtGC"/>
        <w:spacing w:line="332" w:lineRule="exact"/>
        <w:rPr>
          <w:rFonts w:ascii="Time New Roman" w:eastAsia="黑体" w:hAnsi="Time New Roman"/>
          <w:bCs/>
          <w:lang w:val="en-GB"/>
        </w:rPr>
      </w:pPr>
      <w:r w:rsidRPr="0082047B">
        <w:rPr>
          <w:rFonts w:ascii="Time New Roman" w:eastAsia="黑体" w:hAnsi="Time New Roman"/>
          <w:bCs/>
          <w:lang w:val="en-GB"/>
        </w:rPr>
        <w:lastRenderedPageBreak/>
        <w:tab/>
        <w:t>(a)</w:t>
      </w:r>
      <w:r w:rsidRPr="0082047B">
        <w:rPr>
          <w:rFonts w:ascii="Time New Roman" w:eastAsia="黑体" w:hAnsi="Time New Roman"/>
          <w:bCs/>
          <w:lang w:val="en-GB"/>
        </w:rPr>
        <w:tab/>
      </w:r>
      <w:r w:rsidRPr="0082047B">
        <w:rPr>
          <w:rFonts w:ascii="Time New Roman" w:eastAsia="黑体" w:hAnsi="Time New Roman"/>
          <w:bCs/>
          <w:lang w:val="en-GB"/>
        </w:rPr>
        <w:t>与残疾人组织协商，审查独立生活支持路线图，使</w:t>
      </w:r>
      <w:r w:rsidRPr="0082047B">
        <w:rPr>
          <w:rFonts w:ascii="Time New Roman" w:eastAsia="黑体" w:hAnsi="Time New Roman" w:hint="eastAsia"/>
          <w:bCs/>
          <w:lang w:val="en-GB"/>
        </w:rPr>
        <w:t>之</w:t>
      </w:r>
      <w:r w:rsidRPr="0082047B">
        <w:rPr>
          <w:rFonts w:ascii="Time New Roman" w:eastAsia="黑体" w:hAnsi="Time New Roman"/>
          <w:bCs/>
          <w:lang w:val="en-GB"/>
        </w:rPr>
        <w:t>符合《公约》</w:t>
      </w:r>
      <w:r w:rsidRPr="0082047B">
        <w:rPr>
          <w:rFonts w:ascii="Time New Roman" w:eastAsia="黑体" w:hAnsi="Time New Roman" w:hint="eastAsia"/>
          <w:bCs/>
          <w:lang w:val="en-GB"/>
        </w:rPr>
        <w:t>，</w:t>
      </w:r>
      <w:r w:rsidRPr="0082047B">
        <w:rPr>
          <w:rFonts w:ascii="Time New Roman" w:eastAsia="黑体" w:hAnsi="Time New Roman"/>
          <w:bCs/>
          <w:lang w:val="en-GB"/>
        </w:rPr>
        <w:t>并确保其包括足够的预算和其他措施，以及提高认识活动，以促进对残疾人选择和决定其生活安排的权利、</w:t>
      </w:r>
      <w:proofErr w:type="gramStart"/>
      <w:r w:rsidRPr="0082047B">
        <w:rPr>
          <w:rFonts w:ascii="Time New Roman" w:eastAsia="黑体" w:hAnsi="Time New Roman"/>
          <w:bCs/>
          <w:lang w:val="en-GB"/>
        </w:rPr>
        <w:t>不</w:t>
      </w:r>
      <w:proofErr w:type="gramEnd"/>
      <w:r w:rsidRPr="0082047B">
        <w:rPr>
          <w:rFonts w:ascii="Time New Roman" w:eastAsia="黑体" w:hAnsi="Time New Roman"/>
          <w:bCs/>
          <w:lang w:val="en-GB"/>
        </w:rPr>
        <w:t>被迫在特定</w:t>
      </w:r>
      <w:r w:rsidRPr="0082047B">
        <w:rPr>
          <w:rFonts w:ascii="Time New Roman" w:eastAsia="黑体" w:hAnsi="Time New Roman" w:hint="eastAsia"/>
          <w:bCs/>
          <w:lang w:val="en-GB"/>
        </w:rPr>
        <w:t>的</w:t>
      </w:r>
      <w:r w:rsidRPr="0082047B">
        <w:rPr>
          <w:rFonts w:ascii="Time New Roman" w:eastAsia="黑体" w:hAnsi="Time New Roman"/>
          <w:bCs/>
          <w:lang w:val="en-GB"/>
        </w:rPr>
        <w:t>生活安排</w:t>
      </w:r>
      <w:r w:rsidRPr="0082047B">
        <w:rPr>
          <w:rFonts w:ascii="Time New Roman" w:eastAsia="黑体" w:hAnsi="Time New Roman" w:hint="eastAsia"/>
          <w:bCs/>
          <w:lang w:val="en-GB"/>
        </w:rPr>
        <w:t>中生活</w:t>
      </w:r>
      <w:r w:rsidRPr="0082047B">
        <w:rPr>
          <w:rFonts w:ascii="Time New Roman" w:eastAsia="黑体" w:hAnsi="Time New Roman"/>
          <w:bCs/>
          <w:lang w:val="en-GB"/>
        </w:rPr>
        <w:t>的权利以及融入社区而不是与社区隔离的价值的理解；</w:t>
      </w:r>
      <w:r w:rsidRPr="0082047B">
        <w:rPr>
          <w:rFonts w:ascii="Time New Roman" w:eastAsia="黑体" w:hAnsi="Time New Roman"/>
          <w:bCs/>
          <w:lang w:val="en-GB"/>
        </w:rPr>
        <w:t xml:space="preserve"> </w:t>
      </w:r>
    </w:p>
    <w:p w14:paraId="12F302AD" w14:textId="43478BDD" w:rsidR="00801662" w:rsidRPr="00801662" w:rsidRDefault="00801662" w:rsidP="00EA1F0E">
      <w:pPr>
        <w:pStyle w:val="SingleTxtGC"/>
        <w:spacing w:line="332" w:lineRule="exact"/>
        <w:rPr>
          <w:bCs/>
          <w:lang w:val="en-GB"/>
        </w:rPr>
      </w:pPr>
      <w:r w:rsidRPr="0082047B">
        <w:rPr>
          <w:rFonts w:ascii="Time New Roman" w:eastAsia="黑体" w:hAnsi="Time New Roman"/>
          <w:bCs/>
          <w:lang w:val="en-GB"/>
        </w:rPr>
        <w:tab/>
        <w:t>(b)</w:t>
      </w:r>
      <w:r w:rsidRPr="0082047B">
        <w:rPr>
          <w:rFonts w:ascii="Time New Roman" w:eastAsia="黑体" w:hAnsi="Time New Roman"/>
          <w:bCs/>
          <w:lang w:val="en-GB"/>
        </w:rPr>
        <w:tab/>
      </w:r>
      <w:r w:rsidRPr="0082047B">
        <w:rPr>
          <w:rFonts w:ascii="Time New Roman" w:eastAsia="黑体" w:hAnsi="Time New Roman"/>
          <w:bCs/>
          <w:lang w:val="en-GB"/>
        </w:rPr>
        <w:t>加强执行</w:t>
      </w:r>
      <w:proofErr w:type="gramStart"/>
      <w:r w:rsidRPr="0082047B">
        <w:rPr>
          <w:rFonts w:ascii="Time New Roman" w:eastAsia="黑体" w:hAnsi="Time New Roman" w:hint="eastAsia"/>
          <w:bCs/>
          <w:lang w:val="en-GB"/>
        </w:rPr>
        <w:t>去</w:t>
      </w:r>
      <w:r w:rsidRPr="0082047B">
        <w:rPr>
          <w:rFonts w:ascii="Time New Roman" w:eastAsia="黑体" w:hAnsi="Time New Roman"/>
          <w:bCs/>
          <w:lang w:val="en-GB"/>
        </w:rPr>
        <w:t>机构</w:t>
      </w:r>
      <w:proofErr w:type="gramEnd"/>
      <w:r w:rsidRPr="0082047B">
        <w:rPr>
          <w:rFonts w:ascii="Time New Roman" w:eastAsia="黑体" w:hAnsi="Time New Roman"/>
          <w:bCs/>
          <w:lang w:val="en-GB"/>
        </w:rPr>
        <w:t>化战略，以推进仍在寄宿环境中的残疾成人和儿童的</w:t>
      </w:r>
      <w:proofErr w:type="gramStart"/>
      <w:r w:rsidRPr="0082047B">
        <w:rPr>
          <w:rFonts w:ascii="Time New Roman" w:eastAsia="黑体" w:hAnsi="Time New Roman" w:hint="eastAsia"/>
          <w:bCs/>
          <w:lang w:val="en-GB"/>
        </w:rPr>
        <w:t>去</w:t>
      </w:r>
      <w:r w:rsidRPr="0082047B">
        <w:rPr>
          <w:rFonts w:ascii="Time New Roman" w:eastAsia="黑体" w:hAnsi="Time New Roman"/>
          <w:bCs/>
          <w:lang w:val="en-GB"/>
        </w:rPr>
        <w:t>机构</w:t>
      </w:r>
      <w:proofErr w:type="gramEnd"/>
      <w:r w:rsidRPr="0082047B">
        <w:rPr>
          <w:rFonts w:ascii="Time New Roman" w:eastAsia="黑体" w:hAnsi="Time New Roman"/>
          <w:bCs/>
          <w:lang w:val="en-GB"/>
        </w:rPr>
        <w:t>化进程，并增加基于社区的服务</w:t>
      </w:r>
      <w:r w:rsidRPr="0082047B">
        <w:rPr>
          <w:rFonts w:ascii="Time New Roman" w:eastAsia="黑体" w:hAnsi="Time New Roman" w:hint="eastAsia"/>
          <w:bCs/>
          <w:lang w:val="en-GB"/>
        </w:rPr>
        <w:t>，</w:t>
      </w:r>
      <w:r w:rsidRPr="0082047B">
        <w:rPr>
          <w:rFonts w:ascii="Time New Roman" w:eastAsia="黑体" w:hAnsi="Time New Roman"/>
          <w:bCs/>
          <w:lang w:val="en-GB"/>
        </w:rPr>
        <w:t>使人们能够独立生活和</w:t>
      </w:r>
      <w:r w:rsidRPr="0082047B">
        <w:rPr>
          <w:rFonts w:ascii="Time New Roman" w:eastAsia="黑体" w:hAnsi="Time New Roman" w:hint="eastAsia"/>
          <w:bCs/>
          <w:lang w:val="en-GB"/>
        </w:rPr>
        <w:t>融入</w:t>
      </w:r>
      <w:r w:rsidRPr="0082047B">
        <w:rPr>
          <w:rFonts w:ascii="Time New Roman" w:eastAsia="黑体" w:hAnsi="Time New Roman"/>
          <w:bCs/>
          <w:lang w:val="en-GB"/>
        </w:rPr>
        <w:t>社区</w:t>
      </w:r>
      <w:r w:rsidRPr="0082047B">
        <w:rPr>
          <w:rFonts w:ascii="Time New Roman" w:eastAsia="黑体" w:hAnsi="Time New Roman" w:hint="eastAsia"/>
          <w:bCs/>
          <w:lang w:val="en-GB"/>
        </w:rPr>
        <w:t>。</w:t>
      </w:r>
    </w:p>
    <w:p w14:paraId="0FBA6B7C" w14:textId="5F9DC765" w:rsidR="00801662" w:rsidRPr="00801662" w:rsidRDefault="00801662" w:rsidP="00EA1F0E">
      <w:pPr>
        <w:pStyle w:val="H23GC"/>
        <w:spacing w:after="180" w:line="332" w:lineRule="exact"/>
        <w:rPr>
          <w:lang w:val="en-GB"/>
        </w:rPr>
      </w:pPr>
      <w:r w:rsidRPr="00801662">
        <w:rPr>
          <w:lang w:val="en-GB"/>
        </w:rPr>
        <w:tab/>
      </w:r>
      <w:r w:rsidRPr="00801662">
        <w:rPr>
          <w:lang w:val="en-GB"/>
        </w:rPr>
        <w:tab/>
      </w:r>
      <w:r w:rsidRPr="00801662">
        <w:rPr>
          <w:lang w:val="en-GB"/>
        </w:rPr>
        <w:t>表达意见的自由和获得信息的机会</w:t>
      </w:r>
      <w:r>
        <w:rPr>
          <w:rFonts w:hint="eastAsia"/>
          <w:lang w:val="en-GB"/>
        </w:rPr>
        <w:t>(</w:t>
      </w:r>
      <w:r w:rsidRPr="00801662">
        <w:rPr>
          <w:rFonts w:hint="eastAsia"/>
          <w:lang w:val="en-GB"/>
        </w:rPr>
        <w:t>第二十一条</w:t>
      </w:r>
      <w:r>
        <w:rPr>
          <w:rFonts w:hint="eastAsia"/>
          <w:lang w:val="en-GB"/>
        </w:rPr>
        <w:t>)</w:t>
      </w:r>
    </w:p>
    <w:p w14:paraId="7DBA3635" w14:textId="1DAB11A0" w:rsidR="00801662" w:rsidRPr="00801662" w:rsidRDefault="00801662" w:rsidP="00EA1F0E">
      <w:pPr>
        <w:pStyle w:val="SingleTxtGC"/>
        <w:spacing w:line="332" w:lineRule="exact"/>
        <w:rPr>
          <w:lang w:val="en-GB"/>
        </w:rPr>
      </w:pPr>
      <w:r>
        <w:rPr>
          <w:lang w:val="en-GB"/>
        </w:rPr>
        <w:t>43</w:t>
      </w:r>
      <w:r w:rsidRPr="00801662">
        <w:rPr>
          <w:lang w:val="en-GB"/>
        </w:rPr>
        <w:t>.</w:t>
      </w:r>
      <w:r w:rsidRPr="00801662">
        <w:rPr>
          <w:lang w:val="en-GB"/>
        </w:rPr>
        <w:tab/>
      </w:r>
      <w:r w:rsidRPr="00801662">
        <w:rPr>
          <w:rFonts w:hint="eastAsia"/>
          <w:lang w:val="en-GB"/>
        </w:rPr>
        <w:t>委员会关切的是：</w:t>
      </w:r>
    </w:p>
    <w:p w14:paraId="6BBE7800" w14:textId="50FA6CEA" w:rsidR="00801662" w:rsidRPr="00801662" w:rsidRDefault="00801662" w:rsidP="00EA1F0E">
      <w:pPr>
        <w:pStyle w:val="SingleTxtGC"/>
        <w:spacing w:line="332" w:lineRule="exact"/>
        <w:rPr>
          <w:lang w:val="en-GB"/>
        </w:rPr>
      </w:pPr>
      <w:r w:rsidRPr="003A7A3E">
        <w:rPr>
          <w:spacing w:val="4"/>
          <w:lang w:val="en-GB"/>
        </w:rPr>
        <w:tab/>
        <w:t>(a)</w:t>
      </w:r>
      <w:r w:rsidRPr="003A7A3E">
        <w:rPr>
          <w:spacing w:val="4"/>
          <w:lang w:val="en-GB"/>
        </w:rPr>
        <w:tab/>
      </w:r>
      <w:r w:rsidRPr="003A7A3E">
        <w:rPr>
          <w:spacing w:val="4"/>
          <w:lang w:val="en-GB"/>
        </w:rPr>
        <w:t>公共和私营媒体渠道</w:t>
      </w:r>
      <w:r w:rsidRPr="003A7A3E">
        <w:rPr>
          <w:rFonts w:hint="eastAsia"/>
          <w:spacing w:val="4"/>
          <w:lang w:val="en-GB"/>
        </w:rPr>
        <w:t>，</w:t>
      </w:r>
      <w:r w:rsidRPr="003A7A3E">
        <w:rPr>
          <w:spacing w:val="4"/>
          <w:lang w:val="en-GB"/>
        </w:rPr>
        <w:t>特别是提供公共信息的网站，没有充分提供无</w:t>
      </w:r>
      <w:r w:rsidRPr="00801662">
        <w:rPr>
          <w:lang w:val="en-GB"/>
        </w:rPr>
        <w:t>障碍</w:t>
      </w:r>
      <w:r w:rsidRPr="00801662">
        <w:rPr>
          <w:rFonts w:hint="eastAsia"/>
          <w:lang w:val="en-GB"/>
        </w:rPr>
        <w:t>形</w:t>
      </w:r>
      <w:r w:rsidRPr="00801662">
        <w:rPr>
          <w:lang w:val="en-GB"/>
        </w:rPr>
        <w:t>式的信息，例如易读文本、浅白语言、字幕、手语、盲文、音频描述和触觉材料、辅助和替代交流手段；残疾人</w:t>
      </w:r>
      <w:r w:rsidRPr="00801662">
        <w:rPr>
          <w:rFonts w:hint="eastAsia"/>
          <w:lang w:val="en-GB"/>
        </w:rPr>
        <w:t>难以</w:t>
      </w:r>
      <w:r w:rsidRPr="00801662">
        <w:rPr>
          <w:lang w:val="en-GB"/>
        </w:rPr>
        <w:t>获取信息和通信技术</w:t>
      </w:r>
      <w:r w:rsidRPr="00801662">
        <w:rPr>
          <w:rFonts w:hint="eastAsia"/>
          <w:lang w:val="en-GB"/>
        </w:rPr>
        <w:t>；</w:t>
      </w:r>
    </w:p>
    <w:p w14:paraId="050E95CF" w14:textId="26F85CF4" w:rsidR="00801662" w:rsidRPr="00801662" w:rsidRDefault="00801662" w:rsidP="00EA1F0E">
      <w:pPr>
        <w:pStyle w:val="SingleTxtGC"/>
        <w:spacing w:line="332" w:lineRule="exact"/>
        <w:rPr>
          <w:lang w:val="en-GB"/>
        </w:rPr>
      </w:pPr>
      <w:r w:rsidRPr="00801662">
        <w:rPr>
          <w:lang w:val="en-GB"/>
        </w:rPr>
        <w:tab/>
        <w:t>(</w:t>
      </w:r>
      <w:r>
        <w:rPr>
          <w:lang w:val="en-GB"/>
        </w:rPr>
        <w:t>b</w:t>
      </w:r>
      <w:r w:rsidRPr="00801662">
        <w:rPr>
          <w:lang w:val="en-GB"/>
        </w:rPr>
        <w:t>)</w:t>
      </w:r>
      <w:r w:rsidRPr="00801662">
        <w:rPr>
          <w:lang w:val="en-GB"/>
        </w:rPr>
        <w:tab/>
      </w:r>
      <w:r w:rsidRPr="00801662">
        <w:rPr>
          <w:lang w:val="en-GB"/>
        </w:rPr>
        <w:t>《向残疾人提供无障碍广播节目的</w:t>
      </w:r>
      <w:r w:rsidRPr="00801662">
        <w:rPr>
          <w:rFonts w:hint="eastAsia"/>
          <w:lang w:val="en-GB"/>
        </w:rPr>
        <w:t>指南</w:t>
      </w:r>
      <w:r w:rsidRPr="00801662">
        <w:rPr>
          <w:lang w:val="en-GB"/>
        </w:rPr>
        <w:t>》没有要求以易读</w:t>
      </w:r>
      <w:r w:rsidRPr="00801662">
        <w:rPr>
          <w:rFonts w:hint="eastAsia"/>
          <w:lang w:val="en-GB"/>
        </w:rPr>
        <w:t>和</w:t>
      </w:r>
      <w:proofErr w:type="gramStart"/>
      <w:r w:rsidRPr="00801662">
        <w:rPr>
          <w:lang w:val="en-GB"/>
        </w:rPr>
        <w:t>其他</w:t>
      </w:r>
      <w:r w:rsidRPr="00801662">
        <w:rPr>
          <w:rFonts w:hint="eastAsia"/>
          <w:lang w:val="en-GB"/>
        </w:rPr>
        <w:t>访问</w:t>
      </w:r>
      <w:proofErr w:type="gramEnd"/>
      <w:r w:rsidRPr="00801662">
        <w:rPr>
          <w:lang w:val="en-GB"/>
        </w:rPr>
        <w:t>格式</w:t>
      </w:r>
      <w:r w:rsidRPr="00801662">
        <w:rPr>
          <w:rFonts w:hint="eastAsia"/>
          <w:lang w:val="en-GB"/>
        </w:rPr>
        <w:t>以及</w:t>
      </w:r>
      <w:r w:rsidRPr="00801662">
        <w:rPr>
          <w:lang w:val="en-GB"/>
        </w:rPr>
        <w:t>通信模式和手段提供充分无障碍信息。</w:t>
      </w:r>
      <w:r w:rsidRPr="00801662">
        <w:rPr>
          <w:lang w:val="en-GB"/>
        </w:rPr>
        <w:t xml:space="preserve"> </w:t>
      </w:r>
    </w:p>
    <w:p w14:paraId="1B95D8C7" w14:textId="20EDF2A3" w:rsidR="00801662" w:rsidRPr="0082047B" w:rsidRDefault="00801662" w:rsidP="00EA1F0E">
      <w:pPr>
        <w:pStyle w:val="SingleTxtGC"/>
        <w:spacing w:line="332" w:lineRule="exact"/>
        <w:rPr>
          <w:rFonts w:ascii="Time New Roman" w:eastAsia="黑体" w:hAnsi="Time New Roman"/>
          <w:bCs/>
          <w:lang w:val="en-GB"/>
        </w:rPr>
      </w:pPr>
      <w:r w:rsidRPr="0082047B">
        <w:rPr>
          <w:rFonts w:ascii="Time New Roman" w:eastAsia="黑体" w:hAnsi="Time New Roman"/>
          <w:lang w:val="en-GB"/>
        </w:rPr>
        <w:t>44.</w:t>
      </w:r>
      <w:r w:rsidRPr="0082047B">
        <w:rPr>
          <w:rFonts w:ascii="Time New Roman" w:eastAsia="黑体" w:hAnsi="Time New Roman"/>
          <w:lang w:val="en-GB"/>
        </w:rPr>
        <w:tab/>
      </w:r>
      <w:r w:rsidRPr="0082047B">
        <w:rPr>
          <w:rFonts w:ascii="Time New Roman" w:eastAsia="黑体" w:hAnsi="Time New Roman"/>
          <w:bCs/>
          <w:lang w:val="en-GB"/>
        </w:rPr>
        <w:t>委员会建议缔约国：</w:t>
      </w:r>
    </w:p>
    <w:p w14:paraId="5EAA1512" w14:textId="5E5E31C7" w:rsidR="00801662" w:rsidRPr="0082047B" w:rsidRDefault="00801662" w:rsidP="00EA1F0E">
      <w:pPr>
        <w:pStyle w:val="SingleTxtGC"/>
        <w:spacing w:line="332" w:lineRule="exact"/>
        <w:rPr>
          <w:rFonts w:ascii="Time New Roman" w:eastAsia="黑体" w:hAnsi="Time New Roman"/>
          <w:bCs/>
          <w:lang w:val="en-GB"/>
        </w:rPr>
      </w:pPr>
      <w:r w:rsidRPr="0082047B">
        <w:rPr>
          <w:rFonts w:ascii="Time New Roman" w:eastAsia="黑体" w:hAnsi="Time New Roman"/>
          <w:bCs/>
          <w:lang w:val="en-GB"/>
        </w:rPr>
        <w:tab/>
        <w:t>(a)</w:t>
      </w:r>
      <w:r w:rsidRPr="0082047B">
        <w:rPr>
          <w:rFonts w:ascii="Time New Roman" w:eastAsia="黑体" w:hAnsi="Time New Roman"/>
          <w:bCs/>
          <w:lang w:val="en-GB"/>
        </w:rPr>
        <w:tab/>
      </w:r>
      <w:r w:rsidRPr="00F9790E">
        <w:rPr>
          <w:rFonts w:ascii="Time New Roman" w:eastAsia="黑体" w:hAnsi="Time New Roman"/>
          <w:bCs/>
          <w:spacing w:val="-4"/>
          <w:lang w:val="en-GB"/>
        </w:rPr>
        <w:t>确保所有公共信息，包括电视和媒体服务，都以无障碍的</w:t>
      </w:r>
      <w:r w:rsidRPr="00F9790E">
        <w:rPr>
          <w:rFonts w:ascii="Time New Roman" w:eastAsia="黑体" w:hAnsi="Time New Roman" w:hint="eastAsia"/>
          <w:bCs/>
          <w:spacing w:val="-4"/>
          <w:lang w:val="en-GB"/>
        </w:rPr>
        <w:t>通信</w:t>
      </w:r>
      <w:r w:rsidRPr="00F9790E">
        <w:rPr>
          <w:rFonts w:ascii="Time New Roman" w:eastAsia="黑体" w:hAnsi="Time New Roman"/>
          <w:bCs/>
          <w:spacing w:val="-4"/>
          <w:lang w:val="en-GB"/>
        </w:rPr>
        <w:t>方式提供，</w:t>
      </w:r>
      <w:r w:rsidRPr="0082047B">
        <w:rPr>
          <w:rFonts w:ascii="Time New Roman" w:eastAsia="黑体" w:hAnsi="Time New Roman"/>
          <w:bCs/>
          <w:lang w:val="en-GB"/>
        </w:rPr>
        <w:t>如盲文、</w:t>
      </w:r>
      <w:proofErr w:type="gramStart"/>
      <w:r w:rsidRPr="0082047B">
        <w:rPr>
          <w:rFonts w:ascii="Time New Roman" w:eastAsia="黑体" w:hAnsi="Time New Roman"/>
          <w:bCs/>
          <w:lang w:val="en-GB"/>
        </w:rPr>
        <w:t>聋</w:t>
      </w:r>
      <w:r w:rsidRPr="0082047B">
        <w:rPr>
          <w:rFonts w:ascii="Time New Roman" w:eastAsia="黑体" w:hAnsi="Time New Roman" w:hint="eastAsia"/>
          <w:bCs/>
          <w:lang w:val="en-GB"/>
        </w:rPr>
        <w:t>盲</w:t>
      </w:r>
      <w:r w:rsidRPr="0082047B">
        <w:rPr>
          <w:rFonts w:ascii="Time New Roman" w:eastAsia="黑体" w:hAnsi="Time New Roman"/>
          <w:bCs/>
          <w:lang w:val="en-GB"/>
        </w:rPr>
        <w:t>翻译</w:t>
      </w:r>
      <w:proofErr w:type="gramEnd"/>
      <w:r w:rsidRPr="0082047B">
        <w:rPr>
          <w:rFonts w:ascii="Time New Roman" w:eastAsia="黑体" w:hAnsi="Time New Roman"/>
          <w:bCs/>
          <w:lang w:val="en-GB"/>
        </w:rPr>
        <w:t>、手语、易读、浅</w:t>
      </w:r>
      <w:r w:rsidRPr="0082047B">
        <w:rPr>
          <w:rFonts w:ascii="Time New Roman" w:eastAsia="黑体" w:hAnsi="Time New Roman" w:hint="eastAsia"/>
          <w:bCs/>
          <w:lang w:val="en-GB"/>
        </w:rPr>
        <w:t>白</w:t>
      </w:r>
      <w:r w:rsidRPr="0082047B">
        <w:rPr>
          <w:rFonts w:ascii="Time New Roman" w:eastAsia="黑体" w:hAnsi="Time New Roman"/>
          <w:bCs/>
          <w:lang w:val="en-GB"/>
        </w:rPr>
        <w:t>语言、音频描述、</w:t>
      </w:r>
      <w:r w:rsidRPr="0082047B">
        <w:rPr>
          <w:rFonts w:ascii="Time New Roman" w:eastAsia="黑体" w:hAnsi="Time New Roman" w:hint="eastAsia"/>
          <w:bCs/>
          <w:lang w:val="en-GB"/>
        </w:rPr>
        <w:t>说明文字</w:t>
      </w:r>
      <w:r w:rsidRPr="0082047B">
        <w:rPr>
          <w:rFonts w:ascii="Time New Roman" w:eastAsia="黑体" w:hAnsi="Time New Roman"/>
          <w:bCs/>
          <w:lang w:val="en-GB"/>
        </w:rPr>
        <w:t>和字幕，</w:t>
      </w:r>
      <w:r w:rsidRPr="0082047B">
        <w:rPr>
          <w:rFonts w:ascii="Time New Roman" w:eastAsia="黑体" w:hAnsi="Time New Roman" w:hint="eastAsia"/>
          <w:bCs/>
          <w:lang w:val="en-GB"/>
        </w:rPr>
        <w:t>并为其</w:t>
      </w:r>
      <w:r w:rsidRPr="0082047B">
        <w:rPr>
          <w:rFonts w:ascii="Time New Roman" w:eastAsia="黑体" w:hAnsi="Time New Roman"/>
          <w:bCs/>
          <w:lang w:val="en-GB"/>
        </w:rPr>
        <w:t>开发、推广和使用划拨充足的资金，</w:t>
      </w:r>
      <w:r w:rsidRPr="0082047B">
        <w:rPr>
          <w:rFonts w:ascii="Time New Roman" w:eastAsia="黑体" w:hAnsi="Time New Roman" w:hint="eastAsia"/>
          <w:bCs/>
          <w:lang w:val="en-GB"/>
        </w:rPr>
        <w:t>同时</w:t>
      </w:r>
      <w:r w:rsidRPr="0082047B">
        <w:rPr>
          <w:rFonts w:ascii="Time New Roman" w:eastAsia="黑体" w:hAnsi="Time New Roman"/>
          <w:bCs/>
          <w:lang w:val="en-GB"/>
        </w:rPr>
        <w:t>确保各</w:t>
      </w:r>
      <w:r w:rsidRPr="0082047B">
        <w:rPr>
          <w:rFonts w:ascii="Time New Roman" w:eastAsia="黑体" w:hAnsi="Time New Roman" w:hint="eastAsia"/>
          <w:bCs/>
          <w:lang w:val="en-GB"/>
        </w:rPr>
        <w:t>类</w:t>
      </w:r>
      <w:r w:rsidRPr="0082047B">
        <w:rPr>
          <w:rFonts w:ascii="Time New Roman" w:eastAsia="黑体" w:hAnsi="Time New Roman"/>
          <w:bCs/>
          <w:lang w:val="en-GB"/>
        </w:rPr>
        <w:t>残疾人</w:t>
      </w:r>
      <w:r w:rsidRPr="0082047B">
        <w:rPr>
          <w:rFonts w:ascii="Time New Roman" w:eastAsia="黑体" w:hAnsi="Time New Roman" w:hint="eastAsia"/>
          <w:bCs/>
          <w:lang w:val="en-GB"/>
        </w:rPr>
        <w:t>可</w:t>
      </w:r>
      <w:r w:rsidRPr="0082047B">
        <w:rPr>
          <w:rFonts w:ascii="Time New Roman" w:eastAsia="黑体" w:hAnsi="Time New Roman"/>
          <w:bCs/>
          <w:lang w:val="en-GB"/>
        </w:rPr>
        <w:t>获得适</w:t>
      </w:r>
      <w:r w:rsidRPr="0082047B">
        <w:rPr>
          <w:rFonts w:ascii="Time New Roman" w:eastAsia="黑体" w:hAnsi="Time New Roman" w:hint="eastAsia"/>
          <w:bCs/>
          <w:lang w:val="en-GB"/>
        </w:rPr>
        <w:t>当</w:t>
      </w:r>
      <w:r w:rsidRPr="0082047B">
        <w:rPr>
          <w:rFonts w:ascii="Time New Roman" w:eastAsia="黑体" w:hAnsi="Time New Roman"/>
          <w:bCs/>
          <w:lang w:val="en-GB"/>
        </w:rPr>
        <w:t>的信息和通信技术；</w:t>
      </w:r>
      <w:r w:rsidRPr="0082047B">
        <w:rPr>
          <w:rFonts w:ascii="Time New Roman" w:eastAsia="黑体" w:hAnsi="Time New Roman"/>
          <w:bCs/>
          <w:lang w:val="en-GB"/>
        </w:rPr>
        <w:t xml:space="preserve"> </w:t>
      </w:r>
    </w:p>
    <w:p w14:paraId="3DF73805" w14:textId="69E647EC" w:rsidR="00801662" w:rsidRPr="0082047B" w:rsidRDefault="00801662" w:rsidP="00EA1F0E">
      <w:pPr>
        <w:pStyle w:val="SingleTxtGC"/>
        <w:spacing w:line="332" w:lineRule="exact"/>
        <w:rPr>
          <w:rFonts w:ascii="Time New Roman" w:eastAsia="黑体" w:hAnsi="Time New Roman"/>
          <w:bCs/>
          <w:lang w:val="en-GB"/>
        </w:rPr>
      </w:pPr>
      <w:r w:rsidRPr="00F9790E">
        <w:rPr>
          <w:rFonts w:ascii="Time New Roman" w:eastAsia="黑体" w:hAnsi="Time New Roman"/>
          <w:bCs/>
          <w:spacing w:val="4"/>
          <w:lang w:val="en-GB"/>
        </w:rPr>
        <w:tab/>
        <w:t>(b)</w:t>
      </w:r>
      <w:r w:rsidRPr="00F9790E">
        <w:rPr>
          <w:rFonts w:ascii="Time New Roman" w:eastAsia="黑体" w:hAnsi="Time New Roman"/>
          <w:bCs/>
          <w:spacing w:val="4"/>
          <w:lang w:val="en-GB"/>
        </w:rPr>
        <w:tab/>
      </w:r>
      <w:r w:rsidRPr="00F9790E">
        <w:rPr>
          <w:rFonts w:ascii="Time New Roman" w:eastAsia="黑体" w:hAnsi="Time New Roman"/>
          <w:bCs/>
          <w:spacing w:val="4"/>
          <w:lang w:val="en-GB"/>
        </w:rPr>
        <w:t>审查</w:t>
      </w:r>
      <w:r w:rsidRPr="00F9790E">
        <w:rPr>
          <w:rFonts w:ascii="Time New Roman" w:eastAsia="黑体" w:hAnsi="Time New Roman" w:hint="eastAsia"/>
          <w:bCs/>
          <w:spacing w:val="4"/>
          <w:lang w:val="en-GB"/>
        </w:rPr>
        <w:t>《</w:t>
      </w:r>
      <w:r w:rsidRPr="00F9790E">
        <w:rPr>
          <w:rFonts w:ascii="Time New Roman" w:eastAsia="黑体" w:hAnsi="Time New Roman"/>
          <w:bCs/>
          <w:spacing w:val="4"/>
          <w:lang w:val="en-GB"/>
        </w:rPr>
        <w:t>向残疾人提供无障碍广播节目的</w:t>
      </w:r>
      <w:r w:rsidRPr="00F9790E">
        <w:rPr>
          <w:rFonts w:ascii="Time New Roman" w:eastAsia="黑体" w:hAnsi="Time New Roman" w:hint="eastAsia"/>
          <w:bCs/>
          <w:spacing w:val="4"/>
          <w:lang w:val="en-GB"/>
        </w:rPr>
        <w:t>指南》</w:t>
      </w:r>
      <w:r w:rsidRPr="00F9790E">
        <w:rPr>
          <w:rFonts w:ascii="Time New Roman" w:eastAsia="黑体" w:hAnsi="Time New Roman"/>
          <w:bCs/>
          <w:spacing w:val="4"/>
          <w:lang w:val="en-GB"/>
        </w:rPr>
        <w:t>，纳入以易读和</w:t>
      </w:r>
      <w:proofErr w:type="gramStart"/>
      <w:r w:rsidRPr="00F9790E">
        <w:rPr>
          <w:rFonts w:ascii="Time New Roman" w:eastAsia="黑体" w:hAnsi="Time New Roman"/>
          <w:bCs/>
          <w:spacing w:val="4"/>
          <w:lang w:val="en-GB"/>
        </w:rPr>
        <w:t>其他</w:t>
      </w:r>
      <w:r w:rsidRPr="00F9790E">
        <w:rPr>
          <w:rFonts w:ascii="Time New Roman" w:eastAsia="黑体" w:hAnsi="Time New Roman" w:hint="eastAsia"/>
          <w:bCs/>
          <w:spacing w:val="4"/>
          <w:lang w:val="en-GB"/>
        </w:rPr>
        <w:t>访</w:t>
      </w:r>
      <w:r w:rsidRPr="0082047B">
        <w:rPr>
          <w:rFonts w:ascii="Time New Roman" w:eastAsia="黑体" w:hAnsi="Time New Roman" w:hint="eastAsia"/>
          <w:bCs/>
          <w:lang w:val="en-GB"/>
        </w:rPr>
        <w:t>问</w:t>
      </w:r>
      <w:proofErr w:type="gramEnd"/>
      <w:r w:rsidRPr="0082047B">
        <w:rPr>
          <w:rFonts w:ascii="Time New Roman" w:eastAsia="黑体" w:hAnsi="Time New Roman"/>
          <w:bCs/>
          <w:lang w:val="en-GB"/>
        </w:rPr>
        <w:t>格式</w:t>
      </w:r>
      <w:r w:rsidRPr="0082047B">
        <w:rPr>
          <w:rFonts w:ascii="Time New Roman" w:eastAsia="黑体" w:hAnsi="Time New Roman" w:hint="eastAsia"/>
          <w:bCs/>
          <w:lang w:val="en-GB"/>
        </w:rPr>
        <w:t>以及通信</w:t>
      </w:r>
      <w:r w:rsidRPr="0082047B">
        <w:rPr>
          <w:rFonts w:ascii="Time New Roman" w:eastAsia="黑体" w:hAnsi="Time New Roman"/>
          <w:bCs/>
          <w:lang w:val="en-GB"/>
        </w:rPr>
        <w:t>模式和手段提供充分无障碍信息的标准。</w:t>
      </w:r>
    </w:p>
    <w:p w14:paraId="502CE18C" w14:textId="4850DF85" w:rsidR="00801662" w:rsidRPr="00801662" w:rsidRDefault="00801662" w:rsidP="00EA1F0E">
      <w:pPr>
        <w:pStyle w:val="H23GC"/>
        <w:spacing w:after="180" w:line="332" w:lineRule="exact"/>
        <w:rPr>
          <w:lang w:val="en-GB"/>
        </w:rPr>
      </w:pPr>
      <w:r w:rsidRPr="00801662">
        <w:rPr>
          <w:lang w:val="en-GB"/>
        </w:rPr>
        <w:tab/>
      </w:r>
      <w:r w:rsidRPr="00801662">
        <w:rPr>
          <w:lang w:val="en-GB"/>
        </w:rPr>
        <w:tab/>
      </w:r>
      <w:r w:rsidRPr="00801662">
        <w:rPr>
          <w:rFonts w:hint="eastAsia"/>
          <w:lang w:val="en-GB"/>
        </w:rPr>
        <w:t>尊重隐私</w:t>
      </w:r>
      <w:r>
        <w:rPr>
          <w:rFonts w:hint="eastAsia"/>
          <w:lang w:val="en-GB"/>
        </w:rPr>
        <w:t>(</w:t>
      </w:r>
      <w:r w:rsidRPr="00801662">
        <w:rPr>
          <w:rFonts w:hint="eastAsia"/>
          <w:lang w:val="en-GB"/>
        </w:rPr>
        <w:t>第二十二条</w:t>
      </w:r>
      <w:r>
        <w:rPr>
          <w:rFonts w:hint="eastAsia"/>
          <w:lang w:val="en-GB"/>
        </w:rPr>
        <w:t>)</w:t>
      </w:r>
    </w:p>
    <w:p w14:paraId="64D58782" w14:textId="26E39126" w:rsidR="00801662" w:rsidRPr="00801662" w:rsidRDefault="00801662" w:rsidP="00EA1F0E">
      <w:pPr>
        <w:pStyle w:val="SingleTxtGC"/>
        <w:spacing w:line="332" w:lineRule="exact"/>
        <w:rPr>
          <w:lang w:val="en-GB"/>
        </w:rPr>
      </w:pPr>
      <w:r w:rsidRPr="000320C9">
        <w:rPr>
          <w:spacing w:val="4"/>
          <w:lang w:val="en-GB"/>
        </w:rPr>
        <w:t>45.</w:t>
      </w:r>
      <w:r w:rsidRPr="000320C9">
        <w:rPr>
          <w:spacing w:val="4"/>
          <w:lang w:val="en-GB"/>
        </w:rPr>
        <w:tab/>
      </w:r>
      <w:r w:rsidRPr="000320C9">
        <w:rPr>
          <w:rFonts w:hint="eastAsia"/>
          <w:spacing w:val="4"/>
          <w:lang w:val="en-GB"/>
        </w:rPr>
        <w:t>委员会关切地注意到，</w:t>
      </w:r>
      <w:r w:rsidRPr="000320C9">
        <w:rPr>
          <w:spacing w:val="4"/>
          <w:lang w:val="en-GB"/>
        </w:rPr>
        <w:t>为了防止失踪，未经自闭症患者、心理残疾和</w:t>
      </w:r>
      <w:r w:rsidRPr="000320C9">
        <w:rPr>
          <w:spacing w:val="4"/>
          <w:lang w:val="en-GB"/>
        </w:rPr>
        <w:t>/</w:t>
      </w:r>
      <w:proofErr w:type="gramStart"/>
      <w:r w:rsidRPr="000320C9">
        <w:rPr>
          <w:spacing w:val="4"/>
          <w:lang w:val="en-GB"/>
        </w:rPr>
        <w:t>或智</w:t>
      </w:r>
      <w:r w:rsidRPr="00801662">
        <w:rPr>
          <w:rFonts w:hint="eastAsia"/>
          <w:lang w:val="en-GB"/>
        </w:rPr>
        <w:t>障</w:t>
      </w:r>
      <w:proofErr w:type="gramEnd"/>
      <w:r w:rsidRPr="00801662">
        <w:rPr>
          <w:lang w:val="en-GB"/>
        </w:rPr>
        <w:t>者的自由和知情同意，向他们发放跟踪装置，侵犯了他们的隐私权。</w:t>
      </w:r>
    </w:p>
    <w:p w14:paraId="6EBC6349" w14:textId="46D1FCD0" w:rsidR="00801662" w:rsidRPr="0082047B" w:rsidRDefault="00801662" w:rsidP="00EA1F0E">
      <w:pPr>
        <w:pStyle w:val="SingleTxtGC"/>
        <w:spacing w:line="332" w:lineRule="exact"/>
        <w:rPr>
          <w:rFonts w:ascii="Time New Roman" w:eastAsia="黑体" w:hAnsi="Time New Roman"/>
          <w:lang w:val="en-GB"/>
        </w:rPr>
      </w:pPr>
      <w:r w:rsidRPr="0082047B">
        <w:rPr>
          <w:rFonts w:ascii="Time New Roman" w:eastAsia="黑体" w:hAnsi="Time New Roman"/>
          <w:lang w:val="en-GB"/>
        </w:rPr>
        <w:t>46.</w:t>
      </w:r>
      <w:r w:rsidRPr="0082047B">
        <w:rPr>
          <w:rFonts w:ascii="Time New Roman" w:eastAsia="黑体" w:hAnsi="Time New Roman"/>
          <w:lang w:val="en-GB"/>
        </w:rPr>
        <w:tab/>
      </w:r>
      <w:r w:rsidRPr="0082047B">
        <w:rPr>
          <w:rFonts w:ascii="Time New Roman" w:eastAsia="黑体" w:hAnsi="Time New Roman"/>
          <w:bCs/>
          <w:lang w:val="en-GB"/>
        </w:rPr>
        <w:t>委员会建议缔约国：</w:t>
      </w:r>
      <w:r w:rsidRPr="0082047B">
        <w:rPr>
          <w:rFonts w:ascii="Time New Roman" w:eastAsia="黑体" w:hAnsi="Time New Roman"/>
          <w:bCs/>
          <w:lang w:val="en-GB"/>
        </w:rPr>
        <w:t xml:space="preserve"> </w:t>
      </w:r>
    </w:p>
    <w:p w14:paraId="4C39D849" w14:textId="6615E494" w:rsidR="00801662" w:rsidRPr="0082047B" w:rsidRDefault="00801662" w:rsidP="00EA1F0E">
      <w:pPr>
        <w:pStyle w:val="SingleTxtGC"/>
        <w:spacing w:line="332" w:lineRule="exact"/>
        <w:rPr>
          <w:rFonts w:ascii="Time New Roman" w:eastAsia="黑体" w:hAnsi="Time New Roman"/>
          <w:lang w:val="en-GB"/>
        </w:rPr>
      </w:pPr>
      <w:r w:rsidRPr="000320C9">
        <w:rPr>
          <w:rFonts w:ascii="Time New Roman" w:eastAsia="黑体" w:hAnsi="Time New Roman"/>
          <w:spacing w:val="4"/>
          <w:lang w:val="en-GB"/>
        </w:rPr>
        <w:tab/>
        <w:t>(a)</w:t>
      </w:r>
      <w:r w:rsidRPr="000320C9">
        <w:rPr>
          <w:rFonts w:ascii="Time New Roman" w:eastAsia="黑体" w:hAnsi="Time New Roman"/>
          <w:spacing w:val="4"/>
          <w:lang w:val="en-GB"/>
        </w:rPr>
        <w:tab/>
      </w:r>
      <w:r w:rsidRPr="000320C9">
        <w:rPr>
          <w:rFonts w:ascii="Time New Roman" w:eastAsia="黑体" w:hAnsi="Time New Roman"/>
          <w:bCs/>
          <w:spacing w:val="4"/>
          <w:lang w:val="en-GB"/>
        </w:rPr>
        <w:t>采取措施尊重残疾人的隐私，特别是自闭症患者、心理残疾者和</w:t>
      </w:r>
      <w:r w:rsidRPr="000320C9">
        <w:rPr>
          <w:rFonts w:ascii="Time New Roman" w:eastAsia="黑体" w:hAnsi="Time New Roman"/>
          <w:bCs/>
          <w:spacing w:val="4"/>
          <w:lang w:val="en-GB"/>
        </w:rPr>
        <w:t>/</w:t>
      </w:r>
      <w:proofErr w:type="gramStart"/>
      <w:r w:rsidRPr="000320C9">
        <w:rPr>
          <w:rFonts w:ascii="Time New Roman" w:eastAsia="黑体" w:hAnsi="Time New Roman"/>
          <w:bCs/>
          <w:spacing w:val="4"/>
          <w:lang w:val="en-GB"/>
        </w:rPr>
        <w:t>或智</w:t>
      </w:r>
      <w:r w:rsidRPr="0082047B">
        <w:rPr>
          <w:rFonts w:ascii="Time New Roman" w:eastAsia="黑体" w:hAnsi="Time New Roman" w:hint="eastAsia"/>
          <w:bCs/>
          <w:lang w:val="en-GB"/>
        </w:rPr>
        <w:t>障</w:t>
      </w:r>
      <w:proofErr w:type="gramEnd"/>
      <w:r w:rsidRPr="0082047B">
        <w:rPr>
          <w:rFonts w:ascii="Time New Roman" w:eastAsia="黑体" w:hAnsi="Time New Roman"/>
          <w:bCs/>
          <w:lang w:val="en-GB"/>
        </w:rPr>
        <w:t>者以及神经</w:t>
      </w:r>
      <w:r w:rsidRPr="0082047B">
        <w:rPr>
          <w:rFonts w:ascii="Time New Roman" w:eastAsia="黑体" w:hAnsi="Time New Roman" w:hint="eastAsia"/>
          <w:bCs/>
          <w:lang w:val="en-GB"/>
        </w:rPr>
        <w:t>发散</w:t>
      </w:r>
      <w:r w:rsidRPr="0082047B">
        <w:rPr>
          <w:rFonts w:ascii="Time New Roman" w:eastAsia="黑体" w:hAnsi="Time New Roman"/>
          <w:bCs/>
          <w:lang w:val="en-GB"/>
        </w:rPr>
        <w:t>者的隐私，并确保在他们同意的情况下发放跟踪</w:t>
      </w:r>
      <w:r w:rsidRPr="0082047B">
        <w:rPr>
          <w:rFonts w:ascii="Time New Roman" w:eastAsia="黑体" w:hAnsi="Time New Roman" w:hint="eastAsia"/>
          <w:bCs/>
          <w:lang w:val="en-GB"/>
        </w:rPr>
        <w:t>装置</w:t>
      </w:r>
      <w:r w:rsidRPr="0082047B">
        <w:rPr>
          <w:rFonts w:ascii="Time New Roman" w:eastAsia="黑体" w:hAnsi="Time New Roman"/>
          <w:bCs/>
          <w:lang w:val="en-GB"/>
        </w:rPr>
        <w:t>；</w:t>
      </w:r>
    </w:p>
    <w:p w14:paraId="622B5098" w14:textId="4A6D54FF" w:rsidR="00801662" w:rsidRPr="0082047B" w:rsidRDefault="00801662" w:rsidP="00EA1F0E">
      <w:pPr>
        <w:pStyle w:val="SingleTxtGC"/>
        <w:spacing w:line="332" w:lineRule="exact"/>
        <w:rPr>
          <w:rFonts w:ascii="Time New Roman" w:eastAsia="黑体" w:hAnsi="Time New Roman"/>
          <w:lang w:val="en-GB"/>
        </w:rPr>
      </w:pPr>
      <w:r w:rsidRPr="00F407BE">
        <w:rPr>
          <w:rFonts w:ascii="Time New Roman" w:eastAsia="黑体" w:hAnsi="Time New Roman"/>
          <w:spacing w:val="4"/>
          <w:lang w:val="en-GB"/>
        </w:rPr>
        <w:tab/>
        <w:t>(b)</w:t>
      </w:r>
      <w:r w:rsidRPr="00F407BE">
        <w:rPr>
          <w:rFonts w:ascii="Time New Roman" w:eastAsia="黑体" w:hAnsi="Time New Roman"/>
          <w:spacing w:val="4"/>
          <w:lang w:val="en-GB"/>
        </w:rPr>
        <w:tab/>
      </w:r>
      <w:r w:rsidRPr="00F407BE">
        <w:rPr>
          <w:rFonts w:ascii="Time New Roman" w:eastAsia="黑体" w:hAnsi="Time New Roman"/>
          <w:bCs/>
          <w:spacing w:val="4"/>
          <w:lang w:val="en-GB"/>
        </w:rPr>
        <w:t>采取符合《公约》和残疾人人权模式</w:t>
      </w:r>
      <w:r w:rsidRPr="00F407BE">
        <w:rPr>
          <w:rFonts w:ascii="Time New Roman" w:eastAsia="黑体" w:hAnsi="Time New Roman" w:hint="eastAsia"/>
          <w:bCs/>
          <w:spacing w:val="4"/>
          <w:lang w:val="en-GB"/>
        </w:rPr>
        <w:t>的</w:t>
      </w:r>
      <w:r w:rsidRPr="00F407BE">
        <w:rPr>
          <w:rFonts w:ascii="Time New Roman" w:eastAsia="黑体" w:hAnsi="Time New Roman"/>
          <w:bCs/>
          <w:spacing w:val="4"/>
          <w:lang w:val="en-GB"/>
        </w:rPr>
        <w:t>适当措施，包括</w:t>
      </w:r>
      <w:r w:rsidRPr="00F407BE">
        <w:rPr>
          <w:rFonts w:ascii="Time New Roman" w:eastAsia="黑体" w:hAnsi="Time New Roman" w:hint="eastAsia"/>
          <w:bCs/>
          <w:spacing w:val="4"/>
          <w:lang w:val="en-GB"/>
        </w:rPr>
        <w:t>政策以</w:t>
      </w:r>
      <w:r w:rsidRPr="00F407BE">
        <w:rPr>
          <w:rFonts w:ascii="Time New Roman" w:eastAsia="黑体" w:hAnsi="Time New Roman"/>
          <w:bCs/>
          <w:spacing w:val="4"/>
          <w:lang w:val="en-GB"/>
        </w:rPr>
        <w:t>防止失</w:t>
      </w:r>
      <w:r w:rsidRPr="00F407BE">
        <w:rPr>
          <w:rFonts w:ascii="Time New Roman" w:eastAsia="黑体" w:hAnsi="Time New Roman"/>
          <w:bCs/>
          <w:spacing w:val="-2"/>
          <w:lang w:val="en-GB"/>
        </w:rPr>
        <w:t>踪</w:t>
      </w:r>
      <w:r w:rsidRPr="00F407BE">
        <w:rPr>
          <w:rFonts w:ascii="Time New Roman" w:eastAsia="黑体" w:hAnsi="Time New Roman" w:hint="eastAsia"/>
          <w:bCs/>
          <w:spacing w:val="-2"/>
          <w:lang w:val="en-GB"/>
        </w:rPr>
        <w:t>。</w:t>
      </w:r>
    </w:p>
    <w:p w14:paraId="32BFBC86" w14:textId="2E43EC6F" w:rsidR="00801662" w:rsidRPr="00801662" w:rsidRDefault="00801662" w:rsidP="00EA1F0E">
      <w:pPr>
        <w:pStyle w:val="H23GC"/>
        <w:spacing w:after="180" w:line="332" w:lineRule="exact"/>
        <w:rPr>
          <w:lang w:val="en-GB"/>
        </w:rPr>
      </w:pPr>
      <w:r w:rsidRPr="00801662">
        <w:rPr>
          <w:lang w:val="en-GB"/>
        </w:rPr>
        <w:tab/>
      </w:r>
      <w:r w:rsidRPr="00801662">
        <w:rPr>
          <w:lang w:val="en-GB"/>
        </w:rPr>
        <w:tab/>
      </w:r>
      <w:r w:rsidRPr="00801662">
        <w:rPr>
          <w:rFonts w:hint="eastAsia"/>
          <w:lang w:val="en-GB"/>
        </w:rPr>
        <w:t>尊重家居和家庭</w:t>
      </w:r>
      <w:r>
        <w:rPr>
          <w:rFonts w:hint="eastAsia"/>
          <w:lang w:val="en-GB"/>
        </w:rPr>
        <w:t>(</w:t>
      </w:r>
      <w:r w:rsidRPr="00801662">
        <w:rPr>
          <w:rFonts w:hint="eastAsia"/>
          <w:lang w:val="en-GB"/>
        </w:rPr>
        <w:t>第二十三条</w:t>
      </w:r>
      <w:r>
        <w:rPr>
          <w:rFonts w:hint="eastAsia"/>
          <w:lang w:val="en-GB"/>
        </w:rPr>
        <w:t>)</w:t>
      </w:r>
    </w:p>
    <w:p w14:paraId="00B02A57" w14:textId="75EB48AE" w:rsidR="00801662" w:rsidRPr="00801662" w:rsidRDefault="00801662" w:rsidP="00EA1F0E">
      <w:pPr>
        <w:pStyle w:val="SingleTxtGC"/>
        <w:spacing w:line="332" w:lineRule="exact"/>
        <w:rPr>
          <w:lang w:val="en-GB"/>
        </w:rPr>
      </w:pPr>
      <w:r>
        <w:rPr>
          <w:lang w:val="en-GB"/>
        </w:rPr>
        <w:t>47</w:t>
      </w:r>
      <w:r w:rsidRPr="00801662">
        <w:rPr>
          <w:lang w:val="en-GB"/>
        </w:rPr>
        <w:t>.</w:t>
      </w:r>
      <w:r w:rsidRPr="00801662">
        <w:rPr>
          <w:lang w:val="en-GB"/>
        </w:rPr>
        <w:tab/>
      </w:r>
      <w:r w:rsidRPr="00801662">
        <w:rPr>
          <w:lang w:val="en-GB"/>
        </w:rPr>
        <w:t>委员会关切地注意到</w:t>
      </w:r>
      <w:r w:rsidRPr="00801662">
        <w:rPr>
          <w:rFonts w:hint="eastAsia"/>
          <w:lang w:val="en-GB"/>
        </w:rPr>
        <w:t>：</w:t>
      </w:r>
    </w:p>
    <w:p w14:paraId="0154EDED" w14:textId="595FBA87" w:rsidR="00801662" w:rsidRPr="00801662" w:rsidRDefault="00801662" w:rsidP="00EA1F0E">
      <w:pPr>
        <w:pStyle w:val="SingleTxtGC"/>
        <w:spacing w:line="332" w:lineRule="exact"/>
        <w:rPr>
          <w:bCs/>
          <w:lang w:val="en-GB"/>
        </w:rPr>
      </w:pPr>
      <w:r w:rsidRPr="00801662">
        <w:rPr>
          <w:lang w:val="en-GB"/>
        </w:rPr>
        <w:tab/>
        <w:t>(</w:t>
      </w:r>
      <w:r>
        <w:rPr>
          <w:lang w:val="en-GB"/>
        </w:rPr>
        <w:t>a</w:t>
      </w:r>
      <w:r w:rsidRPr="00801662">
        <w:rPr>
          <w:lang w:val="en-GB"/>
        </w:rPr>
        <w:t>)</w:t>
      </w:r>
      <w:r w:rsidRPr="00801662">
        <w:rPr>
          <w:lang w:val="en-GB"/>
        </w:rPr>
        <w:tab/>
      </w:r>
      <w:r w:rsidRPr="00801662">
        <w:rPr>
          <w:lang w:val="en-GB"/>
        </w:rPr>
        <w:t>缔约国的立法没有明确承认残疾人，特别是残疾妇女和受监护的心理残疾和</w:t>
      </w:r>
      <w:r w:rsidRPr="00801662">
        <w:rPr>
          <w:lang w:val="en-GB"/>
        </w:rPr>
        <w:t>/</w:t>
      </w:r>
      <w:proofErr w:type="gramStart"/>
      <w:r w:rsidRPr="00801662">
        <w:rPr>
          <w:lang w:val="en-GB"/>
        </w:rPr>
        <w:t>或智</w:t>
      </w:r>
      <w:r w:rsidRPr="00801662">
        <w:rPr>
          <w:rFonts w:hint="eastAsia"/>
          <w:lang w:val="en-GB"/>
        </w:rPr>
        <w:t>障</w:t>
      </w:r>
      <w:proofErr w:type="gramEnd"/>
      <w:r w:rsidRPr="00801662">
        <w:rPr>
          <w:lang w:val="en-GB"/>
        </w:rPr>
        <w:t>者在家庭、父母身份和人际关系方面的权利；</w:t>
      </w:r>
    </w:p>
    <w:p w14:paraId="323857EB" w14:textId="665981CC" w:rsidR="00801662" w:rsidRPr="00801662" w:rsidRDefault="00801662" w:rsidP="00EA1F0E">
      <w:pPr>
        <w:pStyle w:val="SingleTxtGC"/>
        <w:spacing w:line="332" w:lineRule="exact"/>
        <w:rPr>
          <w:lang w:val="en-GB"/>
        </w:rPr>
      </w:pPr>
      <w:r w:rsidRPr="00801662">
        <w:rPr>
          <w:lang w:val="en-GB"/>
        </w:rPr>
        <w:tab/>
        <w:t>(</w:t>
      </w:r>
      <w:r>
        <w:rPr>
          <w:lang w:val="en-GB"/>
        </w:rPr>
        <w:t>b</w:t>
      </w:r>
      <w:r w:rsidRPr="00801662">
        <w:rPr>
          <w:lang w:val="en-GB"/>
        </w:rPr>
        <w:t>)</w:t>
      </w:r>
      <w:r w:rsidRPr="00801662">
        <w:rPr>
          <w:lang w:val="en-GB"/>
        </w:rPr>
        <w:tab/>
      </w:r>
      <w:r w:rsidRPr="00801662">
        <w:rPr>
          <w:rFonts w:hint="eastAsia"/>
          <w:lang w:val="en-GB"/>
        </w:rPr>
        <w:t>对</w:t>
      </w:r>
      <w:r w:rsidRPr="00801662">
        <w:rPr>
          <w:lang w:val="en-GB"/>
        </w:rPr>
        <w:t>残疾儿童及其家庭以及</w:t>
      </w:r>
      <w:r w:rsidRPr="00801662">
        <w:rPr>
          <w:rFonts w:hint="eastAsia"/>
          <w:lang w:val="en-GB"/>
        </w:rPr>
        <w:t>对</w:t>
      </w:r>
      <w:r w:rsidRPr="00801662">
        <w:rPr>
          <w:lang w:val="en-GB"/>
        </w:rPr>
        <w:t>残疾父母履行其父母责任</w:t>
      </w:r>
      <w:r w:rsidRPr="00801662">
        <w:rPr>
          <w:rFonts w:hint="eastAsia"/>
          <w:lang w:val="en-GB"/>
        </w:rPr>
        <w:t>，都缺乏</w:t>
      </w:r>
      <w:r w:rsidRPr="00801662">
        <w:rPr>
          <w:lang w:val="en-GB"/>
        </w:rPr>
        <w:t>足够的支持</w:t>
      </w:r>
      <w:r w:rsidRPr="00801662">
        <w:rPr>
          <w:rFonts w:hint="eastAsia"/>
          <w:lang w:val="en-GB"/>
        </w:rPr>
        <w:t>。</w:t>
      </w:r>
    </w:p>
    <w:p w14:paraId="14FE99C5" w14:textId="77777777" w:rsidR="00F407BE" w:rsidRDefault="00F407BE">
      <w:pPr>
        <w:tabs>
          <w:tab w:val="clear" w:pos="431"/>
        </w:tabs>
        <w:overflowPunct/>
        <w:adjustRightInd/>
        <w:snapToGrid/>
        <w:spacing w:line="240" w:lineRule="auto"/>
        <w:jc w:val="left"/>
        <w:rPr>
          <w:rFonts w:ascii="Time New Roman" w:eastAsia="黑体" w:hAnsi="Time New Roman" w:hint="eastAsia"/>
          <w:lang w:val="en-GB"/>
        </w:rPr>
      </w:pPr>
      <w:r>
        <w:rPr>
          <w:rFonts w:ascii="Time New Roman" w:eastAsia="黑体" w:hAnsi="Time New Roman" w:hint="eastAsia"/>
          <w:lang w:val="en-GB"/>
        </w:rPr>
        <w:br w:type="page"/>
      </w:r>
    </w:p>
    <w:p w14:paraId="3691A7E6" w14:textId="3A7426BB" w:rsidR="00801662" w:rsidRPr="009B06B1" w:rsidRDefault="00801662" w:rsidP="00801662">
      <w:pPr>
        <w:pStyle w:val="SingleTxtGC"/>
        <w:rPr>
          <w:rFonts w:ascii="Time New Roman" w:eastAsia="黑体" w:hAnsi="Time New Roman"/>
          <w:bCs/>
          <w:lang w:val="en-GB"/>
        </w:rPr>
      </w:pPr>
      <w:r w:rsidRPr="009B06B1">
        <w:rPr>
          <w:rFonts w:ascii="Time New Roman" w:eastAsia="黑体" w:hAnsi="Time New Roman"/>
          <w:lang w:val="en-GB"/>
        </w:rPr>
        <w:lastRenderedPageBreak/>
        <w:t>48.</w:t>
      </w:r>
      <w:r w:rsidRPr="009B06B1">
        <w:rPr>
          <w:rFonts w:ascii="Time New Roman" w:eastAsia="黑体" w:hAnsi="Time New Roman"/>
          <w:lang w:val="en-GB"/>
        </w:rPr>
        <w:tab/>
      </w:r>
      <w:r w:rsidRPr="009B06B1">
        <w:rPr>
          <w:rFonts w:ascii="Time New Roman" w:eastAsia="黑体" w:hAnsi="Time New Roman" w:hint="eastAsia"/>
          <w:bCs/>
          <w:lang w:val="en-GB"/>
        </w:rPr>
        <w:t>委员会建议缔约国：</w:t>
      </w:r>
    </w:p>
    <w:p w14:paraId="0CE305BA" w14:textId="26406620" w:rsidR="00801662" w:rsidRPr="009B06B1" w:rsidRDefault="00801662" w:rsidP="00801662">
      <w:pPr>
        <w:pStyle w:val="SingleTxtGC"/>
        <w:rPr>
          <w:rFonts w:ascii="Time New Roman" w:eastAsia="黑体" w:hAnsi="Time New Roman"/>
          <w:bCs/>
          <w:lang w:val="en-GB"/>
        </w:rPr>
      </w:pPr>
      <w:r w:rsidRPr="00EA1F0E">
        <w:rPr>
          <w:rFonts w:ascii="Time New Roman" w:eastAsia="黑体" w:hAnsi="Time New Roman"/>
          <w:spacing w:val="4"/>
          <w:lang w:val="en-GB"/>
        </w:rPr>
        <w:tab/>
        <w:t>(a)</w:t>
      </w:r>
      <w:r w:rsidRPr="00EA1F0E">
        <w:rPr>
          <w:rFonts w:ascii="Time New Roman" w:eastAsia="黑体" w:hAnsi="Time New Roman"/>
          <w:spacing w:val="4"/>
          <w:lang w:val="en-GB"/>
        </w:rPr>
        <w:tab/>
      </w:r>
      <w:r w:rsidRPr="00EA1F0E">
        <w:rPr>
          <w:rFonts w:ascii="Time New Roman" w:eastAsia="黑体" w:hAnsi="Time New Roman"/>
          <w:bCs/>
          <w:spacing w:val="4"/>
          <w:lang w:val="en-GB"/>
        </w:rPr>
        <w:t>修订立法，明确承认残疾人，包括残疾妇女和心理残疾和</w:t>
      </w:r>
      <w:r w:rsidRPr="00EA1F0E">
        <w:rPr>
          <w:rFonts w:ascii="Time New Roman" w:eastAsia="黑体" w:hAnsi="Time New Roman"/>
          <w:bCs/>
          <w:spacing w:val="4"/>
          <w:lang w:val="en-GB"/>
        </w:rPr>
        <w:t>/</w:t>
      </w:r>
      <w:proofErr w:type="gramStart"/>
      <w:r w:rsidRPr="00EA1F0E">
        <w:rPr>
          <w:rFonts w:ascii="Time New Roman" w:eastAsia="黑体" w:hAnsi="Time New Roman"/>
          <w:bCs/>
          <w:spacing w:val="4"/>
          <w:lang w:val="en-GB"/>
        </w:rPr>
        <w:t>或智</w:t>
      </w:r>
      <w:r w:rsidRPr="00EA1F0E">
        <w:rPr>
          <w:rFonts w:ascii="Time New Roman" w:eastAsia="黑体" w:hAnsi="Time New Roman" w:hint="eastAsia"/>
          <w:bCs/>
          <w:spacing w:val="4"/>
          <w:lang w:val="en-GB"/>
        </w:rPr>
        <w:t>障</w:t>
      </w:r>
      <w:proofErr w:type="gramEnd"/>
      <w:r w:rsidRPr="00EA1F0E">
        <w:rPr>
          <w:rFonts w:ascii="Time New Roman" w:eastAsia="黑体" w:hAnsi="Time New Roman" w:hint="eastAsia"/>
          <w:bCs/>
          <w:spacing w:val="4"/>
          <w:lang w:val="en-GB"/>
        </w:rPr>
        <w:t>者有</w:t>
      </w:r>
      <w:r w:rsidRPr="009B06B1">
        <w:rPr>
          <w:rFonts w:ascii="Time New Roman" w:eastAsia="黑体" w:hAnsi="Time New Roman" w:hint="eastAsia"/>
          <w:bCs/>
          <w:lang w:val="en-GB"/>
        </w:rPr>
        <w:t>权</w:t>
      </w:r>
      <w:r w:rsidRPr="009B06B1">
        <w:rPr>
          <w:rFonts w:ascii="Time New Roman" w:eastAsia="黑体" w:hAnsi="Time New Roman"/>
          <w:bCs/>
          <w:lang w:val="en-GB"/>
        </w:rPr>
        <w:t>在与其他人平等的基础上结婚、建立家庭和</w:t>
      </w:r>
      <w:r w:rsidRPr="009B06B1">
        <w:rPr>
          <w:rFonts w:ascii="Time New Roman" w:eastAsia="黑体" w:hAnsi="Time New Roman" w:hint="eastAsia"/>
          <w:bCs/>
          <w:lang w:val="en-GB"/>
        </w:rPr>
        <w:t>履行</w:t>
      </w:r>
      <w:r w:rsidRPr="009B06B1">
        <w:rPr>
          <w:rFonts w:ascii="Time New Roman" w:eastAsia="黑体" w:hAnsi="Time New Roman"/>
          <w:bCs/>
          <w:lang w:val="en-GB"/>
        </w:rPr>
        <w:t>父母责任；</w:t>
      </w:r>
      <w:r w:rsidRPr="009B06B1">
        <w:rPr>
          <w:rFonts w:ascii="Time New Roman" w:eastAsia="黑体" w:hAnsi="Time New Roman"/>
          <w:bCs/>
          <w:lang w:val="en-GB"/>
        </w:rPr>
        <w:t xml:space="preserve"> </w:t>
      </w:r>
    </w:p>
    <w:p w14:paraId="7C5F6039" w14:textId="1EA3BE30" w:rsidR="00801662" w:rsidRPr="009B06B1" w:rsidRDefault="00801662" w:rsidP="00801662">
      <w:pPr>
        <w:pStyle w:val="SingleTxtGC"/>
        <w:rPr>
          <w:rFonts w:ascii="Time New Roman" w:eastAsia="黑体" w:hAnsi="Time New Roman"/>
          <w:bCs/>
          <w:lang w:val="en-GB"/>
        </w:rPr>
      </w:pPr>
      <w:r w:rsidRPr="009B06B1">
        <w:rPr>
          <w:rFonts w:ascii="Time New Roman" w:eastAsia="黑体" w:hAnsi="Time New Roman"/>
          <w:bCs/>
          <w:lang w:val="en-GB"/>
        </w:rPr>
        <w:tab/>
        <w:t>(b)</w:t>
      </w:r>
      <w:r w:rsidRPr="009B06B1">
        <w:rPr>
          <w:rFonts w:ascii="Time New Roman" w:eastAsia="黑体" w:hAnsi="Time New Roman"/>
          <w:bCs/>
          <w:lang w:val="en-GB"/>
        </w:rPr>
        <w:tab/>
      </w:r>
      <w:r w:rsidRPr="009B06B1">
        <w:rPr>
          <w:rFonts w:ascii="Time New Roman" w:eastAsia="黑体" w:hAnsi="Time New Roman" w:hint="eastAsia"/>
          <w:bCs/>
          <w:lang w:val="en-GB"/>
        </w:rPr>
        <w:t>通过</w:t>
      </w:r>
      <w:r w:rsidRPr="009B06B1">
        <w:rPr>
          <w:rFonts w:ascii="Time New Roman" w:eastAsia="黑体" w:hAnsi="Time New Roman"/>
          <w:bCs/>
          <w:lang w:val="en-GB"/>
        </w:rPr>
        <w:t>立法</w:t>
      </w:r>
      <w:r w:rsidRPr="009B06B1">
        <w:rPr>
          <w:rFonts w:ascii="Time New Roman" w:eastAsia="黑体" w:hAnsi="Time New Roman" w:hint="eastAsia"/>
          <w:bCs/>
          <w:lang w:val="en-GB"/>
        </w:rPr>
        <w:t>并采取</w:t>
      </w:r>
      <w:r w:rsidRPr="009B06B1">
        <w:rPr>
          <w:rFonts w:ascii="Time New Roman" w:eastAsia="黑体" w:hAnsi="Time New Roman"/>
          <w:bCs/>
          <w:lang w:val="en-GB"/>
        </w:rPr>
        <w:t>政策措施，确保有效支持残疾人家庭</w:t>
      </w:r>
      <w:r w:rsidRPr="009B06B1">
        <w:rPr>
          <w:rFonts w:ascii="Time New Roman" w:eastAsia="黑体" w:hAnsi="Time New Roman" w:hint="eastAsia"/>
          <w:bCs/>
          <w:lang w:val="en-GB"/>
        </w:rPr>
        <w:t>可</w:t>
      </w:r>
      <w:r w:rsidRPr="009B06B1">
        <w:rPr>
          <w:rFonts w:ascii="Time New Roman" w:eastAsia="黑体" w:hAnsi="Time New Roman"/>
          <w:bCs/>
          <w:lang w:val="en-GB"/>
        </w:rPr>
        <w:t>在家庭环境中抚养子女</w:t>
      </w:r>
      <w:r w:rsidRPr="009B06B1">
        <w:rPr>
          <w:rFonts w:ascii="Time New Roman" w:eastAsia="黑体" w:hAnsi="Time New Roman" w:hint="eastAsia"/>
          <w:bCs/>
          <w:lang w:val="en-GB"/>
        </w:rPr>
        <w:t>。</w:t>
      </w:r>
    </w:p>
    <w:p w14:paraId="71FB58A0" w14:textId="5D88A58E" w:rsidR="00801662" w:rsidRPr="00801662" w:rsidRDefault="00801662" w:rsidP="00190F86">
      <w:pPr>
        <w:pStyle w:val="H23GC"/>
        <w:rPr>
          <w:lang w:val="en-GB"/>
        </w:rPr>
      </w:pPr>
      <w:r w:rsidRPr="00801662">
        <w:rPr>
          <w:lang w:val="en-GB"/>
        </w:rPr>
        <w:tab/>
      </w:r>
      <w:r w:rsidRPr="00801662">
        <w:rPr>
          <w:lang w:val="en-GB"/>
        </w:rPr>
        <w:tab/>
      </w:r>
      <w:r w:rsidRPr="00801662">
        <w:rPr>
          <w:rFonts w:hint="eastAsia"/>
          <w:lang w:val="en-GB"/>
        </w:rPr>
        <w:t>教育</w:t>
      </w:r>
      <w:r>
        <w:rPr>
          <w:rFonts w:hint="eastAsia"/>
          <w:lang w:val="en-GB"/>
        </w:rPr>
        <w:t>(</w:t>
      </w:r>
      <w:r w:rsidRPr="00801662">
        <w:rPr>
          <w:rFonts w:hint="eastAsia"/>
          <w:lang w:val="en-GB"/>
        </w:rPr>
        <w:t>第二十四条</w:t>
      </w:r>
      <w:r>
        <w:rPr>
          <w:rFonts w:hint="eastAsia"/>
          <w:lang w:val="en-GB"/>
        </w:rPr>
        <w:t>)</w:t>
      </w:r>
    </w:p>
    <w:p w14:paraId="5283DDF2" w14:textId="0A947CC0" w:rsidR="00801662" w:rsidRPr="00801662" w:rsidRDefault="00801662" w:rsidP="00801662">
      <w:pPr>
        <w:pStyle w:val="SingleTxtGC"/>
        <w:rPr>
          <w:lang w:val="en-GB"/>
        </w:rPr>
      </w:pPr>
      <w:r>
        <w:rPr>
          <w:lang w:val="en-GB"/>
        </w:rPr>
        <w:t>49</w:t>
      </w:r>
      <w:r w:rsidRPr="00801662">
        <w:rPr>
          <w:lang w:val="en-GB"/>
        </w:rPr>
        <w:t>.</w:t>
      </w:r>
      <w:r w:rsidRPr="00801662">
        <w:rPr>
          <w:lang w:val="en-GB"/>
        </w:rPr>
        <w:tab/>
      </w:r>
      <w:r w:rsidRPr="00801662">
        <w:rPr>
          <w:rFonts w:hint="eastAsia"/>
          <w:lang w:val="en-GB"/>
        </w:rPr>
        <w:t>委员会关切的是：</w:t>
      </w:r>
    </w:p>
    <w:p w14:paraId="27E67571" w14:textId="38AAF588" w:rsidR="00801662" w:rsidRPr="00801662" w:rsidRDefault="00801662" w:rsidP="00801662">
      <w:pPr>
        <w:pStyle w:val="SingleTxtGC"/>
        <w:rPr>
          <w:lang w:val="en-GB"/>
        </w:rPr>
      </w:pPr>
      <w:bookmarkStart w:id="6" w:name="_Hlk71014960"/>
      <w:r w:rsidRPr="00D1063D">
        <w:rPr>
          <w:spacing w:val="4"/>
          <w:lang w:val="en-GB"/>
        </w:rPr>
        <w:tab/>
        <w:t>(a)</w:t>
      </w:r>
      <w:r w:rsidRPr="00D1063D">
        <w:rPr>
          <w:spacing w:val="4"/>
          <w:lang w:val="en-GB"/>
        </w:rPr>
        <w:tab/>
      </w:r>
      <w:r w:rsidRPr="00D1063D">
        <w:rPr>
          <w:spacing w:val="4"/>
          <w:lang w:val="en-GB"/>
        </w:rPr>
        <w:t>缔约国坚持</w:t>
      </w:r>
      <w:r w:rsidRPr="00D1063D">
        <w:rPr>
          <w:rFonts w:hint="eastAsia"/>
          <w:spacing w:val="4"/>
          <w:lang w:val="en-GB"/>
        </w:rPr>
        <w:t>基于医学残障方法</w:t>
      </w:r>
      <w:r w:rsidRPr="00D1063D">
        <w:rPr>
          <w:spacing w:val="4"/>
          <w:lang w:val="en-GB"/>
        </w:rPr>
        <w:t>的特殊教育，并定期增加特殊学校的数</w:t>
      </w:r>
      <w:r w:rsidRPr="00801662">
        <w:rPr>
          <w:lang w:val="en-GB"/>
        </w:rPr>
        <w:t>量，这导致大量残疾儿童，包括自闭症儿童和有智力、心理或多重残疾的儿童接受隔离的特殊教育；</w:t>
      </w:r>
      <w:r w:rsidRPr="00801662">
        <w:rPr>
          <w:lang w:val="en-GB"/>
        </w:rPr>
        <w:t xml:space="preserve"> </w:t>
      </w:r>
    </w:p>
    <w:p w14:paraId="4F343270" w14:textId="1CA9FB8E" w:rsidR="00801662" w:rsidRPr="00801662" w:rsidRDefault="00801662" w:rsidP="00801662">
      <w:pPr>
        <w:pStyle w:val="SingleTxtGC"/>
        <w:rPr>
          <w:lang w:val="en-GB"/>
        </w:rPr>
      </w:pPr>
      <w:r w:rsidRPr="00801662">
        <w:rPr>
          <w:lang w:val="en-GB"/>
        </w:rPr>
        <w:tab/>
        <w:t>(</w:t>
      </w:r>
      <w:r>
        <w:rPr>
          <w:lang w:val="en-GB"/>
        </w:rPr>
        <w:t>b</w:t>
      </w:r>
      <w:r w:rsidRPr="00801662">
        <w:rPr>
          <w:lang w:val="en-GB"/>
        </w:rPr>
        <w:t>)</w:t>
      </w:r>
      <w:r w:rsidRPr="00801662">
        <w:rPr>
          <w:lang w:val="en-GB"/>
        </w:rPr>
        <w:tab/>
      </w:r>
      <w:bookmarkEnd w:id="6"/>
      <w:r w:rsidRPr="00801662">
        <w:rPr>
          <w:lang w:val="en-GB"/>
        </w:rPr>
        <w:t>接受盲文、手语和无障碍教学模式培训的教学和辅助人员数量</w:t>
      </w:r>
      <w:r w:rsidRPr="00801662">
        <w:rPr>
          <w:rFonts w:hint="eastAsia"/>
          <w:lang w:val="en-GB"/>
        </w:rPr>
        <w:t>短缺</w:t>
      </w:r>
      <w:r w:rsidRPr="00801662">
        <w:rPr>
          <w:lang w:val="en-GB"/>
        </w:rPr>
        <w:t>，</w:t>
      </w:r>
      <w:r w:rsidRPr="00801662">
        <w:rPr>
          <w:rFonts w:hint="eastAsia"/>
          <w:lang w:val="en-GB"/>
        </w:rPr>
        <w:t>对</w:t>
      </w:r>
      <w:r w:rsidRPr="00801662">
        <w:rPr>
          <w:lang w:val="en-GB"/>
        </w:rPr>
        <w:t>教师促进包容性教育所需技能和能力的培训水平不足；</w:t>
      </w:r>
      <w:r w:rsidRPr="00801662">
        <w:rPr>
          <w:lang w:val="en-GB"/>
        </w:rPr>
        <w:t xml:space="preserve"> </w:t>
      </w:r>
    </w:p>
    <w:p w14:paraId="207FC9FB" w14:textId="21039CEB" w:rsidR="00801662" w:rsidRPr="00801662" w:rsidRDefault="00801662" w:rsidP="00801662">
      <w:pPr>
        <w:pStyle w:val="SingleTxtGC"/>
        <w:rPr>
          <w:lang w:val="en-GB"/>
        </w:rPr>
      </w:pPr>
      <w:r w:rsidRPr="00801662">
        <w:rPr>
          <w:lang w:val="en-GB"/>
        </w:rPr>
        <w:tab/>
        <w:t>(</w:t>
      </w:r>
      <w:r>
        <w:rPr>
          <w:lang w:val="en-GB"/>
        </w:rPr>
        <w:t>c</w:t>
      </w:r>
      <w:r w:rsidRPr="00801662">
        <w:rPr>
          <w:lang w:val="en-GB"/>
        </w:rPr>
        <w:t>)</w:t>
      </w:r>
      <w:r w:rsidRPr="00801662">
        <w:rPr>
          <w:lang w:val="en-GB"/>
        </w:rPr>
        <w:tab/>
      </w:r>
      <w:r w:rsidRPr="00801662">
        <w:rPr>
          <w:lang w:val="en-GB"/>
        </w:rPr>
        <w:t>上幼儿园以外日托中心的残疾儿童得不到教育部的支持</w:t>
      </w:r>
      <w:r w:rsidR="00D1063D" w:rsidRPr="00801662">
        <w:rPr>
          <w:lang w:val="en-GB"/>
        </w:rPr>
        <w:t>。</w:t>
      </w:r>
    </w:p>
    <w:p w14:paraId="61746D1C" w14:textId="7EDD809C" w:rsidR="00801662" w:rsidRPr="009B06B1" w:rsidRDefault="00801662" w:rsidP="00801662">
      <w:pPr>
        <w:pStyle w:val="SingleTxtGC"/>
        <w:rPr>
          <w:rFonts w:ascii="Time New Roman" w:eastAsia="黑体" w:hAnsi="Time New Roman"/>
          <w:lang w:val="en-GB"/>
        </w:rPr>
      </w:pPr>
      <w:r w:rsidRPr="009B06B1">
        <w:rPr>
          <w:rFonts w:ascii="Time New Roman" w:eastAsia="黑体" w:hAnsi="Time New Roman"/>
          <w:lang w:val="en-GB"/>
        </w:rPr>
        <w:t>50.</w:t>
      </w:r>
      <w:r w:rsidRPr="009B06B1">
        <w:rPr>
          <w:rFonts w:ascii="Time New Roman" w:eastAsia="黑体" w:hAnsi="Time New Roman"/>
          <w:lang w:val="en-GB"/>
        </w:rPr>
        <w:tab/>
      </w:r>
      <w:r w:rsidRPr="009B06B1">
        <w:rPr>
          <w:rFonts w:ascii="Time New Roman" w:eastAsia="黑体" w:hAnsi="Time New Roman"/>
          <w:bCs/>
          <w:lang w:val="en-GB"/>
        </w:rPr>
        <w:t>委员会</w:t>
      </w:r>
      <w:r w:rsidRPr="009B06B1">
        <w:rPr>
          <w:rFonts w:ascii="Time New Roman" w:eastAsia="黑体" w:hAnsi="Time New Roman" w:hint="eastAsia"/>
          <w:bCs/>
          <w:lang w:val="en-GB"/>
        </w:rPr>
        <w:t>忆及</w:t>
      </w:r>
      <w:r w:rsidRPr="009B06B1">
        <w:rPr>
          <w:rFonts w:ascii="Time New Roman" w:eastAsia="黑体" w:hAnsi="Time New Roman"/>
          <w:bCs/>
          <w:lang w:val="en-GB"/>
        </w:rPr>
        <w:t>其第</w:t>
      </w:r>
      <w:r w:rsidRPr="009B06B1">
        <w:rPr>
          <w:rFonts w:ascii="Time New Roman" w:eastAsia="黑体" w:hAnsi="Time New Roman"/>
          <w:bCs/>
          <w:lang w:val="en-GB"/>
        </w:rPr>
        <w:t>4</w:t>
      </w:r>
      <w:r w:rsidRPr="009B06B1">
        <w:rPr>
          <w:rFonts w:ascii="Time New Roman" w:eastAsia="黑体" w:hAnsi="Time New Roman"/>
          <w:bCs/>
          <w:lang w:val="en-GB"/>
        </w:rPr>
        <w:t>号一般性意见</w:t>
      </w:r>
      <w:r w:rsidRPr="009B06B1">
        <w:rPr>
          <w:rFonts w:ascii="Time New Roman" w:eastAsia="黑体" w:hAnsi="Time New Roman"/>
          <w:bCs/>
          <w:lang w:val="en-GB"/>
        </w:rPr>
        <w:t>(2016</w:t>
      </w:r>
      <w:r w:rsidRPr="009B06B1">
        <w:rPr>
          <w:rFonts w:ascii="Time New Roman" w:eastAsia="黑体" w:hAnsi="Time New Roman"/>
          <w:bCs/>
          <w:lang w:val="en-GB"/>
        </w:rPr>
        <w:t>年</w:t>
      </w:r>
      <w:r w:rsidRPr="009B06B1">
        <w:rPr>
          <w:rFonts w:ascii="Time New Roman" w:eastAsia="黑体" w:hAnsi="Time New Roman"/>
          <w:bCs/>
          <w:lang w:val="en-GB"/>
        </w:rPr>
        <w:t>)</w:t>
      </w:r>
      <w:r w:rsidRPr="009B06B1">
        <w:rPr>
          <w:rFonts w:ascii="Time New Roman" w:eastAsia="黑体" w:hAnsi="Time New Roman"/>
          <w:bCs/>
          <w:lang w:val="en-GB"/>
        </w:rPr>
        <w:t>和可持续发展目标的具体目标</w:t>
      </w:r>
      <w:r w:rsidRPr="009B06B1">
        <w:rPr>
          <w:rFonts w:ascii="Time New Roman" w:eastAsia="黑体" w:hAnsi="Time New Roman"/>
          <w:bCs/>
          <w:lang w:val="en-GB"/>
        </w:rPr>
        <w:t>4.5,</w:t>
      </w:r>
      <w:r w:rsidRPr="009B06B1">
        <w:rPr>
          <w:rFonts w:ascii="Time New Roman" w:eastAsia="黑体" w:hAnsi="Time New Roman"/>
          <w:bCs/>
          <w:lang w:val="en-GB"/>
        </w:rPr>
        <w:t>重申其先前的建议，</w:t>
      </w:r>
      <w:r w:rsidRPr="009B06B1">
        <w:rPr>
          <w:rFonts w:ascii="Time New Roman" w:eastAsia="黑体" w:hAnsi="Time New Roman"/>
          <w:vertAlign w:val="superscript"/>
          <w:lang w:val="en-GB"/>
        </w:rPr>
        <w:footnoteReference w:id="9"/>
      </w:r>
      <w:r w:rsidR="009B601A">
        <w:rPr>
          <w:rFonts w:ascii="Time New Roman" w:eastAsia="黑体" w:hAnsi="Time New Roman" w:hint="eastAsia"/>
          <w:bCs/>
          <w:lang w:val="en-GB"/>
        </w:rPr>
        <w:t xml:space="preserve"> </w:t>
      </w:r>
      <w:r w:rsidRPr="009B06B1">
        <w:rPr>
          <w:rFonts w:ascii="Time New Roman" w:eastAsia="黑体" w:hAnsi="Time New Roman"/>
          <w:bCs/>
          <w:lang w:val="en-GB"/>
        </w:rPr>
        <w:t>并敦促缔约国：</w:t>
      </w:r>
    </w:p>
    <w:p w14:paraId="4A8ABD96" w14:textId="65D7E51E" w:rsidR="00801662" w:rsidRPr="009B06B1" w:rsidRDefault="00801662" w:rsidP="00801662">
      <w:pPr>
        <w:pStyle w:val="SingleTxtGC"/>
        <w:rPr>
          <w:rFonts w:ascii="Time New Roman" w:eastAsia="黑体" w:hAnsi="Time New Roman"/>
          <w:bCs/>
          <w:lang w:val="en-GB"/>
        </w:rPr>
      </w:pPr>
      <w:r w:rsidRPr="009B06B1">
        <w:rPr>
          <w:rFonts w:ascii="Time New Roman" w:eastAsia="黑体" w:hAnsi="Time New Roman"/>
          <w:lang w:val="en-GB"/>
        </w:rPr>
        <w:tab/>
        <w:t>(a)</w:t>
      </w:r>
      <w:r w:rsidRPr="009B06B1">
        <w:rPr>
          <w:rFonts w:ascii="Time New Roman" w:eastAsia="黑体" w:hAnsi="Time New Roman"/>
          <w:lang w:val="en-GB"/>
        </w:rPr>
        <w:tab/>
      </w:r>
      <w:r w:rsidRPr="009B06B1">
        <w:rPr>
          <w:rFonts w:ascii="Time New Roman" w:eastAsia="黑体" w:hAnsi="Time New Roman"/>
          <w:bCs/>
          <w:lang w:val="en-GB"/>
        </w:rPr>
        <w:t>制定一项全面的包容性教育政策，</w:t>
      </w:r>
      <w:r w:rsidRPr="009B06B1">
        <w:rPr>
          <w:rFonts w:ascii="Time New Roman" w:eastAsia="黑体" w:hAnsi="Time New Roman" w:hint="eastAsia"/>
          <w:bCs/>
          <w:lang w:val="en-GB"/>
        </w:rPr>
        <w:t>载明</w:t>
      </w:r>
      <w:r w:rsidRPr="009B06B1">
        <w:rPr>
          <w:rFonts w:ascii="Time New Roman" w:eastAsia="黑体" w:hAnsi="Time New Roman"/>
          <w:bCs/>
          <w:lang w:val="en-GB"/>
        </w:rPr>
        <w:t>在</w:t>
      </w:r>
      <w:r w:rsidRPr="009B06B1">
        <w:rPr>
          <w:rFonts w:ascii="Time New Roman" w:eastAsia="黑体" w:hAnsi="Time New Roman" w:hint="eastAsia"/>
          <w:bCs/>
          <w:lang w:val="en-GB"/>
        </w:rPr>
        <w:t>所有教育阶段</w:t>
      </w:r>
      <w:r w:rsidRPr="009B06B1">
        <w:rPr>
          <w:rFonts w:ascii="Time New Roman" w:eastAsia="黑体" w:hAnsi="Time New Roman"/>
          <w:bCs/>
          <w:lang w:val="en-GB"/>
        </w:rPr>
        <w:t>的主流教育中促进包容性文化的战略，包括对教育要求和必要便利条件进行基于人权的个性化评估，并</w:t>
      </w:r>
      <w:r w:rsidRPr="009B06B1">
        <w:rPr>
          <w:rFonts w:ascii="Time New Roman" w:eastAsia="黑体" w:hAnsi="Time New Roman" w:hint="eastAsia"/>
          <w:bCs/>
          <w:lang w:val="en-GB"/>
        </w:rPr>
        <w:t>对</w:t>
      </w:r>
      <w:r w:rsidRPr="009B06B1">
        <w:rPr>
          <w:rFonts w:ascii="Time New Roman" w:eastAsia="黑体" w:hAnsi="Time New Roman"/>
          <w:bCs/>
          <w:lang w:val="en-GB"/>
        </w:rPr>
        <w:t>教师和非教学人员</w:t>
      </w:r>
      <w:r w:rsidRPr="009B06B1">
        <w:rPr>
          <w:rFonts w:ascii="Time New Roman" w:eastAsia="黑体" w:hAnsi="Time New Roman" w:hint="eastAsia"/>
          <w:bCs/>
          <w:lang w:val="en-GB"/>
        </w:rPr>
        <w:t>进行</w:t>
      </w:r>
      <w:r w:rsidRPr="009B06B1">
        <w:rPr>
          <w:rFonts w:ascii="Time New Roman" w:eastAsia="黑体" w:hAnsi="Time New Roman"/>
          <w:bCs/>
          <w:lang w:val="en-GB"/>
        </w:rPr>
        <w:t>包容性教育方面的适当培训；</w:t>
      </w:r>
      <w:r w:rsidRPr="009B06B1">
        <w:rPr>
          <w:rFonts w:ascii="Time New Roman" w:eastAsia="黑体" w:hAnsi="Time New Roman"/>
          <w:bCs/>
          <w:lang w:val="en-GB"/>
        </w:rPr>
        <w:t xml:space="preserve"> </w:t>
      </w:r>
    </w:p>
    <w:p w14:paraId="47980B58" w14:textId="4B3142A6" w:rsidR="00801662" w:rsidRPr="009B06B1" w:rsidRDefault="00801662" w:rsidP="00801662">
      <w:pPr>
        <w:pStyle w:val="SingleTxtGC"/>
        <w:rPr>
          <w:rFonts w:ascii="Time New Roman" w:eastAsia="黑体" w:hAnsi="Time New Roman"/>
          <w:bCs/>
          <w:lang w:val="en-GB"/>
        </w:rPr>
      </w:pPr>
      <w:r w:rsidRPr="00A7111C">
        <w:rPr>
          <w:rFonts w:ascii="Time New Roman" w:eastAsia="黑体" w:hAnsi="Time New Roman"/>
          <w:bCs/>
          <w:spacing w:val="4"/>
          <w:lang w:val="en-GB"/>
        </w:rPr>
        <w:tab/>
        <w:t>(b)</w:t>
      </w:r>
      <w:r w:rsidRPr="00A7111C">
        <w:rPr>
          <w:rFonts w:ascii="Time New Roman" w:eastAsia="黑体" w:hAnsi="Time New Roman"/>
          <w:bCs/>
          <w:spacing w:val="4"/>
          <w:lang w:val="en-GB"/>
        </w:rPr>
        <w:tab/>
      </w:r>
      <w:r w:rsidRPr="00A7111C">
        <w:rPr>
          <w:rFonts w:ascii="Time New Roman" w:eastAsia="黑体" w:hAnsi="Time New Roman"/>
          <w:bCs/>
          <w:spacing w:val="4"/>
          <w:lang w:val="en-GB"/>
        </w:rPr>
        <w:t>向残疾学生提供替代</w:t>
      </w:r>
      <w:r w:rsidRPr="00A7111C">
        <w:rPr>
          <w:rFonts w:ascii="Time New Roman" w:eastAsia="黑体" w:hAnsi="Time New Roman" w:hint="eastAsia"/>
          <w:bCs/>
          <w:spacing w:val="4"/>
          <w:lang w:val="en-GB"/>
        </w:rPr>
        <w:t>性</w:t>
      </w:r>
      <w:r w:rsidRPr="00A7111C">
        <w:rPr>
          <w:rFonts w:ascii="Time New Roman" w:eastAsia="黑体" w:hAnsi="Time New Roman"/>
          <w:bCs/>
          <w:spacing w:val="4"/>
          <w:lang w:val="en-GB"/>
        </w:rPr>
        <w:t>和无障碍形式的辅助补偿</w:t>
      </w:r>
      <w:r w:rsidRPr="00A7111C">
        <w:rPr>
          <w:rFonts w:ascii="Time New Roman" w:eastAsia="黑体" w:hAnsi="Time New Roman" w:hint="eastAsia"/>
          <w:bCs/>
          <w:spacing w:val="4"/>
          <w:lang w:val="en-GB"/>
        </w:rPr>
        <w:t>援助</w:t>
      </w:r>
      <w:r w:rsidRPr="00A7111C">
        <w:rPr>
          <w:rFonts w:ascii="Time New Roman" w:eastAsia="黑体" w:hAnsi="Time New Roman"/>
          <w:bCs/>
          <w:spacing w:val="4"/>
          <w:lang w:val="en-GB"/>
        </w:rPr>
        <w:t>和学习材料，</w:t>
      </w:r>
      <w:r w:rsidRPr="00A7111C">
        <w:rPr>
          <w:rFonts w:ascii="Time New Roman" w:eastAsia="黑体" w:hAnsi="Time New Roman" w:hint="eastAsia"/>
          <w:bCs/>
          <w:spacing w:val="4"/>
          <w:lang w:val="en-GB"/>
        </w:rPr>
        <w:t>例</w:t>
      </w:r>
      <w:r w:rsidRPr="009B06B1">
        <w:rPr>
          <w:rFonts w:ascii="Time New Roman" w:eastAsia="黑体" w:hAnsi="Time New Roman"/>
          <w:bCs/>
          <w:lang w:val="en-GB"/>
        </w:rPr>
        <w:t>如包容</w:t>
      </w:r>
      <w:proofErr w:type="gramStart"/>
      <w:r w:rsidRPr="009B06B1">
        <w:rPr>
          <w:rFonts w:ascii="Time New Roman" w:eastAsia="黑体" w:hAnsi="Time New Roman"/>
          <w:bCs/>
          <w:lang w:val="en-GB"/>
        </w:rPr>
        <w:t>性数字</w:t>
      </w:r>
      <w:proofErr w:type="gramEnd"/>
      <w:r w:rsidRPr="009B06B1">
        <w:rPr>
          <w:rFonts w:ascii="Time New Roman" w:eastAsia="黑体" w:hAnsi="Time New Roman"/>
          <w:bCs/>
          <w:lang w:val="en-GB"/>
        </w:rPr>
        <w:t>接入，以及包括易读、</w:t>
      </w:r>
      <w:r w:rsidRPr="009B06B1">
        <w:rPr>
          <w:rFonts w:ascii="Time New Roman" w:eastAsia="黑体" w:hAnsi="Time New Roman" w:hint="eastAsia"/>
          <w:bCs/>
          <w:lang w:val="en-GB"/>
        </w:rPr>
        <w:t>通信辅助</w:t>
      </w:r>
      <w:r w:rsidRPr="009B06B1">
        <w:rPr>
          <w:rFonts w:ascii="Time New Roman" w:eastAsia="黑体" w:hAnsi="Time New Roman"/>
          <w:bCs/>
          <w:lang w:val="en-GB"/>
        </w:rPr>
        <w:t>工具和辅助信息技术在内的</w:t>
      </w:r>
      <w:r w:rsidRPr="009B06B1">
        <w:rPr>
          <w:rFonts w:ascii="Time New Roman" w:eastAsia="黑体" w:hAnsi="Time New Roman" w:hint="eastAsia"/>
          <w:bCs/>
          <w:lang w:val="en-GB"/>
        </w:rPr>
        <w:t>通信</w:t>
      </w:r>
      <w:r w:rsidRPr="009B06B1">
        <w:rPr>
          <w:rFonts w:ascii="Time New Roman" w:eastAsia="黑体" w:hAnsi="Time New Roman"/>
          <w:bCs/>
          <w:lang w:val="en-GB"/>
        </w:rPr>
        <w:t>模式和手段；</w:t>
      </w:r>
      <w:r w:rsidRPr="009B06B1">
        <w:rPr>
          <w:rFonts w:ascii="Time New Roman" w:eastAsia="黑体" w:hAnsi="Time New Roman"/>
          <w:bCs/>
          <w:lang w:val="en-GB"/>
        </w:rPr>
        <w:t xml:space="preserve"> </w:t>
      </w:r>
    </w:p>
    <w:p w14:paraId="2EF7FF5E" w14:textId="638E5E09" w:rsidR="00801662" w:rsidRPr="009B06B1" w:rsidRDefault="00801662" w:rsidP="00801662">
      <w:pPr>
        <w:pStyle w:val="SingleTxtGC"/>
        <w:rPr>
          <w:rFonts w:ascii="Time New Roman" w:eastAsia="黑体" w:hAnsi="Time New Roman"/>
          <w:bCs/>
          <w:lang w:val="en-GB"/>
        </w:rPr>
      </w:pPr>
      <w:r w:rsidRPr="009B06B1">
        <w:rPr>
          <w:rFonts w:ascii="Time New Roman" w:eastAsia="黑体" w:hAnsi="Time New Roman"/>
          <w:bCs/>
          <w:lang w:val="en-GB"/>
        </w:rPr>
        <w:tab/>
        <w:t>(c)</w:t>
      </w:r>
      <w:r w:rsidRPr="009B06B1">
        <w:rPr>
          <w:rFonts w:ascii="Time New Roman" w:eastAsia="黑体" w:hAnsi="Time New Roman"/>
          <w:bCs/>
          <w:lang w:val="en-GB"/>
        </w:rPr>
        <w:tab/>
      </w:r>
      <w:r w:rsidRPr="009B06B1">
        <w:rPr>
          <w:rFonts w:ascii="Time New Roman" w:eastAsia="黑体" w:hAnsi="Time New Roman"/>
          <w:bCs/>
          <w:lang w:val="en-GB"/>
        </w:rPr>
        <w:t>确保卫生和福利部管理的隔离</w:t>
      </w:r>
      <w:r w:rsidRPr="009B06B1">
        <w:rPr>
          <w:rFonts w:ascii="Time New Roman" w:eastAsia="黑体" w:hAnsi="Time New Roman" w:hint="eastAsia"/>
          <w:bCs/>
          <w:lang w:val="en-GB"/>
        </w:rPr>
        <w:t>性</w:t>
      </w:r>
      <w:r w:rsidRPr="009B06B1">
        <w:rPr>
          <w:rFonts w:ascii="Time New Roman" w:eastAsia="黑体" w:hAnsi="Time New Roman"/>
          <w:bCs/>
          <w:lang w:val="en-GB"/>
        </w:rPr>
        <w:t>日托中心的所有残疾儿童</w:t>
      </w:r>
      <w:r w:rsidRPr="009B06B1">
        <w:rPr>
          <w:rFonts w:ascii="Time New Roman" w:eastAsia="黑体" w:hAnsi="Time New Roman" w:hint="eastAsia"/>
          <w:bCs/>
          <w:lang w:val="en-GB"/>
        </w:rPr>
        <w:t>可</w:t>
      </w:r>
      <w:r w:rsidRPr="009B06B1">
        <w:rPr>
          <w:rFonts w:ascii="Time New Roman" w:eastAsia="黑体" w:hAnsi="Time New Roman"/>
          <w:bCs/>
          <w:lang w:val="en-GB"/>
        </w:rPr>
        <w:t>转</w:t>
      </w:r>
      <w:r w:rsidRPr="009B06B1">
        <w:rPr>
          <w:rFonts w:ascii="Time New Roman" w:eastAsia="黑体" w:hAnsi="Time New Roman" w:hint="eastAsia"/>
          <w:bCs/>
          <w:lang w:val="en-GB"/>
        </w:rPr>
        <w:t>入</w:t>
      </w:r>
      <w:r w:rsidRPr="009B06B1">
        <w:rPr>
          <w:rFonts w:ascii="Time New Roman" w:eastAsia="黑体" w:hAnsi="Time New Roman"/>
          <w:bCs/>
          <w:lang w:val="en-GB"/>
        </w:rPr>
        <w:t>教育部管理的主流幼儿园</w:t>
      </w:r>
      <w:r w:rsidRPr="009B06B1">
        <w:rPr>
          <w:rFonts w:ascii="Time New Roman" w:eastAsia="黑体" w:hAnsi="Time New Roman" w:hint="eastAsia"/>
          <w:bCs/>
          <w:lang w:val="en-GB"/>
        </w:rPr>
        <w:t>。</w:t>
      </w:r>
    </w:p>
    <w:p w14:paraId="7B0C8F2A" w14:textId="60162657" w:rsidR="00801662" w:rsidRPr="00801662" w:rsidRDefault="00801662" w:rsidP="00190F86">
      <w:pPr>
        <w:pStyle w:val="H23GC"/>
        <w:rPr>
          <w:lang w:val="en-GB"/>
        </w:rPr>
      </w:pPr>
      <w:r w:rsidRPr="00801662">
        <w:rPr>
          <w:lang w:val="en-GB"/>
        </w:rPr>
        <w:tab/>
      </w:r>
      <w:r w:rsidRPr="00801662">
        <w:rPr>
          <w:lang w:val="en-GB"/>
        </w:rPr>
        <w:tab/>
      </w:r>
      <w:r w:rsidRPr="00801662">
        <w:rPr>
          <w:rFonts w:hint="eastAsia"/>
          <w:lang w:val="en-GB"/>
        </w:rPr>
        <w:t>健康</w:t>
      </w:r>
      <w:r>
        <w:rPr>
          <w:rFonts w:hint="eastAsia"/>
          <w:lang w:val="en-GB"/>
        </w:rPr>
        <w:t>(</w:t>
      </w:r>
      <w:r w:rsidRPr="00801662">
        <w:rPr>
          <w:rFonts w:hint="eastAsia"/>
          <w:lang w:val="en-GB"/>
        </w:rPr>
        <w:t>第二十五条</w:t>
      </w:r>
      <w:r>
        <w:rPr>
          <w:rFonts w:hint="eastAsia"/>
          <w:lang w:val="en-GB"/>
        </w:rPr>
        <w:t>)</w:t>
      </w:r>
    </w:p>
    <w:p w14:paraId="2BDD2C2E" w14:textId="44D39C66" w:rsidR="00801662" w:rsidRPr="00801662" w:rsidRDefault="00801662" w:rsidP="00801662">
      <w:pPr>
        <w:pStyle w:val="SingleTxtGC"/>
        <w:rPr>
          <w:lang w:val="en-GB"/>
        </w:rPr>
      </w:pPr>
      <w:r>
        <w:rPr>
          <w:lang w:val="en-GB"/>
        </w:rPr>
        <w:t>51</w:t>
      </w:r>
      <w:r w:rsidRPr="00801662">
        <w:rPr>
          <w:lang w:val="en-GB"/>
        </w:rPr>
        <w:t>.</w:t>
      </w:r>
      <w:r w:rsidRPr="00801662">
        <w:rPr>
          <w:lang w:val="en-GB"/>
        </w:rPr>
        <w:tab/>
      </w:r>
      <w:r w:rsidRPr="00801662">
        <w:rPr>
          <w:lang w:val="en-GB"/>
        </w:rPr>
        <w:t>委员会仍感关切的是，《商法》第</w:t>
      </w:r>
      <w:r>
        <w:rPr>
          <w:lang w:val="en-GB"/>
        </w:rPr>
        <w:t>732</w:t>
      </w:r>
      <w:r w:rsidRPr="00801662">
        <w:rPr>
          <w:lang w:val="en-GB"/>
        </w:rPr>
        <w:t>条仅承认</w:t>
      </w:r>
      <w:r>
        <w:rPr>
          <w:rFonts w:hint="eastAsia"/>
          <w:lang w:val="en-GB"/>
        </w:rPr>
        <w:t>“</w:t>
      </w:r>
      <w:r w:rsidRPr="00801662">
        <w:rPr>
          <w:rFonts w:hint="eastAsia"/>
          <w:lang w:val="en-GB"/>
        </w:rPr>
        <w:t>心智健全</w:t>
      </w:r>
      <w:r>
        <w:rPr>
          <w:rFonts w:hint="eastAsia"/>
          <w:lang w:val="en-GB"/>
        </w:rPr>
        <w:t>”</w:t>
      </w:r>
      <w:r w:rsidRPr="00801662">
        <w:rPr>
          <w:rFonts w:hint="eastAsia"/>
          <w:lang w:val="en-GB"/>
        </w:rPr>
        <w:t>的</w:t>
      </w:r>
      <w:r w:rsidRPr="00801662">
        <w:rPr>
          <w:lang w:val="en-GB"/>
        </w:rPr>
        <w:t>残疾人的人寿保险合同，这构成了对残疾人的歧视。委员会还感到关切的是，根据《残疾人健康权法》</w:t>
      </w:r>
      <w:r w:rsidRPr="00801662">
        <w:rPr>
          <w:rFonts w:hint="eastAsia"/>
          <w:lang w:val="en-GB"/>
        </w:rPr>
        <w:t>，</w:t>
      </w:r>
      <w:r w:rsidRPr="00801662">
        <w:rPr>
          <w:lang w:val="en-GB"/>
        </w:rPr>
        <w:t>妇女的健康权仅限于怀孕、分娩和</w:t>
      </w:r>
      <w:r w:rsidRPr="00801662">
        <w:rPr>
          <w:rFonts w:hint="eastAsia"/>
          <w:lang w:val="en-GB"/>
        </w:rPr>
        <w:t>母性</w:t>
      </w:r>
      <w:r w:rsidRPr="00801662">
        <w:rPr>
          <w:lang w:val="en-GB"/>
        </w:rPr>
        <w:t>。</w:t>
      </w:r>
      <w:r w:rsidRPr="00801662">
        <w:rPr>
          <w:lang w:val="en-GB"/>
        </w:rPr>
        <w:t xml:space="preserve"> </w:t>
      </w:r>
    </w:p>
    <w:p w14:paraId="5EF4A62B" w14:textId="627D57C4" w:rsidR="00801662" w:rsidRPr="009B06B1" w:rsidRDefault="00801662" w:rsidP="00801662">
      <w:pPr>
        <w:pStyle w:val="SingleTxtGC"/>
        <w:rPr>
          <w:rFonts w:ascii="Time New Roman" w:eastAsia="黑体" w:hAnsi="Time New Roman"/>
          <w:bCs/>
          <w:lang w:val="en-GB"/>
        </w:rPr>
      </w:pPr>
      <w:r w:rsidRPr="00825E51">
        <w:rPr>
          <w:rFonts w:ascii="Time New Roman" w:eastAsia="黑体" w:hAnsi="Time New Roman"/>
          <w:spacing w:val="4"/>
          <w:lang w:val="en-GB"/>
        </w:rPr>
        <w:t>52.</w:t>
      </w:r>
      <w:r w:rsidRPr="00825E51">
        <w:rPr>
          <w:rFonts w:ascii="Time New Roman" w:eastAsia="黑体" w:hAnsi="Time New Roman"/>
          <w:spacing w:val="4"/>
          <w:lang w:val="en-GB"/>
        </w:rPr>
        <w:tab/>
      </w:r>
      <w:r w:rsidRPr="00825E51">
        <w:rPr>
          <w:rFonts w:ascii="Time New Roman" w:eastAsia="黑体" w:hAnsi="Time New Roman"/>
          <w:bCs/>
          <w:spacing w:val="4"/>
          <w:lang w:val="en-GB"/>
        </w:rPr>
        <w:t>考虑到《公约》第二十五条与可持续发展目标具体目标</w:t>
      </w:r>
      <w:r w:rsidRPr="00825E51">
        <w:rPr>
          <w:rFonts w:ascii="Time New Roman" w:eastAsia="黑体" w:hAnsi="Time New Roman"/>
          <w:bCs/>
          <w:spacing w:val="4"/>
          <w:lang w:val="en-GB"/>
        </w:rPr>
        <w:t>3.7</w:t>
      </w:r>
      <w:r w:rsidRPr="00825E51">
        <w:rPr>
          <w:rFonts w:ascii="Time New Roman" w:eastAsia="黑体" w:hAnsi="Time New Roman"/>
          <w:bCs/>
          <w:spacing w:val="4"/>
          <w:lang w:val="en-GB"/>
        </w:rPr>
        <w:t>和</w:t>
      </w:r>
      <w:r w:rsidRPr="00825E51">
        <w:rPr>
          <w:rFonts w:ascii="Time New Roman" w:eastAsia="黑体" w:hAnsi="Time New Roman"/>
          <w:bCs/>
          <w:spacing w:val="4"/>
          <w:lang w:val="en-GB"/>
        </w:rPr>
        <w:t>3.8</w:t>
      </w:r>
      <w:r w:rsidRPr="00825E51">
        <w:rPr>
          <w:rFonts w:ascii="Time New Roman" w:eastAsia="黑体" w:hAnsi="Time New Roman"/>
          <w:bCs/>
          <w:spacing w:val="4"/>
          <w:lang w:val="en-GB"/>
        </w:rPr>
        <w:t>之间的联</w:t>
      </w:r>
      <w:r w:rsidRPr="009B06B1">
        <w:rPr>
          <w:rFonts w:ascii="Time New Roman" w:eastAsia="黑体" w:hAnsi="Time New Roman"/>
          <w:bCs/>
          <w:lang w:val="en-GB"/>
        </w:rPr>
        <w:t>系，委员会重申其先前的建议，</w:t>
      </w:r>
      <w:r w:rsidRPr="009B06B1">
        <w:rPr>
          <w:rFonts w:ascii="Time New Roman" w:eastAsia="黑体" w:hAnsi="Time New Roman"/>
          <w:vertAlign w:val="superscript"/>
          <w:lang w:val="en-GB"/>
        </w:rPr>
        <w:footnoteReference w:id="10"/>
      </w:r>
      <w:r w:rsidR="00952F4D">
        <w:rPr>
          <w:rFonts w:ascii="Time New Roman" w:eastAsia="黑体" w:hAnsi="Time New Roman" w:hint="eastAsia"/>
          <w:bCs/>
          <w:lang w:val="en-GB"/>
        </w:rPr>
        <w:t xml:space="preserve"> </w:t>
      </w:r>
      <w:r w:rsidRPr="009B06B1">
        <w:rPr>
          <w:rFonts w:ascii="Time New Roman" w:eastAsia="黑体" w:hAnsi="Time New Roman" w:hint="eastAsia"/>
          <w:bCs/>
          <w:lang w:val="en-GB"/>
        </w:rPr>
        <w:t>即</w:t>
      </w:r>
      <w:r w:rsidRPr="009B06B1">
        <w:rPr>
          <w:rFonts w:ascii="Time New Roman" w:eastAsia="黑体" w:hAnsi="Time New Roman"/>
          <w:bCs/>
          <w:lang w:val="en-GB"/>
        </w:rPr>
        <w:t>建议缔约国</w:t>
      </w:r>
      <w:r w:rsidRPr="009B06B1">
        <w:rPr>
          <w:rFonts w:ascii="Time New Roman" w:eastAsia="黑体" w:hAnsi="Time New Roman" w:hint="eastAsia"/>
          <w:bCs/>
          <w:lang w:val="en-GB"/>
        </w:rPr>
        <w:t>：</w:t>
      </w:r>
    </w:p>
    <w:p w14:paraId="6A97A812" w14:textId="3F6BD762" w:rsidR="00801662" w:rsidRPr="009B06B1" w:rsidRDefault="00801662" w:rsidP="00801662">
      <w:pPr>
        <w:pStyle w:val="SingleTxtGC"/>
        <w:rPr>
          <w:rFonts w:ascii="Time New Roman" w:eastAsia="黑体" w:hAnsi="Time New Roman"/>
          <w:bCs/>
          <w:lang w:val="en-GB"/>
        </w:rPr>
      </w:pPr>
      <w:r w:rsidRPr="009B06B1">
        <w:rPr>
          <w:rFonts w:ascii="Time New Roman" w:eastAsia="黑体" w:hAnsi="Time New Roman"/>
          <w:lang w:val="en-GB"/>
        </w:rPr>
        <w:tab/>
        <w:t>(a)</w:t>
      </w:r>
      <w:r w:rsidRPr="009B06B1">
        <w:rPr>
          <w:rFonts w:ascii="Time New Roman" w:eastAsia="黑体" w:hAnsi="Time New Roman"/>
          <w:lang w:val="en-GB"/>
        </w:rPr>
        <w:tab/>
      </w:r>
      <w:r w:rsidRPr="009B06B1">
        <w:rPr>
          <w:rFonts w:ascii="Time New Roman" w:eastAsia="黑体" w:hAnsi="Time New Roman"/>
          <w:bCs/>
          <w:lang w:val="en-GB"/>
        </w:rPr>
        <w:t>废</w:t>
      </w:r>
      <w:r w:rsidRPr="009B06B1">
        <w:rPr>
          <w:rFonts w:ascii="Time New Roman" w:eastAsia="黑体" w:hAnsi="Time New Roman" w:hint="eastAsia"/>
          <w:bCs/>
          <w:lang w:val="en-GB"/>
        </w:rPr>
        <w:t>止</w:t>
      </w:r>
      <w:r w:rsidRPr="009B06B1">
        <w:rPr>
          <w:rFonts w:ascii="Time New Roman" w:eastAsia="黑体" w:hAnsi="Time New Roman"/>
          <w:bCs/>
          <w:lang w:val="en-GB"/>
        </w:rPr>
        <w:t>《商法》第</w:t>
      </w:r>
      <w:r w:rsidRPr="009B06B1">
        <w:rPr>
          <w:rFonts w:ascii="Time New Roman" w:eastAsia="黑体" w:hAnsi="Time New Roman"/>
          <w:bCs/>
          <w:lang w:val="en-GB"/>
        </w:rPr>
        <w:t>732</w:t>
      </w:r>
      <w:r w:rsidRPr="009B06B1">
        <w:rPr>
          <w:rFonts w:ascii="Time New Roman" w:eastAsia="黑体" w:hAnsi="Time New Roman"/>
          <w:bCs/>
          <w:lang w:val="en-GB"/>
        </w:rPr>
        <w:t>条，并制定和实施关于妇女健康权不同方面的具体方案，包括获得性和生殖</w:t>
      </w:r>
      <w:r w:rsidRPr="009B06B1">
        <w:rPr>
          <w:rFonts w:ascii="Time New Roman" w:eastAsia="黑体" w:hAnsi="Time New Roman" w:hint="eastAsia"/>
          <w:bCs/>
          <w:lang w:val="en-GB"/>
        </w:rPr>
        <w:t>卫生</w:t>
      </w:r>
      <w:r w:rsidRPr="009B06B1">
        <w:rPr>
          <w:rFonts w:ascii="Time New Roman" w:eastAsia="黑体" w:hAnsi="Time New Roman"/>
          <w:bCs/>
          <w:lang w:val="en-GB"/>
        </w:rPr>
        <w:t>保健服务以及心理健康服务；</w:t>
      </w:r>
      <w:r w:rsidRPr="009B06B1">
        <w:rPr>
          <w:rFonts w:ascii="Time New Roman" w:eastAsia="黑体" w:hAnsi="Time New Roman"/>
          <w:bCs/>
          <w:lang w:val="en-GB"/>
        </w:rPr>
        <w:t xml:space="preserve"> </w:t>
      </w:r>
    </w:p>
    <w:p w14:paraId="57179C52" w14:textId="395363E3" w:rsidR="00801662" w:rsidRPr="009B06B1" w:rsidRDefault="00801662" w:rsidP="00801662">
      <w:pPr>
        <w:pStyle w:val="SingleTxtGC"/>
        <w:rPr>
          <w:rFonts w:ascii="Time New Roman" w:eastAsia="黑体" w:hAnsi="Time New Roman"/>
          <w:bCs/>
          <w:lang w:val="en-GB"/>
        </w:rPr>
      </w:pPr>
      <w:r w:rsidRPr="009B06B1">
        <w:rPr>
          <w:rFonts w:ascii="Time New Roman" w:eastAsia="黑体" w:hAnsi="Time New Roman"/>
          <w:bCs/>
          <w:lang w:val="en-GB"/>
        </w:rPr>
        <w:tab/>
        <w:t>(b)</w:t>
      </w:r>
      <w:r w:rsidRPr="009B06B1">
        <w:rPr>
          <w:rFonts w:ascii="Time New Roman" w:eastAsia="黑体" w:hAnsi="Time New Roman"/>
          <w:bCs/>
          <w:lang w:val="en-GB"/>
        </w:rPr>
        <w:tab/>
      </w:r>
      <w:r w:rsidRPr="009B06B1">
        <w:rPr>
          <w:rFonts w:ascii="Time New Roman" w:eastAsia="黑体" w:hAnsi="Time New Roman" w:hint="eastAsia"/>
          <w:bCs/>
          <w:lang w:val="en-GB"/>
        </w:rPr>
        <w:t>对卫生</w:t>
      </w:r>
      <w:r w:rsidRPr="009B06B1">
        <w:rPr>
          <w:rFonts w:ascii="Time New Roman" w:eastAsia="黑体" w:hAnsi="Time New Roman"/>
          <w:bCs/>
          <w:lang w:val="en-GB"/>
        </w:rPr>
        <w:t>保健专业人员</w:t>
      </w:r>
      <w:r w:rsidRPr="009B06B1">
        <w:rPr>
          <w:rFonts w:ascii="Time New Roman" w:eastAsia="黑体" w:hAnsi="Time New Roman" w:hint="eastAsia"/>
          <w:bCs/>
          <w:lang w:val="en-GB"/>
        </w:rPr>
        <w:t>进行</w:t>
      </w:r>
      <w:r w:rsidRPr="009B06B1">
        <w:rPr>
          <w:rFonts w:ascii="Time New Roman" w:eastAsia="黑体" w:hAnsi="Time New Roman"/>
          <w:bCs/>
          <w:lang w:val="en-GB"/>
        </w:rPr>
        <w:t>关于残疾人权利的培训，包括关于他们的技能、支持措施和交流手段和方法的培训，并以盲文、手语和易读</w:t>
      </w:r>
      <w:r w:rsidRPr="009B06B1">
        <w:rPr>
          <w:rFonts w:ascii="Time New Roman" w:eastAsia="黑体" w:hAnsi="Time New Roman" w:hint="eastAsia"/>
          <w:bCs/>
          <w:lang w:val="en-GB"/>
        </w:rPr>
        <w:t>等</w:t>
      </w:r>
      <w:r w:rsidRPr="009B06B1">
        <w:rPr>
          <w:rFonts w:ascii="Time New Roman" w:eastAsia="黑体" w:hAnsi="Time New Roman"/>
          <w:bCs/>
          <w:lang w:val="en-GB"/>
        </w:rPr>
        <w:t>无障碍形式，为残疾人，特别是心理残疾和</w:t>
      </w:r>
      <w:r w:rsidRPr="009B06B1">
        <w:rPr>
          <w:rFonts w:ascii="Time New Roman" w:eastAsia="黑体" w:hAnsi="Time New Roman"/>
          <w:bCs/>
          <w:lang w:val="en-GB"/>
        </w:rPr>
        <w:t>/</w:t>
      </w:r>
      <w:proofErr w:type="gramStart"/>
      <w:r w:rsidRPr="009B06B1">
        <w:rPr>
          <w:rFonts w:ascii="Time New Roman" w:eastAsia="黑体" w:hAnsi="Time New Roman"/>
          <w:bCs/>
          <w:lang w:val="en-GB"/>
        </w:rPr>
        <w:t>或智</w:t>
      </w:r>
      <w:r w:rsidRPr="009B06B1">
        <w:rPr>
          <w:rFonts w:ascii="Time New Roman" w:eastAsia="黑体" w:hAnsi="Time New Roman" w:hint="eastAsia"/>
          <w:bCs/>
          <w:lang w:val="en-GB"/>
        </w:rPr>
        <w:t>障</w:t>
      </w:r>
      <w:proofErr w:type="gramEnd"/>
      <w:r w:rsidRPr="009B06B1">
        <w:rPr>
          <w:rFonts w:ascii="Time New Roman" w:eastAsia="黑体" w:hAnsi="Time New Roman" w:hint="eastAsia"/>
          <w:bCs/>
          <w:lang w:val="en-GB"/>
        </w:rPr>
        <w:t>者</w:t>
      </w:r>
      <w:r w:rsidRPr="009B06B1">
        <w:rPr>
          <w:rFonts w:ascii="Time New Roman" w:eastAsia="黑体" w:hAnsi="Time New Roman"/>
          <w:bCs/>
          <w:lang w:val="en-GB"/>
        </w:rPr>
        <w:t>以及残疾妇女和女</w:t>
      </w:r>
      <w:r w:rsidRPr="009B06B1">
        <w:rPr>
          <w:rFonts w:ascii="Time New Roman" w:eastAsia="黑体" w:hAnsi="Time New Roman" w:hint="eastAsia"/>
          <w:bCs/>
          <w:lang w:val="en-GB"/>
        </w:rPr>
        <w:t>童</w:t>
      </w:r>
      <w:r w:rsidRPr="009B06B1">
        <w:rPr>
          <w:rFonts w:ascii="Time New Roman" w:eastAsia="黑体" w:hAnsi="Time New Roman"/>
          <w:bCs/>
          <w:lang w:val="en-GB"/>
        </w:rPr>
        <w:t>提供信息</w:t>
      </w:r>
      <w:r w:rsidRPr="009B06B1">
        <w:rPr>
          <w:rFonts w:ascii="Time New Roman" w:eastAsia="黑体" w:hAnsi="Time New Roman" w:hint="eastAsia"/>
          <w:bCs/>
          <w:lang w:val="en-GB"/>
        </w:rPr>
        <w:t>。</w:t>
      </w:r>
    </w:p>
    <w:p w14:paraId="3FD4D134" w14:textId="2E2B278C" w:rsidR="00801662" w:rsidRPr="00801662" w:rsidRDefault="00801662" w:rsidP="00EB1F1E">
      <w:pPr>
        <w:pStyle w:val="H23GC"/>
        <w:spacing w:after="180"/>
        <w:rPr>
          <w:lang w:val="en-GB"/>
        </w:rPr>
      </w:pPr>
      <w:r w:rsidRPr="00801662">
        <w:rPr>
          <w:lang w:val="en-GB"/>
        </w:rPr>
        <w:lastRenderedPageBreak/>
        <w:tab/>
      </w:r>
      <w:r w:rsidRPr="00801662">
        <w:rPr>
          <w:lang w:val="en-GB"/>
        </w:rPr>
        <w:tab/>
      </w:r>
      <w:r w:rsidRPr="00801662">
        <w:rPr>
          <w:rFonts w:hint="eastAsia"/>
          <w:lang w:val="en-GB"/>
        </w:rPr>
        <w:t>适应训练和康复</w:t>
      </w:r>
      <w:r>
        <w:rPr>
          <w:rFonts w:hint="eastAsia"/>
          <w:lang w:val="en-GB"/>
        </w:rPr>
        <w:t>(</w:t>
      </w:r>
      <w:r w:rsidRPr="00801662">
        <w:rPr>
          <w:rFonts w:hint="eastAsia"/>
          <w:lang w:val="en-GB"/>
        </w:rPr>
        <w:t>第二十六条</w:t>
      </w:r>
      <w:r>
        <w:rPr>
          <w:rFonts w:hint="eastAsia"/>
          <w:lang w:val="en-GB"/>
        </w:rPr>
        <w:t>)</w:t>
      </w:r>
    </w:p>
    <w:p w14:paraId="626A8271" w14:textId="60F02F83" w:rsidR="00801662" w:rsidRPr="00801662" w:rsidRDefault="00801662" w:rsidP="00980181">
      <w:pPr>
        <w:pStyle w:val="SingleTxtGC"/>
        <w:spacing w:line="352" w:lineRule="exact"/>
        <w:rPr>
          <w:lang w:val="en-GB"/>
        </w:rPr>
      </w:pPr>
      <w:r>
        <w:rPr>
          <w:lang w:val="en-GB"/>
        </w:rPr>
        <w:t>53</w:t>
      </w:r>
      <w:r w:rsidRPr="00801662">
        <w:rPr>
          <w:lang w:val="en-GB"/>
        </w:rPr>
        <w:t>.</w:t>
      </w:r>
      <w:r w:rsidRPr="00801662">
        <w:rPr>
          <w:lang w:val="en-GB"/>
        </w:rPr>
        <w:tab/>
      </w:r>
      <w:r w:rsidRPr="00801662">
        <w:rPr>
          <w:lang w:val="en-GB"/>
        </w:rPr>
        <w:t>委员会关切地注意到，除了缔约国公民外，只</w:t>
      </w:r>
      <w:r w:rsidRPr="00801662">
        <w:rPr>
          <w:rFonts w:hint="eastAsia"/>
          <w:lang w:val="en-GB"/>
        </w:rPr>
        <w:t>有</w:t>
      </w:r>
      <w:r w:rsidRPr="00801662">
        <w:rPr>
          <w:lang w:val="en-GB"/>
        </w:rPr>
        <w:t>长期居民和与韩国公民结婚</w:t>
      </w:r>
      <w:r w:rsidRPr="008C6163">
        <w:rPr>
          <w:spacing w:val="2"/>
          <w:lang w:val="en-GB"/>
        </w:rPr>
        <w:t>的非国民</w:t>
      </w:r>
      <w:r w:rsidRPr="008C6163">
        <w:rPr>
          <w:rFonts w:hint="eastAsia"/>
          <w:spacing w:val="2"/>
          <w:lang w:val="en-GB"/>
        </w:rPr>
        <w:t>才能享受</w:t>
      </w:r>
      <w:r w:rsidRPr="008C6163">
        <w:rPr>
          <w:spacing w:val="2"/>
          <w:lang w:val="en-GB"/>
        </w:rPr>
        <w:t>社会保障和社会福利支助，并要求残疾人登记，这</w:t>
      </w:r>
      <w:r w:rsidRPr="008C6163">
        <w:rPr>
          <w:rFonts w:hint="eastAsia"/>
          <w:spacing w:val="2"/>
          <w:lang w:val="en-GB"/>
        </w:rPr>
        <w:t>就</w:t>
      </w:r>
      <w:r w:rsidRPr="008C6163">
        <w:rPr>
          <w:spacing w:val="2"/>
          <w:lang w:val="en-GB"/>
        </w:rPr>
        <w:t>排除了非</w:t>
      </w:r>
      <w:r w:rsidRPr="00801662">
        <w:rPr>
          <w:lang w:val="en-GB"/>
        </w:rPr>
        <w:t>国民残疾人获得医疗和康复治疗、职业培训和个人援助</w:t>
      </w:r>
      <w:r w:rsidRPr="00801662">
        <w:rPr>
          <w:rFonts w:hint="eastAsia"/>
          <w:lang w:val="en-GB"/>
        </w:rPr>
        <w:t>的机会</w:t>
      </w:r>
      <w:r w:rsidRPr="00801662">
        <w:rPr>
          <w:lang w:val="en-GB"/>
        </w:rPr>
        <w:t>。</w:t>
      </w:r>
      <w:r w:rsidRPr="00801662">
        <w:rPr>
          <w:lang w:val="en-GB"/>
        </w:rPr>
        <w:t xml:space="preserve"> </w:t>
      </w:r>
    </w:p>
    <w:p w14:paraId="2B1B1EFD" w14:textId="4A53EE09" w:rsidR="00801662" w:rsidRPr="009B06B1" w:rsidRDefault="00801662" w:rsidP="00980181">
      <w:pPr>
        <w:pStyle w:val="SingleTxtGC"/>
        <w:spacing w:line="352" w:lineRule="exact"/>
        <w:rPr>
          <w:rFonts w:ascii="Time New Roman" w:eastAsia="黑体" w:hAnsi="Time New Roman"/>
          <w:bCs/>
          <w:lang w:val="en-GB"/>
        </w:rPr>
      </w:pPr>
      <w:r w:rsidRPr="009B06B1">
        <w:rPr>
          <w:rFonts w:ascii="Time New Roman" w:eastAsia="黑体" w:hAnsi="Time New Roman"/>
          <w:lang w:val="en-GB"/>
        </w:rPr>
        <w:t>54.</w:t>
      </w:r>
      <w:r w:rsidRPr="009B06B1">
        <w:rPr>
          <w:rFonts w:ascii="Time New Roman" w:eastAsia="黑体" w:hAnsi="Time New Roman"/>
          <w:lang w:val="en-GB"/>
        </w:rPr>
        <w:tab/>
      </w:r>
      <w:r w:rsidRPr="009B06B1">
        <w:rPr>
          <w:rFonts w:ascii="Time New Roman" w:eastAsia="黑体" w:hAnsi="Time New Roman"/>
          <w:bCs/>
          <w:lang w:val="en-GB"/>
        </w:rPr>
        <w:t>委员会建议缔约国扩大适应训练和康复系统，确保残疾人，无论其公民身份或居住身份如何，都能根据其个人需</w:t>
      </w:r>
      <w:r w:rsidRPr="009B06B1">
        <w:rPr>
          <w:rFonts w:ascii="Time New Roman" w:eastAsia="黑体" w:hAnsi="Time New Roman" w:hint="eastAsia"/>
          <w:bCs/>
          <w:lang w:val="en-GB"/>
        </w:rPr>
        <w:t>要</w:t>
      </w:r>
      <w:r w:rsidRPr="009B06B1">
        <w:rPr>
          <w:rFonts w:ascii="Time New Roman" w:eastAsia="黑体" w:hAnsi="Time New Roman"/>
          <w:bCs/>
          <w:lang w:val="en-GB"/>
        </w:rPr>
        <w:t>获得适应训练和康复</w:t>
      </w:r>
      <w:r w:rsidRPr="009B06B1">
        <w:rPr>
          <w:rFonts w:ascii="Time New Roman" w:eastAsia="黑体" w:hAnsi="Time New Roman" w:hint="eastAsia"/>
          <w:bCs/>
          <w:lang w:val="en-GB"/>
        </w:rPr>
        <w:t>服务。</w:t>
      </w:r>
    </w:p>
    <w:p w14:paraId="4A80A601" w14:textId="2F90B378" w:rsidR="00801662" w:rsidRPr="00801662" w:rsidRDefault="00801662" w:rsidP="00980181">
      <w:pPr>
        <w:pStyle w:val="H23GC"/>
        <w:spacing w:after="180" w:line="352" w:lineRule="exact"/>
        <w:rPr>
          <w:lang w:val="en-GB"/>
        </w:rPr>
      </w:pPr>
      <w:r w:rsidRPr="00801662">
        <w:rPr>
          <w:lang w:val="en-GB"/>
        </w:rPr>
        <w:tab/>
      </w:r>
      <w:r w:rsidRPr="00801662">
        <w:rPr>
          <w:lang w:val="en-GB"/>
        </w:rPr>
        <w:tab/>
      </w:r>
      <w:r w:rsidRPr="00801662">
        <w:rPr>
          <w:rFonts w:hint="eastAsia"/>
          <w:lang w:val="en-GB"/>
        </w:rPr>
        <w:t>工作和就业</w:t>
      </w:r>
      <w:r>
        <w:rPr>
          <w:rFonts w:hint="eastAsia"/>
          <w:lang w:val="en-GB"/>
        </w:rPr>
        <w:t>(</w:t>
      </w:r>
      <w:r w:rsidRPr="00801662">
        <w:rPr>
          <w:rFonts w:hint="eastAsia"/>
          <w:lang w:val="en-GB"/>
        </w:rPr>
        <w:t>第二十七条</w:t>
      </w:r>
      <w:r>
        <w:rPr>
          <w:rFonts w:hint="eastAsia"/>
          <w:lang w:val="en-GB"/>
        </w:rPr>
        <w:t>)</w:t>
      </w:r>
    </w:p>
    <w:p w14:paraId="446D42E3" w14:textId="6E7D8E7E" w:rsidR="00801662" w:rsidRPr="00801662" w:rsidRDefault="00801662" w:rsidP="00980181">
      <w:pPr>
        <w:pStyle w:val="SingleTxtGC"/>
        <w:spacing w:line="352" w:lineRule="exact"/>
        <w:rPr>
          <w:lang w:val="en-GB"/>
        </w:rPr>
      </w:pPr>
      <w:r>
        <w:rPr>
          <w:lang w:val="en-GB"/>
        </w:rPr>
        <w:t>55</w:t>
      </w:r>
      <w:r w:rsidRPr="00801662">
        <w:rPr>
          <w:lang w:val="en-GB"/>
        </w:rPr>
        <w:t>.</w:t>
      </w:r>
      <w:r w:rsidRPr="00801662">
        <w:rPr>
          <w:lang w:val="en-GB"/>
        </w:rPr>
        <w:tab/>
      </w:r>
      <w:r w:rsidRPr="00801662">
        <w:rPr>
          <w:rFonts w:hint="eastAsia"/>
          <w:lang w:val="en-GB"/>
        </w:rPr>
        <w:t>委员会关切地注意到：</w:t>
      </w:r>
    </w:p>
    <w:p w14:paraId="2EABE618" w14:textId="045F1381" w:rsidR="00801662" w:rsidRPr="00801662" w:rsidRDefault="00801662" w:rsidP="00980181">
      <w:pPr>
        <w:pStyle w:val="SingleTxtGC"/>
        <w:spacing w:line="352" w:lineRule="exact"/>
        <w:rPr>
          <w:lang w:val="en-GB"/>
        </w:rPr>
      </w:pPr>
      <w:r w:rsidRPr="00801662">
        <w:rPr>
          <w:lang w:val="en-GB"/>
        </w:rPr>
        <w:tab/>
        <w:t>(</w:t>
      </w:r>
      <w:r>
        <w:rPr>
          <w:lang w:val="en-GB"/>
        </w:rPr>
        <w:t>a</w:t>
      </w:r>
      <w:r w:rsidRPr="00801662">
        <w:rPr>
          <w:lang w:val="en-GB"/>
        </w:rPr>
        <w:t>)</w:t>
      </w:r>
      <w:r w:rsidRPr="00801662">
        <w:rPr>
          <w:lang w:val="en-GB"/>
        </w:rPr>
        <w:tab/>
      </w:r>
      <w:r w:rsidRPr="00801662">
        <w:rPr>
          <w:lang w:val="en-GB"/>
        </w:rPr>
        <w:t>排斥或限制心理残疾和</w:t>
      </w:r>
      <w:r w:rsidRPr="00801662">
        <w:rPr>
          <w:lang w:val="en-GB"/>
        </w:rPr>
        <w:t>/</w:t>
      </w:r>
      <w:proofErr w:type="gramStart"/>
      <w:r w:rsidRPr="00801662">
        <w:rPr>
          <w:lang w:val="en-GB"/>
        </w:rPr>
        <w:t>或智</w:t>
      </w:r>
      <w:r w:rsidRPr="00801662">
        <w:rPr>
          <w:rFonts w:hint="eastAsia"/>
          <w:lang w:val="en-GB"/>
        </w:rPr>
        <w:t>障</w:t>
      </w:r>
      <w:proofErr w:type="gramEnd"/>
      <w:r w:rsidRPr="00801662">
        <w:rPr>
          <w:lang w:val="en-GB"/>
        </w:rPr>
        <w:t>者</w:t>
      </w:r>
      <w:r w:rsidRPr="00801662">
        <w:rPr>
          <w:rFonts w:hint="eastAsia"/>
          <w:lang w:val="en-GB"/>
        </w:rPr>
        <w:t>进入</w:t>
      </w:r>
      <w:r w:rsidRPr="00801662">
        <w:rPr>
          <w:lang w:val="en-GB"/>
        </w:rPr>
        <w:t>劳动力市场的歧视性立法；</w:t>
      </w:r>
    </w:p>
    <w:p w14:paraId="13A6E237" w14:textId="5DF97626" w:rsidR="00801662" w:rsidRPr="00801662" w:rsidRDefault="00801662" w:rsidP="00980181">
      <w:pPr>
        <w:pStyle w:val="SingleTxtGC"/>
        <w:spacing w:line="352" w:lineRule="exact"/>
        <w:rPr>
          <w:lang w:val="en-GB"/>
        </w:rPr>
      </w:pPr>
      <w:r w:rsidRPr="00801662">
        <w:rPr>
          <w:lang w:val="en-GB"/>
        </w:rPr>
        <w:tab/>
        <w:t>(</w:t>
      </w:r>
      <w:r>
        <w:rPr>
          <w:lang w:val="en-GB"/>
        </w:rPr>
        <w:t>b</w:t>
      </w:r>
      <w:r w:rsidRPr="00801662">
        <w:rPr>
          <w:lang w:val="en-GB"/>
        </w:rPr>
        <w:t>)</w:t>
      </w:r>
      <w:r w:rsidRPr="00801662">
        <w:rPr>
          <w:lang w:val="en-GB"/>
        </w:rPr>
        <w:tab/>
      </w:r>
      <w:r w:rsidRPr="00801662">
        <w:rPr>
          <w:lang w:val="en-GB"/>
        </w:rPr>
        <w:t>《最低工资法》将残疾人排除在最低工资</w:t>
      </w:r>
      <w:r w:rsidRPr="00801662">
        <w:rPr>
          <w:rFonts w:hint="eastAsia"/>
          <w:lang w:val="en-GB"/>
        </w:rPr>
        <w:t>的福利</w:t>
      </w:r>
      <w:r w:rsidRPr="00801662">
        <w:rPr>
          <w:lang w:val="en-GB"/>
        </w:rPr>
        <w:t>之外，导致许多</w:t>
      </w:r>
      <w:r w:rsidRPr="00801662">
        <w:rPr>
          <w:rFonts w:hint="eastAsia"/>
          <w:lang w:val="en-GB"/>
        </w:rPr>
        <w:t>在职</w:t>
      </w:r>
      <w:r w:rsidRPr="00801662">
        <w:rPr>
          <w:lang w:val="en-GB"/>
        </w:rPr>
        <w:t>的残疾人</w:t>
      </w:r>
      <w:r w:rsidRPr="00801662">
        <w:rPr>
          <w:rFonts w:hint="eastAsia"/>
          <w:lang w:val="en-GB"/>
        </w:rPr>
        <w:t>获取</w:t>
      </w:r>
      <w:r w:rsidRPr="00801662">
        <w:rPr>
          <w:lang w:val="en-GB"/>
        </w:rPr>
        <w:t>的报酬低于最低工资；</w:t>
      </w:r>
      <w:r w:rsidRPr="00801662">
        <w:rPr>
          <w:lang w:val="en-GB"/>
        </w:rPr>
        <w:t xml:space="preserve"> </w:t>
      </w:r>
    </w:p>
    <w:p w14:paraId="04411401" w14:textId="75D937BC" w:rsidR="00801662" w:rsidRPr="00801662" w:rsidRDefault="00801662" w:rsidP="00980181">
      <w:pPr>
        <w:pStyle w:val="SingleTxtGC"/>
        <w:spacing w:line="352" w:lineRule="exact"/>
        <w:rPr>
          <w:lang w:val="en-GB"/>
        </w:rPr>
      </w:pPr>
      <w:r w:rsidRPr="00801662">
        <w:rPr>
          <w:lang w:val="en-GB"/>
        </w:rPr>
        <w:tab/>
        <w:t>(</w:t>
      </w:r>
      <w:r>
        <w:rPr>
          <w:lang w:val="en-GB"/>
        </w:rPr>
        <w:t>c</w:t>
      </w:r>
      <w:r w:rsidRPr="00801662">
        <w:rPr>
          <w:lang w:val="en-GB"/>
        </w:rPr>
        <w:t>)</w:t>
      </w:r>
      <w:r w:rsidRPr="00801662">
        <w:rPr>
          <w:lang w:val="en-GB"/>
        </w:rPr>
        <w:tab/>
      </w:r>
      <w:r w:rsidRPr="00801662">
        <w:rPr>
          <w:lang w:val="en-GB"/>
        </w:rPr>
        <w:t>庇护</w:t>
      </w:r>
      <w:r w:rsidRPr="00801662">
        <w:rPr>
          <w:rFonts w:hint="eastAsia"/>
          <w:lang w:val="en-GB"/>
        </w:rPr>
        <w:t>性</w:t>
      </w:r>
      <w:r w:rsidRPr="00801662">
        <w:rPr>
          <w:lang w:val="en-GB"/>
        </w:rPr>
        <w:t>工场中的残疾人继续被隔离，</w:t>
      </w:r>
      <w:r w:rsidRPr="00801662">
        <w:rPr>
          <w:rFonts w:hint="eastAsia"/>
          <w:lang w:val="en-GB"/>
        </w:rPr>
        <w:t>没有</w:t>
      </w:r>
      <w:r w:rsidRPr="00801662">
        <w:rPr>
          <w:lang w:val="en-GB"/>
        </w:rPr>
        <w:t>将残疾工人从这些工场逐步转</w:t>
      </w:r>
      <w:r w:rsidRPr="00801662">
        <w:rPr>
          <w:rFonts w:hint="eastAsia"/>
          <w:lang w:val="en-GB"/>
        </w:rPr>
        <w:t>入开放</w:t>
      </w:r>
      <w:r w:rsidRPr="00801662">
        <w:rPr>
          <w:lang w:val="en-GB"/>
        </w:rPr>
        <w:t>的劳动力市场</w:t>
      </w:r>
      <w:r w:rsidRPr="00801662">
        <w:rPr>
          <w:rFonts w:hint="eastAsia"/>
          <w:lang w:val="en-GB"/>
        </w:rPr>
        <w:t>的具体计划。</w:t>
      </w:r>
    </w:p>
    <w:p w14:paraId="4FA90A6F" w14:textId="53D86D2A" w:rsidR="00801662" w:rsidRPr="009B06B1" w:rsidRDefault="00801662" w:rsidP="00980181">
      <w:pPr>
        <w:pStyle w:val="SingleTxtGC"/>
        <w:spacing w:line="352" w:lineRule="exact"/>
        <w:rPr>
          <w:rFonts w:ascii="Time New Roman" w:eastAsia="黑体" w:hAnsi="Time New Roman"/>
          <w:bCs/>
          <w:lang w:val="en-GB"/>
        </w:rPr>
      </w:pPr>
      <w:bookmarkStart w:id="7" w:name="_Hlk71015102"/>
      <w:r w:rsidRPr="009B06B1">
        <w:rPr>
          <w:rFonts w:ascii="Time New Roman" w:eastAsia="黑体" w:hAnsi="Time New Roman"/>
          <w:lang w:val="en-GB"/>
        </w:rPr>
        <w:t>56.</w:t>
      </w:r>
      <w:r w:rsidRPr="009B06B1">
        <w:rPr>
          <w:rFonts w:ascii="Time New Roman" w:eastAsia="黑体" w:hAnsi="Time New Roman"/>
          <w:lang w:val="en-GB"/>
        </w:rPr>
        <w:tab/>
      </w:r>
      <w:r w:rsidRPr="009B06B1">
        <w:rPr>
          <w:rFonts w:ascii="Time New Roman" w:eastAsia="黑体" w:hAnsi="Time New Roman"/>
          <w:bCs/>
          <w:lang w:val="en-GB"/>
        </w:rPr>
        <w:t>委员会根据可持续发展目标的具体目标</w:t>
      </w:r>
      <w:r w:rsidRPr="009B06B1">
        <w:rPr>
          <w:rFonts w:ascii="Time New Roman" w:eastAsia="黑体" w:hAnsi="Time New Roman"/>
          <w:bCs/>
          <w:lang w:val="en-GB"/>
        </w:rPr>
        <w:t>8.5,</w:t>
      </w:r>
      <w:r w:rsidR="008C6163">
        <w:rPr>
          <w:rFonts w:ascii="Time New Roman" w:eastAsia="黑体" w:hAnsi="Time New Roman"/>
          <w:bCs/>
          <w:lang w:val="en-GB"/>
        </w:rPr>
        <w:t xml:space="preserve"> </w:t>
      </w:r>
      <w:r w:rsidRPr="009B06B1">
        <w:rPr>
          <w:rFonts w:ascii="Time New Roman" w:eastAsia="黑体" w:hAnsi="Time New Roman"/>
          <w:bCs/>
          <w:lang w:val="en-GB"/>
        </w:rPr>
        <w:t>建议缔约国：</w:t>
      </w:r>
    </w:p>
    <w:p w14:paraId="23021446" w14:textId="45C88846" w:rsidR="00801662" w:rsidRPr="009B06B1" w:rsidRDefault="00801662" w:rsidP="00980181">
      <w:pPr>
        <w:pStyle w:val="SingleTxtGC"/>
        <w:spacing w:line="352" w:lineRule="exact"/>
        <w:rPr>
          <w:rFonts w:ascii="Time New Roman" w:eastAsia="黑体" w:hAnsi="Time New Roman"/>
          <w:bCs/>
          <w:lang w:val="en-GB"/>
        </w:rPr>
      </w:pPr>
      <w:r w:rsidRPr="009B06B1">
        <w:rPr>
          <w:rFonts w:ascii="Time New Roman" w:eastAsia="黑体" w:hAnsi="Time New Roman"/>
          <w:bCs/>
          <w:lang w:val="en-GB"/>
        </w:rPr>
        <w:tab/>
        <w:t>(a)</w:t>
      </w:r>
      <w:r w:rsidRPr="009B06B1">
        <w:rPr>
          <w:rFonts w:ascii="Time New Roman" w:eastAsia="黑体" w:hAnsi="Time New Roman"/>
          <w:bCs/>
          <w:lang w:val="en-GB"/>
        </w:rPr>
        <w:tab/>
      </w:r>
      <w:r w:rsidRPr="009B06B1">
        <w:rPr>
          <w:rFonts w:ascii="Time New Roman" w:eastAsia="黑体" w:hAnsi="Time New Roman"/>
          <w:bCs/>
          <w:lang w:val="en-GB"/>
        </w:rPr>
        <w:t>废</w:t>
      </w:r>
      <w:r w:rsidRPr="009B06B1">
        <w:rPr>
          <w:rFonts w:ascii="Time New Roman" w:eastAsia="黑体" w:hAnsi="Time New Roman" w:hint="eastAsia"/>
          <w:bCs/>
          <w:lang w:val="en-GB"/>
        </w:rPr>
        <w:t>止</w:t>
      </w:r>
      <w:r w:rsidRPr="009B06B1">
        <w:rPr>
          <w:rFonts w:ascii="Time New Roman" w:eastAsia="黑体" w:hAnsi="Time New Roman"/>
          <w:bCs/>
          <w:lang w:val="en-GB"/>
        </w:rPr>
        <w:t>所有排斥或限制残疾人</w:t>
      </w:r>
      <w:r w:rsidRPr="009B06B1">
        <w:rPr>
          <w:rFonts w:ascii="Time New Roman" w:eastAsia="黑体" w:hAnsi="Time New Roman" w:hint="eastAsia"/>
          <w:bCs/>
          <w:lang w:val="en-GB"/>
        </w:rPr>
        <w:t>进入</w:t>
      </w:r>
      <w:r w:rsidRPr="009B06B1">
        <w:rPr>
          <w:rFonts w:ascii="Time New Roman" w:eastAsia="黑体" w:hAnsi="Time New Roman"/>
          <w:bCs/>
          <w:lang w:val="en-GB"/>
        </w:rPr>
        <w:t>开放</w:t>
      </w:r>
      <w:r w:rsidRPr="009B06B1">
        <w:rPr>
          <w:rFonts w:ascii="Time New Roman" w:eastAsia="黑体" w:hAnsi="Time New Roman" w:hint="eastAsia"/>
          <w:bCs/>
          <w:lang w:val="en-GB"/>
        </w:rPr>
        <w:t>的</w:t>
      </w:r>
      <w:r w:rsidRPr="009B06B1">
        <w:rPr>
          <w:rFonts w:ascii="Time New Roman" w:eastAsia="黑体" w:hAnsi="Time New Roman"/>
          <w:bCs/>
          <w:lang w:val="en-GB"/>
        </w:rPr>
        <w:t>劳动力市场的歧视性立法，采取有效措施确保所有残疾人的工作权利，并采取措施消除歧视，特别是在广告、招聘程序、合理便利、再培训、晋升和其他与工作和就业相关的权利方面；</w:t>
      </w:r>
    </w:p>
    <w:p w14:paraId="21D09401" w14:textId="11B5E0E6" w:rsidR="00801662" w:rsidRPr="009B06B1" w:rsidRDefault="00801662" w:rsidP="00980181">
      <w:pPr>
        <w:pStyle w:val="SingleTxtGC"/>
        <w:spacing w:line="352" w:lineRule="exact"/>
        <w:rPr>
          <w:rFonts w:ascii="Time New Roman" w:eastAsia="黑体" w:hAnsi="Time New Roman"/>
          <w:bCs/>
          <w:lang w:val="en-GB"/>
        </w:rPr>
      </w:pPr>
      <w:r w:rsidRPr="009B06B1">
        <w:rPr>
          <w:rFonts w:ascii="Time New Roman" w:eastAsia="黑体" w:hAnsi="Time New Roman"/>
          <w:bCs/>
          <w:lang w:val="en-GB"/>
        </w:rPr>
        <w:tab/>
        <w:t>(b)</w:t>
      </w:r>
      <w:r w:rsidRPr="009B06B1">
        <w:rPr>
          <w:rFonts w:ascii="Time New Roman" w:eastAsia="黑体" w:hAnsi="Time New Roman"/>
          <w:bCs/>
          <w:lang w:val="en-GB"/>
        </w:rPr>
        <w:tab/>
      </w:r>
      <w:r w:rsidRPr="009B06B1">
        <w:rPr>
          <w:rFonts w:ascii="Time New Roman" w:eastAsia="黑体" w:hAnsi="Time New Roman"/>
          <w:bCs/>
          <w:lang w:val="en-GB"/>
        </w:rPr>
        <w:t>审查《最低工资法》</w:t>
      </w:r>
      <w:r w:rsidRPr="009B06B1">
        <w:rPr>
          <w:rFonts w:ascii="Time New Roman" w:eastAsia="黑体" w:hAnsi="Time New Roman" w:hint="eastAsia"/>
          <w:bCs/>
          <w:lang w:val="en-GB"/>
        </w:rPr>
        <w:t>，</w:t>
      </w:r>
      <w:r w:rsidRPr="009B06B1">
        <w:rPr>
          <w:rFonts w:ascii="Time New Roman" w:eastAsia="黑体" w:hAnsi="Time New Roman"/>
          <w:bCs/>
          <w:lang w:val="en-GB"/>
        </w:rPr>
        <w:t>确保同工同酬，并向被排除在该法福利之外的残疾人提供</w:t>
      </w:r>
      <w:r w:rsidRPr="009B06B1">
        <w:rPr>
          <w:rFonts w:ascii="Time New Roman" w:eastAsia="黑体" w:hAnsi="Time New Roman" w:hint="eastAsia"/>
          <w:bCs/>
          <w:lang w:val="en-GB"/>
        </w:rPr>
        <w:t>补</w:t>
      </w:r>
      <w:r w:rsidRPr="009B06B1">
        <w:rPr>
          <w:rFonts w:ascii="Time New Roman" w:eastAsia="黑体" w:hAnsi="Time New Roman"/>
          <w:bCs/>
          <w:lang w:val="en-GB"/>
        </w:rPr>
        <w:t>偿</w:t>
      </w:r>
      <w:r w:rsidR="00AE0F52" w:rsidRPr="009B06B1">
        <w:rPr>
          <w:rFonts w:ascii="Time New Roman" w:eastAsia="黑体" w:hAnsi="Time New Roman"/>
          <w:bCs/>
          <w:lang w:val="en-GB"/>
        </w:rPr>
        <w:t>；</w:t>
      </w:r>
    </w:p>
    <w:p w14:paraId="59CAA448" w14:textId="00D30D22" w:rsidR="00801662" w:rsidRPr="009B06B1" w:rsidRDefault="00801662" w:rsidP="00980181">
      <w:pPr>
        <w:pStyle w:val="SingleTxtGC"/>
        <w:spacing w:line="352" w:lineRule="exact"/>
        <w:rPr>
          <w:rFonts w:ascii="Time New Roman" w:eastAsia="黑体" w:hAnsi="Time New Roman"/>
          <w:bCs/>
          <w:lang w:val="en-GB"/>
        </w:rPr>
      </w:pPr>
      <w:r w:rsidRPr="009B06B1">
        <w:rPr>
          <w:rFonts w:ascii="Time New Roman" w:eastAsia="黑体" w:hAnsi="Time New Roman"/>
          <w:bCs/>
          <w:lang w:val="en-GB"/>
        </w:rPr>
        <w:tab/>
        <w:t>(c)</w:t>
      </w:r>
      <w:r w:rsidRPr="009B06B1">
        <w:rPr>
          <w:rFonts w:ascii="Time New Roman" w:eastAsia="黑体" w:hAnsi="Time New Roman"/>
          <w:bCs/>
          <w:lang w:val="en-GB"/>
        </w:rPr>
        <w:tab/>
      </w:r>
      <w:bookmarkEnd w:id="7"/>
      <w:r w:rsidRPr="009B06B1">
        <w:rPr>
          <w:rFonts w:ascii="Time New Roman" w:eastAsia="黑体" w:hAnsi="Time New Roman"/>
          <w:bCs/>
          <w:lang w:val="en-GB"/>
        </w:rPr>
        <w:t>加强措施，确保残疾人，包括参与</w:t>
      </w:r>
      <w:proofErr w:type="gramStart"/>
      <w:r w:rsidRPr="009B06B1">
        <w:rPr>
          <w:rFonts w:ascii="Time New Roman" w:eastAsia="黑体" w:hAnsi="Time New Roman"/>
          <w:bCs/>
          <w:lang w:val="en-GB"/>
        </w:rPr>
        <w:t>去机构</w:t>
      </w:r>
      <w:proofErr w:type="gramEnd"/>
      <w:r w:rsidRPr="009B06B1">
        <w:rPr>
          <w:rFonts w:ascii="Time New Roman" w:eastAsia="黑体" w:hAnsi="Time New Roman"/>
          <w:bCs/>
          <w:lang w:val="en-GB"/>
        </w:rPr>
        <w:t>化进程的残疾人、有听力障碍的人和有心理残疾和</w:t>
      </w:r>
      <w:r w:rsidRPr="009B06B1">
        <w:rPr>
          <w:rFonts w:ascii="Time New Roman" w:eastAsia="黑体" w:hAnsi="Time New Roman"/>
          <w:bCs/>
          <w:lang w:val="en-GB"/>
        </w:rPr>
        <w:t>/</w:t>
      </w:r>
      <w:proofErr w:type="gramStart"/>
      <w:r w:rsidRPr="009B06B1">
        <w:rPr>
          <w:rFonts w:ascii="Time New Roman" w:eastAsia="黑体" w:hAnsi="Time New Roman"/>
          <w:bCs/>
          <w:lang w:val="en-GB"/>
        </w:rPr>
        <w:t>或智</w:t>
      </w:r>
      <w:r w:rsidRPr="009B06B1">
        <w:rPr>
          <w:rFonts w:ascii="Time New Roman" w:eastAsia="黑体" w:hAnsi="Time New Roman" w:hint="eastAsia"/>
          <w:bCs/>
          <w:lang w:val="en-GB"/>
        </w:rPr>
        <w:t>障</w:t>
      </w:r>
      <w:proofErr w:type="gramEnd"/>
      <w:r w:rsidRPr="009B06B1">
        <w:rPr>
          <w:rFonts w:ascii="Time New Roman" w:eastAsia="黑体" w:hAnsi="Time New Roman"/>
          <w:bCs/>
          <w:lang w:val="en-GB"/>
        </w:rPr>
        <w:t>的人，能够在开放的劳动力市场和包容性的工作环境中获得工作和就业；</w:t>
      </w:r>
      <w:r w:rsidRPr="009B06B1">
        <w:rPr>
          <w:rFonts w:ascii="Time New Roman" w:eastAsia="黑体" w:hAnsi="Time New Roman"/>
          <w:bCs/>
          <w:lang w:val="en-GB"/>
        </w:rPr>
        <w:t xml:space="preserve"> </w:t>
      </w:r>
    </w:p>
    <w:p w14:paraId="4E0D47A8" w14:textId="5A21BA5D" w:rsidR="00801662" w:rsidRPr="009B06B1" w:rsidRDefault="00801662" w:rsidP="00980181">
      <w:pPr>
        <w:pStyle w:val="SingleTxtGC"/>
        <w:spacing w:line="352" w:lineRule="exact"/>
        <w:rPr>
          <w:rFonts w:ascii="Time New Roman" w:eastAsia="黑体" w:hAnsi="Time New Roman"/>
          <w:bCs/>
          <w:lang w:val="en-GB"/>
        </w:rPr>
      </w:pPr>
      <w:r w:rsidRPr="009B06B1">
        <w:rPr>
          <w:rFonts w:ascii="Time New Roman" w:eastAsia="黑体" w:hAnsi="Time New Roman"/>
          <w:bCs/>
          <w:lang w:val="en-GB"/>
        </w:rPr>
        <w:tab/>
        <w:t>(d)</w:t>
      </w:r>
      <w:r w:rsidRPr="009B06B1">
        <w:rPr>
          <w:rFonts w:ascii="Time New Roman" w:eastAsia="黑体" w:hAnsi="Time New Roman"/>
          <w:bCs/>
          <w:lang w:val="en-GB"/>
        </w:rPr>
        <w:tab/>
      </w:r>
      <w:r w:rsidRPr="006925D2">
        <w:rPr>
          <w:rFonts w:ascii="Time New Roman" w:eastAsia="黑体" w:hAnsi="Time New Roman"/>
          <w:bCs/>
          <w:spacing w:val="-2"/>
          <w:lang w:val="en-GB"/>
        </w:rPr>
        <w:t>采取措施，使残疾人能够从受</w:t>
      </w:r>
      <w:r w:rsidRPr="006925D2">
        <w:rPr>
          <w:rFonts w:ascii="Time New Roman" w:eastAsia="黑体" w:hAnsi="Time New Roman" w:hint="eastAsia"/>
          <w:bCs/>
          <w:spacing w:val="-2"/>
          <w:lang w:val="en-GB"/>
        </w:rPr>
        <w:t>庇护</w:t>
      </w:r>
      <w:r w:rsidRPr="006925D2">
        <w:rPr>
          <w:rFonts w:ascii="Time New Roman" w:eastAsia="黑体" w:hAnsi="Time New Roman"/>
          <w:bCs/>
          <w:spacing w:val="-2"/>
          <w:lang w:val="en-GB"/>
        </w:rPr>
        <w:t>的就业过渡到开放、包容和无障碍的</w:t>
      </w:r>
      <w:r w:rsidRPr="009B06B1">
        <w:rPr>
          <w:rFonts w:ascii="Time New Roman" w:eastAsia="黑体" w:hAnsi="Time New Roman"/>
          <w:bCs/>
          <w:lang w:val="en-GB"/>
        </w:rPr>
        <w:t>就业，并确保</w:t>
      </w:r>
      <w:r w:rsidRPr="009B06B1">
        <w:rPr>
          <w:rFonts w:ascii="Time New Roman" w:eastAsia="黑体" w:hAnsi="Time New Roman" w:hint="eastAsia"/>
          <w:bCs/>
          <w:lang w:val="en-GB"/>
        </w:rPr>
        <w:t>切实</w:t>
      </w:r>
      <w:r w:rsidRPr="009B06B1">
        <w:rPr>
          <w:rFonts w:ascii="Time New Roman" w:eastAsia="黑体" w:hAnsi="Time New Roman"/>
          <w:bCs/>
          <w:lang w:val="en-GB"/>
        </w:rPr>
        <w:t>执行旨在促进残疾人就业的具体平权行动措施，包括配额</w:t>
      </w:r>
      <w:r w:rsidRPr="009B06B1">
        <w:rPr>
          <w:rFonts w:ascii="Time New Roman" w:eastAsia="黑体" w:hAnsi="Time New Roman" w:hint="eastAsia"/>
          <w:bCs/>
          <w:lang w:val="en-GB"/>
        </w:rPr>
        <w:t>制</w:t>
      </w:r>
      <w:r w:rsidRPr="009B06B1">
        <w:rPr>
          <w:rFonts w:ascii="Time New Roman" w:eastAsia="黑体" w:hAnsi="Time New Roman"/>
          <w:bCs/>
          <w:lang w:val="en-GB"/>
        </w:rPr>
        <w:t>，以</w:t>
      </w:r>
      <w:r w:rsidRPr="009B06B1">
        <w:rPr>
          <w:rFonts w:ascii="Time New Roman" w:eastAsia="黑体" w:hAnsi="Time New Roman" w:hint="eastAsia"/>
          <w:bCs/>
          <w:lang w:val="en-GB"/>
        </w:rPr>
        <w:t>加强</w:t>
      </w:r>
      <w:r w:rsidRPr="009B06B1">
        <w:rPr>
          <w:rFonts w:ascii="Time New Roman" w:eastAsia="黑体" w:hAnsi="Time New Roman"/>
          <w:bCs/>
          <w:lang w:val="en-GB"/>
        </w:rPr>
        <w:t>残疾人，特别是残疾妇女在开放</w:t>
      </w:r>
      <w:r w:rsidRPr="009B06B1">
        <w:rPr>
          <w:rFonts w:ascii="Time New Roman" w:eastAsia="黑体" w:hAnsi="Time New Roman" w:hint="eastAsia"/>
          <w:bCs/>
          <w:lang w:val="en-GB"/>
        </w:rPr>
        <w:t>的</w:t>
      </w:r>
      <w:r w:rsidRPr="009B06B1">
        <w:rPr>
          <w:rFonts w:ascii="Time New Roman" w:eastAsia="黑体" w:hAnsi="Time New Roman"/>
          <w:bCs/>
          <w:lang w:val="en-GB"/>
        </w:rPr>
        <w:t>劳动力市场的参与。</w:t>
      </w:r>
    </w:p>
    <w:p w14:paraId="6E82C847" w14:textId="77777777" w:rsidR="00801662" w:rsidRPr="00801662" w:rsidRDefault="00801662" w:rsidP="00980181">
      <w:pPr>
        <w:pStyle w:val="H23GC"/>
        <w:spacing w:after="180" w:line="352" w:lineRule="exact"/>
        <w:rPr>
          <w:bCs/>
          <w:lang w:val="en-GB"/>
        </w:rPr>
      </w:pPr>
      <w:r w:rsidRPr="00801662">
        <w:rPr>
          <w:lang w:val="en-GB"/>
        </w:rPr>
        <w:tab/>
      </w:r>
      <w:r w:rsidRPr="00801662">
        <w:rPr>
          <w:lang w:val="en-GB"/>
        </w:rPr>
        <w:tab/>
      </w:r>
      <w:r w:rsidRPr="00801662">
        <w:rPr>
          <w:bCs/>
          <w:lang w:val="en-GB"/>
        </w:rPr>
        <w:t>适足的生活水平和社会保护</w:t>
      </w:r>
      <w:r w:rsidRPr="00801662">
        <w:rPr>
          <w:bCs/>
          <w:lang w:val="en-GB"/>
        </w:rPr>
        <w:t>(</w:t>
      </w:r>
      <w:r w:rsidRPr="00801662">
        <w:rPr>
          <w:bCs/>
          <w:lang w:val="en-GB"/>
        </w:rPr>
        <w:t>第二十</w:t>
      </w:r>
      <w:r w:rsidRPr="00801662">
        <w:rPr>
          <w:rFonts w:hint="eastAsia"/>
          <w:bCs/>
          <w:lang w:val="en-GB"/>
        </w:rPr>
        <w:t>八条</w:t>
      </w:r>
      <w:r w:rsidRPr="00801662">
        <w:rPr>
          <w:rFonts w:hint="eastAsia"/>
          <w:bCs/>
          <w:lang w:val="en-GB"/>
        </w:rPr>
        <w:t>)</w:t>
      </w:r>
    </w:p>
    <w:p w14:paraId="2A4A3A3D" w14:textId="5AECEAF7" w:rsidR="00801662" w:rsidRPr="00801662" w:rsidRDefault="00801662" w:rsidP="00980181">
      <w:pPr>
        <w:pStyle w:val="SingleTxtGC"/>
        <w:spacing w:line="352" w:lineRule="exact"/>
        <w:rPr>
          <w:lang w:val="en-GB"/>
        </w:rPr>
      </w:pPr>
      <w:bookmarkStart w:id="8" w:name="_Hlk112681706"/>
      <w:r>
        <w:rPr>
          <w:lang w:val="en-GB"/>
        </w:rPr>
        <w:t>57</w:t>
      </w:r>
      <w:r w:rsidRPr="00801662">
        <w:rPr>
          <w:lang w:val="en-GB"/>
        </w:rPr>
        <w:t>.</w:t>
      </w:r>
      <w:r w:rsidRPr="00801662">
        <w:rPr>
          <w:lang w:val="en-GB"/>
        </w:rPr>
        <w:tab/>
      </w:r>
      <w:r w:rsidRPr="00801662">
        <w:rPr>
          <w:rFonts w:hint="eastAsia"/>
          <w:lang w:val="en-GB"/>
        </w:rPr>
        <w:t>委员会关切地注意到：</w:t>
      </w:r>
    </w:p>
    <w:p w14:paraId="7CA9061B" w14:textId="3A7F2A35" w:rsidR="00801662" w:rsidRPr="00801662" w:rsidRDefault="00801662" w:rsidP="00980181">
      <w:pPr>
        <w:pStyle w:val="SingleTxtGC"/>
        <w:spacing w:line="352" w:lineRule="exact"/>
        <w:rPr>
          <w:lang w:val="en-GB"/>
        </w:rPr>
      </w:pPr>
      <w:r w:rsidRPr="00801662">
        <w:rPr>
          <w:lang w:val="en-GB"/>
        </w:rPr>
        <w:tab/>
        <w:t>(</w:t>
      </w:r>
      <w:r>
        <w:rPr>
          <w:lang w:val="en-GB"/>
        </w:rPr>
        <w:t>a</w:t>
      </w:r>
      <w:r w:rsidRPr="00801662">
        <w:rPr>
          <w:lang w:val="en-GB"/>
        </w:rPr>
        <w:t>)</w:t>
      </w:r>
      <w:r w:rsidRPr="00801662">
        <w:rPr>
          <w:lang w:val="en-GB"/>
        </w:rPr>
        <w:tab/>
      </w:r>
      <w:r w:rsidRPr="00801662">
        <w:rPr>
          <w:lang w:val="en-GB"/>
        </w:rPr>
        <w:t>根据残疾收入和社会保障政策，作为残疾津贴和残疾养恤金提供的金额不足以支付缔约国高昂的生活费用；</w:t>
      </w:r>
    </w:p>
    <w:p w14:paraId="7B5C32BD" w14:textId="3B82FD35" w:rsidR="00801662" w:rsidRPr="00801662" w:rsidRDefault="00801662" w:rsidP="00980181">
      <w:pPr>
        <w:pStyle w:val="SingleTxtGC"/>
        <w:spacing w:line="352" w:lineRule="exact"/>
        <w:rPr>
          <w:lang w:val="en-GB"/>
        </w:rPr>
      </w:pPr>
      <w:r w:rsidRPr="00801662">
        <w:rPr>
          <w:lang w:val="en-GB"/>
        </w:rPr>
        <w:tab/>
        <w:t>(</w:t>
      </w:r>
      <w:r>
        <w:rPr>
          <w:lang w:val="en-GB"/>
        </w:rPr>
        <w:t>b</w:t>
      </w:r>
      <w:r w:rsidRPr="00801662">
        <w:rPr>
          <w:lang w:val="en-GB"/>
        </w:rPr>
        <w:t>)</w:t>
      </w:r>
      <w:r w:rsidRPr="00801662">
        <w:rPr>
          <w:lang w:val="en-GB"/>
        </w:rPr>
        <w:tab/>
      </w:r>
      <w:r w:rsidRPr="005E7831">
        <w:rPr>
          <w:spacing w:val="-2"/>
          <w:lang w:val="en-GB"/>
        </w:rPr>
        <w:t>即使废除了残疾评级制度，一些残疾人仍然被排除在</w:t>
      </w:r>
      <w:r w:rsidRPr="005E7831">
        <w:rPr>
          <w:rFonts w:hint="eastAsia"/>
          <w:spacing w:val="-2"/>
          <w:lang w:val="en-GB"/>
        </w:rPr>
        <w:t>养恤</w:t>
      </w:r>
      <w:r w:rsidRPr="005E7831">
        <w:rPr>
          <w:spacing w:val="-2"/>
          <w:lang w:val="en-GB"/>
        </w:rPr>
        <w:t>金制度之外；</w:t>
      </w:r>
    </w:p>
    <w:p w14:paraId="1B138375" w14:textId="30FD3F9F" w:rsidR="00801662" w:rsidRPr="00801662" w:rsidRDefault="00801662" w:rsidP="00980181">
      <w:pPr>
        <w:pStyle w:val="SingleTxtGC"/>
        <w:spacing w:line="352" w:lineRule="exact"/>
        <w:rPr>
          <w:lang w:val="en-GB"/>
        </w:rPr>
      </w:pPr>
      <w:r w:rsidRPr="00801662">
        <w:rPr>
          <w:lang w:val="en-GB"/>
        </w:rPr>
        <w:tab/>
        <w:t>(</w:t>
      </w:r>
      <w:r>
        <w:rPr>
          <w:lang w:val="en-GB"/>
        </w:rPr>
        <w:t>c</w:t>
      </w:r>
      <w:r w:rsidRPr="00801662">
        <w:rPr>
          <w:lang w:val="en-GB"/>
        </w:rPr>
        <w:t>)</w:t>
      </w:r>
      <w:r w:rsidRPr="00801662">
        <w:rPr>
          <w:lang w:val="en-GB"/>
        </w:rPr>
        <w:tab/>
      </w:r>
      <w:r w:rsidRPr="00801662">
        <w:rPr>
          <w:lang w:val="en-GB"/>
        </w:rPr>
        <w:t>即使在完成残疾登记后，残疾移民也没有资格获得基本支助，如残疾养恤金</w:t>
      </w:r>
      <w:r w:rsidRPr="00801662">
        <w:rPr>
          <w:rFonts w:hint="eastAsia"/>
          <w:lang w:val="en-GB"/>
        </w:rPr>
        <w:t>。</w:t>
      </w:r>
    </w:p>
    <w:bookmarkEnd w:id="8"/>
    <w:p w14:paraId="09353BCF" w14:textId="77777777" w:rsidR="00491835" w:rsidRDefault="00491835">
      <w:pPr>
        <w:tabs>
          <w:tab w:val="clear" w:pos="431"/>
        </w:tabs>
        <w:overflowPunct/>
        <w:adjustRightInd/>
        <w:snapToGrid/>
        <w:spacing w:line="240" w:lineRule="auto"/>
        <w:jc w:val="left"/>
        <w:rPr>
          <w:rFonts w:ascii="Time New Roman" w:eastAsia="黑体" w:hAnsi="Time New Roman" w:hint="eastAsia"/>
          <w:lang w:val="en-GB"/>
        </w:rPr>
      </w:pPr>
      <w:r>
        <w:rPr>
          <w:rFonts w:ascii="Time New Roman" w:eastAsia="黑体" w:hAnsi="Time New Roman" w:hint="eastAsia"/>
          <w:lang w:val="en-GB"/>
        </w:rPr>
        <w:br w:type="page"/>
      </w:r>
    </w:p>
    <w:p w14:paraId="56A6F0A6" w14:textId="65AF17E9" w:rsidR="00801662" w:rsidRPr="009B06B1" w:rsidRDefault="00801662" w:rsidP="00980181">
      <w:pPr>
        <w:pStyle w:val="SingleTxtGC"/>
        <w:spacing w:line="336" w:lineRule="exact"/>
        <w:rPr>
          <w:rFonts w:ascii="Time New Roman" w:eastAsia="黑体" w:hAnsi="Time New Roman"/>
          <w:bCs/>
          <w:lang w:val="en-GB"/>
        </w:rPr>
      </w:pPr>
      <w:r w:rsidRPr="009B06B1">
        <w:rPr>
          <w:rFonts w:ascii="Time New Roman" w:eastAsia="黑体" w:hAnsi="Time New Roman"/>
          <w:lang w:val="en-GB"/>
        </w:rPr>
        <w:lastRenderedPageBreak/>
        <w:t>58.</w:t>
      </w:r>
      <w:r w:rsidRPr="009B06B1">
        <w:rPr>
          <w:rFonts w:ascii="Time New Roman" w:eastAsia="黑体" w:hAnsi="Time New Roman"/>
          <w:lang w:val="en-GB"/>
        </w:rPr>
        <w:tab/>
      </w:r>
      <w:bookmarkStart w:id="9" w:name="_Hlk112681900"/>
      <w:r w:rsidRPr="009B06B1">
        <w:rPr>
          <w:rFonts w:ascii="Time New Roman" w:eastAsia="黑体" w:hAnsi="Time New Roman"/>
          <w:bCs/>
          <w:lang w:val="en-GB"/>
        </w:rPr>
        <w:t>委员会</w:t>
      </w:r>
      <w:r w:rsidRPr="009B06B1">
        <w:rPr>
          <w:rFonts w:ascii="Time New Roman" w:eastAsia="黑体" w:hAnsi="Time New Roman" w:hint="eastAsia"/>
          <w:bCs/>
          <w:lang w:val="en-GB"/>
        </w:rPr>
        <w:t>忆及</w:t>
      </w:r>
      <w:r w:rsidRPr="009B06B1">
        <w:rPr>
          <w:rFonts w:ascii="Time New Roman" w:eastAsia="黑体" w:hAnsi="Time New Roman"/>
          <w:bCs/>
          <w:lang w:val="en-GB"/>
        </w:rPr>
        <w:t>《公约》第二十八条</w:t>
      </w:r>
      <w:r w:rsidRPr="009B06B1">
        <w:rPr>
          <w:rFonts w:ascii="Time New Roman" w:eastAsia="黑体" w:hAnsi="Time New Roman" w:hint="eastAsia"/>
          <w:bCs/>
          <w:lang w:val="en-GB"/>
        </w:rPr>
        <w:t>与</w:t>
      </w:r>
      <w:r w:rsidRPr="009B06B1">
        <w:rPr>
          <w:rFonts w:ascii="Time New Roman" w:eastAsia="黑体" w:hAnsi="Time New Roman"/>
          <w:bCs/>
          <w:lang w:val="en-GB"/>
        </w:rPr>
        <w:t>可持续发展目标具体目标</w:t>
      </w:r>
      <w:r w:rsidRPr="009B06B1">
        <w:rPr>
          <w:rFonts w:ascii="Time New Roman" w:eastAsia="黑体" w:hAnsi="Time New Roman"/>
          <w:bCs/>
          <w:lang w:val="en-GB"/>
        </w:rPr>
        <w:t>10.2</w:t>
      </w:r>
      <w:r w:rsidRPr="009B06B1">
        <w:rPr>
          <w:rFonts w:ascii="Time New Roman" w:eastAsia="黑体" w:hAnsi="Time New Roman"/>
          <w:bCs/>
          <w:lang w:val="en-GB"/>
        </w:rPr>
        <w:t>之间的联系，</w:t>
      </w:r>
      <w:r w:rsidRPr="009B06B1">
        <w:rPr>
          <w:rFonts w:ascii="Time New Roman" w:eastAsia="黑体" w:hAnsi="Time New Roman" w:hint="eastAsia"/>
          <w:bCs/>
          <w:lang w:val="en-GB"/>
        </w:rPr>
        <w:t>二者均</w:t>
      </w:r>
      <w:r w:rsidRPr="009B06B1">
        <w:rPr>
          <w:rFonts w:ascii="Time New Roman" w:eastAsia="黑体" w:hAnsi="Time New Roman"/>
          <w:bCs/>
          <w:lang w:val="en-GB"/>
        </w:rPr>
        <w:t>寻求</w:t>
      </w:r>
      <w:r w:rsidRPr="009B06B1">
        <w:rPr>
          <w:rFonts w:ascii="Time New Roman" w:eastAsia="黑体" w:hAnsi="Time New Roman" w:hint="eastAsia"/>
          <w:bCs/>
          <w:lang w:val="en-GB"/>
        </w:rPr>
        <w:t>赋予</w:t>
      </w:r>
      <w:r w:rsidRPr="009B06B1">
        <w:rPr>
          <w:rFonts w:ascii="Time New Roman" w:eastAsia="黑体" w:hAnsi="Time New Roman"/>
          <w:bCs/>
          <w:lang w:val="en-GB"/>
        </w:rPr>
        <w:t>所有人</w:t>
      </w:r>
      <w:r w:rsidRPr="009B06B1">
        <w:rPr>
          <w:rFonts w:ascii="Time New Roman" w:eastAsia="黑体" w:hAnsi="Time New Roman" w:hint="eastAsia"/>
          <w:bCs/>
          <w:lang w:val="en-GB"/>
        </w:rPr>
        <w:t>以</w:t>
      </w:r>
      <w:r w:rsidRPr="009B06B1">
        <w:rPr>
          <w:rFonts w:ascii="Time New Roman" w:eastAsia="黑体" w:hAnsi="Time New Roman"/>
          <w:bCs/>
          <w:lang w:val="en-GB"/>
        </w:rPr>
        <w:t>权能并促进其经济融入，而不论其残疾状况如何，委员会建议缔约国：</w:t>
      </w:r>
    </w:p>
    <w:p w14:paraId="5D6B05A4" w14:textId="27F81CBC" w:rsidR="00801662" w:rsidRPr="009B06B1" w:rsidRDefault="00801662" w:rsidP="00980181">
      <w:pPr>
        <w:pStyle w:val="SingleTxtGC"/>
        <w:spacing w:line="336" w:lineRule="exact"/>
        <w:rPr>
          <w:rFonts w:ascii="Time New Roman" w:eastAsia="黑体" w:hAnsi="Time New Roman"/>
          <w:bCs/>
          <w:lang w:val="en-GB"/>
        </w:rPr>
      </w:pPr>
      <w:r w:rsidRPr="009B06B1">
        <w:rPr>
          <w:rFonts w:ascii="Time New Roman" w:eastAsia="黑体" w:hAnsi="Time New Roman"/>
          <w:lang w:val="en-GB"/>
        </w:rPr>
        <w:tab/>
        <w:t>(a)</w:t>
      </w:r>
      <w:r w:rsidRPr="009B06B1">
        <w:rPr>
          <w:rFonts w:ascii="Time New Roman" w:eastAsia="黑体" w:hAnsi="Time New Roman"/>
          <w:lang w:val="en-GB"/>
        </w:rPr>
        <w:tab/>
      </w:r>
      <w:r w:rsidRPr="009B06B1">
        <w:rPr>
          <w:rFonts w:ascii="Time New Roman" w:eastAsia="黑体" w:hAnsi="Time New Roman"/>
          <w:bCs/>
          <w:lang w:val="en-GB"/>
        </w:rPr>
        <w:t>与残疾人组织协商，加强残疾人的社会保护和减贫计划，并审查残疾津贴的数额；</w:t>
      </w:r>
      <w:r w:rsidRPr="009B06B1">
        <w:rPr>
          <w:rFonts w:ascii="Time New Roman" w:eastAsia="黑体" w:hAnsi="Time New Roman"/>
          <w:bCs/>
          <w:lang w:val="en-GB"/>
        </w:rPr>
        <w:t xml:space="preserve"> </w:t>
      </w:r>
    </w:p>
    <w:p w14:paraId="6DC44FA6" w14:textId="72CD049F" w:rsidR="00801662" w:rsidRPr="009B06B1" w:rsidRDefault="00801662" w:rsidP="00980181">
      <w:pPr>
        <w:pStyle w:val="SingleTxtGC"/>
        <w:spacing w:line="336" w:lineRule="exact"/>
        <w:rPr>
          <w:rFonts w:ascii="Time New Roman" w:eastAsia="黑体" w:hAnsi="Time New Roman"/>
          <w:lang w:val="en-GB"/>
        </w:rPr>
      </w:pPr>
      <w:r w:rsidRPr="009B06B1">
        <w:rPr>
          <w:rFonts w:ascii="Time New Roman" w:eastAsia="黑体" w:hAnsi="Time New Roman"/>
          <w:lang w:val="en-GB"/>
        </w:rPr>
        <w:tab/>
        <w:t>(b)</w:t>
      </w:r>
      <w:r w:rsidRPr="009B06B1">
        <w:rPr>
          <w:rFonts w:ascii="Time New Roman" w:eastAsia="黑体" w:hAnsi="Time New Roman"/>
          <w:lang w:val="en-GB"/>
        </w:rPr>
        <w:tab/>
      </w:r>
      <w:r w:rsidRPr="00F9494C">
        <w:rPr>
          <w:rFonts w:ascii="Time New Roman" w:eastAsia="黑体" w:hAnsi="Time New Roman"/>
          <w:bCs/>
          <w:spacing w:val="-2"/>
          <w:lang w:val="en-GB"/>
        </w:rPr>
        <w:t>扩大残疾养恤金制度的资格</w:t>
      </w:r>
      <w:r w:rsidRPr="00F9494C">
        <w:rPr>
          <w:rFonts w:ascii="Time New Roman" w:eastAsia="黑体" w:hAnsi="Time New Roman" w:hint="eastAsia"/>
          <w:bCs/>
          <w:spacing w:val="-2"/>
          <w:lang w:val="en-GB"/>
        </w:rPr>
        <w:t>范围</w:t>
      </w:r>
      <w:r w:rsidRPr="00F9494C">
        <w:rPr>
          <w:rFonts w:ascii="Time New Roman" w:eastAsia="黑体" w:hAnsi="Time New Roman"/>
          <w:bCs/>
          <w:spacing w:val="-2"/>
          <w:lang w:val="en-GB"/>
        </w:rPr>
        <w:t>，特别是</w:t>
      </w:r>
      <w:r w:rsidRPr="00F9494C">
        <w:rPr>
          <w:rFonts w:ascii="Time New Roman" w:eastAsia="黑体" w:hAnsi="Time New Roman" w:hint="eastAsia"/>
          <w:bCs/>
          <w:spacing w:val="-2"/>
          <w:lang w:val="en-GB"/>
        </w:rPr>
        <w:t>为此彻底</w:t>
      </w:r>
      <w:r w:rsidRPr="00F9494C">
        <w:rPr>
          <w:rFonts w:ascii="Time New Roman" w:eastAsia="黑体" w:hAnsi="Time New Roman"/>
          <w:bCs/>
          <w:spacing w:val="-2"/>
          <w:lang w:val="en-GB"/>
        </w:rPr>
        <w:t>取消强制性的提供者</w:t>
      </w:r>
      <w:r w:rsidRPr="009B06B1">
        <w:rPr>
          <w:rFonts w:ascii="Time New Roman" w:eastAsia="黑体" w:hAnsi="Time New Roman"/>
          <w:bCs/>
          <w:lang w:val="en-GB"/>
        </w:rPr>
        <w:t>要求，以确保所有残疾人受益于残疾养恤金；</w:t>
      </w:r>
    </w:p>
    <w:p w14:paraId="1F3082CD" w14:textId="05F107FF" w:rsidR="00801662" w:rsidRPr="009B06B1" w:rsidRDefault="00801662" w:rsidP="00980181">
      <w:pPr>
        <w:pStyle w:val="SingleTxtGC"/>
        <w:spacing w:line="336" w:lineRule="exact"/>
        <w:rPr>
          <w:rFonts w:ascii="Time New Roman" w:eastAsia="黑体" w:hAnsi="Time New Roman"/>
          <w:bCs/>
          <w:lang w:val="en-GB"/>
        </w:rPr>
      </w:pPr>
      <w:r w:rsidRPr="009B06B1">
        <w:rPr>
          <w:rFonts w:ascii="Time New Roman" w:eastAsia="黑体" w:hAnsi="Time New Roman"/>
          <w:lang w:val="en-GB"/>
        </w:rPr>
        <w:tab/>
        <w:t>(c)</w:t>
      </w:r>
      <w:r w:rsidRPr="009B06B1">
        <w:rPr>
          <w:rFonts w:ascii="Time New Roman" w:eastAsia="黑体" w:hAnsi="Time New Roman"/>
          <w:lang w:val="en-GB"/>
        </w:rPr>
        <w:tab/>
      </w:r>
      <w:r w:rsidRPr="009B06B1">
        <w:rPr>
          <w:rFonts w:ascii="Time New Roman" w:eastAsia="黑体" w:hAnsi="Time New Roman"/>
          <w:bCs/>
          <w:lang w:val="en-GB"/>
        </w:rPr>
        <w:t>立即采取措施，确保残疾移民和难民能够受益于社会保障和社会福利支持，例如基本生活保障和残疾福利</w:t>
      </w:r>
      <w:r w:rsidR="00AE0F52" w:rsidRPr="009B06B1">
        <w:rPr>
          <w:rFonts w:ascii="Time New Roman" w:eastAsia="黑体" w:hAnsi="Time New Roman"/>
          <w:bCs/>
          <w:lang w:val="en-GB"/>
        </w:rPr>
        <w:t>。</w:t>
      </w:r>
    </w:p>
    <w:bookmarkEnd w:id="9"/>
    <w:p w14:paraId="2316B0BD" w14:textId="41568FA5" w:rsidR="00801662" w:rsidRPr="00801662" w:rsidRDefault="00801662" w:rsidP="00980181">
      <w:pPr>
        <w:pStyle w:val="H23GC"/>
        <w:spacing w:line="336" w:lineRule="exact"/>
        <w:rPr>
          <w:lang w:val="en-GB"/>
        </w:rPr>
      </w:pPr>
      <w:r w:rsidRPr="00801662">
        <w:rPr>
          <w:lang w:val="en-GB"/>
        </w:rPr>
        <w:tab/>
      </w:r>
      <w:r w:rsidRPr="00801662">
        <w:rPr>
          <w:lang w:val="en-GB"/>
        </w:rPr>
        <w:tab/>
      </w:r>
      <w:r w:rsidRPr="00801662">
        <w:rPr>
          <w:rFonts w:hint="eastAsia"/>
          <w:lang w:val="en-GB"/>
        </w:rPr>
        <w:t>参与政治和公共生活</w:t>
      </w:r>
      <w:r>
        <w:rPr>
          <w:rFonts w:hint="eastAsia"/>
          <w:lang w:val="en-GB"/>
        </w:rPr>
        <w:t>(</w:t>
      </w:r>
      <w:r w:rsidRPr="00801662">
        <w:rPr>
          <w:rFonts w:hint="eastAsia"/>
          <w:lang w:val="en-GB"/>
        </w:rPr>
        <w:t>第二十九条</w:t>
      </w:r>
      <w:r>
        <w:rPr>
          <w:rFonts w:hint="eastAsia"/>
          <w:lang w:val="en-GB"/>
        </w:rPr>
        <w:t>)</w:t>
      </w:r>
    </w:p>
    <w:p w14:paraId="38871A54" w14:textId="113E2AC4" w:rsidR="00801662" w:rsidRPr="00801662" w:rsidRDefault="00801662" w:rsidP="00980181">
      <w:pPr>
        <w:pStyle w:val="SingleTxtGC"/>
        <w:spacing w:line="336" w:lineRule="exact"/>
        <w:rPr>
          <w:lang w:val="en-GB"/>
        </w:rPr>
      </w:pPr>
      <w:r>
        <w:rPr>
          <w:lang w:val="en-GB"/>
        </w:rPr>
        <w:t>59</w:t>
      </w:r>
      <w:r w:rsidRPr="00801662">
        <w:rPr>
          <w:lang w:val="en-GB"/>
        </w:rPr>
        <w:t>.</w:t>
      </w:r>
      <w:r w:rsidRPr="00801662">
        <w:rPr>
          <w:lang w:val="en-GB"/>
        </w:rPr>
        <w:tab/>
      </w:r>
      <w:r w:rsidRPr="00801662">
        <w:rPr>
          <w:rFonts w:hint="eastAsia"/>
          <w:lang w:val="en-GB"/>
        </w:rPr>
        <w:t>委员会关切地注意到：</w:t>
      </w:r>
    </w:p>
    <w:p w14:paraId="3209CFEC" w14:textId="7F3DDE14" w:rsidR="00801662" w:rsidRPr="00801662" w:rsidRDefault="00801662" w:rsidP="00980181">
      <w:pPr>
        <w:pStyle w:val="SingleTxtGC"/>
        <w:spacing w:line="336" w:lineRule="exact"/>
        <w:rPr>
          <w:lang w:val="en-GB"/>
        </w:rPr>
      </w:pPr>
      <w:r w:rsidRPr="00801662">
        <w:rPr>
          <w:lang w:val="en-GB"/>
        </w:rPr>
        <w:tab/>
        <w:t>(</w:t>
      </w:r>
      <w:r>
        <w:rPr>
          <w:lang w:val="en-GB"/>
        </w:rPr>
        <w:t>a</w:t>
      </w:r>
      <w:r w:rsidRPr="00801662">
        <w:rPr>
          <w:lang w:val="en-GB"/>
        </w:rPr>
        <w:t>)</w:t>
      </w:r>
      <w:r w:rsidRPr="00801662">
        <w:rPr>
          <w:lang w:val="en-GB"/>
        </w:rPr>
        <w:tab/>
      </w:r>
      <w:r w:rsidRPr="00801662">
        <w:rPr>
          <w:lang w:val="en-GB"/>
        </w:rPr>
        <w:t>《医疗和监护法》中的歧视性条款将正在接受医疗或</w:t>
      </w:r>
      <w:r w:rsidRPr="00801662">
        <w:rPr>
          <w:rFonts w:hint="eastAsia"/>
          <w:lang w:val="en-GB"/>
        </w:rPr>
        <w:t>身处拘留设施中</w:t>
      </w:r>
      <w:r w:rsidRPr="00801662">
        <w:rPr>
          <w:lang w:val="en-GB"/>
        </w:rPr>
        <w:t>的残疾人排除在选举进程之外；</w:t>
      </w:r>
      <w:r w:rsidRPr="00801662">
        <w:rPr>
          <w:lang w:val="en-GB"/>
        </w:rPr>
        <w:t xml:space="preserve"> </w:t>
      </w:r>
    </w:p>
    <w:p w14:paraId="3D7A6E8C" w14:textId="24F39567" w:rsidR="00801662" w:rsidRPr="00801662" w:rsidRDefault="00801662" w:rsidP="00980181">
      <w:pPr>
        <w:pStyle w:val="SingleTxtGC"/>
        <w:spacing w:line="336" w:lineRule="exact"/>
        <w:rPr>
          <w:lang w:val="en-GB"/>
        </w:rPr>
      </w:pPr>
      <w:r w:rsidRPr="00801662">
        <w:rPr>
          <w:lang w:val="en-GB"/>
        </w:rPr>
        <w:tab/>
        <w:t>(</w:t>
      </w:r>
      <w:r>
        <w:rPr>
          <w:lang w:val="en-GB"/>
        </w:rPr>
        <w:t>b</w:t>
      </w:r>
      <w:r w:rsidRPr="00801662">
        <w:rPr>
          <w:lang w:val="en-GB"/>
        </w:rPr>
        <w:t>)</w:t>
      </w:r>
      <w:r w:rsidRPr="00801662">
        <w:rPr>
          <w:lang w:val="en-GB"/>
        </w:rPr>
        <w:tab/>
      </w:r>
      <w:r w:rsidRPr="00801662">
        <w:rPr>
          <w:lang w:val="en-GB"/>
        </w:rPr>
        <w:t>没有采取措施</w:t>
      </w:r>
      <w:r w:rsidRPr="00801662">
        <w:rPr>
          <w:rFonts w:hint="eastAsia"/>
          <w:lang w:val="en-GB"/>
        </w:rPr>
        <w:t>，</w:t>
      </w:r>
      <w:r w:rsidRPr="00801662">
        <w:rPr>
          <w:lang w:val="en-GB"/>
        </w:rPr>
        <w:t>确保残疾人参与政治和公共生活，包括代表性不足的聋人、心理残疾和</w:t>
      </w:r>
      <w:r w:rsidRPr="00801662">
        <w:rPr>
          <w:lang w:val="en-GB"/>
        </w:rPr>
        <w:t>/</w:t>
      </w:r>
      <w:proofErr w:type="gramStart"/>
      <w:r w:rsidRPr="00801662">
        <w:rPr>
          <w:lang w:val="en-GB"/>
        </w:rPr>
        <w:t>或智</w:t>
      </w:r>
      <w:r w:rsidRPr="00801662">
        <w:rPr>
          <w:rFonts w:hint="eastAsia"/>
          <w:lang w:val="en-GB"/>
        </w:rPr>
        <w:t>障</w:t>
      </w:r>
      <w:proofErr w:type="gramEnd"/>
      <w:r w:rsidRPr="00801662">
        <w:rPr>
          <w:lang w:val="en-GB"/>
        </w:rPr>
        <w:t>者、聋</w:t>
      </w:r>
      <w:r w:rsidRPr="00801662">
        <w:rPr>
          <w:rFonts w:hint="eastAsia"/>
          <w:lang w:val="en-GB"/>
        </w:rPr>
        <w:t>盲</w:t>
      </w:r>
      <w:r w:rsidRPr="00801662">
        <w:rPr>
          <w:lang w:val="en-GB"/>
        </w:rPr>
        <w:t>人和残疾妇女；</w:t>
      </w:r>
      <w:r w:rsidRPr="00801662">
        <w:rPr>
          <w:lang w:val="en-GB"/>
        </w:rPr>
        <w:t xml:space="preserve"> </w:t>
      </w:r>
    </w:p>
    <w:p w14:paraId="1CEFB439" w14:textId="30078968" w:rsidR="00801662" w:rsidRPr="00801662" w:rsidRDefault="00801662" w:rsidP="00980181">
      <w:pPr>
        <w:pStyle w:val="SingleTxtGC"/>
        <w:spacing w:line="336" w:lineRule="exact"/>
        <w:rPr>
          <w:lang w:val="en-GB"/>
        </w:rPr>
      </w:pPr>
      <w:r w:rsidRPr="00801662">
        <w:rPr>
          <w:lang w:val="en-GB"/>
        </w:rPr>
        <w:tab/>
        <w:t>(</w:t>
      </w:r>
      <w:r>
        <w:rPr>
          <w:lang w:val="en-GB"/>
        </w:rPr>
        <w:t>c</w:t>
      </w:r>
      <w:r w:rsidRPr="00801662">
        <w:rPr>
          <w:lang w:val="en-GB"/>
        </w:rPr>
        <w:t>)</w:t>
      </w:r>
      <w:r w:rsidRPr="00801662">
        <w:rPr>
          <w:lang w:val="en-GB"/>
        </w:rPr>
        <w:tab/>
      </w:r>
      <w:r w:rsidRPr="00801662">
        <w:rPr>
          <w:lang w:val="en-GB"/>
        </w:rPr>
        <w:t>投票站</w:t>
      </w:r>
      <w:r w:rsidRPr="00801662">
        <w:rPr>
          <w:rFonts w:hint="eastAsia"/>
          <w:lang w:val="en-GB"/>
        </w:rPr>
        <w:t>，</w:t>
      </w:r>
      <w:r w:rsidRPr="00801662">
        <w:rPr>
          <w:lang w:val="en-GB"/>
        </w:rPr>
        <w:t>投票程序、设施和材料以及关于选举的信息，包括公开选举辩论、选举方案和在线或印刷选举材料缺乏无障碍性，所有这些都限制了残疾人的有效政治参与。</w:t>
      </w:r>
    </w:p>
    <w:p w14:paraId="32E1AD80" w14:textId="02AB16DC" w:rsidR="00801662" w:rsidRPr="009B06B1" w:rsidRDefault="00801662" w:rsidP="00980181">
      <w:pPr>
        <w:pStyle w:val="SingleTxtGC"/>
        <w:spacing w:line="336" w:lineRule="exact"/>
        <w:rPr>
          <w:rFonts w:ascii="Time New Roman" w:eastAsia="黑体" w:hAnsi="Time New Roman"/>
          <w:bCs/>
          <w:lang w:val="en-GB"/>
        </w:rPr>
      </w:pPr>
      <w:r w:rsidRPr="009B06B1">
        <w:rPr>
          <w:rFonts w:ascii="Time New Roman" w:eastAsia="黑体" w:hAnsi="Time New Roman"/>
          <w:lang w:val="en-GB"/>
        </w:rPr>
        <w:t>60.</w:t>
      </w:r>
      <w:r w:rsidRPr="009B06B1">
        <w:rPr>
          <w:rFonts w:ascii="Time New Roman" w:eastAsia="黑体" w:hAnsi="Time New Roman"/>
          <w:lang w:val="en-GB"/>
        </w:rPr>
        <w:tab/>
      </w:r>
      <w:r w:rsidRPr="009B06B1">
        <w:rPr>
          <w:rFonts w:ascii="Time New Roman" w:eastAsia="黑体" w:hAnsi="Time New Roman" w:hint="eastAsia"/>
          <w:bCs/>
          <w:lang w:val="en-GB"/>
        </w:rPr>
        <w:t>委员会建议缔约国：</w:t>
      </w:r>
    </w:p>
    <w:p w14:paraId="16C9C338" w14:textId="0430D624" w:rsidR="00801662" w:rsidRPr="009B06B1" w:rsidRDefault="00801662" w:rsidP="00980181">
      <w:pPr>
        <w:pStyle w:val="SingleTxtGC"/>
        <w:spacing w:line="336" w:lineRule="exact"/>
        <w:rPr>
          <w:rFonts w:ascii="Time New Roman" w:eastAsia="黑体" w:hAnsi="Time New Roman"/>
          <w:bCs/>
          <w:lang w:val="en-GB"/>
        </w:rPr>
      </w:pPr>
      <w:r w:rsidRPr="009B06B1">
        <w:rPr>
          <w:rFonts w:ascii="Time New Roman" w:eastAsia="黑体" w:hAnsi="Time New Roman"/>
          <w:bCs/>
          <w:lang w:val="en-GB"/>
        </w:rPr>
        <w:tab/>
        <w:t>(a)</w:t>
      </w:r>
      <w:r w:rsidRPr="009B06B1">
        <w:rPr>
          <w:rFonts w:ascii="Time New Roman" w:eastAsia="黑体" w:hAnsi="Time New Roman"/>
          <w:bCs/>
          <w:lang w:val="en-GB"/>
        </w:rPr>
        <w:tab/>
      </w:r>
      <w:r w:rsidRPr="009B06B1">
        <w:rPr>
          <w:rFonts w:ascii="Time New Roman" w:eastAsia="黑体" w:hAnsi="Time New Roman"/>
          <w:bCs/>
          <w:lang w:val="en-GB"/>
        </w:rPr>
        <w:t>废</w:t>
      </w:r>
      <w:r w:rsidRPr="009B06B1">
        <w:rPr>
          <w:rFonts w:ascii="Time New Roman" w:eastAsia="黑体" w:hAnsi="Time New Roman" w:hint="eastAsia"/>
          <w:bCs/>
          <w:lang w:val="en-GB"/>
        </w:rPr>
        <w:t>止</w:t>
      </w:r>
      <w:r w:rsidRPr="009B06B1">
        <w:rPr>
          <w:rFonts w:ascii="Time New Roman" w:eastAsia="黑体" w:hAnsi="Time New Roman"/>
          <w:bCs/>
          <w:lang w:val="en-GB"/>
        </w:rPr>
        <w:t>所有剥夺残疾人权利的歧视性条款，确保他们充分参与选举进程以及政治和公共生活；</w:t>
      </w:r>
    </w:p>
    <w:p w14:paraId="55530C44" w14:textId="2417F565" w:rsidR="00801662" w:rsidRPr="009B06B1" w:rsidRDefault="00801662" w:rsidP="00980181">
      <w:pPr>
        <w:pStyle w:val="SingleTxtGC"/>
        <w:spacing w:line="336" w:lineRule="exact"/>
        <w:rPr>
          <w:rFonts w:ascii="Time New Roman" w:eastAsia="黑体" w:hAnsi="Time New Roman"/>
          <w:bCs/>
          <w:lang w:val="en-GB"/>
        </w:rPr>
      </w:pPr>
      <w:r w:rsidRPr="009B06B1">
        <w:rPr>
          <w:rFonts w:ascii="Time New Roman" w:eastAsia="黑体" w:hAnsi="Time New Roman"/>
          <w:bCs/>
          <w:lang w:val="en-GB"/>
        </w:rPr>
        <w:tab/>
        <w:t>(b)</w:t>
      </w:r>
      <w:r w:rsidRPr="009B06B1">
        <w:rPr>
          <w:rFonts w:ascii="Time New Roman" w:eastAsia="黑体" w:hAnsi="Time New Roman"/>
          <w:bCs/>
          <w:lang w:val="en-GB"/>
        </w:rPr>
        <w:tab/>
      </w:r>
      <w:r w:rsidRPr="009B06B1">
        <w:rPr>
          <w:rFonts w:ascii="Time New Roman" w:eastAsia="黑体" w:hAnsi="Time New Roman"/>
          <w:bCs/>
          <w:lang w:val="en-GB"/>
        </w:rPr>
        <w:t>采取具体措施，确保代表性不足的残疾人群体，包括聋人、心理残疾和</w:t>
      </w:r>
      <w:r w:rsidRPr="009B06B1">
        <w:rPr>
          <w:rFonts w:ascii="Time New Roman" w:eastAsia="黑体" w:hAnsi="Time New Roman"/>
          <w:bCs/>
          <w:lang w:val="en-GB"/>
        </w:rPr>
        <w:t>/</w:t>
      </w:r>
      <w:proofErr w:type="gramStart"/>
      <w:r w:rsidRPr="009B06B1">
        <w:rPr>
          <w:rFonts w:ascii="Time New Roman" w:eastAsia="黑体" w:hAnsi="Time New Roman"/>
          <w:bCs/>
          <w:lang w:val="en-GB"/>
        </w:rPr>
        <w:t>或智</w:t>
      </w:r>
      <w:r w:rsidRPr="009B06B1">
        <w:rPr>
          <w:rFonts w:ascii="Time New Roman" w:eastAsia="黑体" w:hAnsi="Time New Roman" w:hint="eastAsia"/>
          <w:bCs/>
          <w:lang w:val="en-GB"/>
        </w:rPr>
        <w:t>障</w:t>
      </w:r>
      <w:proofErr w:type="gramEnd"/>
      <w:r w:rsidRPr="009B06B1">
        <w:rPr>
          <w:rFonts w:ascii="Time New Roman" w:eastAsia="黑体" w:hAnsi="Time New Roman"/>
          <w:bCs/>
          <w:lang w:val="en-GB"/>
        </w:rPr>
        <w:t>者、聋</w:t>
      </w:r>
      <w:r w:rsidRPr="009B06B1">
        <w:rPr>
          <w:rFonts w:ascii="Time New Roman" w:eastAsia="黑体" w:hAnsi="Time New Roman" w:hint="eastAsia"/>
          <w:bCs/>
          <w:lang w:val="en-GB"/>
        </w:rPr>
        <w:t>盲</w:t>
      </w:r>
      <w:r w:rsidRPr="009B06B1">
        <w:rPr>
          <w:rFonts w:ascii="Time New Roman" w:eastAsia="黑体" w:hAnsi="Time New Roman"/>
          <w:bCs/>
          <w:lang w:val="en-GB"/>
        </w:rPr>
        <w:t>人和残疾妇女</w:t>
      </w:r>
      <w:r w:rsidRPr="009B06B1">
        <w:rPr>
          <w:rFonts w:ascii="Time New Roman" w:eastAsia="黑体" w:hAnsi="Time New Roman" w:hint="eastAsia"/>
          <w:bCs/>
          <w:lang w:val="en-GB"/>
        </w:rPr>
        <w:t>的</w:t>
      </w:r>
      <w:r w:rsidRPr="009B06B1">
        <w:rPr>
          <w:rFonts w:ascii="Time New Roman" w:eastAsia="黑体" w:hAnsi="Time New Roman"/>
          <w:bCs/>
          <w:lang w:val="en-GB"/>
        </w:rPr>
        <w:t>平等参与，包括作为当选代表，并支持残疾候选人参加选举，特别是</w:t>
      </w:r>
      <w:r w:rsidRPr="009B06B1">
        <w:rPr>
          <w:rFonts w:ascii="Time New Roman" w:eastAsia="黑体" w:hAnsi="Time New Roman" w:hint="eastAsia"/>
          <w:bCs/>
          <w:lang w:val="en-GB"/>
        </w:rPr>
        <w:t>代表</w:t>
      </w:r>
      <w:r w:rsidRPr="009B06B1">
        <w:rPr>
          <w:rFonts w:ascii="Time New Roman" w:eastAsia="黑体" w:hAnsi="Time New Roman"/>
          <w:bCs/>
          <w:lang w:val="en-GB"/>
        </w:rPr>
        <w:t>少数政党</w:t>
      </w:r>
      <w:r w:rsidRPr="009B06B1">
        <w:rPr>
          <w:rFonts w:ascii="Time New Roman" w:eastAsia="黑体" w:hAnsi="Time New Roman" w:hint="eastAsia"/>
          <w:bCs/>
          <w:lang w:val="en-GB"/>
        </w:rPr>
        <w:t>参加</w:t>
      </w:r>
      <w:r w:rsidRPr="009B06B1">
        <w:rPr>
          <w:rFonts w:ascii="Time New Roman" w:eastAsia="黑体" w:hAnsi="Time New Roman"/>
          <w:bCs/>
          <w:lang w:val="en-GB"/>
        </w:rPr>
        <w:t>选举；</w:t>
      </w:r>
    </w:p>
    <w:p w14:paraId="6E0A6D22" w14:textId="288451A3" w:rsidR="00801662" w:rsidRPr="009B06B1" w:rsidRDefault="00801662" w:rsidP="00980181">
      <w:pPr>
        <w:pStyle w:val="SingleTxtGC"/>
        <w:spacing w:line="336" w:lineRule="exact"/>
        <w:rPr>
          <w:rFonts w:ascii="Time New Roman" w:eastAsia="黑体" w:hAnsi="Time New Roman"/>
          <w:bCs/>
          <w:lang w:val="en-GB"/>
        </w:rPr>
      </w:pPr>
      <w:r w:rsidRPr="009B06B1">
        <w:rPr>
          <w:rFonts w:ascii="Time New Roman" w:eastAsia="黑体" w:hAnsi="Time New Roman"/>
          <w:bCs/>
          <w:lang w:val="en-GB"/>
        </w:rPr>
        <w:tab/>
        <w:t>(c)</w:t>
      </w:r>
      <w:r w:rsidRPr="009B06B1">
        <w:rPr>
          <w:rFonts w:ascii="Time New Roman" w:eastAsia="黑体" w:hAnsi="Time New Roman"/>
          <w:bCs/>
          <w:lang w:val="en-GB"/>
        </w:rPr>
        <w:tab/>
      </w:r>
      <w:r w:rsidRPr="002D7C58">
        <w:rPr>
          <w:rFonts w:ascii="Time New Roman" w:eastAsia="黑体" w:hAnsi="Time New Roman"/>
          <w:bCs/>
          <w:spacing w:val="-2"/>
          <w:lang w:val="en-GB"/>
        </w:rPr>
        <w:t>保证选举和投票程序、设施以及在线或印刷选举材料能够以</w:t>
      </w:r>
      <w:r w:rsidRPr="002D7C58">
        <w:rPr>
          <w:rFonts w:ascii="Time New Roman" w:eastAsia="黑体" w:hAnsi="Time New Roman" w:hint="eastAsia"/>
          <w:bCs/>
          <w:spacing w:val="-2"/>
          <w:lang w:val="en-GB"/>
        </w:rPr>
        <w:t>浅白</w:t>
      </w:r>
      <w:r w:rsidRPr="002D7C58">
        <w:rPr>
          <w:rFonts w:ascii="Time New Roman" w:eastAsia="黑体" w:hAnsi="Time New Roman"/>
          <w:bCs/>
          <w:spacing w:val="-2"/>
          <w:lang w:val="en-GB"/>
        </w:rPr>
        <w:t>的语言</w:t>
      </w:r>
      <w:r w:rsidRPr="009B06B1">
        <w:rPr>
          <w:rFonts w:ascii="Time New Roman" w:eastAsia="黑体" w:hAnsi="Time New Roman"/>
          <w:bCs/>
          <w:lang w:val="en-GB"/>
        </w:rPr>
        <w:t>无障碍获取，从而方便所有残疾人使用。</w:t>
      </w:r>
    </w:p>
    <w:p w14:paraId="2109A8CA" w14:textId="7118593B" w:rsidR="00801662" w:rsidRPr="00801662" w:rsidRDefault="00801662" w:rsidP="00980181">
      <w:pPr>
        <w:pStyle w:val="H23GC"/>
        <w:spacing w:line="336" w:lineRule="exact"/>
        <w:rPr>
          <w:bCs/>
          <w:lang w:val="en-GB"/>
        </w:rPr>
      </w:pPr>
      <w:r w:rsidRPr="00801662">
        <w:rPr>
          <w:lang w:val="en-GB"/>
        </w:rPr>
        <w:tab/>
      </w:r>
      <w:r w:rsidRPr="00801662">
        <w:rPr>
          <w:lang w:val="en-GB"/>
        </w:rPr>
        <w:tab/>
      </w:r>
      <w:r w:rsidRPr="00801662">
        <w:rPr>
          <w:bCs/>
          <w:lang w:val="en-GB"/>
        </w:rPr>
        <w:t>参与文化生活、娱乐、休闲和体育活动</w:t>
      </w:r>
      <w:r>
        <w:rPr>
          <w:rFonts w:hint="eastAsia"/>
          <w:bCs/>
          <w:lang w:val="en-GB"/>
        </w:rPr>
        <w:t>(</w:t>
      </w:r>
      <w:r w:rsidRPr="00801662">
        <w:rPr>
          <w:rFonts w:hint="eastAsia"/>
          <w:bCs/>
          <w:lang w:val="en-GB"/>
        </w:rPr>
        <w:t>第三十条</w:t>
      </w:r>
      <w:r>
        <w:rPr>
          <w:rFonts w:hint="eastAsia"/>
          <w:bCs/>
          <w:lang w:val="en-GB"/>
        </w:rPr>
        <w:t>)</w:t>
      </w:r>
    </w:p>
    <w:p w14:paraId="0A9D158B" w14:textId="126E2DD4" w:rsidR="00801662" w:rsidRPr="00801662" w:rsidRDefault="00801662" w:rsidP="00980181">
      <w:pPr>
        <w:pStyle w:val="SingleTxtGC"/>
        <w:spacing w:line="336" w:lineRule="exact"/>
        <w:rPr>
          <w:lang w:val="en-GB"/>
        </w:rPr>
      </w:pPr>
      <w:r>
        <w:rPr>
          <w:lang w:val="en-GB"/>
        </w:rPr>
        <w:t>61</w:t>
      </w:r>
      <w:r w:rsidRPr="00801662">
        <w:rPr>
          <w:lang w:val="en-GB"/>
        </w:rPr>
        <w:t>.</w:t>
      </w:r>
      <w:r w:rsidRPr="00801662">
        <w:rPr>
          <w:lang w:val="en-GB"/>
        </w:rPr>
        <w:tab/>
      </w:r>
      <w:r w:rsidRPr="00801662">
        <w:rPr>
          <w:lang w:val="en-GB"/>
        </w:rPr>
        <w:t>委员会感到关切的是，缺乏具体措施</w:t>
      </w:r>
      <w:r w:rsidRPr="00801662">
        <w:rPr>
          <w:rFonts w:hint="eastAsia"/>
          <w:lang w:val="en-GB"/>
        </w:rPr>
        <w:t>，以</w:t>
      </w:r>
      <w:r w:rsidRPr="00801662">
        <w:rPr>
          <w:lang w:val="en-GB"/>
        </w:rPr>
        <w:t>有效执行《关于为盲人、视力障碍者或其他印刷品阅读障碍者获得已出版作品提供便利的马拉喀什条约》，也没有采取充分措施</w:t>
      </w:r>
      <w:r w:rsidRPr="00801662">
        <w:rPr>
          <w:rFonts w:hint="eastAsia"/>
          <w:lang w:val="en-GB"/>
        </w:rPr>
        <w:t>，</w:t>
      </w:r>
      <w:r w:rsidRPr="00801662">
        <w:rPr>
          <w:lang w:val="en-GB"/>
        </w:rPr>
        <w:t>促进残疾人，特别是残疾儿童在与其他人平等的基础上参与文化生活、娱乐、休闲和体育活动。</w:t>
      </w:r>
      <w:r w:rsidRPr="00801662">
        <w:rPr>
          <w:bCs/>
          <w:lang w:val="en-GB"/>
        </w:rPr>
        <w:t xml:space="preserve"> </w:t>
      </w:r>
    </w:p>
    <w:p w14:paraId="475025E6" w14:textId="78868CC9" w:rsidR="00801662" w:rsidRPr="009B06B1" w:rsidRDefault="00801662" w:rsidP="00980181">
      <w:pPr>
        <w:pStyle w:val="SingleTxtGC"/>
        <w:spacing w:line="336" w:lineRule="exact"/>
        <w:rPr>
          <w:rFonts w:ascii="Time New Roman" w:eastAsia="黑体" w:hAnsi="Time New Roman"/>
          <w:bCs/>
          <w:lang w:val="en-GB"/>
        </w:rPr>
      </w:pPr>
      <w:r w:rsidRPr="009B06B1">
        <w:rPr>
          <w:rFonts w:ascii="Time New Roman" w:eastAsia="黑体" w:hAnsi="Time New Roman"/>
          <w:lang w:val="en-GB"/>
        </w:rPr>
        <w:t>62.</w:t>
      </w:r>
      <w:r w:rsidRPr="009B06B1">
        <w:rPr>
          <w:rFonts w:ascii="Time New Roman" w:eastAsia="黑体" w:hAnsi="Time New Roman"/>
          <w:lang w:val="en-GB"/>
        </w:rPr>
        <w:tab/>
      </w:r>
      <w:r w:rsidRPr="009B06B1">
        <w:rPr>
          <w:rFonts w:ascii="Time New Roman" w:eastAsia="黑体" w:hAnsi="Time New Roman"/>
          <w:bCs/>
          <w:lang w:val="en-GB"/>
        </w:rPr>
        <w:t>委员会建议缔约国采取适当措施，通过与残疾人代表组织密切协商，确保有效执行《马拉喀什条约》。委员会还建议缔约国加</w:t>
      </w:r>
      <w:r w:rsidRPr="009B06B1">
        <w:rPr>
          <w:rFonts w:ascii="Time New Roman" w:eastAsia="黑体" w:hAnsi="Time New Roman" w:hint="eastAsia"/>
          <w:bCs/>
          <w:lang w:val="en-GB"/>
        </w:rPr>
        <w:t>强</w:t>
      </w:r>
      <w:r w:rsidRPr="009B06B1">
        <w:rPr>
          <w:rFonts w:ascii="Time New Roman" w:eastAsia="黑体" w:hAnsi="Time New Roman"/>
          <w:bCs/>
          <w:lang w:val="en-GB"/>
        </w:rPr>
        <w:t>努力，确保残疾人，特别是残疾儿童，在与其他人平等的基础上享有参与文化生活、娱乐、休闲和体育</w:t>
      </w:r>
      <w:r w:rsidRPr="009B06B1">
        <w:rPr>
          <w:rFonts w:ascii="Time New Roman" w:eastAsia="黑体" w:hAnsi="Time New Roman" w:hint="eastAsia"/>
          <w:bCs/>
          <w:lang w:val="en-GB"/>
        </w:rPr>
        <w:t>活动</w:t>
      </w:r>
      <w:r w:rsidRPr="009B06B1">
        <w:rPr>
          <w:rFonts w:ascii="Time New Roman" w:eastAsia="黑体" w:hAnsi="Time New Roman"/>
          <w:bCs/>
          <w:lang w:val="en-GB"/>
        </w:rPr>
        <w:t>的权利</w:t>
      </w:r>
      <w:r w:rsidRPr="009B06B1">
        <w:rPr>
          <w:rFonts w:ascii="Time New Roman" w:eastAsia="黑体" w:hAnsi="Time New Roman" w:hint="eastAsia"/>
          <w:bCs/>
          <w:lang w:val="en-GB"/>
        </w:rPr>
        <w:t>。</w:t>
      </w:r>
    </w:p>
    <w:p w14:paraId="457647D9" w14:textId="77777777" w:rsidR="00491835" w:rsidRDefault="00491835">
      <w:pPr>
        <w:tabs>
          <w:tab w:val="clear" w:pos="431"/>
        </w:tabs>
        <w:overflowPunct/>
        <w:adjustRightInd/>
        <w:snapToGrid/>
        <w:spacing w:line="240" w:lineRule="auto"/>
        <w:jc w:val="left"/>
        <w:rPr>
          <w:rFonts w:eastAsia="黑体"/>
          <w:snapToGrid/>
          <w:sz w:val="24"/>
          <w:szCs w:val="24"/>
          <w:lang w:val="en-GB"/>
        </w:rPr>
      </w:pPr>
      <w:r>
        <w:rPr>
          <w:lang w:val="en-GB"/>
        </w:rPr>
        <w:br w:type="page"/>
      </w:r>
    </w:p>
    <w:p w14:paraId="68CACF6E" w14:textId="5BA78A6C" w:rsidR="00801662" w:rsidRPr="00801662" w:rsidRDefault="00801662" w:rsidP="000F2CBE">
      <w:pPr>
        <w:pStyle w:val="H1GC"/>
        <w:rPr>
          <w:lang w:val="en-GB"/>
        </w:rPr>
      </w:pPr>
      <w:r w:rsidRPr="00801662">
        <w:rPr>
          <w:lang w:val="en-GB"/>
        </w:rPr>
        <w:lastRenderedPageBreak/>
        <w:tab/>
      </w:r>
      <w:r>
        <w:rPr>
          <w:lang w:val="en-GB"/>
        </w:rPr>
        <w:t>C</w:t>
      </w:r>
      <w:r w:rsidRPr="00801662">
        <w:rPr>
          <w:lang w:val="en-GB"/>
        </w:rPr>
        <w:t>.</w:t>
      </w:r>
      <w:r w:rsidRPr="00801662">
        <w:rPr>
          <w:lang w:val="en-GB"/>
        </w:rPr>
        <w:tab/>
      </w:r>
      <w:r w:rsidRPr="00801662">
        <w:rPr>
          <w:rFonts w:hint="eastAsia"/>
          <w:lang w:val="en-GB"/>
        </w:rPr>
        <w:t>具体义务</w:t>
      </w:r>
      <w:r>
        <w:rPr>
          <w:rFonts w:hint="eastAsia"/>
          <w:lang w:val="en-GB"/>
        </w:rPr>
        <w:t>(</w:t>
      </w:r>
      <w:r w:rsidRPr="00801662">
        <w:rPr>
          <w:rFonts w:hint="eastAsia"/>
          <w:lang w:val="en-GB"/>
        </w:rPr>
        <w:t>第三十一至三十三条</w:t>
      </w:r>
      <w:r>
        <w:rPr>
          <w:rFonts w:hint="eastAsia"/>
          <w:lang w:val="en-GB"/>
        </w:rPr>
        <w:t>)</w:t>
      </w:r>
    </w:p>
    <w:p w14:paraId="478497DC" w14:textId="34019B99" w:rsidR="00801662" w:rsidRPr="00801662" w:rsidRDefault="00801662" w:rsidP="00190F86">
      <w:pPr>
        <w:pStyle w:val="H23GC"/>
        <w:rPr>
          <w:lang w:val="en-GB"/>
        </w:rPr>
      </w:pPr>
      <w:r w:rsidRPr="00801662">
        <w:rPr>
          <w:lang w:val="en-GB"/>
        </w:rPr>
        <w:tab/>
      </w:r>
      <w:r w:rsidRPr="00801662">
        <w:rPr>
          <w:lang w:val="en-GB"/>
        </w:rPr>
        <w:tab/>
      </w:r>
      <w:r w:rsidRPr="00801662">
        <w:rPr>
          <w:rFonts w:hint="eastAsia"/>
          <w:lang w:val="en-GB"/>
        </w:rPr>
        <w:t>统计和数据收集</w:t>
      </w:r>
      <w:r>
        <w:rPr>
          <w:rFonts w:hint="eastAsia"/>
          <w:lang w:val="en-GB"/>
        </w:rPr>
        <w:t>(</w:t>
      </w:r>
      <w:r w:rsidRPr="00801662">
        <w:rPr>
          <w:rFonts w:hint="eastAsia"/>
          <w:lang w:val="en-GB"/>
        </w:rPr>
        <w:t>第三十一条</w:t>
      </w:r>
      <w:r>
        <w:rPr>
          <w:rFonts w:hint="eastAsia"/>
          <w:lang w:val="en-GB"/>
        </w:rPr>
        <w:t>)</w:t>
      </w:r>
    </w:p>
    <w:p w14:paraId="44C2B826" w14:textId="496561F5" w:rsidR="00801662" w:rsidRPr="00801662" w:rsidRDefault="00801662" w:rsidP="00FC28C5">
      <w:pPr>
        <w:pStyle w:val="SingleTxtGC"/>
        <w:spacing w:line="334" w:lineRule="exact"/>
        <w:rPr>
          <w:bCs/>
          <w:lang w:val="en-GB"/>
        </w:rPr>
      </w:pPr>
      <w:r>
        <w:rPr>
          <w:lang w:val="en-GB"/>
        </w:rPr>
        <w:t>63</w:t>
      </w:r>
      <w:r w:rsidRPr="00801662">
        <w:rPr>
          <w:lang w:val="en-GB"/>
        </w:rPr>
        <w:t>.</w:t>
      </w:r>
      <w:r w:rsidRPr="00801662">
        <w:rPr>
          <w:lang w:val="en-GB"/>
        </w:rPr>
        <w:tab/>
      </w:r>
      <w:r w:rsidRPr="00801662">
        <w:rPr>
          <w:lang w:val="en-GB"/>
        </w:rPr>
        <w:t>委员会感到关切的是，缺乏国家一级</w:t>
      </w:r>
      <w:r w:rsidRPr="00801662">
        <w:rPr>
          <w:rFonts w:hint="eastAsia"/>
          <w:lang w:val="en-GB"/>
        </w:rPr>
        <w:t>的</w:t>
      </w:r>
      <w:r w:rsidRPr="00801662">
        <w:rPr>
          <w:lang w:val="en-GB"/>
        </w:rPr>
        <w:t>一致措施</w:t>
      </w:r>
      <w:r w:rsidRPr="00801662">
        <w:rPr>
          <w:rFonts w:hint="eastAsia"/>
          <w:lang w:val="en-GB"/>
        </w:rPr>
        <w:t>，</w:t>
      </w:r>
      <w:r w:rsidRPr="00801662">
        <w:rPr>
          <w:lang w:val="en-GB"/>
        </w:rPr>
        <w:t>收集和公</w:t>
      </w:r>
      <w:r w:rsidRPr="00801662">
        <w:rPr>
          <w:rFonts w:hint="eastAsia"/>
          <w:lang w:val="en-GB"/>
        </w:rPr>
        <w:t>布关于</w:t>
      </w:r>
      <w:r w:rsidRPr="00801662">
        <w:rPr>
          <w:lang w:val="en-GB"/>
        </w:rPr>
        <w:t>残疾人行使权利所面临障碍的分类数据。</w:t>
      </w:r>
      <w:r w:rsidRPr="00801662">
        <w:rPr>
          <w:lang w:val="en-GB"/>
        </w:rPr>
        <w:t xml:space="preserve"> </w:t>
      </w:r>
    </w:p>
    <w:p w14:paraId="7D1F72DA" w14:textId="2EF89253" w:rsidR="00801662" w:rsidRPr="00B73859" w:rsidRDefault="00801662" w:rsidP="00FC28C5">
      <w:pPr>
        <w:pStyle w:val="SingleTxtGC"/>
        <w:spacing w:line="334" w:lineRule="exact"/>
        <w:rPr>
          <w:rFonts w:ascii="Time New Roman" w:eastAsia="黑体" w:hAnsi="Time New Roman"/>
          <w:bCs/>
          <w:lang w:val="en-GB"/>
        </w:rPr>
      </w:pPr>
      <w:r w:rsidRPr="00B73859">
        <w:rPr>
          <w:rFonts w:ascii="Time New Roman" w:eastAsia="黑体" w:hAnsi="Time New Roman"/>
          <w:lang w:val="en-GB"/>
        </w:rPr>
        <w:t>64.</w:t>
      </w:r>
      <w:r w:rsidRPr="00B73859">
        <w:rPr>
          <w:rFonts w:ascii="Time New Roman" w:eastAsia="黑体" w:hAnsi="Time New Roman"/>
          <w:lang w:val="en-GB"/>
        </w:rPr>
        <w:tab/>
      </w:r>
      <w:r w:rsidRPr="009A1000">
        <w:rPr>
          <w:rFonts w:ascii="Time New Roman" w:eastAsia="黑体" w:hAnsi="Time New Roman"/>
          <w:bCs/>
          <w:spacing w:val="-4"/>
          <w:lang w:val="en-GB"/>
        </w:rPr>
        <w:t>委员会</w:t>
      </w:r>
      <w:r w:rsidRPr="009A1000">
        <w:rPr>
          <w:rFonts w:ascii="Time New Roman" w:eastAsia="黑体" w:hAnsi="Time New Roman" w:hint="eastAsia"/>
          <w:bCs/>
          <w:spacing w:val="-4"/>
          <w:lang w:val="en-GB"/>
        </w:rPr>
        <w:t>忆及</w:t>
      </w:r>
      <w:r w:rsidRPr="009A1000">
        <w:rPr>
          <w:rFonts w:ascii="Time New Roman" w:eastAsia="黑体" w:hAnsi="Time New Roman"/>
          <w:bCs/>
          <w:spacing w:val="-4"/>
          <w:lang w:val="en-GB"/>
        </w:rPr>
        <w:t>华盛顿小组成套简易问题</w:t>
      </w:r>
      <w:r w:rsidRPr="009A1000">
        <w:rPr>
          <w:rFonts w:ascii="Time New Roman" w:eastAsia="黑体" w:hAnsi="Time New Roman" w:hint="eastAsia"/>
          <w:bCs/>
          <w:spacing w:val="-4"/>
          <w:lang w:val="en-GB"/>
        </w:rPr>
        <w:t>集</w:t>
      </w:r>
      <w:r w:rsidRPr="009A1000">
        <w:rPr>
          <w:rFonts w:ascii="Time New Roman" w:eastAsia="黑体" w:hAnsi="Time New Roman"/>
          <w:bCs/>
          <w:spacing w:val="-4"/>
          <w:lang w:val="en-GB"/>
        </w:rPr>
        <w:t>和经济合作与发展组织发展援助委员会</w:t>
      </w:r>
      <w:r w:rsidRPr="00B73859">
        <w:rPr>
          <w:rFonts w:ascii="Time New Roman" w:eastAsia="黑体" w:hAnsi="Time New Roman"/>
          <w:bCs/>
          <w:lang w:val="en-GB"/>
        </w:rPr>
        <w:t>关于残疾人融入和赋权的政策标志，建议缔约国：</w:t>
      </w:r>
    </w:p>
    <w:p w14:paraId="3A86085C" w14:textId="6CDA4246" w:rsidR="00801662" w:rsidRPr="00B73859" w:rsidRDefault="00801662" w:rsidP="00FC28C5">
      <w:pPr>
        <w:pStyle w:val="SingleTxtGC"/>
        <w:spacing w:line="334" w:lineRule="exact"/>
        <w:rPr>
          <w:rFonts w:ascii="Time New Roman" w:eastAsia="黑体" w:hAnsi="Time New Roman"/>
          <w:bCs/>
          <w:lang w:val="en-GB"/>
        </w:rPr>
      </w:pPr>
      <w:r w:rsidRPr="00B73859">
        <w:rPr>
          <w:rFonts w:ascii="Time New Roman" w:eastAsia="黑体" w:hAnsi="Time New Roman"/>
          <w:bCs/>
          <w:lang w:val="en-GB"/>
        </w:rPr>
        <w:tab/>
        <w:t>(a)</w:t>
      </w:r>
      <w:r w:rsidRPr="00B73859">
        <w:rPr>
          <w:rFonts w:ascii="Time New Roman" w:eastAsia="黑体" w:hAnsi="Time New Roman"/>
          <w:bCs/>
          <w:lang w:val="en-GB"/>
        </w:rPr>
        <w:tab/>
      </w:r>
      <w:r w:rsidRPr="009A1000">
        <w:rPr>
          <w:rFonts w:ascii="Time New Roman" w:eastAsia="黑体" w:hAnsi="Time New Roman"/>
          <w:bCs/>
          <w:spacing w:val="-2"/>
          <w:lang w:val="en-GB"/>
        </w:rPr>
        <w:t>尽快制定系统和程序，</w:t>
      </w:r>
      <w:proofErr w:type="gramStart"/>
      <w:r w:rsidRPr="009A1000">
        <w:rPr>
          <w:rFonts w:ascii="Time New Roman" w:eastAsia="黑体" w:hAnsi="Time New Roman"/>
          <w:bCs/>
          <w:spacing w:val="-2"/>
          <w:lang w:val="en-GB"/>
        </w:rPr>
        <w:t>收集按</w:t>
      </w:r>
      <w:proofErr w:type="gramEnd"/>
      <w:r w:rsidRPr="009A1000">
        <w:rPr>
          <w:rFonts w:ascii="Time New Roman" w:eastAsia="黑体" w:hAnsi="Time New Roman"/>
          <w:bCs/>
          <w:spacing w:val="-2"/>
          <w:lang w:val="en-GB"/>
        </w:rPr>
        <w:t>年龄、性别、性取向、性别认同、种族、</w:t>
      </w:r>
      <w:r w:rsidRPr="00B73859">
        <w:rPr>
          <w:rFonts w:ascii="Time New Roman" w:eastAsia="黑体" w:hAnsi="Time New Roman"/>
          <w:bCs/>
          <w:lang w:val="en-GB"/>
        </w:rPr>
        <w:t>族裔、收入、移民身份、教育水平、就业</w:t>
      </w:r>
      <w:r w:rsidRPr="00B73859">
        <w:rPr>
          <w:rFonts w:ascii="Time New Roman" w:eastAsia="黑体" w:hAnsi="Time New Roman" w:hint="eastAsia"/>
          <w:bCs/>
          <w:lang w:val="en-GB"/>
        </w:rPr>
        <w:t>状</w:t>
      </w:r>
      <w:r w:rsidRPr="00B73859">
        <w:rPr>
          <w:rFonts w:ascii="Time New Roman" w:eastAsia="黑体" w:hAnsi="Time New Roman"/>
          <w:bCs/>
          <w:lang w:val="en-GB"/>
        </w:rPr>
        <w:t>况和居住地分列的残疾人数据。该系统和程序应确保保密性并尊重残疾人的隐私；</w:t>
      </w:r>
    </w:p>
    <w:p w14:paraId="42FB924E" w14:textId="0C2D55FE" w:rsidR="00801662" w:rsidRPr="00B73859" w:rsidRDefault="00801662" w:rsidP="00FC28C5">
      <w:pPr>
        <w:pStyle w:val="SingleTxtGC"/>
        <w:spacing w:line="334" w:lineRule="exact"/>
        <w:rPr>
          <w:rFonts w:ascii="Time New Roman" w:eastAsia="黑体" w:hAnsi="Time New Roman"/>
          <w:bCs/>
          <w:lang w:val="en-GB"/>
        </w:rPr>
      </w:pPr>
      <w:r w:rsidRPr="00B73859">
        <w:rPr>
          <w:rFonts w:ascii="Time New Roman" w:eastAsia="黑体" w:hAnsi="Time New Roman"/>
          <w:bCs/>
          <w:lang w:val="en-GB"/>
        </w:rPr>
        <w:tab/>
        <w:t>(b)</w:t>
      </w:r>
      <w:r w:rsidRPr="00B73859">
        <w:rPr>
          <w:rFonts w:ascii="Time New Roman" w:eastAsia="黑体" w:hAnsi="Time New Roman"/>
          <w:bCs/>
          <w:lang w:val="en-GB"/>
        </w:rPr>
        <w:tab/>
      </w:r>
      <w:r w:rsidRPr="00B73859">
        <w:rPr>
          <w:rFonts w:ascii="Time New Roman" w:eastAsia="黑体" w:hAnsi="Time New Roman"/>
          <w:bCs/>
          <w:lang w:val="en-GB"/>
        </w:rPr>
        <w:t>划拨资金，对残疾人权利</w:t>
      </w:r>
      <w:r w:rsidRPr="00B73859">
        <w:rPr>
          <w:rFonts w:ascii="Time New Roman" w:eastAsia="黑体" w:hAnsi="Time New Roman" w:hint="eastAsia"/>
          <w:bCs/>
          <w:lang w:val="en-GB"/>
        </w:rPr>
        <w:t>问题</w:t>
      </w:r>
      <w:r w:rsidRPr="00B73859">
        <w:rPr>
          <w:rFonts w:ascii="Time New Roman" w:eastAsia="黑体" w:hAnsi="Time New Roman"/>
          <w:bCs/>
          <w:lang w:val="en-GB"/>
        </w:rPr>
        <w:t>进行定期研究，以查明落实这些权利的</w:t>
      </w:r>
      <w:r w:rsidRPr="000E0379">
        <w:rPr>
          <w:rFonts w:ascii="Time New Roman" w:eastAsia="黑体" w:hAnsi="Time New Roman"/>
          <w:bCs/>
          <w:spacing w:val="2"/>
          <w:lang w:val="en-GB"/>
        </w:rPr>
        <w:t>障碍。缔约国应</w:t>
      </w:r>
      <w:r w:rsidRPr="000E0379">
        <w:rPr>
          <w:rFonts w:ascii="Time New Roman" w:eastAsia="黑体" w:hAnsi="Time New Roman" w:hint="eastAsia"/>
          <w:bCs/>
          <w:spacing w:val="2"/>
          <w:lang w:val="en-GB"/>
        </w:rPr>
        <w:t>开展</w:t>
      </w:r>
      <w:r w:rsidRPr="000E0379">
        <w:rPr>
          <w:rFonts w:ascii="Time New Roman" w:eastAsia="黑体" w:hAnsi="Time New Roman"/>
          <w:bCs/>
          <w:spacing w:val="2"/>
          <w:lang w:val="en-GB"/>
        </w:rPr>
        <w:t>市政当局的能力建设，定期研究残疾人融入社会</w:t>
      </w:r>
      <w:r w:rsidRPr="000E0379">
        <w:rPr>
          <w:rFonts w:ascii="Time New Roman" w:eastAsia="黑体" w:hAnsi="Time New Roman" w:hint="eastAsia"/>
          <w:bCs/>
          <w:spacing w:val="2"/>
          <w:lang w:val="en-GB"/>
        </w:rPr>
        <w:t>面临哪些</w:t>
      </w:r>
      <w:r w:rsidRPr="000E0379">
        <w:rPr>
          <w:rFonts w:ascii="Time New Roman" w:eastAsia="黑体" w:hAnsi="Time New Roman"/>
          <w:bCs/>
          <w:spacing w:val="2"/>
          <w:lang w:val="en-GB"/>
        </w:rPr>
        <w:t>障</w:t>
      </w:r>
      <w:r w:rsidRPr="00B73859">
        <w:rPr>
          <w:rFonts w:ascii="Time New Roman" w:eastAsia="黑体" w:hAnsi="Time New Roman"/>
          <w:bCs/>
          <w:lang w:val="en-GB"/>
        </w:rPr>
        <w:t>碍；</w:t>
      </w:r>
    </w:p>
    <w:p w14:paraId="48288EDB" w14:textId="688DB3BE" w:rsidR="00801662" w:rsidRPr="00801662" w:rsidRDefault="00801662" w:rsidP="00FC28C5">
      <w:pPr>
        <w:pStyle w:val="SingleTxtGC"/>
        <w:spacing w:line="334" w:lineRule="exact"/>
        <w:rPr>
          <w:bCs/>
          <w:lang w:val="en-GB"/>
        </w:rPr>
      </w:pPr>
      <w:r w:rsidRPr="00B73859">
        <w:rPr>
          <w:rFonts w:ascii="Time New Roman" w:eastAsia="黑体" w:hAnsi="Time New Roman"/>
          <w:bCs/>
          <w:lang w:val="en-GB"/>
        </w:rPr>
        <w:tab/>
        <w:t>(c)</w:t>
      </w:r>
      <w:r w:rsidRPr="00B73859">
        <w:rPr>
          <w:rFonts w:ascii="Time New Roman" w:eastAsia="黑体" w:hAnsi="Time New Roman"/>
          <w:bCs/>
          <w:lang w:val="en-GB"/>
        </w:rPr>
        <w:tab/>
      </w:r>
      <w:r w:rsidRPr="00B73859">
        <w:rPr>
          <w:rFonts w:ascii="Time New Roman" w:eastAsia="黑体" w:hAnsi="Time New Roman"/>
          <w:bCs/>
          <w:lang w:val="en-GB"/>
        </w:rPr>
        <w:t>支持独立和参与性的定量和定性研究，为制定与残疾有关的政策和采取措施</w:t>
      </w:r>
      <w:r w:rsidRPr="00B73859">
        <w:rPr>
          <w:rFonts w:ascii="Time New Roman" w:eastAsia="黑体" w:hAnsi="Time New Roman" w:hint="eastAsia"/>
          <w:bCs/>
          <w:lang w:val="en-GB"/>
        </w:rPr>
        <w:t>以</w:t>
      </w:r>
      <w:r w:rsidRPr="00B73859">
        <w:rPr>
          <w:rFonts w:ascii="Time New Roman" w:eastAsia="黑体" w:hAnsi="Time New Roman"/>
          <w:bCs/>
          <w:lang w:val="en-GB"/>
        </w:rPr>
        <w:t>确保残疾人的权利提供信息</w:t>
      </w:r>
      <w:r w:rsidRPr="00B73859">
        <w:rPr>
          <w:rFonts w:ascii="Time New Roman" w:eastAsia="黑体" w:hAnsi="Time New Roman" w:hint="eastAsia"/>
          <w:bCs/>
          <w:lang w:val="en-GB"/>
        </w:rPr>
        <w:t>。</w:t>
      </w:r>
    </w:p>
    <w:p w14:paraId="56FD3D33" w14:textId="5579F122" w:rsidR="00801662" w:rsidRPr="00801662" w:rsidRDefault="00801662" w:rsidP="00FC28C5">
      <w:pPr>
        <w:pStyle w:val="H23GC"/>
        <w:spacing w:line="334" w:lineRule="exact"/>
        <w:rPr>
          <w:lang w:val="en-GB"/>
        </w:rPr>
      </w:pPr>
      <w:r w:rsidRPr="00801662">
        <w:rPr>
          <w:lang w:val="en-GB"/>
        </w:rPr>
        <w:tab/>
      </w:r>
      <w:r w:rsidRPr="00801662">
        <w:rPr>
          <w:lang w:val="en-GB"/>
        </w:rPr>
        <w:tab/>
      </w:r>
      <w:r w:rsidRPr="00801662">
        <w:rPr>
          <w:rFonts w:hint="eastAsia"/>
          <w:lang w:val="en-GB"/>
        </w:rPr>
        <w:t>国际合作</w:t>
      </w:r>
      <w:r>
        <w:rPr>
          <w:rFonts w:hint="eastAsia"/>
          <w:lang w:val="en-GB"/>
        </w:rPr>
        <w:t>(</w:t>
      </w:r>
      <w:r w:rsidRPr="00801662">
        <w:rPr>
          <w:rFonts w:hint="eastAsia"/>
          <w:lang w:val="en-GB"/>
        </w:rPr>
        <w:t>第三十二条</w:t>
      </w:r>
      <w:r>
        <w:rPr>
          <w:rFonts w:hint="eastAsia"/>
          <w:lang w:val="en-GB"/>
        </w:rPr>
        <w:t>)</w:t>
      </w:r>
    </w:p>
    <w:p w14:paraId="4C21BEF8" w14:textId="20A7788A" w:rsidR="00801662" w:rsidRPr="00801662" w:rsidRDefault="00801662" w:rsidP="00FC28C5">
      <w:pPr>
        <w:pStyle w:val="SingleTxtGC"/>
        <w:spacing w:line="334" w:lineRule="exact"/>
        <w:rPr>
          <w:bCs/>
          <w:lang w:val="en-GB"/>
        </w:rPr>
      </w:pPr>
      <w:r>
        <w:rPr>
          <w:lang w:val="en-GB"/>
        </w:rPr>
        <w:t>65</w:t>
      </w:r>
      <w:r w:rsidRPr="00801662">
        <w:rPr>
          <w:lang w:val="en-GB"/>
        </w:rPr>
        <w:t>.</w:t>
      </w:r>
      <w:r w:rsidRPr="00801662">
        <w:rPr>
          <w:lang w:val="en-GB"/>
        </w:rPr>
        <w:tab/>
      </w:r>
      <w:r w:rsidRPr="00801662">
        <w:rPr>
          <w:lang w:val="en-GB"/>
        </w:rPr>
        <w:t>委员会关切地注意到，缺乏适当的机制来衡量发展合作努力对残疾人的影响，也缺乏</w:t>
      </w:r>
      <w:r w:rsidRPr="00801662">
        <w:rPr>
          <w:rFonts w:hint="eastAsia"/>
          <w:lang w:val="en-GB"/>
        </w:rPr>
        <w:t>信息，说明</w:t>
      </w:r>
      <w:r w:rsidRPr="00801662">
        <w:rPr>
          <w:lang w:val="en-GB"/>
        </w:rPr>
        <w:t>残疾人组织，特别是残疾妇女组织作为发展合作伙伴有效参与的</w:t>
      </w:r>
      <w:r w:rsidRPr="00801662">
        <w:rPr>
          <w:rFonts w:hint="eastAsia"/>
          <w:lang w:val="en-GB"/>
        </w:rPr>
        <w:t>情况</w:t>
      </w:r>
      <w:r w:rsidRPr="00801662">
        <w:rPr>
          <w:lang w:val="en-GB"/>
        </w:rPr>
        <w:t>。</w:t>
      </w:r>
      <w:r w:rsidRPr="00801662">
        <w:rPr>
          <w:lang w:val="en-GB"/>
        </w:rPr>
        <w:t xml:space="preserve"> </w:t>
      </w:r>
    </w:p>
    <w:p w14:paraId="45A80A15" w14:textId="691F65CD" w:rsidR="00801662" w:rsidRPr="00B73859" w:rsidRDefault="00801662" w:rsidP="00FC28C5">
      <w:pPr>
        <w:pStyle w:val="SingleTxtGC"/>
        <w:spacing w:line="334" w:lineRule="exact"/>
        <w:rPr>
          <w:rFonts w:ascii="Time New Roman" w:eastAsia="黑体" w:hAnsi="Time New Roman"/>
          <w:bCs/>
          <w:lang w:val="en-GB"/>
        </w:rPr>
      </w:pPr>
      <w:r w:rsidRPr="00B73859">
        <w:rPr>
          <w:rFonts w:ascii="Time New Roman" w:eastAsia="黑体" w:hAnsi="Time New Roman"/>
          <w:lang w:val="en-GB"/>
        </w:rPr>
        <w:t>66.</w:t>
      </w:r>
      <w:r w:rsidRPr="00B73859">
        <w:rPr>
          <w:rFonts w:ascii="Time New Roman" w:eastAsia="黑体" w:hAnsi="Time New Roman"/>
          <w:lang w:val="en-GB"/>
        </w:rPr>
        <w:tab/>
      </w:r>
      <w:r w:rsidRPr="00B73859">
        <w:rPr>
          <w:rFonts w:ascii="Time New Roman" w:eastAsia="黑体" w:hAnsi="Time New Roman"/>
          <w:bCs/>
          <w:spacing w:val="-6"/>
          <w:lang w:val="en-GB"/>
        </w:rPr>
        <w:t>委员会建议，在制定和实施国际合作计划、方案和项目，包括作为实施《公约》</w:t>
      </w:r>
      <w:r w:rsidRPr="00DD57A9">
        <w:rPr>
          <w:rFonts w:ascii="Time New Roman" w:eastAsia="黑体" w:hAnsi="Time New Roman"/>
          <w:bCs/>
          <w:spacing w:val="-4"/>
          <w:lang w:val="en-GB"/>
        </w:rPr>
        <w:t>的区域框架的《仁川战略》的</w:t>
      </w:r>
      <w:r w:rsidRPr="00DD57A9">
        <w:rPr>
          <w:rFonts w:ascii="Time New Roman" w:eastAsia="黑体" w:hAnsi="Time New Roman" w:hint="eastAsia"/>
          <w:bCs/>
          <w:spacing w:val="-4"/>
          <w:lang w:val="en-GB"/>
        </w:rPr>
        <w:t>各个</w:t>
      </w:r>
      <w:r w:rsidRPr="00DD57A9">
        <w:rPr>
          <w:rFonts w:ascii="Time New Roman" w:eastAsia="黑体" w:hAnsi="Time New Roman"/>
          <w:bCs/>
          <w:spacing w:val="-4"/>
          <w:lang w:val="en-GB"/>
        </w:rPr>
        <w:t>阶段</w:t>
      </w:r>
      <w:r w:rsidRPr="00DD57A9">
        <w:rPr>
          <w:rFonts w:ascii="Time New Roman" w:eastAsia="黑体" w:hAnsi="Time New Roman" w:hint="eastAsia"/>
          <w:bCs/>
          <w:spacing w:val="-4"/>
          <w:lang w:val="en-GB"/>
        </w:rPr>
        <w:t>，</w:t>
      </w:r>
      <w:r w:rsidRPr="00DD57A9">
        <w:rPr>
          <w:rFonts w:ascii="Time New Roman" w:eastAsia="黑体" w:hAnsi="Time New Roman"/>
          <w:bCs/>
          <w:spacing w:val="-4"/>
          <w:lang w:val="en-GB"/>
        </w:rPr>
        <w:t>都应切实征求残疾人组织的意见，并</w:t>
      </w:r>
      <w:r w:rsidRPr="00DD57A9">
        <w:rPr>
          <w:rFonts w:ascii="Time New Roman" w:eastAsia="黑体" w:hAnsi="Time New Roman" w:hint="eastAsia"/>
          <w:bCs/>
          <w:spacing w:val="-4"/>
          <w:lang w:val="en-GB"/>
        </w:rPr>
        <w:t>促进</w:t>
      </w:r>
      <w:r w:rsidRPr="00B73859">
        <w:rPr>
          <w:rFonts w:ascii="Time New Roman" w:eastAsia="黑体" w:hAnsi="Time New Roman" w:hint="eastAsia"/>
          <w:bCs/>
          <w:lang w:val="en-GB"/>
        </w:rPr>
        <w:t>它们的</w:t>
      </w:r>
      <w:r w:rsidRPr="00B73859">
        <w:rPr>
          <w:rFonts w:ascii="Time New Roman" w:eastAsia="黑体" w:hAnsi="Time New Roman"/>
          <w:bCs/>
          <w:lang w:val="en-GB"/>
        </w:rPr>
        <w:t>参与</w:t>
      </w:r>
      <w:r w:rsidRPr="00B73859">
        <w:rPr>
          <w:rFonts w:ascii="Time New Roman" w:eastAsia="黑体" w:hAnsi="Time New Roman" w:hint="eastAsia"/>
          <w:bCs/>
          <w:lang w:val="en-GB"/>
        </w:rPr>
        <w:t>。</w:t>
      </w:r>
    </w:p>
    <w:p w14:paraId="5A97A73C" w14:textId="0E1C01DF" w:rsidR="00801662" w:rsidRPr="00801662" w:rsidRDefault="00801662" w:rsidP="00FC28C5">
      <w:pPr>
        <w:pStyle w:val="H23GC"/>
        <w:spacing w:line="334" w:lineRule="exact"/>
        <w:rPr>
          <w:lang w:val="en-GB"/>
        </w:rPr>
      </w:pPr>
      <w:r w:rsidRPr="00801662">
        <w:rPr>
          <w:lang w:val="en-GB"/>
        </w:rPr>
        <w:tab/>
      </w:r>
      <w:r w:rsidRPr="00801662">
        <w:rPr>
          <w:lang w:val="en-GB"/>
        </w:rPr>
        <w:tab/>
      </w:r>
      <w:r w:rsidRPr="00801662">
        <w:rPr>
          <w:rFonts w:hint="eastAsia"/>
          <w:lang w:val="en-GB"/>
        </w:rPr>
        <w:t>国家实施和监测</w:t>
      </w:r>
      <w:r>
        <w:rPr>
          <w:rFonts w:hint="eastAsia"/>
          <w:lang w:val="en-GB"/>
        </w:rPr>
        <w:t>(</w:t>
      </w:r>
      <w:r w:rsidRPr="00801662">
        <w:rPr>
          <w:rFonts w:hint="eastAsia"/>
          <w:lang w:val="en-GB"/>
        </w:rPr>
        <w:t>第三十三条</w:t>
      </w:r>
      <w:r>
        <w:rPr>
          <w:rFonts w:hint="eastAsia"/>
          <w:lang w:val="en-GB"/>
        </w:rPr>
        <w:t>)</w:t>
      </w:r>
    </w:p>
    <w:p w14:paraId="06F7A050" w14:textId="04F6C26D" w:rsidR="00801662" w:rsidRPr="00801662" w:rsidRDefault="00801662" w:rsidP="00FC28C5">
      <w:pPr>
        <w:pStyle w:val="SingleTxtGC"/>
        <w:spacing w:line="334" w:lineRule="exact"/>
        <w:rPr>
          <w:lang w:val="en-GB"/>
        </w:rPr>
      </w:pPr>
      <w:r>
        <w:rPr>
          <w:lang w:val="en-GB"/>
        </w:rPr>
        <w:t>67</w:t>
      </w:r>
      <w:r w:rsidRPr="00801662">
        <w:rPr>
          <w:lang w:val="en-GB"/>
        </w:rPr>
        <w:t>.</w:t>
      </w:r>
      <w:r w:rsidRPr="00801662">
        <w:rPr>
          <w:lang w:val="en-GB"/>
        </w:rPr>
        <w:tab/>
      </w:r>
      <w:r w:rsidRPr="00801662">
        <w:rPr>
          <w:rFonts w:hint="eastAsia"/>
          <w:lang w:val="en-GB"/>
        </w:rPr>
        <w:t>委员会关切地注意到：</w:t>
      </w:r>
    </w:p>
    <w:p w14:paraId="64CDC5AC" w14:textId="1EDD0AF6" w:rsidR="00801662" w:rsidRPr="00801662" w:rsidRDefault="00801662" w:rsidP="00FC28C5">
      <w:pPr>
        <w:pStyle w:val="SingleTxtGC"/>
        <w:spacing w:line="334" w:lineRule="exact"/>
        <w:rPr>
          <w:lang w:val="en-GB"/>
        </w:rPr>
      </w:pPr>
      <w:r w:rsidRPr="00801662">
        <w:rPr>
          <w:lang w:val="en-GB"/>
        </w:rPr>
        <w:tab/>
        <w:t>(</w:t>
      </w:r>
      <w:r>
        <w:rPr>
          <w:lang w:val="en-GB"/>
        </w:rPr>
        <w:t>a</w:t>
      </w:r>
      <w:r w:rsidRPr="00801662">
        <w:rPr>
          <w:lang w:val="en-GB"/>
        </w:rPr>
        <w:t>)</w:t>
      </w:r>
      <w:r w:rsidRPr="00801662">
        <w:rPr>
          <w:lang w:val="en-GB"/>
        </w:rPr>
        <w:tab/>
      </w:r>
      <w:r w:rsidRPr="00801662">
        <w:rPr>
          <w:lang w:val="en-GB"/>
        </w:rPr>
        <w:t>残疾人政策协调委员会及其小组委员会每年最多只举行三次会议，这不足以确保残疾政策的有效协调；</w:t>
      </w:r>
      <w:r w:rsidRPr="00801662">
        <w:rPr>
          <w:lang w:val="en-GB"/>
        </w:rPr>
        <w:t xml:space="preserve"> </w:t>
      </w:r>
    </w:p>
    <w:p w14:paraId="4525428F" w14:textId="192514D7" w:rsidR="00801662" w:rsidRPr="00801662" w:rsidRDefault="00801662" w:rsidP="00FC28C5">
      <w:pPr>
        <w:pStyle w:val="SingleTxtGC"/>
        <w:spacing w:line="334" w:lineRule="exact"/>
        <w:rPr>
          <w:lang w:val="en-GB"/>
        </w:rPr>
      </w:pPr>
      <w:r w:rsidRPr="00901842">
        <w:rPr>
          <w:spacing w:val="4"/>
          <w:lang w:val="en-GB"/>
        </w:rPr>
        <w:tab/>
        <w:t>(b)</w:t>
      </w:r>
      <w:r w:rsidRPr="00901842">
        <w:rPr>
          <w:spacing w:val="4"/>
          <w:lang w:val="en-GB"/>
        </w:rPr>
        <w:tab/>
      </w:r>
      <w:r w:rsidRPr="00901842">
        <w:rPr>
          <w:spacing w:val="4"/>
          <w:lang w:val="en-GB"/>
        </w:rPr>
        <w:t>国家人权机构全球联盟资格认证小组委员会</w:t>
      </w:r>
      <w:r w:rsidRPr="00901842">
        <w:rPr>
          <w:spacing w:val="4"/>
          <w:lang w:val="en-GB"/>
        </w:rPr>
        <w:t>2021</w:t>
      </w:r>
      <w:r w:rsidRPr="00901842">
        <w:rPr>
          <w:spacing w:val="4"/>
          <w:lang w:val="en-GB"/>
        </w:rPr>
        <w:t>年在大韩民国国家人</w:t>
      </w:r>
      <w:r w:rsidRPr="00801662">
        <w:rPr>
          <w:lang w:val="en-GB"/>
        </w:rPr>
        <w:t>权委员会重新认证期间提出</w:t>
      </w:r>
      <w:r w:rsidRPr="00801662">
        <w:rPr>
          <w:rFonts w:hint="eastAsia"/>
          <w:lang w:val="en-GB"/>
        </w:rPr>
        <w:t>了相关</w:t>
      </w:r>
      <w:r w:rsidRPr="00801662">
        <w:rPr>
          <w:lang w:val="en-GB"/>
        </w:rPr>
        <w:t>建议，旨在建立一个单一的独立遴选委员会并确保其财务自主</w:t>
      </w:r>
      <w:r w:rsidRPr="00801662">
        <w:rPr>
          <w:rFonts w:hint="eastAsia"/>
          <w:lang w:val="en-GB"/>
        </w:rPr>
        <w:t>，但在该建议的落实</w:t>
      </w:r>
      <w:r w:rsidRPr="00801662">
        <w:rPr>
          <w:lang w:val="en-GB"/>
        </w:rPr>
        <w:t>方面缺乏进展</w:t>
      </w:r>
      <w:r w:rsidRPr="00801662">
        <w:rPr>
          <w:rFonts w:hint="eastAsia"/>
          <w:lang w:val="en-GB"/>
        </w:rPr>
        <w:t>。</w:t>
      </w:r>
    </w:p>
    <w:p w14:paraId="41773114" w14:textId="487FD6EE" w:rsidR="00801662" w:rsidRPr="00153609" w:rsidRDefault="00801662" w:rsidP="00FC28C5">
      <w:pPr>
        <w:pStyle w:val="SingleTxtGC"/>
        <w:spacing w:line="334" w:lineRule="exact"/>
        <w:rPr>
          <w:rFonts w:ascii="Time New Roman" w:eastAsia="黑体" w:hAnsi="Time New Roman" w:hint="eastAsia"/>
          <w:bCs/>
          <w:lang w:val="en-GB"/>
        </w:rPr>
      </w:pPr>
      <w:r w:rsidRPr="00153609">
        <w:rPr>
          <w:rFonts w:ascii="Time New Roman" w:eastAsia="黑体" w:hAnsi="Time New Roman"/>
          <w:lang w:val="en-GB"/>
        </w:rPr>
        <w:t>68.</w:t>
      </w:r>
      <w:r w:rsidRPr="00153609">
        <w:rPr>
          <w:rFonts w:ascii="Time New Roman" w:eastAsia="黑体" w:hAnsi="Time New Roman"/>
          <w:lang w:val="en-GB"/>
        </w:rPr>
        <w:tab/>
      </w:r>
      <w:r w:rsidRPr="00153609">
        <w:rPr>
          <w:rFonts w:ascii="Time New Roman" w:eastAsia="黑体" w:hAnsi="Time New Roman" w:hint="eastAsia"/>
          <w:bCs/>
          <w:lang w:val="en-GB"/>
        </w:rPr>
        <w:t>委员会建议缔约国：</w:t>
      </w:r>
    </w:p>
    <w:p w14:paraId="14A2B0E6" w14:textId="3E71011C" w:rsidR="00801662" w:rsidRPr="00153609" w:rsidRDefault="00801662" w:rsidP="00FC28C5">
      <w:pPr>
        <w:pStyle w:val="SingleTxtGC"/>
        <w:spacing w:line="334" w:lineRule="exact"/>
        <w:rPr>
          <w:rFonts w:ascii="Time New Roman" w:eastAsia="黑体" w:hAnsi="Time New Roman" w:hint="eastAsia"/>
          <w:bCs/>
          <w:lang w:val="en-GB"/>
        </w:rPr>
      </w:pPr>
      <w:r w:rsidRPr="00153609">
        <w:rPr>
          <w:rFonts w:ascii="Time New Roman" w:eastAsia="黑体" w:hAnsi="Time New Roman"/>
          <w:bCs/>
          <w:lang w:val="en-GB"/>
        </w:rPr>
        <w:tab/>
        <w:t>(a)</w:t>
      </w:r>
      <w:r w:rsidRPr="00153609">
        <w:rPr>
          <w:rFonts w:ascii="Time New Roman" w:eastAsia="黑体" w:hAnsi="Time New Roman"/>
          <w:bCs/>
          <w:lang w:val="en-GB"/>
        </w:rPr>
        <w:tab/>
      </w:r>
      <w:r w:rsidRPr="00153609">
        <w:rPr>
          <w:rFonts w:ascii="Time New Roman" w:eastAsia="黑体" w:hAnsi="Time New Roman" w:hint="eastAsia"/>
          <w:bCs/>
          <w:lang w:val="en-GB"/>
        </w:rPr>
        <w:t>增加</w:t>
      </w:r>
      <w:r w:rsidRPr="00153609">
        <w:rPr>
          <w:rFonts w:ascii="Time New Roman" w:eastAsia="黑体" w:hAnsi="Time New Roman"/>
          <w:bCs/>
          <w:lang w:val="en-GB"/>
        </w:rPr>
        <w:t>残疾人政策协调委员会及其小组委员会周期会议</w:t>
      </w:r>
      <w:r w:rsidRPr="00153609">
        <w:rPr>
          <w:rFonts w:ascii="Time New Roman" w:eastAsia="黑体" w:hAnsi="Time New Roman" w:hint="eastAsia"/>
          <w:bCs/>
          <w:lang w:val="en-GB"/>
        </w:rPr>
        <w:t>的次数</w:t>
      </w:r>
      <w:r w:rsidRPr="00153609">
        <w:rPr>
          <w:rFonts w:ascii="Time New Roman" w:eastAsia="黑体" w:hAnsi="Time New Roman"/>
          <w:bCs/>
          <w:lang w:val="en-GB"/>
        </w:rPr>
        <w:t>，以确保有效协调残疾政策；</w:t>
      </w:r>
      <w:r w:rsidRPr="00153609">
        <w:rPr>
          <w:rFonts w:ascii="Time New Roman" w:eastAsia="黑体" w:hAnsi="Time New Roman"/>
          <w:bCs/>
          <w:lang w:val="en-GB"/>
        </w:rPr>
        <w:t xml:space="preserve"> </w:t>
      </w:r>
    </w:p>
    <w:p w14:paraId="406918DC" w14:textId="65221E6C" w:rsidR="00801662" w:rsidRPr="00153609" w:rsidRDefault="00801662" w:rsidP="00FC28C5">
      <w:pPr>
        <w:pStyle w:val="SingleTxtGC"/>
        <w:spacing w:line="334" w:lineRule="exact"/>
        <w:rPr>
          <w:rFonts w:ascii="Time New Roman" w:eastAsia="黑体" w:hAnsi="Time New Roman" w:hint="eastAsia"/>
          <w:lang w:val="en-GB"/>
        </w:rPr>
      </w:pPr>
      <w:r w:rsidRPr="00153609">
        <w:rPr>
          <w:rFonts w:ascii="Time New Roman" w:eastAsia="黑体" w:hAnsi="Time New Roman"/>
          <w:bCs/>
          <w:lang w:val="en-GB"/>
        </w:rPr>
        <w:tab/>
        <w:t>(b)</w:t>
      </w:r>
      <w:r w:rsidRPr="00153609">
        <w:rPr>
          <w:rFonts w:ascii="Time New Roman" w:eastAsia="黑体" w:hAnsi="Time New Roman"/>
          <w:bCs/>
          <w:lang w:val="en-GB"/>
        </w:rPr>
        <w:tab/>
      </w:r>
      <w:r w:rsidRPr="00CC4ACD">
        <w:rPr>
          <w:rFonts w:ascii="Time New Roman" w:eastAsia="黑体" w:hAnsi="Time New Roman"/>
          <w:bCs/>
          <w:spacing w:val="-4"/>
          <w:lang w:val="en-GB"/>
        </w:rPr>
        <w:t>落实国家人权机构全球联盟资格认证小组委员会的建议，建立一个单一</w:t>
      </w:r>
      <w:r w:rsidRPr="00153609">
        <w:rPr>
          <w:rFonts w:ascii="Time New Roman" w:eastAsia="黑体" w:hAnsi="Time New Roman"/>
          <w:bCs/>
          <w:lang w:val="en-GB"/>
        </w:rPr>
        <w:t>的独立遴选委员会，确保其财务自主并加强其人力资源，以</w:t>
      </w:r>
      <w:r w:rsidRPr="00153609">
        <w:rPr>
          <w:rFonts w:ascii="Time New Roman" w:eastAsia="黑体" w:hAnsi="Time New Roman" w:hint="eastAsia"/>
          <w:bCs/>
          <w:lang w:val="en-GB"/>
        </w:rPr>
        <w:t>保证</w:t>
      </w:r>
      <w:r w:rsidRPr="00153609">
        <w:rPr>
          <w:rFonts w:ascii="Time New Roman" w:eastAsia="黑体" w:hAnsi="Time New Roman"/>
          <w:bCs/>
          <w:lang w:val="en-GB"/>
        </w:rPr>
        <w:t>国家人权委员会有效和独立地运作，并完全按照</w:t>
      </w:r>
      <w:r w:rsidRPr="00153609">
        <w:rPr>
          <w:rFonts w:ascii="Time New Roman" w:eastAsia="黑体" w:hAnsi="Time New Roman" w:hint="eastAsia"/>
          <w:bCs/>
          <w:lang w:val="en-GB"/>
        </w:rPr>
        <w:t>《</w:t>
      </w:r>
      <w:r w:rsidRPr="00153609">
        <w:rPr>
          <w:rFonts w:ascii="Time New Roman" w:eastAsia="黑体" w:hAnsi="Time New Roman"/>
          <w:bCs/>
          <w:lang w:val="en-GB"/>
        </w:rPr>
        <w:t>关于促进和保护人权的国家机构的地位的原则</w:t>
      </w:r>
      <w:r w:rsidRPr="00153609">
        <w:rPr>
          <w:rFonts w:ascii="Time New Roman" w:eastAsia="黑体" w:hAnsi="Time New Roman" w:hint="eastAsia"/>
          <w:bCs/>
          <w:lang w:val="en-GB"/>
        </w:rPr>
        <w:t>》</w:t>
      </w:r>
      <w:r w:rsidRPr="00153609">
        <w:rPr>
          <w:rFonts w:ascii="Time New Roman" w:eastAsia="黑体" w:hAnsi="Time New Roman"/>
          <w:bCs/>
          <w:lang w:val="en-GB"/>
        </w:rPr>
        <w:t>(</w:t>
      </w:r>
      <w:r w:rsidRPr="00153609">
        <w:rPr>
          <w:rFonts w:ascii="Time New Roman" w:eastAsia="黑体" w:hAnsi="Time New Roman"/>
          <w:bCs/>
          <w:lang w:val="en-GB"/>
        </w:rPr>
        <w:t>《巴黎原则》</w:t>
      </w:r>
      <w:r w:rsidRPr="00153609">
        <w:rPr>
          <w:rFonts w:ascii="Time New Roman" w:eastAsia="黑体" w:hAnsi="Time New Roman"/>
          <w:bCs/>
          <w:lang w:val="en-GB"/>
        </w:rPr>
        <w:t>)</w:t>
      </w:r>
      <w:r w:rsidRPr="00153609">
        <w:rPr>
          <w:rFonts w:ascii="Time New Roman" w:eastAsia="黑体" w:hAnsi="Time New Roman"/>
          <w:bCs/>
          <w:lang w:val="en-GB"/>
        </w:rPr>
        <w:t>履行其任务</w:t>
      </w:r>
      <w:r w:rsidRPr="00153609">
        <w:rPr>
          <w:rFonts w:ascii="Time New Roman" w:eastAsia="黑体" w:hAnsi="Time New Roman" w:hint="eastAsia"/>
          <w:bCs/>
          <w:lang w:val="en-GB"/>
        </w:rPr>
        <w:t>。</w:t>
      </w:r>
    </w:p>
    <w:p w14:paraId="1AEB7755" w14:textId="0B90ABF1" w:rsidR="00801662" w:rsidRPr="00153609" w:rsidRDefault="00801662" w:rsidP="00153609">
      <w:pPr>
        <w:pStyle w:val="HChGC"/>
        <w:rPr>
          <w:rFonts w:ascii="Time New Roman" w:hAnsi="Time New Roman" w:hint="eastAsia"/>
          <w:lang w:val="en-GB"/>
        </w:rPr>
      </w:pPr>
      <w:r w:rsidRPr="00153609">
        <w:rPr>
          <w:rFonts w:ascii="Time New Roman" w:hAnsi="Time New Roman"/>
          <w:lang w:val="en-GB"/>
        </w:rPr>
        <w:lastRenderedPageBreak/>
        <w:tab/>
      </w:r>
      <w:r w:rsidRPr="00153609">
        <w:rPr>
          <w:rFonts w:ascii="Time New Roman" w:hAnsi="Time New Roman" w:hint="eastAsia"/>
          <w:lang w:val="en-GB"/>
        </w:rPr>
        <w:t>四</w:t>
      </w:r>
      <w:r w:rsidRPr="00153609">
        <w:rPr>
          <w:rFonts w:ascii="Time New Roman" w:hAnsi="Time New Roman" w:hint="eastAsia"/>
          <w:lang w:val="en-GB"/>
        </w:rPr>
        <w:t>.</w:t>
      </w:r>
      <w:r w:rsidR="00153609" w:rsidRPr="00153609">
        <w:rPr>
          <w:rFonts w:ascii="Time New Roman" w:hAnsi="Time New Roman"/>
          <w:lang w:val="en-GB"/>
        </w:rPr>
        <w:tab/>
      </w:r>
      <w:r w:rsidRPr="00153609">
        <w:rPr>
          <w:rFonts w:ascii="Time New Roman" w:hAnsi="Time New Roman" w:hint="eastAsia"/>
          <w:lang w:val="en-GB"/>
        </w:rPr>
        <w:t>后续行动</w:t>
      </w:r>
    </w:p>
    <w:p w14:paraId="564DAF53" w14:textId="77777777" w:rsidR="00801662" w:rsidRPr="00153609" w:rsidRDefault="00801662" w:rsidP="00FC28C5">
      <w:pPr>
        <w:pStyle w:val="H1GC"/>
        <w:rPr>
          <w:lang w:val="en-GB"/>
        </w:rPr>
      </w:pPr>
      <w:r w:rsidRPr="00153609">
        <w:rPr>
          <w:lang w:val="en-GB"/>
        </w:rPr>
        <w:tab/>
      </w:r>
      <w:r w:rsidRPr="00153609">
        <w:rPr>
          <w:lang w:val="en-GB"/>
        </w:rPr>
        <w:tab/>
      </w:r>
      <w:r w:rsidRPr="00153609">
        <w:rPr>
          <w:rFonts w:hint="eastAsia"/>
          <w:lang w:val="en-GB"/>
        </w:rPr>
        <w:t>传播信息</w:t>
      </w:r>
    </w:p>
    <w:p w14:paraId="7D4BECDF" w14:textId="44622DC6" w:rsidR="00801662" w:rsidRPr="00153609" w:rsidRDefault="00801662" w:rsidP="00801662">
      <w:pPr>
        <w:pStyle w:val="SingleTxtGC"/>
        <w:rPr>
          <w:rFonts w:ascii="Time New Roman" w:eastAsia="黑体" w:hAnsi="Time New Roman" w:hint="eastAsia"/>
          <w:bCs/>
          <w:lang w:val="en-GB"/>
        </w:rPr>
      </w:pPr>
      <w:r w:rsidRPr="004104CD">
        <w:rPr>
          <w:rFonts w:ascii="Time New Roman" w:eastAsia="黑体" w:hAnsi="Time New Roman"/>
          <w:spacing w:val="2"/>
          <w:lang w:val="en-GB"/>
        </w:rPr>
        <w:t>69.</w:t>
      </w:r>
      <w:r w:rsidRPr="004104CD">
        <w:rPr>
          <w:rFonts w:ascii="Time New Roman" w:eastAsia="黑体" w:hAnsi="Time New Roman"/>
          <w:spacing w:val="2"/>
          <w:lang w:val="en-GB"/>
        </w:rPr>
        <w:tab/>
      </w:r>
      <w:r w:rsidRPr="004104CD">
        <w:rPr>
          <w:rFonts w:ascii="Time New Roman" w:eastAsia="黑体" w:hAnsi="Time New Roman"/>
          <w:bCs/>
          <w:spacing w:val="2"/>
          <w:lang w:val="en-GB"/>
        </w:rPr>
        <w:t>委员会强调本结论性意见中所载</w:t>
      </w:r>
      <w:r w:rsidRPr="004104CD">
        <w:rPr>
          <w:rFonts w:ascii="Time New Roman" w:eastAsia="黑体" w:hAnsi="Time New Roman" w:hint="eastAsia"/>
          <w:bCs/>
          <w:spacing w:val="2"/>
          <w:lang w:val="en-GB"/>
        </w:rPr>
        <w:t>各项</w:t>
      </w:r>
      <w:r w:rsidRPr="004104CD">
        <w:rPr>
          <w:rFonts w:ascii="Time New Roman" w:eastAsia="黑体" w:hAnsi="Time New Roman"/>
          <w:bCs/>
          <w:spacing w:val="2"/>
          <w:lang w:val="en-GB"/>
        </w:rPr>
        <w:t>建议</w:t>
      </w:r>
      <w:r w:rsidRPr="004104CD">
        <w:rPr>
          <w:rFonts w:ascii="Time New Roman" w:eastAsia="黑体" w:hAnsi="Time New Roman" w:hint="eastAsia"/>
          <w:bCs/>
          <w:spacing w:val="2"/>
          <w:lang w:val="en-GB"/>
        </w:rPr>
        <w:t>都很</w:t>
      </w:r>
      <w:r w:rsidRPr="004104CD">
        <w:rPr>
          <w:rFonts w:ascii="Time New Roman" w:eastAsia="黑体" w:hAnsi="Time New Roman"/>
          <w:bCs/>
          <w:spacing w:val="2"/>
          <w:lang w:val="en-GB"/>
        </w:rPr>
        <w:t>重要。关于必须采取的紧急措施，委员会希望提请缔约国注意第</w:t>
      </w:r>
      <w:r w:rsidRPr="004104CD">
        <w:rPr>
          <w:rFonts w:ascii="Time New Roman" w:eastAsia="黑体" w:hAnsi="Time New Roman"/>
          <w:bCs/>
          <w:spacing w:val="2"/>
          <w:lang w:val="en-GB"/>
        </w:rPr>
        <w:t>14</w:t>
      </w:r>
      <w:r w:rsidRPr="004104CD">
        <w:rPr>
          <w:rFonts w:ascii="Time New Roman" w:eastAsia="黑体" w:hAnsi="Time New Roman"/>
          <w:bCs/>
          <w:spacing w:val="2"/>
          <w:lang w:val="en-GB"/>
        </w:rPr>
        <w:t>段中关于残疾妇女的建议和第</w:t>
      </w:r>
      <w:r w:rsidRPr="004104CD">
        <w:rPr>
          <w:rFonts w:ascii="Time New Roman" w:eastAsia="黑体" w:hAnsi="Time New Roman"/>
          <w:bCs/>
          <w:spacing w:val="2"/>
          <w:lang w:val="en-GB"/>
        </w:rPr>
        <w:t>42</w:t>
      </w:r>
      <w:r w:rsidRPr="004104CD">
        <w:rPr>
          <w:rFonts w:ascii="Time New Roman" w:eastAsia="黑体" w:hAnsi="Time New Roman"/>
          <w:bCs/>
          <w:spacing w:val="2"/>
          <w:lang w:val="en-GB"/>
        </w:rPr>
        <w:t>段中关</w:t>
      </w:r>
      <w:r w:rsidRPr="00153609">
        <w:rPr>
          <w:rFonts w:ascii="Time New Roman" w:eastAsia="黑体" w:hAnsi="Time New Roman"/>
          <w:bCs/>
          <w:lang w:val="en-GB"/>
        </w:rPr>
        <w:t>于独立生活和融入社区的建议。</w:t>
      </w:r>
    </w:p>
    <w:p w14:paraId="64CB3287" w14:textId="15C7979E" w:rsidR="00801662" w:rsidRPr="00153609" w:rsidRDefault="00801662" w:rsidP="00801662">
      <w:pPr>
        <w:pStyle w:val="SingleTxtGC"/>
        <w:rPr>
          <w:rFonts w:ascii="Time New Roman" w:eastAsia="黑体" w:hAnsi="Time New Roman" w:hint="eastAsia"/>
          <w:bCs/>
          <w:lang w:val="en-GB"/>
        </w:rPr>
      </w:pPr>
      <w:r w:rsidRPr="00153609">
        <w:rPr>
          <w:rFonts w:ascii="Time New Roman" w:eastAsia="黑体" w:hAnsi="Time New Roman"/>
          <w:bCs/>
          <w:lang w:val="en-GB"/>
        </w:rPr>
        <w:t>70.</w:t>
      </w:r>
      <w:r w:rsidRPr="00153609">
        <w:rPr>
          <w:rFonts w:ascii="Time New Roman" w:eastAsia="黑体" w:hAnsi="Time New Roman"/>
          <w:bCs/>
          <w:lang w:val="en-GB"/>
        </w:rPr>
        <w:tab/>
      </w:r>
      <w:r w:rsidRPr="00153609">
        <w:rPr>
          <w:rFonts w:ascii="Time New Roman" w:eastAsia="黑体" w:hAnsi="Time New Roman"/>
          <w:bCs/>
          <w:lang w:val="en-GB"/>
        </w:rPr>
        <w:t>委员会请缔约国执行本结论性意见中所载建议。委员会建议缔约国利用现代社会传播</w:t>
      </w:r>
      <w:r w:rsidRPr="00153609">
        <w:rPr>
          <w:rFonts w:ascii="Time New Roman" w:eastAsia="黑体" w:hAnsi="Time New Roman" w:hint="eastAsia"/>
          <w:bCs/>
          <w:lang w:val="en-GB"/>
        </w:rPr>
        <w:t>策</w:t>
      </w:r>
      <w:r w:rsidRPr="00153609">
        <w:rPr>
          <w:rFonts w:ascii="Time New Roman" w:eastAsia="黑体" w:hAnsi="Time New Roman"/>
          <w:bCs/>
          <w:lang w:val="en-GB"/>
        </w:rPr>
        <w:t>略，将结论性意见转发给政府和议会成员、相关部委官员、地方当局和相关专业团体</w:t>
      </w:r>
      <w:r w:rsidRPr="00153609">
        <w:rPr>
          <w:rFonts w:ascii="Time New Roman" w:eastAsia="黑体" w:hAnsi="Time New Roman" w:hint="eastAsia"/>
          <w:bCs/>
          <w:lang w:val="en-GB"/>
        </w:rPr>
        <w:t>(</w:t>
      </w:r>
      <w:r w:rsidRPr="00153609">
        <w:rPr>
          <w:rFonts w:ascii="Time New Roman" w:eastAsia="黑体" w:hAnsi="Time New Roman"/>
          <w:bCs/>
          <w:lang w:val="en-GB"/>
        </w:rPr>
        <w:t>如教育、医疗和法律</w:t>
      </w:r>
      <w:r w:rsidRPr="00153609">
        <w:rPr>
          <w:rFonts w:ascii="Time New Roman" w:eastAsia="黑体" w:hAnsi="Time New Roman" w:hint="eastAsia"/>
          <w:bCs/>
          <w:lang w:val="en-GB"/>
        </w:rPr>
        <w:t>)</w:t>
      </w:r>
      <w:r w:rsidRPr="00153609">
        <w:rPr>
          <w:rFonts w:ascii="Time New Roman" w:eastAsia="黑体" w:hAnsi="Time New Roman"/>
          <w:bCs/>
          <w:lang w:val="en-GB"/>
        </w:rPr>
        <w:t>成员以及媒体，供其</w:t>
      </w:r>
      <w:r w:rsidRPr="00153609">
        <w:rPr>
          <w:rFonts w:ascii="Time New Roman" w:eastAsia="黑体" w:hAnsi="Time New Roman" w:hint="eastAsia"/>
          <w:bCs/>
          <w:lang w:val="en-GB"/>
        </w:rPr>
        <w:t>考虑并</w:t>
      </w:r>
      <w:r w:rsidRPr="00153609">
        <w:rPr>
          <w:rFonts w:ascii="Time New Roman" w:eastAsia="黑体" w:hAnsi="Time New Roman"/>
          <w:bCs/>
          <w:lang w:val="en-GB"/>
        </w:rPr>
        <w:t>采取行动。</w:t>
      </w:r>
    </w:p>
    <w:p w14:paraId="625E4746" w14:textId="7EF4C295" w:rsidR="00801662" w:rsidRPr="00153609" w:rsidRDefault="00801662" w:rsidP="00801662">
      <w:pPr>
        <w:pStyle w:val="SingleTxtGC"/>
        <w:rPr>
          <w:rFonts w:ascii="Time New Roman" w:eastAsia="黑体" w:hAnsi="Time New Roman" w:hint="eastAsia"/>
          <w:bCs/>
          <w:lang w:val="en-GB"/>
        </w:rPr>
      </w:pPr>
      <w:r w:rsidRPr="00153609">
        <w:rPr>
          <w:rFonts w:ascii="Time New Roman" w:eastAsia="黑体" w:hAnsi="Time New Roman"/>
          <w:bCs/>
          <w:lang w:val="en-GB"/>
        </w:rPr>
        <w:t>71.</w:t>
      </w:r>
      <w:r w:rsidRPr="00153609">
        <w:rPr>
          <w:rFonts w:ascii="Time New Roman" w:eastAsia="黑体" w:hAnsi="Time New Roman"/>
          <w:bCs/>
          <w:lang w:val="en-GB"/>
        </w:rPr>
        <w:tab/>
      </w:r>
      <w:r w:rsidRPr="00153609">
        <w:rPr>
          <w:rFonts w:ascii="Time New Roman" w:eastAsia="黑体" w:hAnsi="Time New Roman"/>
          <w:bCs/>
          <w:lang w:val="en-GB"/>
        </w:rPr>
        <w:t>委员会大力鼓励缔约国</w:t>
      </w:r>
      <w:r w:rsidRPr="00153609">
        <w:rPr>
          <w:rFonts w:ascii="Time New Roman" w:eastAsia="黑体" w:hAnsi="Time New Roman" w:hint="eastAsia"/>
          <w:bCs/>
          <w:lang w:val="en-GB"/>
        </w:rPr>
        <w:t>动员</w:t>
      </w:r>
      <w:r w:rsidRPr="00153609">
        <w:rPr>
          <w:rFonts w:ascii="Time New Roman" w:eastAsia="黑体" w:hAnsi="Time New Roman"/>
          <w:bCs/>
          <w:lang w:val="en-GB"/>
        </w:rPr>
        <w:t>民间社会组织，特别是残疾人组织参与定期报告的编写。</w:t>
      </w:r>
    </w:p>
    <w:p w14:paraId="55E1274A" w14:textId="524C6164" w:rsidR="00801662" w:rsidRPr="00153609" w:rsidRDefault="00801662" w:rsidP="00801662">
      <w:pPr>
        <w:pStyle w:val="SingleTxtGC"/>
        <w:rPr>
          <w:rFonts w:ascii="Time New Roman" w:eastAsia="黑体" w:hAnsi="Time New Roman" w:hint="eastAsia"/>
          <w:bCs/>
          <w:lang w:val="en-GB"/>
        </w:rPr>
      </w:pPr>
      <w:r w:rsidRPr="00153609">
        <w:rPr>
          <w:rFonts w:ascii="Time New Roman" w:eastAsia="黑体" w:hAnsi="Time New Roman"/>
          <w:bCs/>
          <w:lang w:val="en-GB"/>
        </w:rPr>
        <w:t>72.</w:t>
      </w:r>
      <w:r w:rsidRPr="00153609">
        <w:rPr>
          <w:rFonts w:ascii="Time New Roman" w:eastAsia="黑体" w:hAnsi="Time New Roman"/>
          <w:bCs/>
          <w:lang w:val="en-GB"/>
        </w:rPr>
        <w:tab/>
      </w:r>
      <w:r w:rsidRPr="00153609">
        <w:rPr>
          <w:rFonts w:ascii="Time New Roman" w:eastAsia="黑体" w:hAnsi="Time New Roman"/>
          <w:bCs/>
          <w:lang w:val="en-GB"/>
        </w:rPr>
        <w:t>委员会请缔约国以国家语言和少数民族语言，包括手语，并以</w:t>
      </w:r>
      <w:r w:rsidRPr="00153609">
        <w:rPr>
          <w:rFonts w:ascii="Time New Roman" w:eastAsia="黑体" w:hAnsi="Time New Roman" w:hint="eastAsia"/>
          <w:bCs/>
          <w:lang w:val="en-GB"/>
        </w:rPr>
        <w:t>易读等</w:t>
      </w:r>
      <w:r w:rsidRPr="00153609">
        <w:rPr>
          <w:rFonts w:ascii="Time New Roman" w:eastAsia="黑体" w:hAnsi="Time New Roman"/>
          <w:bCs/>
          <w:lang w:val="en-GB"/>
        </w:rPr>
        <w:t>无障碍</w:t>
      </w:r>
      <w:r w:rsidRPr="00153609">
        <w:rPr>
          <w:rFonts w:ascii="Time New Roman" w:eastAsia="黑体" w:hAnsi="Time New Roman" w:hint="eastAsia"/>
          <w:bCs/>
          <w:lang w:val="en-GB"/>
        </w:rPr>
        <w:t>形</w:t>
      </w:r>
      <w:r w:rsidRPr="00153609">
        <w:rPr>
          <w:rFonts w:ascii="Time New Roman" w:eastAsia="黑体" w:hAnsi="Time New Roman"/>
          <w:bCs/>
          <w:lang w:val="en-GB"/>
        </w:rPr>
        <w:t>式，广泛传播本结论性意见，包括向非政府组织和残疾人组织以及残疾人本人及其家庭成员传播，并在有关人权的政府网站上</w:t>
      </w:r>
      <w:r w:rsidRPr="00153609">
        <w:rPr>
          <w:rFonts w:ascii="Time New Roman" w:eastAsia="黑体" w:hAnsi="Time New Roman" w:hint="eastAsia"/>
          <w:bCs/>
          <w:lang w:val="en-GB"/>
        </w:rPr>
        <w:t>公布本结论性意见。</w:t>
      </w:r>
    </w:p>
    <w:p w14:paraId="39AD1A13" w14:textId="77777777" w:rsidR="00801662" w:rsidRPr="00153609" w:rsidRDefault="00801662" w:rsidP="00FC28C5">
      <w:pPr>
        <w:pStyle w:val="H1GC"/>
        <w:rPr>
          <w:lang w:val="en-GB"/>
        </w:rPr>
      </w:pPr>
      <w:r w:rsidRPr="00153609">
        <w:rPr>
          <w:lang w:val="en-GB"/>
        </w:rPr>
        <w:tab/>
      </w:r>
      <w:r w:rsidRPr="00153609">
        <w:rPr>
          <w:lang w:val="en-GB"/>
        </w:rPr>
        <w:tab/>
      </w:r>
      <w:r w:rsidRPr="00153609">
        <w:rPr>
          <w:rFonts w:hint="eastAsia"/>
          <w:lang w:val="en-GB"/>
        </w:rPr>
        <w:t>下次定期报告</w:t>
      </w:r>
    </w:p>
    <w:p w14:paraId="07C70489" w14:textId="48210468" w:rsidR="00CB3598" w:rsidRDefault="00801662" w:rsidP="00801662">
      <w:pPr>
        <w:pStyle w:val="SingleTxtGC"/>
        <w:rPr>
          <w:rFonts w:ascii="Time New Roman" w:eastAsia="黑体" w:hAnsi="Time New Roman" w:hint="eastAsia"/>
          <w:bCs/>
          <w:lang w:val="en-GB"/>
        </w:rPr>
      </w:pPr>
      <w:r w:rsidRPr="00583393">
        <w:rPr>
          <w:rFonts w:ascii="Time New Roman" w:eastAsia="黑体" w:hAnsi="Time New Roman"/>
          <w:bCs/>
          <w:spacing w:val="2"/>
          <w:lang w:val="en-GB"/>
        </w:rPr>
        <w:t>73.</w:t>
      </w:r>
      <w:r w:rsidRPr="00583393">
        <w:rPr>
          <w:rFonts w:ascii="Time New Roman" w:eastAsia="黑体" w:hAnsi="Time New Roman"/>
          <w:bCs/>
          <w:spacing w:val="2"/>
          <w:lang w:val="en-GB"/>
        </w:rPr>
        <w:tab/>
      </w:r>
      <w:r w:rsidRPr="00583393">
        <w:rPr>
          <w:rFonts w:ascii="Time New Roman" w:eastAsia="黑体" w:hAnsi="Time New Roman"/>
          <w:bCs/>
          <w:spacing w:val="2"/>
          <w:lang w:val="en-GB"/>
        </w:rPr>
        <w:t>缔约国选择</w:t>
      </w:r>
      <w:r w:rsidRPr="00583393">
        <w:rPr>
          <w:rFonts w:ascii="Time New Roman" w:eastAsia="黑体" w:hAnsi="Time New Roman" w:hint="eastAsia"/>
          <w:bCs/>
          <w:spacing w:val="2"/>
          <w:lang w:val="en-GB"/>
        </w:rPr>
        <w:t>按照</w:t>
      </w:r>
      <w:r w:rsidRPr="00583393">
        <w:rPr>
          <w:rFonts w:ascii="Time New Roman" w:eastAsia="黑体" w:hAnsi="Time New Roman"/>
          <w:bCs/>
          <w:spacing w:val="2"/>
          <w:lang w:val="en-GB"/>
        </w:rPr>
        <w:t>简化报告程序提交报告。委员会将在提交报告前编写一份问</w:t>
      </w:r>
      <w:r w:rsidRPr="00153609">
        <w:rPr>
          <w:rFonts w:ascii="Time New Roman" w:eastAsia="黑体" w:hAnsi="Time New Roman"/>
          <w:bCs/>
          <w:lang w:val="en-GB"/>
        </w:rPr>
        <w:t>题清单，并请缔约国在收到问题清单后一年内</w:t>
      </w:r>
      <w:r w:rsidRPr="00153609">
        <w:rPr>
          <w:rFonts w:ascii="Time New Roman" w:eastAsia="黑体" w:hAnsi="Time New Roman" w:hint="eastAsia"/>
          <w:bCs/>
          <w:lang w:val="en-GB"/>
        </w:rPr>
        <w:t>予以</w:t>
      </w:r>
      <w:r w:rsidRPr="00153609">
        <w:rPr>
          <w:rFonts w:ascii="Time New Roman" w:eastAsia="黑体" w:hAnsi="Time New Roman"/>
          <w:bCs/>
          <w:lang w:val="en-GB"/>
        </w:rPr>
        <w:t>答复。缔约国的答复预</w:t>
      </w:r>
      <w:r w:rsidRPr="00153609">
        <w:rPr>
          <w:rFonts w:ascii="Time New Roman" w:eastAsia="黑体" w:hAnsi="Time New Roman" w:hint="eastAsia"/>
          <w:bCs/>
          <w:lang w:val="en-GB"/>
        </w:rPr>
        <w:t>期</w:t>
      </w:r>
      <w:r w:rsidRPr="00153609">
        <w:rPr>
          <w:rFonts w:ascii="Time New Roman" w:eastAsia="黑体" w:hAnsi="Time New Roman"/>
          <w:bCs/>
          <w:lang w:val="en-GB"/>
        </w:rPr>
        <w:t>在</w:t>
      </w:r>
      <w:r w:rsidRPr="00153609">
        <w:rPr>
          <w:rFonts w:ascii="Time New Roman" w:eastAsia="黑体" w:hAnsi="Time New Roman"/>
          <w:bCs/>
          <w:lang w:val="en-GB"/>
        </w:rPr>
        <w:t>2031</w:t>
      </w:r>
      <w:r w:rsidRPr="00153609">
        <w:rPr>
          <w:rFonts w:ascii="Time New Roman" w:eastAsia="黑体" w:hAnsi="Time New Roman"/>
          <w:bCs/>
          <w:lang w:val="en-GB"/>
        </w:rPr>
        <w:t>年</w:t>
      </w:r>
      <w:r w:rsidRPr="00153609">
        <w:rPr>
          <w:rFonts w:ascii="Time New Roman" w:eastAsia="黑体" w:hAnsi="Time New Roman"/>
          <w:bCs/>
          <w:lang w:val="en-GB"/>
        </w:rPr>
        <w:t>1</w:t>
      </w:r>
      <w:r w:rsidRPr="00153609">
        <w:rPr>
          <w:rFonts w:ascii="Time New Roman" w:eastAsia="黑体" w:hAnsi="Time New Roman"/>
          <w:bCs/>
          <w:lang w:val="en-GB"/>
        </w:rPr>
        <w:t>月</w:t>
      </w:r>
      <w:r w:rsidRPr="00153609">
        <w:rPr>
          <w:rFonts w:ascii="Time New Roman" w:eastAsia="黑体" w:hAnsi="Time New Roman"/>
          <w:bCs/>
          <w:lang w:val="en-GB"/>
        </w:rPr>
        <w:t>11</w:t>
      </w:r>
      <w:r w:rsidRPr="00153609">
        <w:rPr>
          <w:rFonts w:ascii="Time New Roman" w:eastAsia="黑体" w:hAnsi="Time New Roman"/>
          <w:bCs/>
          <w:lang w:val="en-GB"/>
        </w:rPr>
        <w:t>日之前提交，将构成其第四至第六次合并定期报告</w:t>
      </w:r>
      <w:r w:rsidRPr="00153609">
        <w:rPr>
          <w:rFonts w:ascii="Time New Roman" w:eastAsia="黑体" w:hAnsi="Time New Roman" w:hint="eastAsia"/>
          <w:bCs/>
          <w:lang w:val="en-GB"/>
        </w:rPr>
        <w:t>。</w:t>
      </w:r>
    </w:p>
    <w:p w14:paraId="49072228" w14:textId="77777777" w:rsidR="00153609" w:rsidRPr="002D6A9C" w:rsidRDefault="0015360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53609" w:rsidRPr="002D6A9C"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A1B80" w14:textId="77777777" w:rsidR="00B32722" w:rsidRPr="000D319F" w:rsidRDefault="00B32722" w:rsidP="000D319F">
      <w:pPr>
        <w:pStyle w:val="af0"/>
        <w:spacing w:after="240"/>
        <w:ind w:left="907"/>
        <w:rPr>
          <w:rFonts w:asciiTheme="majorBidi" w:eastAsia="宋体" w:hAnsiTheme="majorBidi" w:cstheme="majorBidi"/>
          <w:sz w:val="21"/>
          <w:szCs w:val="21"/>
          <w:lang w:val="en-US"/>
        </w:rPr>
      </w:pPr>
    </w:p>
    <w:p w14:paraId="18BDF2C4" w14:textId="77777777" w:rsidR="00B32722" w:rsidRPr="000D319F" w:rsidRDefault="00B3272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0723F2A" w14:textId="77777777" w:rsidR="00B32722" w:rsidRPr="000D319F" w:rsidRDefault="00B32722" w:rsidP="000D319F">
      <w:pPr>
        <w:pStyle w:val="af0"/>
      </w:pPr>
    </w:p>
  </w:endnote>
  <w:endnote w:type="continuationNotice" w:id="1">
    <w:p w14:paraId="6D4906ED" w14:textId="77777777" w:rsidR="00B32722" w:rsidRDefault="00B3272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4A1D0" w14:textId="77777777" w:rsidR="00056632" w:rsidRPr="006330B8" w:rsidRDefault="006330B8" w:rsidP="006330B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6330B8">
      <w:rPr>
        <w:rStyle w:val="af2"/>
        <w:b w:val="0"/>
        <w:snapToGrid w:val="0"/>
        <w:sz w:val="16"/>
      </w:rPr>
      <w:t>GE.22</w:t>
    </w:r>
    <w:proofErr w:type="spellEnd"/>
    <w:r w:rsidRPr="006330B8">
      <w:rPr>
        <w:rStyle w:val="af2"/>
        <w:b w:val="0"/>
        <w:snapToGrid w:val="0"/>
        <w:sz w:val="16"/>
      </w:rPr>
      <w:t>-16051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3852BD" w14:textId="77777777" w:rsidR="00056632" w:rsidRPr="006330B8" w:rsidRDefault="006330B8" w:rsidP="006330B8">
    <w:pPr>
      <w:pStyle w:val="af0"/>
      <w:tabs>
        <w:tab w:val="clear" w:pos="431"/>
        <w:tab w:val="right" w:pos="9638"/>
      </w:tabs>
      <w:rPr>
        <w:rStyle w:val="af2"/>
      </w:rPr>
    </w:pPr>
    <w:proofErr w:type="spellStart"/>
    <w:r>
      <w:t>GE.22</w:t>
    </w:r>
    <w:proofErr w:type="spellEnd"/>
    <w:r>
      <w:t>-16051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6FEE1" w14:textId="5E6E55E6" w:rsidR="00056632" w:rsidRPr="00487939" w:rsidRDefault="006330B8"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82F98B5" wp14:editId="65024034">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-16051</w:t>
    </w:r>
    <w:r w:rsidR="00731A42" w:rsidRPr="00EE277A">
      <w:rPr>
        <w:sz w:val="20"/>
        <w:lang w:eastAsia="zh-CN"/>
      </w:rPr>
      <w:t xml:space="preserve"> (C)</w:t>
    </w:r>
    <w:r w:rsidR="00B44B82">
      <w:rPr>
        <w:sz w:val="20"/>
        <w:lang w:eastAsia="zh-CN"/>
      </w:rPr>
      <w:tab/>
    </w:r>
    <w:r w:rsidR="00522044">
      <w:rPr>
        <w:sz w:val="20"/>
        <w:lang w:eastAsia="zh-CN"/>
      </w:rPr>
      <w:t>2111</w:t>
    </w:r>
    <w:r w:rsidR="008C732B">
      <w:rPr>
        <w:sz w:val="20"/>
        <w:lang w:eastAsia="zh-CN"/>
      </w:rPr>
      <w:t>2</w:t>
    </w:r>
    <w:r w:rsidR="00F25C4D">
      <w:rPr>
        <w:rFonts w:asciiTheme="majorBidi" w:eastAsiaTheme="minorEastAsia" w:hAnsiTheme="majorBidi" w:cstheme="majorBidi"/>
        <w:sz w:val="20"/>
      </w:rPr>
      <w:t>2</w:t>
    </w:r>
    <w:r w:rsidR="00731A42">
      <w:rPr>
        <w:sz w:val="20"/>
        <w:lang w:eastAsia="zh-CN"/>
      </w:rPr>
      <w:tab/>
    </w:r>
    <w:r w:rsidR="00522044">
      <w:rPr>
        <w:sz w:val="20"/>
        <w:lang w:eastAsia="zh-CN"/>
      </w:rPr>
      <w:t>2811</w:t>
    </w:r>
    <w:r w:rsidR="008C732B">
      <w:rPr>
        <w:sz w:val="20"/>
        <w:lang w:eastAsia="zh-CN"/>
      </w:rPr>
      <w:t>2</w:t>
    </w:r>
    <w:r w:rsidR="00F25C4D">
      <w:rPr>
        <w:rFonts w:asciiTheme="majorBidi" w:eastAsiaTheme="minorEastAsia" w:hAnsiTheme="majorBidi" w:cstheme="majorBidi"/>
        <w:sz w:val="20"/>
      </w:rPr>
      <w:t>2</w:t>
    </w:r>
    <w:r w:rsidR="00731A42">
      <w:rPr>
        <w:b/>
        <w:sz w:val="21"/>
      </w:rPr>
      <w:tab/>
    </w:r>
    <w:r w:rsidR="00A1364C">
      <w:rPr>
        <w:rFonts w:hint="eastAsia"/>
        <w:b/>
        <w:noProof/>
        <w:snapToGrid/>
        <w:sz w:val="21"/>
        <w:lang w:val="en-US" w:eastAsia="zh-CN"/>
      </w:rPr>
      <w:drawing>
        <wp:inline distT="0" distB="0" distL="0" distR="0" wp14:anchorId="2265ECAD" wp14:editId="3B355DE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56593" w14:textId="77777777" w:rsidR="00B32722" w:rsidRPr="000157B1" w:rsidRDefault="00B3272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747221D" w14:textId="77777777" w:rsidR="00B32722" w:rsidRPr="000157B1" w:rsidRDefault="00B3272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6D6CF41" w14:textId="77777777" w:rsidR="00B32722" w:rsidRDefault="00B32722"/>
  </w:footnote>
  <w:footnote w:id="2">
    <w:p w14:paraId="3E30CC89" w14:textId="60280B1F" w:rsidR="00801662" w:rsidRDefault="00801662" w:rsidP="00693B14">
      <w:pPr>
        <w:pStyle w:val="a6"/>
      </w:pPr>
      <w:r w:rsidRPr="00AC3966">
        <w:rPr>
          <w:rStyle w:val="a8"/>
          <w:rFonts w:eastAsia="宋体"/>
          <w:szCs w:val="21"/>
          <w:vertAlign w:val="baseline"/>
        </w:rPr>
        <w:tab/>
        <w:t>*</w:t>
      </w:r>
      <w:r w:rsidRPr="00FB3B03">
        <w:tab/>
      </w:r>
      <w:r w:rsidR="00AC3966">
        <w:rPr>
          <w:rFonts w:hint="eastAsia"/>
        </w:rPr>
        <w:t>委员会第二十七届会议</w:t>
      </w:r>
      <w:r w:rsidR="00AC3966">
        <w:rPr>
          <w:rFonts w:hint="eastAsia"/>
        </w:rPr>
        <w:t>(2022</w:t>
      </w:r>
      <w:r w:rsidR="00AC3966">
        <w:rPr>
          <w:rFonts w:hint="eastAsia"/>
        </w:rPr>
        <w:t>年</w:t>
      </w:r>
      <w:r w:rsidR="00AC3966">
        <w:rPr>
          <w:rFonts w:hint="eastAsia"/>
        </w:rPr>
        <w:t>8</w:t>
      </w:r>
      <w:r w:rsidR="00AC3966">
        <w:rPr>
          <w:rFonts w:hint="eastAsia"/>
        </w:rPr>
        <w:t>月</w:t>
      </w:r>
      <w:r w:rsidR="00AC3966">
        <w:rPr>
          <w:rFonts w:hint="eastAsia"/>
        </w:rPr>
        <w:t>15</w:t>
      </w:r>
      <w:r w:rsidR="00AC3966">
        <w:rPr>
          <w:rFonts w:hint="eastAsia"/>
        </w:rPr>
        <w:t>日至</w:t>
      </w:r>
      <w:r w:rsidR="00AC3966">
        <w:rPr>
          <w:rFonts w:hint="eastAsia"/>
        </w:rPr>
        <w:t>9</w:t>
      </w:r>
      <w:r w:rsidR="00AC3966">
        <w:rPr>
          <w:rFonts w:hint="eastAsia"/>
        </w:rPr>
        <w:t>月</w:t>
      </w:r>
      <w:r w:rsidR="00AC3966">
        <w:rPr>
          <w:rFonts w:hint="eastAsia"/>
        </w:rPr>
        <w:t>9</w:t>
      </w:r>
      <w:r w:rsidR="00AC3966">
        <w:rPr>
          <w:rFonts w:hint="eastAsia"/>
        </w:rPr>
        <w:t>日</w:t>
      </w:r>
      <w:r w:rsidR="00AC3966">
        <w:rPr>
          <w:rFonts w:hint="eastAsia"/>
        </w:rPr>
        <w:t>)</w:t>
      </w:r>
      <w:r w:rsidR="00AC3966">
        <w:rPr>
          <w:rFonts w:hint="eastAsia"/>
        </w:rPr>
        <w:t>通过。</w:t>
      </w:r>
    </w:p>
  </w:footnote>
  <w:footnote w:id="3">
    <w:p w14:paraId="712369C0" w14:textId="4225757A" w:rsidR="00801662" w:rsidRPr="005849B5" w:rsidRDefault="00801662" w:rsidP="00693B14">
      <w:pPr>
        <w:pStyle w:val="a6"/>
        <w:rPr>
          <w:highlight w:val="yellow"/>
        </w:rPr>
      </w:pPr>
      <w:r>
        <w:tab/>
      </w:r>
      <w:r w:rsidRPr="005733B4">
        <w:rPr>
          <w:rStyle w:val="a8"/>
          <w:rFonts w:eastAsia="宋体"/>
        </w:rPr>
        <w:footnoteRef/>
      </w:r>
      <w:r>
        <w:tab/>
      </w:r>
      <w:hyperlink r:id="rId1" w:history="1">
        <w:proofErr w:type="spellStart"/>
        <w:r w:rsidR="002E2068" w:rsidRPr="002E2068">
          <w:rPr>
            <w:rStyle w:val="af5"/>
            <w:rFonts w:eastAsiaTheme="minorEastAsia" w:hint="eastAsia"/>
            <w:color w:val="0000FF" w:themeColor="hyperlink"/>
            <w:lang w:val="en-GB"/>
          </w:rPr>
          <w:t>CRPD</w:t>
        </w:r>
        <w:proofErr w:type="spellEnd"/>
        <w:r w:rsidR="002E2068" w:rsidRPr="002E2068">
          <w:rPr>
            <w:rStyle w:val="af5"/>
            <w:rFonts w:eastAsiaTheme="minorEastAsia" w:hint="eastAsia"/>
            <w:color w:val="0000FF" w:themeColor="hyperlink"/>
            <w:lang w:val="en-GB"/>
          </w:rPr>
          <w:t>/C/</w:t>
        </w:r>
        <w:proofErr w:type="spellStart"/>
        <w:r w:rsidR="002E2068" w:rsidRPr="002E2068">
          <w:rPr>
            <w:rStyle w:val="af5"/>
            <w:rFonts w:eastAsiaTheme="minorEastAsia" w:hint="eastAsia"/>
            <w:color w:val="0000FF" w:themeColor="hyperlink"/>
            <w:lang w:val="en-GB"/>
          </w:rPr>
          <w:t>KOR</w:t>
        </w:r>
        <w:proofErr w:type="spellEnd"/>
        <w:r w:rsidR="002E2068" w:rsidRPr="002E2068">
          <w:rPr>
            <w:rStyle w:val="af5"/>
            <w:rFonts w:eastAsiaTheme="minorEastAsia" w:hint="eastAsia"/>
            <w:color w:val="0000FF" w:themeColor="hyperlink"/>
            <w:lang w:val="en-GB"/>
          </w:rPr>
          <w:t>/2-3</w:t>
        </w:r>
      </w:hyperlink>
      <w:r w:rsidR="002E2068" w:rsidRPr="00AC3966">
        <w:rPr>
          <w:rFonts w:hint="eastAsia"/>
        </w:rPr>
        <w:t>。</w:t>
      </w:r>
    </w:p>
  </w:footnote>
  <w:footnote w:id="4">
    <w:p w14:paraId="769CDD9D" w14:textId="4C5389C4" w:rsidR="00801662" w:rsidRPr="005849B5" w:rsidRDefault="00801662" w:rsidP="00693B14">
      <w:pPr>
        <w:pStyle w:val="a6"/>
      </w:pPr>
      <w:r>
        <w:tab/>
      </w:r>
      <w:r w:rsidRPr="005733B4">
        <w:rPr>
          <w:rStyle w:val="a8"/>
          <w:rFonts w:eastAsia="宋体"/>
        </w:rPr>
        <w:footnoteRef/>
      </w:r>
      <w:r>
        <w:tab/>
      </w:r>
      <w:r>
        <w:rPr>
          <w:rFonts w:hint="eastAsia"/>
        </w:rPr>
        <w:t>见</w:t>
      </w:r>
      <w:r w:rsidR="00D7444B" w:rsidRPr="00F03CA3">
        <w:rPr>
          <w:rStyle w:val="af5"/>
          <w:rFonts w:eastAsiaTheme="minorEastAsia"/>
          <w:color w:val="0000FF" w:themeColor="hyperlink"/>
          <w:lang w:val="en-GB"/>
        </w:rPr>
        <w:fldChar w:fldCharType="begin"/>
      </w:r>
      <w:r w:rsidR="00D7444B" w:rsidRPr="00F03CA3">
        <w:rPr>
          <w:rStyle w:val="af5"/>
          <w:rFonts w:eastAsiaTheme="minorEastAsia"/>
          <w:color w:val="0000FF" w:themeColor="hyperlink"/>
          <w:lang w:val="en-GB"/>
        </w:rPr>
        <w:instrText xml:space="preserve"> HYPERLINK "http://undocs.org/ch/CRPD/C/SR.598" </w:instrText>
      </w:r>
      <w:r w:rsidR="00D7444B" w:rsidRPr="00F03CA3">
        <w:rPr>
          <w:rStyle w:val="af5"/>
          <w:rFonts w:eastAsiaTheme="minorEastAsia"/>
          <w:color w:val="0000FF" w:themeColor="hyperlink"/>
          <w:lang w:val="en-GB"/>
        </w:rPr>
      </w:r>
      <w:r w:rsidR="00D7444B" w:rsidRPr="00F03CA3">
        <w:rPr>
          <w:rStyle w:val="af5"/>
          <w:rFonts w:eastAsiaTheme="minorEastAsia"/>
          <w:color w:val="0000FF" w:themeColor="hyperlink"/>
          <w:lang w:val="en-GB"/>
        </w:rPr>
        <w:fldChar w:fldCharType="separate"/>
      </w:r>
      <w:proofErr w:type="spellStart"/>
      <w:r w:rsidRPr="00F03CA3">
        <w:rPr>
          <w:rStyle w:val="af5"/>
          <w:rFonts w:eastAsiaTheme="minorEastAsia"/>
          <w:color w:val="0000FF" w:themeColor="hyperlink"/>
          <w:lang w:val="en-GB"/>
        </w:rPr>
        <w:t>CRPD</w:t>
      </w:r>
      <w:proofErr w:type="spellEnd"/>
      <w:r w:rsidRPr="00F03CA3">
        <w:rPr>
          <w:rStyle w:val="af5"/>
          <w:rFonts w:eastAsiaTheme="minorEastAsia"/>
          <w:color w:val="0000FF" w:themeColor="hyperlink"/>
          <w:lang w:val="en-GB"/>
        </w:rPr>
        <w:t>/C/</w:t>
      </w:r>
      <w:proofErr w:type="spellStart"/>
      <w:r w:rsidRPr="00F03CA3">
        <w:rPr>
          <w:rStyle w:val="af5"/>
          <w:rFonts w:eastAsiaTheme="minorEastAsia"/>
          <w:color w:val="0000FF" w:themeColor="hyperlink"/>
          <w:lang w:val="en-GB"/>
        </w:rPr>
        <w:t>SR.598</w:t>
      </w:r>
      <w:proofErr w:type="spellEnd"/>
      <w:r w:rsidR="00D7444B" w:rsidRPr="00F03CA3">
        <w:rPr>
          <w:rStyle w:val="af5"/>
          <w:rFonts w:eastAsiaTheme="minorEastAsia"/>
          <w:color w:val="0000FF" w:themeColor="hyperlink"/>
          <w:lang w:val="en-GB"/>
        </w:rPr>
        <w:fldChar w:fldCharType="end"/>
      </w:r>
      <w:r>
        <w:rPr>
          <w:rFonts w:hint="eastAsia"/>
        </w:rPr>
        <w:t>和</w:t>
      </w:r>
      <w:r w:rsidR="00D7444B" w:rsidRPr="00F03CA3">
        <w:rPr>
          <w:rStyle w:val="af5"/>
          <w:rFonts w:eastAsiaTheme="minorEastAsia"/>
          <w:color w:val="0000FF" w:themeColor="hyperlink"/>
          <w:lang w:val="en-GB"/>
        </w:rPr>
        <w:fldChar w:fldCharType="begin"/>
      </w:r>
      <w:r w:rsidR="00D7444B" w:rsidRPr="00F03CA3">
        <w:rPr>
          <w:rStyle w:val="af5"/>
          <w:rFonts w:eastAsiaTheme="minorEastAsia"/>
          <w:color w:val="0000FF" w:themeColor="hyperlink"/>
          <w:lang w:val="en-GB"/>
        </w:rPr>
        <w:instrText xml:space="preserve"> HYPERLINK "http://undocs.org/ch/CRPD/C/SR.599" </w:instrText>
      </w:r>
      <w:r w:rsidR="00D7444B" w:rsidRPr="00F03CA3">
        <w:rPr>
          <w:rStyle w:val="af5"/>
          <w:rFonts w:eastAsiaTheme="minorEastAsia"/>
          <w:color w:val="0000FF" w:themeColor="hyperlink"/>
          <w:lang w:val="en-GB"/>
        </w:rPr>
      </w:r>
      <w:r w:rsidR="00D7444B" w:rsidRPr="00F03CA3">
        <w:rPr>
          <w:rStyle w:val="af5"/>
          <w:rFonts w:eastAsiaTheme="minorEastAsia"/>
          <w:color w:val="0000FF" w:themeColor="hyperlink"/>
          <w:lang w:val="en-GB"/>
        </w:rPr>
        <w:fldChar w:fldCharType="separate"/>
      </w:r>
      <w:proofErr w:type="spellStart"/>
      <w:r w:rsidRPr="00F03CA3">
        <w:rPr>
          <w:rStyle w:val="af5"/>
          <w:rFonts w:eastAsiaTheme="minorEastAsia"/>
          <w:color w:val="0000FF" w:themeColor="hyperlink"/>
          <w:lang w:val="en-GB"/>
        </w:rPr>
        <w:t>CRPD</w:t>
      </w:r>
      <w:proofErr w:type="spellEnd"/>
      <w:r w:rsidRPr="00F03CA3">
        <w:rPr>
          <w:rStyle w:val="af5"/>
          <w:rFonts w:eastAsiaTheme="minorEastAsia"/>
          <w:color w:val="0000FF" w:themeColor="hyperlink"/>
          <w:lang w:val="en-GB"/>
        </w:rPr>
        <w:t>/C/</w:t>
      </w:r>
      <w:proofErr w:type="spellStart"/>
      <w:r w:rsidRPr="00F03CA3">
        <w:rPr>
          <w:rStyle w:val="af5"/>
          <w:rFonts w:eastAsiaTheme="minorEastAsia"/>
          <w:color w:val="0000FF" w:themeColor="hyperlink"/>
          <w:lang w:val="en-GB"/>
        </w:rPr>
        <w:t>SR.599</w:t>
      </w:r>
      <w:proofErr w:type="spellEnd"/>
      <w:r w:rsidR="00D7444B" w:rsidRPr="00F03CA3">
        <w:rPr>
          <w:rStyle w:val="af5"/>
          <w:rFonts w:eastAsiaTheme="minorEastAsia"/>
          <w:color w:val="0000FF" w:themeColor="hyperlink"/>
          <w:lang w:val="en-GB"/>
        </w:rPr>
        <w:fldChar w:fldCharType="end"/>
      </w:r>
      <w:r>
        <w:rPr>
          <w:rFonts w:hint="eastAsia"/>
        </w:rPr>
        <w:t>。</w:t>
      </w:r>
    </w:p>
  </w:footnote>
  <w:footnote w:id="5">
    <w:p w14:paraId="7AEEBB67" w14:textId="674CE7F7" w:rsidR="00801662" w:rsidRPr="00801662" w:rsidRDefault="00801662" w:rsidP="00693B14">
      <w:pPr>
        <w:pStyle w:val="a6"/>
      </w:pPr>
      <w:r w:rsidRPr="00B36DC7">
        <w:tab/>
      </w:r>
      <w:r w:rsidRPr="005733B4">
        <w:rPr>
          <w:rStyle w:val="a8"/>
          <w:rFonts w:eastAsia="宋体"/>
        </w:rPr>
        <w:footnoteRef/>
      </w:r>
      <w:r w:rsidRPr="00801662">
        <w:tab/>
      </w:r>
      <w:hyperlink r:id="rId2" w:history="1">
        <w:proofErr w:type="spellStart"/>
        <w:r w:rsidRPr="00F03CA3">
          <w:rPr>
            <w:rStyle w:val="af5"/>
            <w:rFonts w:eastAsiaTheme="minorEastAsia"/>
            <w:color w:val="0000FF" w:themeColor="hyperlink"/>
            <w:lang w:val="en-GB"/>
          </w:rPr>
          <w:t>CRPD</w:t>
        </w:r>
        <w:proofErr w:type="spellEnd"/>
        <w:r w:rsidRPr="00F03CA3">
          <w:rPr>
            <w:rStyle w:val="af5"/>
            <w:rFonts w:eastAsiaTheme="minorEastAsia"/>
            <w:color w:val="0000FF" w:themeColor="hyperlink"/>
            <w:lang w:val="en-GB"/>
          </w:rPr>
          <w:t>/C/</w:t>
        </w:r>
        <w:proofErr w:type="spellStart"/>
        <w:r w:rsidRPr="00F03CA3">
          <w:rPr>
            <w:rStyle w:val="af5"/>
            <w:rFonts w:eastAsiaTheme="minorEastAsia"/>
            <w:color w:val="0000FF" w:themeColor="hyperlink"/>
            <w:lang w:val="en-GB"/>
          </w:rPr>
          <w:t>KOR</w:t>
        </w:r>
        <w:proofErr w:type="spellEnd"/>
        <w:r w:rsidRPr="00F03CA3">
          <w:rPr>
            <w:rStyle w:val="af5"/>
            <w:rFonts w:eastAsiaTheme="minorEastAsia"/>
            <w:color w:val="0000FF" w:themeColor="hyperlink"/>
            <w:lang w:val="en-GB"/>
          </w:rPr>
          <w:t>/</w:t>
        </w:r>
        <w:proofErr w:type="spellStart"/>
        <w:r w:rsidRPr="00F03CA3">
          <w:rPr>
            <w:rStyle w:val="af5"/>
            <w:rFonts w:eastAsiaTheme="minorEastAsia"/>
            <w:color w:val="0000FF" w:themeColor="hyperlink"/>
            <w:lang w:val="en-GB"/>
          </w:rPr>
          <w:t>QPR</w:t>
        </w:r>
        <w:proofErr w:type="spellEnd"/>
        <w:r w:rsidRPr="00F03CA3">
          <w:rPr>
            <w:rStyle w:val="af5"/>
            <w:rFonts w:eastAsiaTheme="minorEastAsia"/>
            <w:color w:val="0000FF" w:themeColor="hyperlink"/>
            <w:lang w:val="en-GB"/>
          </w:rPr>
          <w:t>/2-3</w:t>
        </w:r>
      </w:hyperlink>
      <w:r>
        <w:rPr>
          <w:rFonts w:hint="eastAsia"/>
          <w:lang w:val="es-ES"/>
        </w:rPr>
        <w:t>。</w:t>
      </w:r>
    </w:p>
  </w:footnote>
  <w:footnote w:id="6">
    <w:p w14:paraId="339869DC" w14:textId="27686DAC" w:rsidR="00801662" w:rsidRPr="00801662" w:rsidRDefault="00801662" w:rsidP="00693B14">
      <w:pPr>
        <w:pStyle w:val="a6"/>
      </w:pPr>
      <w:r w:rsidRPr="00801662">
        <w:tab/>
      </w:r>
      <w:r w:rsidRPr="005733B4">
        <w:rPr>
          <w:rStyle w:val="a8"/>
          <w:rFonts w:eastAsia="宋体"/>
        </w:rPr>
        <w:footnoteRef/>
      </w:r>
      <w:r w:rsidRPr="00801662">
        <w:tab/>
      </w:r>
      <w:hyperlink r:id="rId3" w:history="1">
        <w:proofErr w:type="spellStart"/>
        <w:r w:rsidRPr="00F03CA3">
          <w:rPr>
            <w:rStyle w:val="af5"/>
            <w:rFonts w:eastAsiaTheme="minorEastAsia"/>
            <w:color w:val="0000FF" w:themeColor="hyperlink"/>
            <w:lang w:val="en-GB"/>
          </w:rPr>
          <w:t>CRPD</w:t>
        </w:r>
        <w:proofErr w:type="spellEnd"/>
        <w:r w:rsidRPr="00F03CA3">
          <w:rPr>
            <w:rStyle w:val="af5"/>
            <w:rFonts w:eastAsiaTheme="minorEastAsia"/>
            <w:color w:val="0000FF" w:themeColor="hyperlink"/>
            <w:lang w:val="en-GB"/>
          </w:rPr>
          <w:t>/C/</w:t>
        </w:r>
        <w:proofErr w:type="spellStart"/>
        <w:r w:rsidRPr="00F03CA3">
          <w:rPr>
            <w:rStyle w:val="af5"/>
            <w:rFonts w:eastAsiaTheme="minorEastAsia"/>
            <w:color w:val="0000FF" w:themeColor="hyperlink"/>
            <w:lang w:val="en-GB"/>
          </w:rPr>
          <w:t>KOR</w:t>
        </w:r>
        <w:proofErr w:type="spellEnd"/>
        <w:r w:rsidRPr="00F03CA3">
          <w:rPr>
            <w:rStyle w:val="af5"/>
            <w:rFonts w:eastAsiaTheme="minorEastAsia"/>
            <w:color w:val="0000FF" w:themeColor="hyperlink"/>
            <w:lang w:val="en-GB"/>
          </w:rPr>
          <w:t>/CO/1</w:t>
        </w:r>
      </w:hyperlink>
      <w:r w:rsidRPr="00801662">
        <w:rPr>
          <w:rFonts w:hint="eastAsia"/>
        </w:rPr>
        <w:t>，</w:t>
      </w:r>
      <w:r>
        <w:rPr>
          <w:rFonts w:hint="eastAsia"/>
          <w:lang w:val="es-ES"/>
        </w:rPr>
        <w:t>第</w:t>
      </w:r>
      <w:r w:rsidRPr="00801662">
        <w:t>22</w:t>
      </w:r>
      <w:r>
        <w:rPr>
          <w:rFonts w:hint="eastAsia"/>
          <w:lang w:val="es-ES"/>
        </w:rPr>
        <w:t>段。</w:t>
      </w:r>
    </w:p>
  </w:footnote>
  <w:footnote w:id="7">
    <w:p w14:paraId="7921F81B" w14:textId="13FAD3EF" w:rsidR="00801662" w:rsidRPr="00801662" w:rsidRDefault="00801662" w:rsidP="00693B14">
      <w:pPr>
        <w:pStyle w:val="a6"/>
      </w:pPr>
      <w:r w:rsidRPr="00801662">
        <w:tab/>
      </w:r>
      <w:r w:rsidRPr="005733B4">
        <w:rPr>
          <w:rStyle w:val="a8"/>
          <w:rFonts w:eastAsia="宋体"/>
        </w:rPr>
        <w:footnoteRef/>
      </w:r>
      <w:r w:rsidRPr="00801662">
        <w:tab/>
      </w:r>
      <w:r>
        <w:rPr>
          <w:rFonts w:hint="eastAsia"/>
          <w:lang w:val="es-ES"/>
        </w:rPr>
        <w:t>同上</w:t>
      </w:r>
      <w:r w:rsidRPr="00801662">
        <w:rPr>
          <w:rFonts w:hint="eastAsia"/>
        </w:rPr>
        <w:t>，</w:t>
      </w:r>
      <w:r>
        <w:rPr>
          <w:rFonts w:hint="eastAsia"/>
          <w:lang w:val="es-ES"/>
        </w:rPr>
        <w:t>第</w:t>
      </w:r>
      <w:r w:rsidRPr="00801662">
        <w:t>24</w:t>
      </w:r>
      <w:r>
        <w:rPr>
          <w:rFonts w:hint="eastAsia"/>
          <w:lang w:val="es-ES"/>
        </w:rPr>
        <w:t>段。</w:t>
      </w:r>
    </w:p>
  </w:footnote>
  <w:footnote w:id="8">
    <w:p w14:paraId="27382630" w14:textId="3553F615" w:rsidR="00801662" w:rsidRPr="00801662" w:rsidRDefault="00801662" w:rsidP="00693B14">
      <w:pPr>
        <w:pStyle w:val="a6"/>
      </w:pPr>
      <w:r w:rsidRPr="00801662">
        <w:tab/>
      </w:r>
      <w:r w:rsidRPr="005733B4">
        <w:rPr>
          <w:rStyle w:val="a8"/>
          <w:rFonts w:eastAsia="宋体"/>
        </w:rPr>
        <w:footnoteRef/>
      </w:r>
      <w:r w:rsidRPr="00801662">
        <w:tab/>
      </w:r>
      <w:hyperlink r:id="rId4" w:history="1">
        <w:proofErr w:type="spellStart"/>
        <w:r w:rsidRPr="00F03CA3">
          <w:rPr>
            <w:rStyle w:val="af5"/>
            <w:rFonts w:eastAsiaTheme="minorEastAsia"/>
            <w:color w:val="0000FF" w:themeColor="hyperlink"/>
            <w:lang w:val="en-GB"/>
          </w:rPr>
          <w:t>CRPD</w:t>
        </w:r>
        <w:proofErr w:type="spellEnd"/>
        <w:r w:rsidRPr="00F03CA3">
          <w:rPr>
            <w:rStyle w:val="af5"/>
            <w:rFonts w:eastAsiaTheme="minorEastAsia"/>
            <w:color w:val="0000FF" w:themeColor="hyperlink"/>
            <w:lang w:val="en-GB"/>
          </w:rPr>
          <w:t>/C/27/3</w:t>
        </w:r>
      </w:hyperlink>
      <w:r>
        <w:rPr>
          <w:rFonts w:hint="eastAsia"/>
          <w:lang w:val="es-ES"/>
        </w:rPr>
        <w:t>。</w:t>
      </w:r>
    </w:p>
  </w:footnote>
  <w:footnote w:id="9">
    <w:p w14:paraId="301DB503" w14:textId="4717123A" w:rsidR="00801662" w:rsidRPr="00801662" w:rsidRDefault="00801662" w:rsidP="00693B14">
      <w:pPr>
        <w:pStyle w:val="a6"/>
      </w:pPr>
      <w:r w:rsidRPr="00801662">
        <w:tab/>
      </w:r>
      <w:r w:rsidRPr="005733B4">
        <w:rPr>
          <w:rStyle w:val="a8"/>
          <w:rFonts w:eastAsia="宋体"/>
        </w:rPr>
        <w:footnoteRef/>
      </w:r>
      <w:r w:rsidRPr="00801662">
        <w:tab/>
      </w:r>
      <w:hyperlink r:id="rId5" w:history="1">
        <w:proofErr w:type="spellStart"/>
        <w:r w:rsidRPr="00F03CA3">
          <w:rPr>
            <w:rStyle w:val="af5"/>
            <w:rFonts w:eastAsiaTheme="minorEastAsia"/>
            <w:color w:val="0000FF" w:themeColor="hyperlink"/>
            <w:lang w:val="en-GB"/>
          </w:rPr>
          <w:t>CRPD</w:t>
        </w:r>
        <w:proofErr w:type="spellEnd"/>
        <w:r w:rsidRPr="00F03CA3">
          <w:rPr>
            <w:rStyle w:val="af5"/>
            <w:rFonts w:eastAsiaTheme="minorEastAsia"/>
            <w:color w:val="0000FF" w:themeColor="hyperlink"/>
            <w:lang w:val="en-GB"/>
          </w:rPr>
          <w:t>/C/</w:t>
        </w:r>
        <w:proofErr w:type="spellStart"/>
        <w:r w:rsidRPr="00F03CA3">
          <w:rPr>
            <w:rStyle w:val="af5"/>
            <w:rFonts w:eastAsiaTheme="minorEastAsia"/>
            <w:color w:val="0000FF" w:themeColor="hyperlink"/>
            <w:lang w:val="en-GB"/>
          </w:rPr>
          <w:t>KOR</w:t>
        </w:r>
        <w:proofErr w:type="spellEnd"/>
        <w:r w:rsidRPr="00F03CA3">
          <w:rPr>
            <w:rStyle w:val="af5"/>
            <w:rFonts w:eastAsiaTheme="minorEastAsia"/>
            <w:color w:val="0000FF" w:themeColor="hyperlink"/>
            <w:lang w:val="en-GB"/>
          </w:rPr>
          <w:t>/CO/1</w:t>
        </w:r>
      </w:hyperlink>
      <w:r>
        <w:rPr>
          <w:rFonts w:hint="eastAsia"/>
          <w:lang w:val="es-ES"/>
        </w:rPr>
        <w:t>第</w:t>
      </w:r>
      <w:r w:rsidRPr="00801662">
        <w:t>46</w:t>
      </w:r>
      <w:r>
        <w:rPr>
          <w:rFonts w:hint="eastAsia"/>
          <w:lang w:val="es-ES"/>
        </w:rPr>
        <w:t>段。</w:t>
      </w:r>
    </w:p>
  </w:footnote>
  <w:footnote w:id="10">
    <w:p w14:paraId="7EB6090E" w14:textId="401FBC35" w:rsidR="00801662" w:rsidRPr="005849B5" w:rsidRDefault="00801662" w:rsidP="00693B14">
      <w:pPr>
        <w:pStyle w:val="a6"/>
      </w:pPr>
      <w:r w:rsidRPr="00801662">
        <w:tab/>
      </w:r>
      <w:r w:rsidRPr="005733B4">
        <w:rPr>
          <w:rStyle w:val="a8"/>
          <w:rFonts w:eastAsia="宋体"/>
        </w:rPr>
        <w:footnoteRef/>
      </w:r>
      <w:r>
        <w:rPr>
          <w:lang w:val="es-ES"/>
        </w:rPr>
        <w:tab/>
      </w:r>
      <w:r>
        <w:rPr>
          <w:rFonts w:hint="eastAsia"/>
          <w:lang w:val="es-ES"/>
        </w:rPr>
        <w:t>同上，第</w:t>
      </w:r>
      <w:r>
        <w:t>48</w:t>
      </w:r>
      <w:r>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E4C34" w14:textId="77777777" w:rsidR="00056632" w:rsidRDefault="006330B8" w:rsidP="006330B8">
    <w:pPr>
      <w:pStyle w:val="af3"/>
    </w:pPr>
    <w:proofErr w:type="spellStart"/>
    <w:r>
      <w:t>CRPD</w:t>
    </w:r>
    <w:proofErr w:type="spellEnd"/>
    <w:r>
      <w:t>/C/</w:t>
    </w:r>
    <w:proofErr w:type="spellStart"/>
    <w:r>
      <w:t>KOR</w:t>
    </w:r>
    <w:proofErr w:type="spellEnd"/>
    <w:r>
      <w:t>/CO/2-3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EA6AA" w14:textId="77777777" w:rsidR="00056632" w:rsidRPr="00202A30" w:rsidRDefault="006330B8" w:rsidP="006330B8">
    <w:pPr>
      <w:pStyle w:val="af3"/>
      <w:jc w:val="right"/>
    </w:pPr>
    <w:proofErr w:type="spellStart"/>
    <w:r>
      <w:t>CRPD</w:t>
    </w:r>
    <w:proofErr w:type="spellEnd"/>
    <w:r>
      <w:t>/C/</w:t>
    </w:r>
    <w:proofErr w:type="spellStart"/>
    <w:r>
      <w:t>KOR</w:t>
    </w:r>
    <w:proofErr w:type="spellEnd"/>
    <w:r>
      <w:t>/CO/2-3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D72F33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61C53B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E003A0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35294B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24E173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4247C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7527B8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D64145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0D3E80D2"/>
    <w:lvl w:ilvl="0">
      <w:start w:val="1"/>
      <w:numFmt w:val="bullet"/>
      <w:pStyle w:val="SingleParaNoGC"/>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8A04CE1"/>
    <w:multiLevelType w:val="hybridMultilevel"/>
    <w:tmpl w:val="1D386C6E"/>
    <w:lvl w:ilvl="0" w:tplc="2946D3D6">
      <w:start w:val="1"/>
      <w:numFmt w:val="decimal"/>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4"/>
  </w:num>
  <w:num w:numId="3">
    <w:abstractNumId w:val="10"/>
  </w:num>
  <w:num w:numId="4">
    <w:abstractNumId w:val="17"/>
  </w:num>
  <w:num w:numId="5">
    <w:abstractNumId w:val="19"/>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722"/>
    <w:rsid w:val="00001CD3"/>
    <w:rsid w:val="00011483"/>
    <w:rsid w:val="00024D11"/>
    <w:rsid w:val="00026503"/>
    <w:rsid w:val="000320C9"/>
    <w:rsid w:val="0003622C"/>
    <w:rsid w:val="00054125"/>
    <w:rsid w:val="00055580"/>
    <w:rsid w:val="000701E5"/>
    <w:rsid w:val="00085FD9"/>
    <w:rsid w:val="000B4967"/>
    <w:rsid w:val="000C030A"/>
    <w:rsid w:val="000D319F"/>
    <w:rsid w:val="000E0379"/>
    <w:rsid w:val="000E4D0E"/>
    <w:rsid w:val="000F0822"/>
    <w:rsid w:val="000F2CBE"/>
    <w:rsid w:val="00121D47"/>
    <w:rsid w:val="00125AC6"/>
    <w:rsid w:val="00144B69"/>
    <w:rsid w:val="00153609"/>
    <w:rsid w:val="00153E86"/>
    <w:rsid w:val="00190F86"/>
    <w:rsid w:val="0019370B"/>
    <w:rsid w:val="001B1BD1"/>
    <w:rsid w:val="001B3CB1"/>
    <w:rsid w:val="001C2EC0"/>
    <w:rsid w:val="001C3EF2"/>
    <w:rsid w:val="001D17F6"/>
    <w:rsid w:val="001D2C3F"/>
    <w:rsid w:val="00204B42"/>
    <w:rsid w:val="002168EB"/>
    <w:rsid w:val="00216EE6"/>
    <w:rsid w:val="00216F61"/>
    <w:rsid w:val="0022033B"/>
    <w:rsid w:val="002231C3"/>
    <w:rsid w:val="00240D4C"/>
    <w:rsid w:val="0024417F"/>
    <w:rsid w:val="00246EEF"/>
    <w:rsid w:val="00250F8D"/>
    <w:rsid w:val="002511F6"/>
    <w:rsid w:val="00257C42"/>
    <w:rsid w:val="00274EE8"/>
    <w:rsid w:val="00291EEA"/>
    <w:rsid w:val="002A393A"/>
    <w:rsid w:val="002B0984"/>
    <w:rsid w:val="002B34F2"/>
    <w:rsid w:val="002C7D54"/>
    <w:rsid w:val="002D7C58"/>
    <w:rsid w:val="002E1C97"/>
    <w:rsid w:val="002E2068"/>
    <w:rsid w:val="002F5834"/>
    <w:rsid w:val="00326EBF"/>
    <w:rsid w:val="00327FE4"/>
    <w:rsid w:val="00330446"/>
    <w:rsid w:val="00353992"/>
    <w:rsid w:val="0036403D"/>
    <w:rsid w:val="00392F6C"/>
    <w:rsid w:val="003A7A3E"/>
    <w:rsid w:val="003C59E3"/>
    <w:rsid w:val="003D71DE"/>
    <w:rsid w:val="003D7D4D"/>
    <w:rsid w:val="003F27E8"/>
    <w:rsid w:val="00403600"/>
    <w:rsid w:val="004104CD"/>
    <w:rsid w:val="00413D23"/>
    <w:rsid w:val="0042692C"/>
    <w:rsid w:val="00427F63"/>
    <w:rsid w:val="00491835"/>
    <w:rsid w:val="004A17D1"/>
    <w:rsid w:val="004C478B"/>
    <w:rsid w:val="004C4A0A"/>
    <w:rsid w:val="004F7219"/>
    <w:rsid w:val="00522044"/>
    <w:rsid w:val="005337C2"/>
    <w:rsid w:val="00543EBA"/>
    <w:rsid w:val="00551C33"/>
    <w:rsid w:val="00574B4E"/>
    <w:rsid w:val="00581E42"/>
    <w:rsid w:val="00583393"/>
    <w:rsid w:val="005D0F8B"/>
    <w:rsid w:val="005D3846"/>
    <w:rsid w:val="005D7AF9"/>
    <w:rsid w:val="005E403A"/>
    <w:rsid w:val="005E7831"/>
    <w:rsid w:val="005F00C7"/>
    <w:rsid w:val="006055CB"/>
    <w:rsid w:val="00605A85"/>
    <w:rsid w:val="006330B8"/>
    <w:rsid w:val="00645F38"/>
    <w:rsid w:val="00653499"/>
    <w:rsid w:val="00662AEA"/>
    <w:rsid w:val="00680656"/>
    <w:rsid w:val="006925D2"/>
    <w:rsid w:val="00693B14"/>
    <w:rsid w:val="006A555D"/>
    <w:rsid w:val="006B1119"/>
    <w:rsid w:val="006C6504"/>
    <w:rsid w:val="006D1C74"/>
    <w:rsid w:val="006E3E46"/>
    <w:rsid w:val="006E71B1"/>
    <w:rsid w:val="006F3F80"/>
    <w:rsid w:val="006F738E"/>
    <w:rsid w:val="00705D89"/>
    <w:rsid w:val="007126E7"/>
    <w:rsid w:val="00731A42"/>
    <w:rsid w:val="00744335"/>
    <w:rsid w:val="00746E43"/>
    <w:rsid w:val="00752FDB"/>
    <w:rsid w:val="00767E69"/>
    <w:rsid w:val="0077079A"/>
    <w:rsid w:val="007A4CB7"/>
    <w:rsid w:val="007A5599"/>
    <w:rsid w:val="007B1A6A"/>
    <w:rsid w:val="007D1781"/>
    <w:rsid w:val="007E6AAA"/>
    <w:rsid w:val="007F5792"/>
    <w:rsid w:val="00801662"/>
    <w:rsid w:val="00803A01"/>
    <w:rsid w:val="00816936"/>
    <w:rsid w:val="00816A82"/>
    <w:rsid w:val="0082047B"/>
    <w:rsid w:val="00825E51"/>
    <w:rsid w:val="00856233"/>
    <w:rsid w:val="00860F27"/>
    <w:rsid w:val="00863E51"/>
    <w:rsid w:val="00883F24"/>
    <w:rsid w:val="008932F0"/>
    <w:rsid w:val="008B0560"/>
    <w:rsid w:val="008B12FF"/>
    <w:rsid w:val="008B2BFA"/>
    <w:rsid w:val="008B67A4"/>
    <w:rsid w:val="008C0BA5"/>
    <w:rsid w:val="008C6163"/>
    <w:rsid w:val="008C732B"/>
    <w:rsid w:val="008F2466"/>
    <w:rsid w:val="008F73F2"/>
    <w:rsid w:val="00901842"/>
    <w:rsid w:val="00920A8C"/>
    <w:rsid w:val="00936F03"/>
    <w:rsid w:val="00943528"/>
    <w:rsid w:val="00943B69"/>
    <w:rsid w:val="00944CB3"/>
    <w:rsid w:val="00952F4D"/>
    <w:rsid w:val="00960FCC"/>
    <w:rsid w:val="00980181"/>
    <w:rsid w:val="009A1000"/>
    <w:rsid w:val="009B06B1"/>
    <w:rsid w:val="009B09D7"/>
    <w:rsid w:val="009B601A"/>
    <w:rsid w:val="009B6597"/>
    <w:rsid w:val="009D35ED"/>
    <w:rsid w:val="009E4EE6"/>
    <w:rsid w:val="00A028A2"/>
    <w:rsid w:val="00A03CB6"/>
    <w:rsid w:val="00A1364C"/>
    <w:rsid w:val="00A21076"/>
    <w:rsid w:val="00A233E0"/>
    <w:rsid w:val="00A3739A"/>
    <w:rsid w:val="00A52DAF"/>
    <w:rsid w:val="00A7111C"/>
    <w:rsid w:val="00A733F2"/>
    <w:rsid w:val="00A84072"/>
    <w:rsid w:val="00AC3966"/>
    <w:rsid w:val="00AC71C2"/>
    <w:rsid w:val="00AE0F52"/>
    <w:rsid w:val="00B16570"/>
    <w:rsid w:val="00B32722"/>
    <w:rsid w:val="00B44B82"/>
    <w:rsid w:val="00B53320"/>
    <w:rsid w:val="00B61F87"/>
    <w:rsid w:val="00B64B55"/>
    <w:rsid w:val="00B73859"/>
    <w:rsid w:val="00B81262"/>
    <w:rsid w:val="00BA533C"/>
    <w:rsid w:val="00BC6522"/>
    <w:rsid w:val="00BE39D0"/>
    <w:rsid w:val="00BE552B"/>
    <w:rsid w:val="00C07E12"/>
    <w:rsid w:val="00C121D5"/>
    <w:rsid w:val="00C134D9"/>
    <w:rsid w:val="00C17349"/>
    <w:rsid w:val="00C351AA"/>
    <w:rsid w:val="00C7253F"/>
    <w:rsid w:val="00C7570B"/>
    <w:rsid w:val="00C91F60"/>
    <w:rsid w:val="00CA5EDE"/>
    <w:rsid w:val="00CB3598"/>
    <w:rsid w:val="00CC4ACD"/>
    <w:rsid w:val="00CD1779"/>
    <w:rsid w:val="00CD4130"/>
    <w:rsid w:val="00D1063D"/>
    <w:rsid w:val="00D26A05"/>
    <w:rsid w:val="00D32465"/>
    <w:rsid w:val="00D7444B"/>
    <w:rsid w:val="00D94F15"/>
    <w:rsid w:val="00D97B98"/>
    <w:rsid w:val="00DB3B21"/>
    <w:rsid w:val="00DC3C89"/>
    <w:rsid w:val="00DC671F"/>
    <w:rsid w:val="00DD00F2"/>
    <w:rsid w:val="00DD57A9"/>
    <w:rsid w:val="00DE4DA7"/>
    <w:rsid w:val="00DF6927"/>
    <w:rsid w:val="00E00D82"/>
    <w:rsid w:val="00E032F6"/>
    <w:rsid w:val="00E33B38"/>
    <w:rsid w:val="00E449B0"/>
    <w:rsid w:val="00E47FE5"/>
    <w:rsid w:val="00E574AF"/>
    <w:rsid w:val="00E61599"/>
    <w:rsid w:val="00E6741D"/>
    <w:rsid w:val="00EA1F0E"/>
    <w:rsid w:val="00EB1F1E"/>
    <w:rsid w:val="00EC33F6"/>
    <w:rsid w:val="00ED512B"/>
    <w:rsid w:val="00F03CA3"/>
    <w:rsid w:val="00F1059C"/>
    <w:rsid w:val="00F254A4"/>
    <w:rsid w:val="00F25C4D"/>
    <w:rsid w:val="00F404F5"/>
    <w:rsid w:val="00F407BE"/>
    <w:rsid w:val="00F420B4"/>
    <w:rsid w:val="00F714DA"/>
    <w:rsid w:val="00F82F99"/>
    <w:rsid w:val="00F90004"/>
    <w:rsid w:val="00F9494C"/>
    <w:rsid w:val="00F9790E"/>
    <w:rsid w:val="00FB432F"/>
    <w:rsid w:val="00FB456B"/>
    <w:rsid w:val="00FB5E40"/>
    <w:rsid w:val="00FC28C5"/>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600B1D"/>
  <w15:docId w15:val="{0ED61A3F-6184-48B5-BB5A-FD5276AD5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tabs>
        <w:tab w:val="num" w:pos="1701"/>
      </w:tabs>
      <w:spacing w:after="120"/>
      <w:ind w:left="1701" w:right="1134" w:hanging="170"/>
    </w:pPr>
  </w:style>
  <w:style w:type="paragraph" w:customStyle="1" w:styleId="Bullet2GC">
    <w:name w:val="_Bullet 2_GC"/>
    <w:basedOn w:val="a"/>
    <w:qFormat/>
    <w:rsid w:val="00C17349"/>
    <w:pPr>
      <w:tabs>
        <w:tab w:val="num" w:pos="2268"/>
      </w:tabs>
      <w:spacing w:after="120"/>
      <w:ind w:left="2268" w:right="1134" w:hanging="170"/>
    </w:pPr>
  </w:style>
  <w:style w:type="paragraph" w:customStyle="1" w:styleId="DashGC">
    <w:name w:val="_Dash_GC"/>
    <w:basedOn w:val="a"/>
    <w:qFormat/>
    <w:rsid w:val="00C17349"/>
    <w:pPr>
      <w:tabs>
        <w:tab w:val="num" w:pos="0"/>
      </w:tabs>
      <w:spacing w:after="120"/>
      <w:ind w:left="1134"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
    <w:basedOn w:val="a0"/>
    <w:link w:val="a6"/>
    <w:rsid w:val="003F27E8"/>
    <w:rPr>
      <w:sz w:val="18"/>
      <w:szCs w:val="18"/>
    </w:rPr>
  </w:style>
  <w:style w:type="character" w:styleId="a8">
    <w:name w:val="footnote reference"/>
    <w:aliases w:val="4_G"/>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aliases w:val="2_G"/>
    <w:basedOn w:val="a"/>
    <w:link w:val="ad"/>
    <w:qFormat/>
    <w:rsid w:val="003F27E8"/>
    <w:pPr>
      <w:tabs>
        <w:tab w:val="clear" w:pos="431"/>
        <w:tab w:val="right" w:pos="1021"/>
      </w:tabs>
    </w:pPr>
    <w:rPr>
      <w:sz w:val="18"/>
    </w:rPr>
  </w:style>
  <w:style w:type="character" w:customStyle="1" w:styleId="ad">
    <w:name w:val="尾注文本 字符"/>
    <w:aliases w:val="2_G 字符"/>
    <w:basedOn w:val="a0"/>
    <w:link w:val="ac"/>
    <w:rsid w:val="003F27E8"/>
    <w:rPr>
      <w:snapToGrid w:val="0"/>
      <w:sz w:val="18"/>
    </w:rPr>
  </w:style>
  <w:style w:type="character" w:styleId="ae">
    <w:name w:val="endnote reference"/>
    <w:aliases w:val="1_G"/>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5F00C7"/>
    <w:rPr>
      <w:rFonts w:eastAsia="Times New Roman"/>
      <w:snapToGrid w:val="0"/>
      <w:sz w:val="16"/>
      <w:szCs w:val="16"/>
      <w:lang w:val="en-GB" w:eastAsia="en-US"/>
    </w:rPr>
  </w:style>
  <w:style w:type="character" w:styleId="af2">
    <w:name w:val="page number"/>
    <w:aliases w:val="7_G"/>
    <w:basedOn w:val="a0"/>
    <w:qFormat/>
    <w:rsid w:val="005F00C7"/>
    <w:rPr>
      <w:rFonts w:ascii="Times New Roman" w:hAnsi="Times New Roman"/>
      <w:b/>
      <w:i w:val="0"/>
      <w:snapToGrid w:val="0"/>
      <w:spacing w:val="0"/>
      <w:kern w:val="0"/>
      <w:sz w:val="18"/>
      <w14:cntxtAlts w14:val="0"/>
    </w:rPr>
  </w:style>
  <w:style w:type="paragraph" w:styleId="af3">
    <w:name w:val="header"/>
    <w:aliases w:val="6_G"/>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5F00C7"/>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uiPriority w:val="99"/>
    <w:rsid w:val="00645F38"/>
    <w:rPr>
      <w:color w:val="auto"/>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MG">
    <w:name w:val="_ H __M_G"/>
    <w:basedOn w:val="a"/>
    <w:next w:val="a"/>
    <w:rsid w:val="00801662"/>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b/>
      <w:snapToGrid/>
      <w:sz w:val="34"/>
      <w:lang w:val="en-GB"/>
    </w:rPr>
  </w:style>
  <w:style w:type="paragraph" w:customStyle="1" w:styleId="HChG">
    <w:name w:val="_ H _Ch_G"/>
    <w:basedOn w:val="a"/>
    <w:next w:val="a"/>
    <w:rsid w:val="00801662"/>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b/>
      <w:snapToGrid/>
      <w:sz w:val="28"/>
      <w:lang w:val="en-GB"/>
    </w:rPr>
  </w:style>
  <w:style w:type="paragraph" w:customStyle="1" w:styleId="H1G">
    <w:name w:val="_ H_1_G"/>
    <w:basedOn w:val="a"/>
    <w:next w:val="a"/>
    <w:rsid w:val="00801662"/>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b/>
      <w:snapToGrid/>
      <w:sz w:val="24"/>
      <w:lang w:val="en-GB"/>
    </w:rPr>
  </w:style>
  <w:style w:type="paragraph" w:customStyle="1" w:styleId="H23G">
    <w:name w:val="_ H_2/3_G"/>
    <w:basedOn w:val="a"/>
    <w:next w:val="a"/>
    <w:rsid w:val="00801662"/>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b/>
      <w:snapToGrid/>
      <w:sz w:val="20"/>
      <w:lang w:val="en-GB"/>
    </w:rPr>
  </w:style>
  <w:style w:type="paragraph" w:customStyle="1" w:styleId="H4G">
    <w:name w:val="_ H_4_G"/>
    <w:basedOn w:val="a"/>
    <w:next w:val="a"/>
    <w:rsid w:val="00801662"/>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i/>
      <w:snapToGrid/>
      <w:sz w:val="20"/>
      <w:lang w:val="en-GB"/>
    </w:rPr>
  </w:style>
  <w:style w:type="paragraph" w:customStyle="1" w:styleId="H56G">
    <w:name w:val="_ H_5/6_G"/>
    <w:basedOn w:val="a"/>
    <w:next w:val="a"/>
    <w:rsid w:val="00801662"/>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snapToGrid/>
      <w:sz w:val="20"/>
      <w:lang w:val="en-GB"/>
    </w:rPr>
  </w:style>
  <w:style w:type="paragraph" w:customStyle="1" w:styleId="SingleTxtG">
    <w:name w:val="_ Single Txt_G"/>
    <w:basedOn w:val="a"/>
    <w:link w:val="SingleTxtGChar"/>
    <w:rsid w:val="00801662"/>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801662"/>
    <w:pPr>
      <w:keepNext/>
      <w:keepLines/>
      <w:tabs>
        <w:tab w:val="clear" w:pos="431"/>
      </w:tabs>
      <w:suppressAutoHyphen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801662"/>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801662"/>
    <w:pPr>
      <w:keepNext/>
      <w:keepLines/>
      <w:tabs>
        <w:tab w:val="clear" w:pos="431"/>
      </w:tabs>
      <w:suppressAutoHyphen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801662"/>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801662"/>
    <w:pPr>
      <w:numPr>
        <w:numId w:val="1"/>
      </w:numPr>
      <w:tabs>
        <w:tab w:val="clear" w:pos="431"/>
      </w:tabs>
      <w:suppressAutoHyphens/>
      <w:overflowPunct/>
      <w:adjustRightInd/>
      <w:snapToGrid/>
      <w:spacing w:after="120" w:line="240" w:lineRule="atLeast"/>
      <w:ind w:right="1134"/>
    </w:pPr>
    <w:rPr>
      <w:snapToGrid/>
      <w:sz w:val="20"/>
      <w:lang w:val="en-GB"/>
    </w:rPr>
  </w:style>
  <w:style w:type="paragraph" w:customStyle="1" w:styleId="Bullet2G">
    <w:name w:val="_Bullet 2_G"/>
    <w:basedOn w:val="a"/>
    <w:rsid w:val="00801662"/>
    <w:pPr>
      <w:numPr>
        <w:numId w:val="2"/>
      </w:numPr>
      <w:tabs>
        <w:tab w:val="clear" w:pos="431"/>
      </w:tabs>
      <w:suppressAutoHyphens/>
      <w:overflowPunct/>
      <w:adjustRightInd/>
      <w:snapToGrid/>
      <w:spacing w:after="120" w:line="240" w:lineRule="atLeast"/>
      <w:ind w:right="1134"/>
    </w:pPr>
    <w:rPr>
      <w:snapToGrid/>
      <w:sz w:val="20"/>
      <w:lang w:val="en-GB"/>
    </w:rPr>
  </w:style>
  <w:style w:type="paragraph" w:customStyle="1" w:styleId="ParaNoG">
    <w:name w:val="_ParaNo._G"/>
    <w:basedOn w:val="SingleTxtG"/>
    <w:rsid w:val="00801662"/>
    <w:pPr>
      <w:numPr>
        <w:numId w:val="3"/>
      </w:numPr>
    </w:pPr>
  </w:style>
  <w:style w:type="numbering" w:styleId="111111">
    <w:name w:val="Outline List 2"/>
    <w:basedOn w:val="a2"/>
    <w:semiHidden/>
    <w:rsid w:val="00801662"/>
    <w:pPr>
      <w:numPr>
        <w:numId w:val="4"/>
      </w:numPr>
    </w:pPr>
  </w:style>
  <w:style w:type="numbering" w:styleId="1111110">
    <w:name w:val="Outline List 1"/>
    <w:basedOn w:val="a2"/>
    <w:semiHidden/>
    <w:rsid w:val="00801662"/>
    <w:pPr>
      <w:numPr>
        <w:numId w:val="5"/>
      </w:numPr>
    </w:pPr>
  </w:style>
  <w:style w:type="character" w:styleId="af6">
    <w:name w:val="Book Title"/>
    <w:basedOn w:val="a0"/>
    <w:uiPriority w:val="33"/>
    <w:rsid w:val="00801662"/>
    <w:rPr>
      <w:b/>
      <w:bCs/>
      <w:smallCaps/>
      <w:spacing w:val="5"/>
    </w:rPr>
  </w:style>
  <w:style w:type="table" w:styleId="af7">
    <w:name w:val="Table Grid"/>
    <w:basedOn w:val="a1"/>
    <w:rsid w:val="00801662"/>
    <w:pPr>
      <w:suppressAutoHyphens/>
      <w:spacing w:line="240" w:lineRule="atLeast"/>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alloon Text"/>
    <w:basedOn w:val="a"/>
    <w:link w:val="af9"/>
    <w:uiPriority w:val="99"/>
    <w:semiHidden/>
    <w:unhideWhenUsed/>
    <w:rsid w:val="00801662"/>
    <w:pPr>
      <w:tabs>
        <w:tab w:val="clear" w:pos="431"/>
      </w:tabs>
      <w:suppressAutoHyphens/>
      <w:overflowPunct/>
      <w:adjustRightInd/>
      <w:snapToGrid/>
      <w:spacing w:line="240" w:lineRule="auto"/>
      <w:jc w:val="left"/>
    </w:pPr>
    <w:rPr>
      <w:rFonts w:ascii="Tahoma" w:hAnsi="Tahoma" w:cs="Tahoma"/>
      <w:snapToGrid/>
      <w:sz w:val="16"/>
      <w:szCs w:val="16"/>
      <w:lang w:val="en-GB" w:eastAsia="en-US"/>
    </w:rPr>
  </w:style>
  <w:style w:type="character" w:customStyle="1" w:styleId="af9">
    <w:name w:val="批注框文本 字符"/>
    <w:basedOn w:val="a0"/>
    <w:link w:val="af8"/>
    <w:uiPriority w:val="99"/>
    <w:semiHidden/>
    <w:rsid w:val="00801662"/>
    <w:rPr>
      <w:rFonts w:ascii="Tahoma" w:hAnsi="Tahoma" w:cs="Tahoma"/>
      <w:sz w:val="16"/>
      <w:szCs w:val="16"/>
      <w:lang w:val="en-GB" w:eastAsia="en-US"/>
    </w:rPr>
  </w:style>
  <w:style w:type="character" w:customStyle="1" w:styleId="SingleTxtGChar">
    <w:name w:val="_ Single Txt_G Char"/>
    <w:basedOn w:val="a0"/>
    <w:link w:val="SingleTxtG"/>
    <w:rsid w:val="00801662"/>
    <w:rPr>
      <w:lang w:val="en-GB"/>
    </w:rPr>
  </w:style>
  <w:style w:type="paragraph" w:styleId="afa">
    <w:name w:val="Revision"/>
    <w:hidden/>
    <w:uiPriority w:val="99"/>
    <w:semiHidden/>
    <w:rsid w:val="00801662"/>
    <w:rPr>
      <w:rFonts w:eastAsia="Times New Roman"/>
      <w:lang w:val="en-GB" w:eastAsia="en-US"/>
    </w:rPr>
  </w:style>
  <w:style w:type="character" w:customStyle="1" w:styleId="11">
    <w:name w:val="未处理的提及1"/>
    <w:basedOn w:val="a0"/>
    <w:uiPriority w:val="99"/>
    <w:semiHidden/>
    <w:unhideWhenUsed/>
    <w:rsid w:val="00801662"/>
    <w:rPr>
      <w:color w:val="605E5C"/>
      <w:shd w:val="clear" w:color="auto" w:fill="E1DFDD"/>
    </w:rPr>
  </w:style>
  <w:style w:type="character" w:styleId="afb">
    <w:name w:val="FollowedHyperlink"/>
    <w:basedOn w:val="a0"/>
    <w:uiPriority w:val="99"/>
    <w:semiHidden/>
    <w:unhideWhenUsed/>
    <w:rsid w:val="00801662"/>
    <w:rPr>
      <w:color w:val="0000FF"/>
      <w:u w:val="none"/>
    </w:rPr>
  </w:style>
  <w:style w:type="character" w:styleId="afc">
    <w:name w:val="Unresolved Mention"/>
    <w:basedOn w:val="a0"/>
    <w:uiPriority w:val="99"/>
    <w:semiHidden/>
    <w:unhideWhenUsed/>
    <w:rsid w:val="000F2C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RPD/C/KOR/CO/1" TargetMode="External"/><Relationship Id="rId2" Type="http://schemas.openxmlformats.org/officeDocument/2006/relationships/hyperlink" Target="http://undocs.org/ch/CRPD/C/KOR/QPR/2-3" TargetMode="External"/><Relationship Id="rId1" Type="http://schemas.openxmlformats.org/officeDocument/2006/relationships/hyperlink" Target="http://undocs.org/ch/CRPD/C/KOR/2-3" TargetMode="External"/><Relationship Id="rId5" Type="http://schemas.openxmlformats.org/officeDocument/2006/relationships/hyperlink" Target="http://undocs.org/ch/CRPD/C/KOR/CO/1" TargetMode="External"/><Relationship Id="rId4" Type="http://schemas.openxmlformats.org/officeDocument/2006/relationships/hyperlink" Target="http://undocs.org/ch/CRPD/C/27/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11666</Words>
  <Characters>12287</Characters>
  <Application>Microsoft Office Word</Application>
  <DocSecurity>0</DocSecurity>
  <Lines>495</Lines>
  <Paragraphs>247</Paragraphs>
  <ScaleCrop>false</ScaleCrop>
  <Company>DCM</Company>
  <LinksUpToDate>false</LinksUpToDate>
  <CharactersWithSpaces>12777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CRPD/C/KOR/CO/2-3</dc:title>
  <dc:subject>2216051</dc:subject>
  <dc:creator>tian</dc:creator>
  <cp:keywords/>
  <dc:description/>
  <cp:lastModifiedBy>Hui Tian</cp:lastModifiedBy>
  <cp:revision>2</cp:revision>
  <cp:lastPrinted>2014-05-09T11:28:00Z</cp:lastPrinted>
  <dcterms:created xsi:type="dcterms:W3CDTF">2022-11-28T13:56:00Z</dcterms:created>
  <dcterms:modified xsi:type="dcterms:W3CDTF">2022-11-28T13:56:00Z</dcterms:modified>
</cp:coreProperties>
</file>