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030FB0" w:rsidRDefault="00030FB0" w:rsidP="00E4712C">
            <w:pPr>
              <w:spacing w:line="240" w:lineRule="atLeast"/>
              <w:jc w:val="right"/>
              <w:rPr>
                <w:sz w:val="20"/>
                <w:szCs w:val="21"/>
              </w:rPr>
            </w:pPr>
            <w:r w:rsidRPr="00030FB0">
              <w:rPr>
                <w:sz w:val="40"/>
                <w:szCs w:val="21"/>
              </w:rPr>
              <w:t>CRC</w:t>
            </w:r>
            <w:r>
              <w:rPr>
                <w:sz w:val="20"/>
                <w:szCs w:val="21"/>
              </w:rPr>
              <w:t>/C/85/D/81/2019</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D35222" w:rsidRPr="00D35222" w:rsidRDefault="001D2C3F" w:rsidP="00D35222">
            <w:pPr>
              <w:spacing w:before="240"/>
              <w:rPr>
                <w:sz w:val="20"/>
              </w:rPr>
            </w:pPr>
            <w:r w:rsidRPr="00D35222">
              <w:rPr>
                <w:sz w:val="20"/>
              </w:rPr>
              <w:t>Distr.:</w:t>
            </w:r>
            <w:r w:rsidR="00D35222" w:rsidRPr="00D35222">
              <w:rPr>
                <w:sz w:val="20"/>
              </w:rPr>
              <w:t xml:space="preserve"> General</w:t>
            </w:r>
          </w:p>
          <w:p w:rsidR="001D2C3F" w:rsidRPr="00D35222" w:rsidRDefault="00D35222" w:rsidP="00D35222">
            <w:pPr>
              <w:spacing w:line="240" w:lineRule="atLeast"/>
              <w:rPr>
                <w:sz w:val="20"/>
              </w:rPr>
            </w:pPr>
            <w:r w:rsidRPr="00D35222">
              <w:rPr>
                <w:sz w:val="20"/>
              </w:rPr>
              <w:t>28 October 2020</w:t>
            </w:r>
          </w:p>
          <w:p w:rsidR="001D2C3F" w:rsidRPr="00D35222" w:rsidRDefault="001D2C3F" w:rsidP="00E4712C">
            <w:pPr>
              <w:spacing w:line="240" w:lineRule="atLeast"/>
              <w:rPr>
                <w:sz w:val="20"/>
              </w:rPr>
            </w:pPr>
            <w:r w:rsidRPr="00D35222">
              <w:rPr>
                <w:sz w:val="20"/>
              </w:rPr>
              <w:t>Chinese</w:t>
            </w:r>
          </w:p>
          <w:p w:rsidR="001D2C3F" w:rsidRPr="00F124C6" w:rsidRDefault="001D2C3F" w:rsidP="00E4712C">
            <w:pPr>
              <w:spacing w:line="240" w:lineRule="atLeast"/>
            </w:pPr>
            <w:r w:rsidRPr="00D35222">
              <w:rPr>
                <w:sz w:val="20"/>
              </w:rPr>
              <w:t>Original: English</w:t>
            </w:r>
          </w:p>
        </w:tc>
      </w:tr>
    </w:tbl>
    <w:p w:rsidR="00D224B2" w:rsidRPr="00D224B2" w:rsidRDefault="00D224B2" w:rsidP="00D224B2">
      <w:pPr>
        <w:spacing w:before="120"/>
        <w:rPr>
          <w:rFonts w:eastAsia="黑体"/>
          <w:bCs/>
          <w:sz w:val="24"/>
          <w:szCs w:val="24"/>
        </w:rPr>
      </w:pPr>
      <w:r w:rsidRPr="00D224B2">
        <w:rPr>
          <w:rFonts w:eastAsia="黑体" w:hint="eastAsia"/>
          <w:bCs/>
          <w:sz w:val="24"/>
          <w:szCs w:val="24"/>
        </w:rPr>
        <w:t>儿童权利委员会</w:t>
      </w:r>
    </w:p>
    <w:p w:rsidR="00D224B2" w:rsidRDefault="00D224B2" w:rsidP="00D224B2">
      <w:pPr>
        <w:pStyle w:val="HChGC"/>
        <w:rPr>
          <w:color w:val="0000FF"/>
        </w:rPr>
      </w:pPr>
      <w:r>
        <w:tab/>
      </w:r>
      <w:r>
        <w:tab/>
      </w:r>
      <w:r w:rsidRPr="008578BB">
        <w:rPr>
          <w:spacing w:val="4"/>
        </w:rPr>
        <w:t>儿童权利委员会根据《儿童权利公约关于设定来文程序的任</w:t>
      </w:r>
      <w:r w:rsidRPr="009C2B68">
        <w:t>择议定书》通过的关于第</w:t>
      </w:r>
      <w:r w:rsidRPr="009C2B68">
        <w:t>81/2019</w:t>
      </w:r>
      <w:r w:rsidRPr="009C2B68">
        <w:t>号来文的决定</w:t>
      </w:r>
      <w:r w:rsidRPr="00F81139">
        <w:rPr>
          <w:color w:val="0000FF"/>
        </w:rPr>
        <w:t xml:space="preserve">* </w:t>
      </w:r>
      <w:r w:rsidRPr="00F81139">
        <w:rPr>
          <w:color w:val="0000FF"/>
        </w:rPr>
        <w:footnoteReference w:customMarkFollows="1" w:id="2"/>
        <w:t>**</w:t>
      </w:r>
    </w:p>
    <w:tbl>
      <w:tblPr>
        <w:tblW w:w="6945" w:type="dxa"/>
        <w:tblInd w:w="1560" w:type="dxa"/>
        <w:tblLayout w:type="fixed"/>
        <w:tblCellMar>
          <w:left w:w="0" w:type="dxa"/>
          <w:right w:w="0" w:type="dxa"/>
        </w:tblCellMar>
        <w:tblLook w:val="01E0" w:firstRow="1" w:lastRow="1" w:firstColumn="1" w:lastColumn="1" w:noHBand="0" w:noVBand="0"/>
      </w:tblPr>
      <w:tblGrid>
        <w:gridCol w:w="2155"/>
        <w:gridCol w:w="4790"/>
      </w:tblGrid>
      <w:tr w:rsidR="00AE387E" w:rsidTr="00F53353">
        <w:tc>
          <w:tcPr>
            <w:tcW w:w="2155" w:type="dxa"/>
            <w:shd w:val="clear" w:color="auto" w:fill="auto"/>
          </w:tcPr>
          <w:p w:rsidR="00AE387E" w:rsidRPr="00A3574D" w:rsidRDefault="00AE387E" w:rsidP="00AE387E">
            <w:pPr>
              <w:pStyle w:val="SingleTxtGC"/>
              <w:tabs>
                <w:tab w:val="clear" w:pos="431"/>
                <w:tab w:val="clear" w:pos="1134"/>
                <w:tab w:val="clear" w:pos="1565"/>
                <w:tab w:val="clear" w:pos="1996"/>
                <w:tab w:val="clear" w:pos="2427"/>
              </w:tabs>
              <w:ind w:left="0" w:right="72"/>
              <w:rPr>
                <w:rFonts w:eastAsia="楷体"/>
                <w:iCs/>
              </w:rPr>
            </w:pPr>
            <w:r w:rsidRPr="00A3574D">
              <w:rPr>
                <w:rFonts w:eastAsia="楷体" w:hint="eastAsia"/>
                <w:iCs/>
              </w:rPr>
              <w:t>来文提交人：</w:t>
            </w:r>
          </w:p>
        </w:tc>
        <w:tc>
          <w:tcPr>
            <w:tcW w:w="4790" w:type="dxa"/>
            <w:shd w:val="clear" w:color="auto" w:fill="auto"/>
          </w:tcPr>
          <w:p w:rsidR="00AE387E" w:rsidRPr="00AE387E" w:rsidRDefault="00AE387E" w:rsidP="00AE387E">
            <w:pPr>
              <w:pStyle w:val="SingleTxtGC"/>
              <w:tabs>
                <w:tab w:val="clear" w:pos="431"/>
                <w:tab w:val="clear" w:pos="1134"/>
                <w:tab w:val="clear" w:pos="1565"/>
                <w:tab w:val="clear" w:pos="1996"/>
                <w:tab w:val="clear" w:pos="2427"/>
              </w:tabs>
              <w:ind w:left="0" w:right="72"/>
              <w:rPr>
                <w:iCs/>
              </w:rPr>
            </w:pPr>
            <w:r w:rsidRPr="00AE387E">
              <w:rPr>
                <w:iCs/>
              </w:rPr>
              <w:t>L.S. (</w:t>
            </w:r>
            <w:r w:rsidRPr="00AE387E">
              <w:rPr>
                <w:iCs/>
                <w:color w:val="333333"/>
                <w:szCs w:val="21"/>
                <w:shd w:val="clear" w:color="auto" w:fill="FFFFFF"/>
              </w:rPr>
              <w:t>由律师</w:t>
            </w:r>
            <w:r w:rsidRPr="00AE387E">
              <w:rPr>
                <w:iCs/>
                <w:color w:val="333333"/>
                <w:szCs w:val="21"/>
                <w:shd w:val="clear" w:color="auto" w:fill="FFFFFF"/>
              </w:rPr>
              <w:t>Gabriella Tau</w:t>
            </w:r>
            <w:r w:rsidRPr="00AE387E">
              <w:rPr>
                <w:iCs/>
                <w:color w:val="333333"/>
                <w:szCs w:val="21"/>
                <w:shd w:val="clear" w:color="auto" w:fill="FFFFFF"/>
              </w:rPr>
              <w:t>和</w:t>
            </w:r>
            <w:r w:rsidRPr="00AE387E">
              <w:rPr>
                <w:iCs/>
                <w:color w:val="333333"/>
                <w:szCs w:val="21"/>
                <w:shd w:val="clear" w:color="auto" w:fill="FFFFFF"/>
              </w:rPr>
              <w:t>Boris Wijkström</w:t>
            </w:r>
            <w:r w:rsidRPr="00AE387E">
              <w:rPr>
                <w:iCs/>
                <w:color w:val="333333"/>
                <w:szCs w:val="21"/>
                <w:shd w:val="clear" w:color="auto" w:fill="FFFFFF"/>
              </w:rPr>
              <w:t>代理</w:t>
            </w:r>
            <w:r w:rsidRPr="00AE387E">
              <w:rPr>
                <w:iCs/>
              </w:rPr>
              <w:t>)</w:t>
            </w:r>
          </w:p>
        </w:tc>
      </w:tr>
      <w:tr w:rsidR="00AE387E" w:rsidRPr="00C30924" w:rsidTr="00F53353">
        <w:tc>
          <w:tcPr>
            <w:tcW w:w="2155" w:type="dxa"/>
            <w:shd w:val="clear" w:color="auto" w:fill="auto"/>
          </w:tcPr>
          <w:p w:rsidR="00AE387E" w:rsidRPr="00A3574D" w:rsidRDefault="00AE387E" w:rsidP="00AE387E">
            <w:pPr>
              <w:pStyle w:val="SingleTxtGC"/>
              <w:tabs>
                <w:tab w:val="clear" w:pos="431"/>
                <w:tab w:val="clear" w:pos="1134"/>
                <w:tab w:val="clear" w:pos="1565"/>
                <w:tab w:val="clear" w:pos="1996"/>
                <w:tab w:val="clear" w:pos="2427"/>
              </w:tabs>
              <w:ind w:left="0" w:right="72"/>
              <w:rPr>
                <w:rFonts w:eastAsia="楷体"/>
                <w:iCs/>
              </w:rPr>
            </w:pPr>
            <w:r w:rsidRPr="00A3574D">
              <w:rPr>
                <w:rFonts w:eastAsia="楷体" w:hint="eastAsia"/>
                <w:iCs/>
              </w:rPr>
              <w:t>据称受害人：</w:t>
            </w:r>
          </w:p>
        </w:tc>
        <w:tc>
          <w:tcPr>
            <w:tcW w:w="4790" w:type="dxa"/>
            <w:shd w:val="clear" w:color="auto" w:fill="auto"/>
          </w:tcPr>
          <w:p w:rsidR="00AE387E" w:rsidRPr="00AE387E" w:rsidRDefault="00AE387E" w:rsidP="00AE387E">
            <w:pPr>
              <w:pStyle w:val="SingleTxtGC"/>
              <w:tabs>
                <w:tab w:val="clear" w:pos="431"/>
                <w:tab w:val="clear" w:pos="1134"/>
                <w:tab w:val="clear" w:pos="1565"/>
                <w:tab w:val="clear" w:pos="1996"/>
                <w:tab w:val="clear" w:pos="2427"/>
              </w:tabs>
              <w:ind w:left="0" w:right="72"/>
              <w:rPr>
                <w:iCs/>
              </w:rPr>
            </w:pPr>
            <w:r w:rsidRPr="00AE387E">
              <w:rPr>
                <w:iCs/>
              </w:rPr>
              <w:t>R.S.</w:t>
            </w:r>
          </w:p>
        </w:tc>
      </w:tr>
      <w:tr w:rsidR="00AE387E" w:rsidRPr="00C30924" w:rsidTr="00F53353">
        <w:tc>
          <w:tcPr>
            <w:tcW w:w="2155" w:type="dxa"/>
            <w:shd w:val="clear" w:color="auto" w:fill="auto"/>
          </w:tcPr>
          <w:p w:rsidR="00AE387E" w:rsidRPr="00A3574D" w:rsidRDefault="00AE387E" w:rsidP="00AE387E">
            <w:pPr>
              <w:pStyle w:val="SingleTxtGC"/>
              <w:tabs>
                <w:tab w:val="clear" w:pos="431"/>
                <w:tab w:val="clear" w:pos="1134"/>
                <w:tab w:val="clear" w:pos="1565"/>
                <w:tab w:val="clear" w:pos="1996"/>
                <w:tab w:val="clear" w:pos="2427"/>
              </w:tabs>
              <w:ind w:left="0" w:right="72"/>
              <w:rPr>
                <w:rFonts w:eastAsia="楷体"/>
                <w:iCs/>
              </w:rPr>
            </w:pPr>
            <w:r w:rsidRPr="00A3574D">
              <w:rPr>
                <w:rFonts w:eastAsia="楷体" w:hint="eastAsia"/>
                <w:iCs/>
              </w:rPr>
              <w:t>所涉缔约国：</w:t>
            </w:r>
          </w:p>
        </w:tc>
        <w:tc>
          <w:tcPr>
            <w:tcW w:w="4790" w:type="dxa"/>
            <w:shd w:val="clear" w:color="auto" w:fill="auto"/>
          </w:tcPr>
          <w:p w:rsidR="00AE387E" w:rsidRPr="00AE387E" w:rsidRDefault="00AE387E" w:rsidP="00AE387E">
            <w:pPr>
              <w:pStyle w:val="SingleTxtGC"/>
              <w:tabs>
                <w:tab w:val="clear" w:pos="431"/>
                <w:tab w:val="clear" w:pos="1134"/>
                <w:tab w:val="clear" w:pos="1565"/>
                <w:tab w:val="clear" w:pos="1996"/>
                <w:tab w:val="clear" w:pos="2427"/>
              </w:tabs>
              <w:ind w:left="0" w:right="72"/>
              <w:rPr>
                <w:iCs/>
              </w:rPr>
            </w:pPr>
            <w:r w:rsidRPr="00AE387E">
              <w:rPr>
                <w:rFonts w:hint="eastAsia"/>
                <w:iCs/>
              </w:rPr>
              <w:t>瑞士</w:t>
            </w:r>
          </w:p>
        </w:tc>
      </w:tr>
      <w:tr w:rsidR="00AE387E" w:rsidRPr="00C30924" w:rsidTr="00F53353">
        <w:tc>
          <w:tcPr>
            <w:tcW w:w="2155" w:type="dxa"/>
            <w:shd w:val="clear" w:color="auto" w:fill="auto"/>
          </w:tcPr>
          <w:p w:rsidR="00AE387E" w:rsidRPr="00A3574D" w:rsidRDefault="00AE387E" w:rsidP="00AE387E">
            <w:pPr>
              <w:pStyle w:val="SingleTxtGC"/>
              <w:tabs>
                <w:tab w:val="clear" w:pos="431"/>
                <w:tab w:val="clear" w:pos="1134"/>
                <w:tab w:val="clear" w:pos="1565"/>
                <w:tab w:val="clear" w:pos="1996"/>
                <w:tab w:val="clear" w:pos="2427"/>
              </w:tabs>
              <w:ind w:left="0" w:right="72"/>
              <w:rPr>
                <w:rFonts w:eastAsia="楷体"/>
                <w:iCs/>
              </w:rPr>
            </w:pPr>
            <w:r w:rsidRPr="00A3574D">
              <w:rPr>
                <w:rFonts w:eastAsia="楷体" w:hint="eastAsia"/>
                <w:iCs/>
              </w:rPr>
              <w:t>来文日期：</w:t>
            </w:r>
          </w:p>
        </w:tc>
        <w:tc>
          <w:tcPr>
            <w:tcW w:w="4790" w:type="dxa"/>
            <w:shd w:val="clear" w:color="auto" w:fill="auto"/>
          </w:tcPr>
          <w:p w:rsidR="00AE387E" w:rsidRPr="00AE387E" w:rsidRDefault="00AE387E" w:rsidP="00AE387E">
            <w:pPr>
              <w:pStyle w:val="SingleTxtGC"/>
              <w:tabs>
                <w:tab w:val="clear" w:pos="431"/>
                <w:tab w:val="clear" w:pos="1134"/>
                <w:tab w:val="clear" w:pos="1565"/>
                <w:tab w:val="clear" w:pos="1996"/>
                <w:tab w:val="clear" w:pos="2427"/>
              </w:tabs>
              <w:ind w:left="0" w:right="72"/>
              <w:rPr>
                <w:iCs/>
              </w:rPr>
            </w:pPr>
            <w:r w:rsidRPr="00AE387E">
              <w:rPr>
                <w:iCs/>
              </w:rPr>
              <w:t>2019</w:t>
            </w:r>
            <w:r w:rsidRPr="00AE387E">
              <w:rPr>
                <w:rFonts w:hint="eastAsia"/>
                <w:iCs/>
              </w:rPr>
              <w:t>年</w:t>
            </w:r>
            <w:r w:rsidRPr="00AE387E">
              <w:rPr>
                <w:rFonts w:hint="eastAsia"/>
                <w:iCs/>
              </w:rPr>
              <w:t>2</w:t>
            </w:r>
            <w:r w:rsidRPr="00AE387E">
              <w:rPr>
                <w:rFonts w:hint="eastAsia"/>
                <w:iCs/>
              </w:rPr>
              <w:t>月</w:t>
            </w:r>
            <w:r w:rsidRPr="00AE387E">
              <w:rPr>
                <w:rFonts w:hint="eastAsia"/>
                <w:iCs/>
              </w:rPr>
              <w:t>1</w:t>
            </w:r>
            <w:r w:rsidRPr="00AE387E">
              <w:rPr>
                <w:rFonts w:hint="eastAsia"/>
                <w:iCs/>
              </w:rPr>
              <w:t>日</w:t>
            </w:r>
            <w:r w:rsidRPr="00AE387E">
              <w:rPr>
                <w:iCs/>
              </w:rPr>
              <w:t>(</w:t>
            </w:r>
            <w:r w:rsidRPr="00AE387E">
              <w:rPr>
                <w:rFonts w:hint="eastAsia"/>
                <w:iCs/>
              </w:rPr>
              <w:t>首次提交</w:t>
            </w:r>
            <w:r w:rsidRPr="00AE387E">
              <w:rPr>
                <w:iCs/>
              </w:rPr>
              <w:t>)</w:t>
            </w:r>
          </w:p>
        </w:tc>
      </w:tr>
      <w:tr w:rsidR="00AE387E" w:rsidRPr="00C30924" w:rsidTr="00F53353">
        <w:tc>
          <w:tcPr>
            <w:tcW w:w="2155" w:type="dxa"/>
            <w:shd w:val="clear" w:color="auto" w:fill="auto"/>
          </w:tcPr>
          <w:p w:rsidR="00AE387E" w:rsidRPr="00A3574D" w:rsidRDefault="00AE387E" w:rsidP="00AE387E">
            <w:pPr>
              <w:pStyle w:val="SingleTxtGC"/>
              <w:tabs>
                <w:tab w:val="clear" w:pos="431"/>
                <w:tab w:val="clear" w:pos="1134"/>
                <w:tab w:val="clear" w:pos="1565"/>
                <w:tab w:val="clear" w:pos="1996"/>
                <w:tab w:val="clear" w:pos="2427"/>
              </w:tabs>
              <w:ind w:left="0" w:right="72"/>
              <w:rPr>
                <w:rFonts w:eastAsia="楷体"/>
                <w:iCs/>
              </w:rPr>
            </w:pPr>
            <w:r w:rsidRPr="00A3574D">
              <w:rPr>
                <w:rFonts w:eastAsia="楷体" w:hint="eastAsia"/>
                <w:iCs/>
              </w:rPr>
              <w:t>决定通过日期：</w:t>
            </w:r>
          </w:p>
        </w:tc>
        <w:tc>
          <w:tcPr>
            <w:tcW w:w="4790" w:type="dxa"/>
            <w:shd w:val="clear" w:color="auto" w:fill="auto"/>
          </w:tcPr>
          <w:p w:rsidR="00AE387E" w:rsidRPr="00AE387E" w:rsidRDefault="00AE387E" w:rsidP="00AE387E">
            <w:pPr>
              <w:pStyle w:val="SingleTxtGC"/>
              <w:tabs>
                <w:tab w:val="clear" w:pos="431"/>
                <w:tab w:val="clear" w:pos="1134"/>
                <w:tab w:val="clear" w:pos="1565"/>
                <w:tab w:val="clear" w:pos="1996"/>
                <w:tab w:val="clear" w:pos="2427"/>
              </w:tabs>
              <w:ind w:left="0" w:right="72"/>
              <w:rPr>
                <w:iCs/>
              </w:rPr>
            </w:pPr>
            <w:r w:rsidRPr="00AE387E">
              <w:rPr>
                <w:iCs/>
              </w:rPr>
              <w:t>2020</w:t>
            </w:r>
            <w:r w:rsidRPr="00AE387E">
              <w:rPr>
                <w:rFonts w:hint="eastAsia"/>
                <w:iCs/>
              </w:rPr>
              <w:t>年</w:t>
            </w:r>
            <w:r w:rsidRPr="00AE387E">
              <w:rPr>
                <w:rFonts w:hint="eastAsia"/>
                <w:iCs/>
              </w:rPr>
              <w:t>9</w:t>
            </w:r>
            <w:r w:rsidRPr="00AE387E">
              <w:rPr>
                <w:rFonts w:hint="eastAsia"/>
                <w:iCs/>
              </w:rPr>
              <w:t>月</w:t>
            </w:r>
            <w:r w:rsidRPr="00AE387E">
              <w:rPr>
                <w:rFonts w:hint="eastAsia"/>
                <w:iCs/>
              </w:rPr>
              <w:t>3</w:t>
            </w:r>
            <w:r w:rsidRPr="00AE387E">
              <w:rPr>
                <w:iCs/>
              </w:rPr>
              <w:t>0</w:t>
            </w:r>
            <w:r w:rsidRPr="00AE387E">
              <w:rPr>
                <w:rFonts w:hint="eastAsia"/>
                <w:iCs/>
              </w:rPr>
              <w:t>日</w:t>
            </w:r>
          </w:p>
        </w:tc>
      </w:tr>
      <w:tr w:rsidR="00AE387E" w:rsidRPr="00C30924" w:rsidTr="00F53353">
        <w:tc>
          <w:tcPr>
            <w:tcW w:w="2155" w:type="dxa"/>
            <w:shd w:val="clear" w:color="auto" w:fill="auto"/>
          </w:tcPr>
          <w:p w:rsidR="00AE387E" w:rsidRPr="00A3574D" w:rsidRDefault="00AE387E" w:rsidP="00AE387E">
            <w:pPr>
              <w:pStyle w:val="SingleTxtGC"/>
              <w:tabs>
                <w:tab w:val="clear" w:pos="431"/>
                <w:tab w:val="clear" w:pos="1134"/>
                <w:tab w:val="clear" w:pos="1565"/>
                <w:tab w:val="clear" w:pos="1996"/>
                <w:tab w:val="clear" w:pos="2427"/>
              </w:tabs>
              <w:ind w:left="0" w:right="72"/>
              <w:rPr>
                <w:rFonts w:eastAsia="楷体"/>
                <w:iCs/>
              </w:rPr>
            </w:pPr>
            <w:r w:rsidRPr="00A3574D">
              <w:rPr>
                <w:rFonts w:eastAsia="楷体" w:hint="eastAsia"/>
                <w:iCs/>
              </w:rPr>
              <w:t>事由：</w:t>
            </w:r>
          </w:p>
        </w:tc>
        <w:tc>
          <w:tcPr>
            <w:tcW w:w="4790" w:type="dxa"/>
            <w:shd w:val="clear" w:color="auto" w:fill="auto"/>
          </w:tcPr>
          <w:p w:rsidR="00AE387E" w:rsidRPr="00AE387E" w:rsidRDefault="00AE387E" w:rsidP="00AE387E">
            <w:pPr>
              <w:pStyle w:val="SingleTxtGC"/>
              <w:tabs>
                <w:tab w:val="clear" w:pos="431"/>
                <w:tab w:val="clear" w:pos="1134"/>
                <w:tab w:val="clear" w:pos="1565"/>
                <w:tab w:val="clear" w:pos="1996"/>
                <w:tab w:val="clear" w:pos="2427"/>
              </w:tabs>
              <w:ind w:left="0" w:right="72"/>
              <w:rPr>
                <w:iCs/>
              </w:rPr>
            </w:pPr>
            <w:r w:rsidRPr="00AE387E">
              <w:rPr>
                <w:rFonts w:hint="eastAsia"/>
                <w:iCs/>
              </w:rPr>
              <w:t>家庭团聚</w:t>
            </w:r>
          </w:p>
        </w:tc>
      </w:tr>
      <w:tr w:rsidR="00AE387E" w:rsidRPr="00C30924" w:rsidTr="00F53353">
        <w:tc>
          <w:tcPr>
            <w:tcW w:w="2155" w:type="dxa"/>
            <w:shd w:val="clear" w:color="auto" w:fill="auto"/>
          </w:tcPr>
          <w:p w:rsidR="00AE387E" w:rsidRPr="00A3574D" w:rsidRDefault="00AE387E" w:rsidP="00AE387E">
            <w:pPr>
              <w:pStyle w:val="SingleTxtGC"/>
              <w:tabs>
                <w:tab w:val="clear" w:pos="431"/>
                <w:tab w:val="clear" w:pos="1134"/>
                <w:tab w:val="clear" w:pos="1565"/>
                <w:tab w:val="clear" w:pos="1996"/>
                <w:tab w:val="clear" w:pos="2427"/>
              </w:tabs>
              <w:ind w:left="0" w:right="72"/>
              <w:rPr>
                <w:rFonts w:eastAsia="楷体"/>
                <w:iCs/>
              </w:rPr>
            </w:pPr>
            <w:r w:rsidRPr="00A3574D">
              <w:rPr>
                <w:rFonts w:eastAsia="楷体" w:hint="eastAsia"/>
                <w:iCs/>
              </w:rPr>
              <w:t>程序性问题：</w:t>
            </w:r>
          </w:p>
        </w:tc>
        <w:tc>
          <w:tcPr>
            <w:tcW w:w="4790" w:type="dxa"/>
            <w:shd w:val="clear" w:color="auto" w:fill="auto"/>
          </w:tcPr>
          <w:p w:rsidR="00AE387E" w:rsidRPr="00AE387E" w:rsidRDefault="00AE387E" w:rsidP="00AE387E">
            <w:pPr>
              <w:pStyle w:val="SingleTxtGC"/>
              <w:tabs>
                <w:tab w:val="clear" w:pos="431"/>
                <w:tab w:val="clear" w:pos="1134"/>
                <w:tab w:val="clear" w:pos="1565"/>
                <w:tab w:val="clear" w:pos="1996"/>
                <w:tab w:val="clear" w:pos="2427"/>
              </w:tabs>
              <w:ind w:left="0" w:right="72"/>
              <w:rPr>
                <w:iCs/>
              </w:rPr>
            </w:pPr>
            <w:r w:rsidRPr="00AE387E">
              <w:rPr>
                <w:rFonts w:hint="eastAsia"/>
                <w:iCs/>
              </w:rPr>
              <w:t>可否受理</w:t>
            </w:r>
            <w:bookmarkStart w:id="1" w:name="_Hlk44936323"/>
            <w:r w:rsidR="00F53353">
              <w:rPr>
                <w:rFonts w:hint="eastAsia"/>
                <w:spacing w:val="-50"/>
              </w:rPr>
              <w:t>―</w:t>
            </w:r>
            <w:r w:rsidR="00F53353">
              <w:rPr>
                <w:rFonts w:hint="eastAsia"/>
              </w:rPr>
              <w:t>―</w:t>
            </w:r>
            <w:bookmarkEnd w:id="1"/>
            <w:r w:rsidRPr="00AE387E">
              <w:rPr>
                <w:rFonts w:hint="eastAsia"/>
                <w:iCs/>
              </w:rPr>
              <w:t>属事理由；可否受理</w:t>
            </w:r>
            <w:r w:rsidR="00F53353">
              <w:rPr>
                <w:rFonts w:hint="eastAsia"/>
                <w:spacing w:val="-50"/>
              </w:rPr>
              <w:t>―</w:t>
            </w:r>
            <w:r w:rsidR="00F53353">
              <w:rPr>
                <w:rFonts w:hint="eastAsia"/>
              </w:rPr>
              <w:t>―</w:t>
            </w:r>
            <w:r w:rsidRPr="00AE387E">
              <w:rPr>
                <w:rFonts w:hint="eastAsia"/>
                <w:iCs/>
              </w:rPr>
              <w:t>显然证据不足；保留</w:t>
            </w:r>
          </w:p>
        </w:tc>
      </w:tr>
      <w:tr w:rsidR="00AE387E" w:rsidRPr="00C30924" w:rsidTr="00F53353">
        <w:tc>
          <w:tcPr>
            <w:tcW w:w="2155" w:type="dxa"/>
            <w:shd w:val="clear" w:color="auto" w:fill="auto"/>
          </w:tcPr>
          <w:p w:rsidR="00AE387E" w:rsidRPr="00A3574D" w:rsidRDefault="00AE387E" w:rsidP="00AE387E">
            <w:pPr>
              <w:pStyle w:val="SingleTxtGC"/>
              <w:tabs>
                <w:tab w:val="clear" w:pos="431"/>
                <w:tab w:val="clear" w:pos="1134"/>
                <w:tab w:val="clear" w:pos="1565"/>
                <w:tab w:val="clear" w:pos="1996"/>
                <w:tab w:val="clear" w:pos="2427"/>
              </w:tabs>
              <w:ind w:left="0" w:right="72"/>
              <w:rPr>
                <w:rFonts w:eastAsia="楷体"/>
                <w:iCs/>
              </w:rPr>
            </w:pPr>
            <w:r w:rsidRPr="00A3574D">
              <w:rPr>
                <w:rFonts w:eastAsia="楷体" w:hint="eastAsia"/>
                <w:iCs/>
              </w:rPr>
              <w:t>实质性问题：</w:t>
            </w:r>
          </w:p>
        </w:tc>
        <w:tc>
          <w:tcPr>
            <w:tcW w:w="4790" w:type="dxa"/>
            <w:shd w:val="clear" w:color="auto" w:fill="auto"/>
          </w:tcPr>
          <w:p w:rsidR="00AE387E" w:rsidRPr="00AE387E" w:rsidRDefault="00AE387E" w:rsidP="00AE387E">
            <w:pPr>
              <w:pStyle w:val="SingleTxtGC"/>
              <w:tabs>
                <w:tab w:val="clear" w:pos="431"/>
                <w:tab w:val="clear" w:pos="1134"/>
                <w:tab w:val="clear" w:pos="1565"/>
                <w:tab w:val="clear" w:pos="1996"/>
                <w:tab w:val="clear" w:pos="2427"/>
              </w:tabs>
              <w:ind w:left="0" w:right="72"/>
              <w:rPr>
                <w:iCs/>
              </w:rPr>
            </w:pPr>
            <w:r w:rsidRPr="00AE387E">
              <w:rPr>
                <w:rFonts w:hint="eastAsia"/>
                <w:iCs/>
              </w:rPr>
              <w:t>儿童的最大利益；儿童权利；歧视；家庭权利</w:t>
            </w:r>
          </w:p>
        </w:tc>
      </w:tr>
      <w:tr w:rsidR="00AE387E" w:rsidRPr="00C30924" w:rsidTr="00F53353">
        <w:tc>
          <w:tcPr>
            <w:tcW w:w="2155" w:type="dxa"/>
            <w:shd w:val="clear" w:color="auto" w:fill="auto"/>
          </w:tcPr>
          <w:p w:rsidR="00AE387E" w:rsidRPr="00A3574D" w:rsidRDefault="00AE387E" w:rsidP="00AE387E">
            <w:pPr>
              <w:pStyle w:val="SingleTxtGC"/>
              <w:tabs>
                <w:tab w:val="clear" w:pos="431"/>
                <w:tab w:val="clear" w:pos="1134"/>
                <w:tab w:val="clear" w:pos="1565"/>
                <w:tab w:val="clear" w:pos="1996"/>
                <w:tab w:val="clear" w:pos="2427"/>
              </w:tabs>
              <w:ind w:left="-66" w:right="72"/>
              <w:rPr>
                <w:rFonts w:eastAsia="楷体"/>
                <w:iCs/>
              </w:rPr>
            </w:pPr>
            <w:r w:rsidRPr="00A3574D">
              <w:rPr>
                <w:rFonts w:eastAsia="楷体" w:hint="eastAsia"/>
                <w:iCs/>
              </w:rPr>
              <w:t>《公约》条款：</w:t>
            </w:r>
          </w:p>
        </w:tc>
        <w:tc>
          <w:tcPr>
            <w:tcW w:w="4790" w:type="dxa"/>
            <w:shd w:val="clear" w:color="auto" w:fill="auto"/>
          </w:tcPr>
          <w:p w:rsidR="00AE387E" w:rsidRPr="00AE387E" w:rsidRDefault="00F53353" w:rsidP="00AE387E">
            <w:pPr>
              <w:pStyle w:val="SingleTxtGC"/>
              <w:tabs>
                <w:tab w:val="clear" w:pos="431"/>
                <w:tab w:val="clear" w:pos="1134"/>
                <w:tab w:val="clear" w:pos="1565"/>
                <w:tab w:val="clear" w:pos="1996"/>
                <w:tab w:val="clear" w:pos="2427"/>
              </w:tabs>
              <w:ind w:left="0" w:right="72"/>
              <w:rPr>
                <w:iCs/>
              </w:rPr>
            </w:pPr>
            <w:r>
              <w:rPr>
                <w:rFonts w:hint="eastAsia"/>
              </w:rPr>
              <w:t>第</w:t>
            </w:r>
            <w:r>
              <w:t>2</w:t>
            </w:r>
            <w:r>
              <w:rPr>
                <w:rFonts w:hint="eastAsia"/>
              </w:rPr>
              <w:t>条第</w:t>
            </w:r>
            <w:r>
              <w:rPr>
                <w:rFonts w:hint="eastAsia"/>
              </w:rPr>
              <w:t>2</w:t>
            </w:r>
            <w:r>
              <w:rPr>
                <w:rFonts w:hint="eastAsia"/>
              </w:rPr>
              <w:t>款、第</w:t>
            </w:r>
            <w:r>
              <w:rPr>
                <w:rFonts w:hint="eastAsia"/>
              </w:rPr>
              <w:t>3</w:t>
            </w:r>
            <w:r>
              <w:rPr>
                <w:rFonts w:hint="eastAsia"/>
              </w:rPr>
              <w:t>条、第</w:t>
            </w:r>
            <w:r>
              <w:t>6</w:t>
            </w:r>
            <w:r>
              <w:rPr>
                <w:rFonts w:hint="eastAsia"/>
              </w:rPr>
              <w:t>条、第</w:t>
            </w:r>
            <w:r>
              <w:rPr>
                <w:rFonts w:hint="eastAsia"/>
              </w:rPr>
              <w:t>7</w:t>
            </w:r>
            <w:r>
              <w:rPr>
                <w:rFonts w:hint="eastAsia"/>
              </w:rPr>
              <w:t>条第</w:t>
            </w:r>
            <w:r>
              <w:rPr>
                <w:rFonts w:hint="eastAsia"/>
              </w:rPr>
              <w:t>1</w:t>
            </w:r>
            <w:r>
              <w:rPr>
                <w:rFonts w:hint="eastAsia"/>
              </w:rPr>
              <w:t>款、第</w:t>
            </w:r>
            <w:r>
              <w:rPr>
                <w:rFonts w:hint="eastAsia"/>
              </w:rPr>
              <w:t>2</w:t>
            </w:r>
            <w:r>
              <w:t>2</w:t>
            </w:r>
            <w:r>
              <w:rPr>
                <w:rFonts w:hint="eastAsia"/>
              </w:rPr>
              <w:t>、第</w:t>
            </w:r>
            <w:r>
              <w:rPr>
                <w:rFonts w:hint="eastAsia"/>
              </w:rPr>
              <w:t>2</w:t>
            </w:r>
            <w:r>
              <w:t>4</w:t>
            </w:r>
            <w:r>
              <w:rPr>
                <w:rFonts w:hint="eastAsia"/>
              </w:rPr>
              <w:t>和</w:t>
            </w:r>
            <w:r w:rsidR="00191ADD">
              <w:rPr>
                <w:rFonts w:hint="eastAsia"/>
              </w:rPr>
              <w:t>第</w:t>
            </w:r>
            <w:r w:rsidR="00191ADD">
              <w:rPr>
                <w:rFonts w:hint="eastAsia"/>
              </w:rPr>
              <w:t>2</w:t>
            </w:r>
            <w:r w:rsidR="00191ADD">
              <w:t>7</w:t>
            </w:r>
            <w:r w:rsidR="00191ADD">
              <w:rPr>
                <w:rFonts w:hint="eastAsia"/>
              </w:rPr>
              <w:t>条</w:t>
            </w:r>
          </w:p>
        </w:tc>
      </w:tr>
      <w:tr w:rsidR="00AE387E" w:rsidRPr="00C30924" w:rsidTr="00F53353">
        <w:tc>
          <w:tcPr>
            <w:tcW w:w="2155" w:type="dxa"/>
            <w:shd w:val="clear" w:color="auto" w:fill="auto"/>
          </w:tcPr>
          <w:p w:rsidR="00AE387E" w:rsidRPr="00A3574D" w:rsidRDefault="00AE387E" w:rsidP="00AE387E">
            <w:pPr>
              <w:pStyle w:val="SingleTxtGC"/>
              <w:tabs>
                <w:tab w:val="clear" w:pos="431"/>
                <w:tab w:val="clear" w:pos="1134"/>
                <w:tab w:val="clear" w:pos="1565"/>
                <w:tab w:val="clear" w:pos="1996"/>
                <w:tab w:val="clear" w:pos="2427"/>
              </w:tabs>
              <w:ind w:left="-66" w:right="72"/>
              <w:rPr>
                <w:rFonts w:eastAsia="楷体"/>
                <w:iCs/>
              </w:rPr>
            </w:pPr>
            <w:r w:rsidRPr="00A3574D">
              <w:rPr>
                <w:rFonts w:eastAsia="楷体" w:hint="eastAsia"/>
                <w:iCs/>
              </w:rPr>
              <w:t>《任择议定书》条款：</w:t>
            </w:r>
          </w:p>
        </w:tc>
        <w:tc>
          <w:tcPr>
            <w:tcW w:w="4790" w:type="dxa"/>
            <w:shd w:val="clear" w:color="auto" w:fill="auto"/>
          </w:tcPr>
          <w:p w:rsidR="00AE387E" w:rsidRPr="00AE387E" w:rsidRDefault="00AE387E" w:rsidP="00AE387E">
            <w:pPr>
              <w:pStyle w:val="SingleTxtGC"/>
              <w:tabs>
                <w:tab w:val="clear" w:pos="431"/>
                <w:tab w:val="clear" w:pos="1134"/>
                <w:tab w:val="clear" w:pos="1565"/>
                <w:tab w:val="clear" w:pos="1996"/>
                <w:tab w:val="clear" w:pos="2427"/>
              </w:tabs>
              <w:ind w:left="0" w:right="72"/>
              <w:rPr>
                <w:iCs/>
              </w:rPr>
            </w:pPr>
            <w:r w:rsidRPr="00AE387E">
              <w:rPr>
                <w:rFonts w:hint="eastAsia"/>
                <w:iCs/>
              </w:rPr>
              <w:t>第</w:t>
            </w:r>
            <w:r w:rsidRPr="00AE387E">
              <w:rPr>
                <w:rFonts w:hint="eastAsia"/>
                <w:iCs/>
              </w:rPr>
              <w:t>7</w:t>
            </w:r>
            <w:r w:rsidRPr="00AE387E">
              <w:rPr>
                <w:rFonts w:hint="eastAsia"/>
                <w:iCs/>
              </w:rPr>
              <w:t>条</w:t>
            </w:r>
            <w:r w:rsidRPr="00AE387E">
              <w:rPr>
                <w:iCs/>
              </w:rPr>
              <w:t>(c)</w:t>
            </w:r>
            <w:r w:rsidRPr="00AE387E">
              <w:rPr>
                <w:rFonts w:hint="eastAsia"/>
                <w:iCs/>
              </w:rPr>
              <w:t>和</w:t>
            </w:r>
            <w:r w:rsidRPr="00AE387E">
              <w:rPr>
                <w:iCs/>
              </w:rPr>
              <w:t>(f)</w:t>
            </w:r>
            <w:r w:rsidRPr="00AE387E">
              <w:rPr>
                <w:rFonts w:hint="eastAsia"/>
                <w:iCs/>
              </w:rPr>
              <w:t>项</w:t>
            </w:r>
          </w:p>
        </w:tc>
      </w:tr>
    </w:tbl>
    <w:p w:rsidR="00D224B2" w:rsidRDefault="00D224B2" w:rsidP="00BA5EA6">
      <w:pPr>
        <w:pStyle w:val="SingleTxtGC"/>
        <w:spacing w:before="120"/>
      </w:pPr>
      <w:r w:rsidRPr="0020101D">
        <w:t>1.</w:t>
      </w:r>
      <w:r>
        <w:t>1</w:t>
      </w:r>
      <w:r w:rsidRPr="0020101D">
        <w:tab/>
      </w:r>
      <w:r>
        <w:rPr>
          <w:rFonts w:hint="eastAsia"/>
        </w:rPr>
        <w:t>来文提交人是</w:t>
      </w:r>
      <w:r>
        <w:rPr>
          <w:rFonts w:hint="eastAsia"/>
        </w:rPr>
        <w:t>L.S.</w:t>
      </w:r>
      <w:r>
        <w:rPr>
          <w:rFonts w:hint="eastAsia"/>
        </w:rPr>
        <w:t>，厄立特里亚国民，生于</w:t>
      </w:r>
      <w:r>
        <w:rPr>
          <w:rFonts w:hint="eastAsia"/>
        </w:rPr>
        <w:t>1982</w:t>
      </w:r>
      <w:r>
        <w:rPr>
          <w:rFonts w:hint="eastAsia"/>
        </w:rPr>
        <w:t>年</w:t>
      </w:r>
      <w:r>
        <w:rPr>
          <w:rFonts w:hint="eastAsia"/>
        </w:rPr>
        <w:t>1</w:t>
      </w:r>
      <w:r>
        <w:rPr>
          <w:rFonts w:hint="eastAsia"/>
        </w:rPr>
        <w:t>月</w:t>
      </w:r>
      <w:r>
        <w:rPr>
          <w:rFonts w:hint="eastAsia"/>
        </w:rPr>
        <w:t>1</w:t>
      </w:r>
      <w:r>
        <w:rPr>
          <w:rFonts w:hint="eastAsia"/>
        </w:rPr>
        <w:t>日。她代表未成年女儿</w:t>
      </w:r>
      <w:r>
        <w:rPr>
          <w:rFonts w:hint="eastAsia"/>
        </w:rPr>
        <w:t>R.S.</w:t>
      </w:r>
      <w:r>
        <w:rPr>
          <w:rFonts w:hint="eastAsia"/>
        </w:rPr>
        <w:t>提交来文，</w:t>
      </w:r>
      <w:r>
        <w:rPr>
          <w:rFonts w:hint="eastAsia"/>
        </w:rPr>
        <w:t>R.S.</w:t>
      </w:r>
      <w:r>
        <w:rPr>
          <w:rFonts w:hint="eastAsia"/>
        </w:rPr>
        <w:t>是厄立特里亚国民，生于</w:t>
      </w:r>
      <w:r>
        <w:rPr>
          <w:rFonts w:hint="eastAsia"/>
        </w:rPr>
        <w:t>2014</w:t>
      </w:r>
      <w:r>
        <w:rPr>
          <w:rFonts w:hint="eastAsia"/>
        </w:rPr>
        <w:t>年</w:t>
      </w:r>
      <w:r>
        <w:rPr>
          <w:rFonts w:hint="eastAsia"/>
        </w:rPr>
        <w:t>8</w:t>
      </w:r>
      <w:r>
        <w:rPr>
          <w:rFonts w:hint="eastAsia"/>
        </w:rPr>
        <w:t>月</w:t>
      </w:r>
      <w:r>
        <w:rPr>
          <w:rFonts w:hint="eastAsia"/>
        </w:rPr>
        <w:t>21</w:t>
      </w:r>
      <w:r>
        <w:rPr>
          <w:rFonts w:hint="eastAsia"/>
        </w:rPr>
        <w:t>日。提交人和</w:t>
      </w:r>
      <w:r>
        <w:rPr>
          <w:rFonts w:hint="eastAsia"/>
        </w:rPr>
        <w:t>R.S.</w:t>
      </w:r>
      <w:r>
        <w:rPr>
          <w:rFonts w:hint="eastAsia"/>
        </w:rPr>
        <w:t>目前居住在瑞士。提交人称，缔约国驳回了代表</w:t>
      </w:r>
      <w:r>
        <w:rPr>
          <w:rFonts w:hint="eastAsia"/>
        </w:rPr>
        <w:t>R.S.</w:t>
      </w:r>
      <w:r>
        <w:rPr>
          <w:rFonts w:hint="eastAsia"/>
        </w:rPr>
        <w:t>的父亲提出的家庭团聚申请，侵犯了</w:t>
      </w:r>
      <w:r>
        <w:rPr>
          <w:rFonts w:hint="eastAsia"/>
        </w:rPr>
        <w:t>R.S.</w:t>
      </w:r>
      <w:r>
        <w:rPr>
          <w:rFonts w:hint="eastAsia"/>
        </w:rPr>
        <w:t>根据《公约》第</w:t>
      </w:r>
      <w:r>
        <w:rPr>
          <w:rFonts w:hint="eastAsia"/>
        </w:rPr>
        <w:t>2</w:t>
      </w:r>
      <w:r>
        <w:rPr>
          <w:rFonts w:hint="eastAsia"/>
        </w:rPr>
        <w:t>条第</w:t>
      </w:r>
      <w:r>
        <w:rPr>
          <w:rFonts w:hint="eastAsia"/>
        </w:rPr>
        <w:t>2</w:t>
      </w:r>
      <w:r>
        <w:rPr>
          <w:rFonts w:hint="eastAsia"/>
        </w:rPr>
        <w:t>款、第</w:t>
      </w:r>
      <w:r>
        <w:rPr>
          <w:rFonts w:hint="eastAsia"/>
        </w:rPr>
        <w:t>3</w:t>
      </w:r>
      <w:r>
        <w:rPr>
          <w:rFonts w:hint="eastAsia"/>
        </w:rPr>
        <w:t>条、第</w:t>
      </w:r>
      <w:r>
        <w:rPr>
          <w:rFonts w:hint="eastAsia"/>
        </w:rPr>
        <w:t>6</w:t>
      </w:r>
      <w:r>
        <w:rPr>
          <w:rFonts w:hint="eastAsia"/>
        </w:rPr>
        <w:t>条、</w:t>
      </w:r>
      <w:r w:rsidRPr="009E7EA6">
        <w:rPr>
          <w:rFonts w:hint="eastAsia"/>
        </w:rPr>
        <w:t>第</w:t>
      </w:r>
      <w:r w:rsidRPr="009E7EA6">
        <w:rPr>
          <w:rFonts w:hint="eastAsia"/>
        </w:rPr>
        <w:t>7</w:t>
      </w:r>
      <w:r w:rsidRPr="009E7EA6">
        <w:rPr>
          <w:rFonts w:hint="eastAsia"/>
        </w:rPr>
        <w:t>条第</w:t>
      </w:r>
      <w:r w:rsidRPr="009E7EA6">
        <w:rPr>
          <w:rFonts w:hint="eastAsia"/>
        </w:rPr>
        <w:t>1</w:t>
      </w:r>
      <w:r w:rsidRPr="009E7EA6">
        <w:rPr>
          <w:rFonts w:hint="eastAsia"/>
        </w:rPr>
        <w:t>款、第</w:t>
      </w:r>
      <w:r w:rsidRPr="009E7EA6">
        <w:rPr>
          <w:rFonts w:hint="eastAsia"/>
        </w:rPr>
        <w:t>22</w:t>
      </w:r>
      <w:r w:rsidRPr="009E7EA6">
        <w:rPr>
          <w:rFonts w:hint="eastAsia"/>
        </w:rPr>
        <w:t>、第</w:t>
      </w:r>
      <w:r w:rsidRPr="009E7EA6">
        <w:rPr>
          <w:rFonts w:hint="eastAsia"/>
        </w:rPr>
        <w:t>24</w:t>
      </w:r>
      <w:r w:rsidRPr="009E7EA6">
        <w:rPr>
          <w:rFonts w:hint="eastAsia"/>
        </w:rPr>
        <w:t>和第</w:t>
      </w:r>
      <w:r w:rsidRPr="009E7EA6">
        <w:rPr>
          <w:rFonts w:hint="eastAsia"/>
        </w:rPr>
        <w:t>27</w:t>
      </w:r>
      <w:r w:rsidRPr="009E7EA6">
        <w:rPr>
          <w:rFonts w:hint="eastAsia"/>
        </w:rPr>
        <w:t>条</w:t>
      </w:r>
      <w:r>
        <w:rPr>
          <w:rFonts w:hint="eastAsia"/>
        </w:rPr>
        <w:t>享有的权利。《公约任择议定书》于</w:t>
      </w:r>
      <w:r>
        <w:rPr>
          <w:rFonts w:hint="eastAsia"/>
        </w:rPr>
        <w:t>2017</w:t>
      </w:r>
      <w:r>
        <w:rPr>
          <w:rFonts w:hint="eastAsia"/>
        </w:rPr>
        <w:t>年</w:t>
      </w:r>
      <w:r>
        <w:rPr>
          <w:rFonts w:hint="eastAsia"/>
        </w:rPr>
        <w:t>7</w:t>
      </w:r>
      <w:r>
        <w:rPr>
          <w:rFonts w:hint="eastAsia"/>
        </w:rPr>
        <w:t>月</w:t>
      </w:r>
      <w:r>
        <w:rPr>
          <w:rFonts w:hint="eastAsia"/>
        </w:rPr>
        <w:t>24</w:t>
      </w:r>
      <w:r>
        <w:rPr>
          <w:rFonts w:hint="eastAsia"/>
        </w:rPr>
        <w:t>日对缔约国生效。提交人由律师代理。</w:t>
      </w:r>
    </w:p>
    <w:p w:rsidR="00D224B2" w:rsidRPr="00BE519D" w:rsidRDefault="00D224B2" w:rsidP="00D224B2">
      <w:pPr>
        <w:pStyle w:val="SingleTxtGC"/>
      </w:pPr>
      <w:r>
        <w:t>1.2</w:t>
      </w:r>
      <w:r>
        <w:tab/>
      </w:r>
      <w:r>
        <w:rPr>
          <w:rFonts w:hint="eastAsia"/>
        </w:rPr>
        <w:t>2019</w:t>
      </w:r>
      <w:r>
        <w:rPr>
          <w:rFonts w:hint="eastAsia"/>
        </w:rPr>
        <w:t>年</w:t>
      </w:r>
      <w:r>
        <w:rPr>
          <w:rFonts w:hint="eastAsia"/>
        </w:rPr>
        <w:t>8</w:t>
      </w:r>
      <w:r>
        <w:rPr>
          <w:rFonts w:hint="eastAsia"/>
        </w:rPr>
        <w:t>月</w:t>
      </w:r>
      <w:r>
        <w:rPr>
          <w:rFonts w:hint="eastAsia"/>
        </w:rPr>
        <w:t>2</w:t>
      </w:r>
      <w:r>
        <w:rPr>
          <w:rFonts w:hint="eastAsia"/>
        </w:rPr>
        <w:t>日，根据《任择议定书》第</w:t>
      </w:r>
      <w:r>
        <w:rPr>
          <w:rFonts w:hint="eastAsia"/>
        </w:rPr>
        <w:t>6</w:t>
      </w:r>
      <w:r>
        <w:rPr>
          <w:rFonts w:hint="eastAsia"/>
        </w:rPr>
        <w:t>条，来文工作组代表委员会行事，决定批准缔约国关于将来文可否受理与实质问题分开审议的请求。</w:t>
      </w:r>
    </w:p>
    <w:p w:rsidR="00D224B2" w:rsidRPr="0020101D" w:rsidRDefault="00D224B2" w:rsidP="00BA5EA6">
      <w:pPr>
        <w:pStyle w:val="H1GC"/>
      </w:pPr>
      <w:r w:rsidRPr="0020101D">
        <w:lastRenderedPageBreak/>
        <w:tab/>
      </w:r>
      <w:r w:rsidRPr="0020101D">
        <w:tab/>
      </w:r>
      <w:r>
        <w:rPr>
          <w:rFonts w:hint="eastAsia"/>
        </w:rPr>
        <w:t>提交人陈述的事实</w:t>
      </w:r>
    </w:p>
    <w:p w:rsidR="00D224B2" w:rsidRDefault="00D224B2" w:rsidP="00D224B2">
      <w:pPr>
        <w:pStyle w:val="SingleTxtGC"/>
      </w:pPr>
      <w:r w:rsidRPr="0020101D">
        <w:t>2.1</w:t>
      </w:r>
      <w:r w:rsidRPr="0020101D">
        <w:tab/>
      </w:r>
      <w:r>
        <w:rPr>
          <w:rFonts w:hint="eastAsia"/>
        </w:rPr>
        <w:t>提交人生于厄立特里亚。她在厄立特里亚结婚，并和丈夫育有一子。</w:t>
      </w:r>
      <w:r>
        <w:rPr>
          <w:rFonts w:hint="eastAsia"/>
        </w:rPr>
        <w:t>2000</w:t>
      </w:r>
      <w:r>
        <w:rPr>
          <w:rFonts w:hint="eastAsia"/>
        </w:rPr>
        <w:t>年，提交人的丈夫去世。</w:t>
      </w:r>
      <w:r>
        <w:rPr>
          <w:rFonts w:hint="eastAsia"/>
        </w:rPr>
        <w:t>2012</w:t>
      </w:r>
      <w:r>
        <w:rPr>
          <w:rFonts w:hint="eastAsia"/>
        </w:rPr>
        <w:t>年，提交人逃离厄立特里亚的政治迫害，前往苏丹，并在苏丹遇到了</w:t>
      </w:r>
      <w:r>
        <w:rPr>
          <w:rFonts w:hint="eastAsia"/>
        </w:rPr>
        <w:t>1989</w:t>
      </w:r>
      <w:r>
        <w:rPr>
          <w:rFonts w:hint="eastAsia"/>
        </w:rPr>
        <w:t>年</w:t>
      </w:r>
      <w:r>
        <w:rPr>
          <w:rFonts w:hint="eastAsia"/>
        </w:rPr>
        <w:t>5</w:t>
      </w:r>
      <w:r>
        <w:rPr>
          <w:rFonts w:hint="eastAsia"/>
        </w:rPr>
        <w:t>月</w:t>
      </w:r>
      <w:r>
        <w:rPr>
          <w:rFonts w:hint="eastAsia"/>
        </w:rPr>
        <w:t>5</w:t>
      </w:r>
      <w:r>
        <w:rPr>
          <w:rFonts w:hint="eastAsia"/>
        </w:rPr>
        <w:t>日出生的厄立特里亚国民</w:t>
      </w:r>
      <w:r>
        <w:rPr>
          <w:rFonts w:hint="eastAsia"/>
        </w:rPr>
        <w:t>F.W</w:t>
      </w:r>
      <w:r>
        <w:rPr>
          <w:rFonts w:hint="eastAsia"/>
        </w:rPr>
        <w:t>。提交人和</w:t>
      </w:r>
      <w:r>
        <w:rPr>
          <w:rFonts w:hint="eastAsia"/>
        </w:rPr>
        <w:t>F.W.</w:t>
      </w:r>
      <w:r>
        <w:rPr>
          <w:rFonts w:hint="eastAsia"/>
        </w:rPr>
        <w:t>在喀土穆一起生活了两年，于</w:t>
      </w:r>
      <w:r>
        <w:rPr>
          <w:rFonts w:hint="eastAsia"/>
        </w:rPr>
        <w:t>2013</w:t>
      </w:r>
      <w:r>
        <w:rPr>
          <w:rFonts w:hint="eastAsia"/>
        </w:rPr>
        <w:t>年</w:t>
      </w:r>
      <w:r>
        <w:rPr>
          <w:rFonts w:hint="eastAsia"/>
        </w:rPr>
        <w:t>11</w:t>
      </w:r>
      <w:r>
        <w:rPr>
          <w:rFonts w:hint="eastAsia"/>
        </w:rPr>
        <w:t>月</w:t>
      </w:r>
      <w:r>
        <w:rPr>
          <w:rFonts w:hint="eastAsia"/>
        </w:rPr>
        <w:t>10</w:t>
      </w:r>
      <w:r>
        <w:rPr>
          <w:rFonts w:hint="eastAsia"/>
        </w:rPr>
        <w:t>日缔结习俗婚姻。因为无权在苏丹居住，他们处于很不稳定的状况。此外，他们还受到迫害，提交人曾两次被苏丹当局逮捕和监禁。因此，当提交人怀上</w:t>
      </w:r>
      <w:r>
        <w:rPr>
          <w:rFonts w:hint="eastAsia"/>
        </w:rPr>
        <w:t>F.W.</w:t>
      </w:r>
      <w:r>
        <w:rPr>
          <w:rFonts w:hint="eastAsia"/>
        </w:rPr>
        <w:t>的孩子</w:t>
      </w:r>
      <w:r>
        <w:rPr>
          <w:rFonts w:hint="eastAsia"/>
        </w:rPr>
        <w:t>R.S.</w:t>
      </w:r>
      <w:r>
        <w:rPr>
          <w:rFonts w:hint="eastAsia"/>
        </w:rPr>
        <w:t>时，这对夫妇决定，由提交人带着儿子逃离苏丹，前往一个安全的国家，一旦他们在其他地方定居下来，</w:t>
      </w:r>
      <w:r>
        <w:rPr>
          <w:rFonts w:hint="eastAsia"/>
        </w:rPr>
        <w:t>F.W.</w:t>
      </w:r>
      <w:r>
        <w:rPr>
          <w:rFonts w:hint="eastAsia"/>
        </w:rPr>
        <w:t>将与他们团聚。</w:t>
      </w:r>
    </w:p>
    <w:p w:rsidR="00D224B2" w:rsidRDefault="00D224B2" w:rsidP="00D224B2">
      <w:pPr>
        <w:pStyle w:val="SingleTxtGC"/>
      </w:pPr>
      <w:r>
        <w:t>2.2</w:t>
      </w:r>
      <w:r>
        <w:tab/>
      </w:r>
      <w:r>
        <w:rPr>
          <w:rFonts w:hint="eastAsia"/>
        </w:rPr>
        <w:t>2014</w:t>
      </w:r>
      <w:r>
        <w:rPr>
          <w:rFonts w:hint="eastAsia"/>
        </w:rPr>
        <w:t>年</w:t>
      </w:r>
      <w:r>
        <w:rPr>
          <w:rFonts w:hint="eastAsia"/>
        </w:rPr>
        <w:t>5</w:t>
      </w:r>
      <w:r>
        <w:rPr>
          <w:rFonts w:hint="eastAsia"/>
        </w:rPr>
        <w:t>月，提交人在怀</w:t>
      </w:r>
      <w:r>
        <w:rPr>
          <w:rFonts w:hint="eastAsia"/>
        </w:rPr>
        <w:t>R.S.</w:t>
      </w:r>
      <w:r>
        <w:rPr>
          <w:rFonts w:hint="eastAsia"/>
        </w:rPr>
        <w:t>六个月时，和儿子离开了苏丹。</w:t>
      </w:r>
      <w:r>
        <w:rPr>
          <w:rFonts w:hint="eastAsia"/>
        </w:rPr>
        <w:t>2014</w:t>
      </w:r>
      <w:r>
        <w:rPr>
          <w:rFonts w:hint="eastAsia"/>
        </w:rPr>
        <w:t>年</w:t>
      </w:r>
      <w:r>
        <w:rPr>
          <w:rFonts w:hint="eastAsia"/>
        </w:rPr>
        <w:t>6</w:t>
      </w:r>
      <w:r>
        <w:rPr>
          <w:rFonts w:hint="eastAsia"/>
        </w:rPr>
        <w:t>月</w:t>
      </w:r>
      <w:r>
        <w:rPr>
          <w:rFonts w:hint="eastAsia"/>
        </w:rPr>
        <w:t>24</w:t>
      </w:r>
      <w:r>
        <w:rPr>
          <w:rFonts w:hint="eastAsia"/>
        </w:rPr>
        <w:t>日，他们进入瑞士，同日，提交人提出庇护申请。</w:t>
      </w:r>
      <w:r>
        <w:rPr>
          <w:rFonts w:hint="eastAsia"/>
        </w:rPr>
        <w:t>2014</w:t>
      </w:r>
      <w:r>
        <w:rPr>
          <w:rFonts w:hint="eastAsia"/>
        </w:rPr>
        <w:t>年</w:t>
      </w:r>
      <w:r>
        <w:rPr>
          <w:rFonts w:hint="eastAsia"/>
        </w:rPr>
        <w:t>8</w:t>
      </w:r>
      <w:r>
        <w:rPr>
          <w:rFonts w:hint="eastAsia"/>
        </w:rPr>
        <w:t>月</w:t>
      </w:r>
      <w:r>
        <w:rPr>
          <w:rFonts w:hint="eastAsia"/>
        </w:rPr>
        <w:t>21</w:t>
      </w:r>
      <w:r>
        <w:rPr>
          <w:rFonts w:hint="eastAsia"/>
        </w:rPr>
        <w:t>日，</w:t>
      </w:r>
      <w:r>
        <w:rPr>
          <w:rFonts w:hint="eastAsia"/>
        </w:rPr>
        <w:t>R.S.</w:t>
      </w:r>
      <w:r>
        <w:rPr>
          <w:rFonts w:hint="eastAsia"/>
        </w:rPr>
        <w:t>在瑞士出生。</w:t>
      </w:r>
      <w:r>
        <w:rPr>
          <w:rFonts w:hint="eastAsia"/>
        </w:rPr>
        <w:t>2015</w:t>
      </w:r>
      <w:r>
        <w:rPr>
          <w:rFonts w:hint="eastAsia"/>
        </w:rPr>
        <w:t>年</w:t>
      </w:r>
      <w:r>
        <w:rPr>
          <w:rFonts w:hint="eastAsia"/>
        </w:rPr>
        <w:t>4</w:t>
      </w:r>
      <w:r>
        <w:rPr>
          <w:rFonts w:hint="eastAsia"/>
        </w:rPr>
        <w:t>月</w:t>
      </w:r>
      <w:r>
        <w:rPr>
          <w:rFonts w:hint="eastAsia"/>
        </w:rPr>
        <w:t>20</w:t>
      </w:r>
      <w:r>
        <w:rPr>
          <w:rFonts w:hint="eastAsia"/>
        </w:rPr>
        <w:t>日，国家移民秘书处听取了提交人的陈述。她在陈述中解释说，她希望与</w:t>
      </w:r>
      <w:r>
        <w:rPr>
          <w:rFonts w:hint="eastAsia"/>
        </w:rPr>
        <w:t>R.S.</w:t>
      </w:r>
      <w:r>
        <w:rPr>
          <w:rFonts w:hint="eastAsia"/>
        </w:rPr>
        <w:t>的父亲在瑞士团聚。</w:t>
      </w:r>
      <w:r>
        <w:rPr>
          <w:rFonts w:hint="eastAsia"/>
        </w:rPr>
        <w:t>2015</w:t>
      </w:r>
      <w:r>
        <w:rPr>
          <w:rFonts w:hint="eastAsia"/>
        </w:rPr>
        <w:t>年</w:t>
      </w:r>
      <w:r>
        <w:rPr>
          <w:rFonts w:hint="eastAsia"/>
        </w:rPr>
        <w:t>4</w:t>
      </w:r>
      <w:r>
        <w:rPr>
          <w:rFonts w:hint="eastAsia"/>
        </w:rPr>
        <w:t>月</w:t>
      </w:r>
      <w:r>
        <w:rPr>
          <w:rFonts w:hint="eastAsia"/>
        </w:rPr>
        <w:t>24</w:t>
      </w:r>
      <w:r>
        <w:rPr>
          <w:rFonts w:hint="eastAsia"/>
        </w:rPr>
        <w:t>日，国家移民秘书处拒绝了提交人的庇护申请，但向提交人、她的儿子和</w:t>
      </w:r>
      <w:r>
        <w:rPr>
          <w:rFonts w:hint="eastAsia"/>
        </w:rPr>
        <w:t>R.S.</w:t>
      </w:r>
      <w:r>
        <w:rPr>
          <w:rFonts w:hint="eastAsia"/>
        </w:rPr>
        <w:t>发放了临时入境居留许可</w:t>
      </w:r>
      <w:r>
        <w:rPr>
          <w:rFonts w:hint="eastAsia"/>
        </w:rPr>
        <w:t>(F</w:t>
      </w:r>
      <w:r>
        <w:rPr>
          <w:rFonts w:hint="eastAsia"/>
        </w:rPr>
        <w:t>许可</w:t>
      </w:r>
      <w:r>
        <w:rPr>
          <w:rFonts w:hint="eastAsia"/>
        </w:rPr>
        <w:t>)</w:t>
      </w:r>
      <w:r>
        <w:rPr>
          <w:rFonts w:hint="eastAsia"/>
        </w:rPr>
        <w:t>。</w:t>
      </w:r>
    </w:p>
    <w:p w:rsidR="00D224B2" w:rsidRDefault="00D224B2" w:rsidP="00D224B2">
      <w:pPr>
        <w:pStyle w:val="SingleTxtGC"/>
      </w:pPr>
      <w:r>
        <w:t>2.3</w:t>
      </w:r>
      <w:r>
        <w:tab/>
      </w:r>
      <w:r>
        <w:rPr>
          <w:rFonts w:hint="eastAsia"/>
        </w:rPr>
        <w:t>2016</w:t>
      </w:r>
      <w:r>
        <w:rPr>
          <w:rFonts w:hint="eastAsia"/>
        </w:rPr>
        <w:t>年</w:t>
      </w:r>
      <w:r>
        <w:rPr>
          <w:rFonts w:hint="eastAsia"/>
        </w:rPr>
        <w:t>10</w:t>
      </w:r>
      <w:r>
        <w:rPr>
          <w:rFonts w:hint="eastAsia"/>
        </w:rPr>
        <w:t>月</w:t>
      </w:r>
      <w:r>
        <w:rPr>
          <w:rFonts w:hint="eastAsia"/>
        </w:rPr>
        <w:t>11</w:t>
      </w:r>
      <w:r>
        <w:rPr>
          <w:rFonts w:hint="eastAsia"/>
        </w:rPr>
        <w:t>日，提交人和</w:t>
      </w:r>
      <w:r>
        <w:rPr>
          <w:rFonts w:hint="eastAsia"/>
        </w:rPr>
        <w:t>R.S.</w:t>
      </w:r>
      <w:r>
        <w:rPr>
          <w:rFonts w:hint="eastAsia"/>
        </w:rPr>
        <w:t>在非政府组织明爱组织</w:t>
      </w:r>
      <w:r>
        <w:rPr>
          <w:rFonts w:hint="eastAsia"/>
        </w:rPr>
        <w:t>(</w:t>
      </w:r>
      <w:r>
        <w:t>Caritas)</w:t>
      </w:r>
      <w:r>
        <w:rPr>
          <w:rFonts w:hint="eastAsia"/>
        </w:rPr>
        <w:t>的协助下，</w:t>
      </w:r>
      <w:r w:rsidRPr="004A0B88">
        <w:rPr>
          <w:rFonts w:hint="eastAsia"/>
        </w:rPr>
        <w:t>代表</w:t>
      </w:r>
      <w:r w:rsidRPr="004A0B88">
        <w:rPr>
          <w:rFonts w:hint="eastAsia"/>
        </w:rPr>
        <w:t>R.S.</w:t>
      </w:r>
      <w:r w:rsidRPr="004A0B88">
        <w:rPr>
          <w:rFonts w:hint="eastAsia"/>
        </w:rPr>
        <w:t>的父亲向</w:t>
      </w:r>
      <w:r>
        <w:rPr>
          <w:rFonts w:hint="eastAsia"/>
        </w:rPr>
        <w:t>国家移民秘书处提交了家庭团聚申请。她们援引了根据《保护人权与基本自由公约》</w:t>
      </w:r>
      <w:r>
        <w:rPr>
          <w:rFonts w:hint="eastAsia"/>
        </w:rPr>
        <w:t>(</w:t>
      </w:r>
      <w:r>
        <w:rPr>
          <w:rFonts w:hint="eastAsia"/>
        </w:rPr>
        <w:t>《欧洲人权公约》</w:t>
      </w:r>
      <w:r>
        <w:rPr>
          <w:rFonts w:hint="eastAsia"/>
        </w:rPr>
        <w:t>)</w:t>
      </w:r>
      <w:r>
        <w:rPr>
          <w:rFonts w:hint="eastAsia"/>
        </w:rPr>
        <w:t>第</w:t>
      </w:r>
      <w:r>
        <w:rPr>
          <w:rFonts w:hint="eastAsia"/>
        </w:rPr>
        <w:t>8</w:t>
      </w:r>
      <w:r>
        <w:rPr>
          <w:rFonts w:hint="eastAsia"/>
        </w:rPr>
        <w:t>条享有的权利。她们向国家移民秘书处提供了一份</w:t>
      </w:r>
      <w:r>
        <w:rPr>
          <w:rFonts w:hint="eastAsia"/>
        </w:rPr>
        <w:t>2017</w:t>
      </w:r>
      <w:r>
        <w:rPr>
          <w:rFonts w:hint="eastAsia"/>
        </w:rPr>
        <w:t>年</w:t>
      </w:r>
      <w:r>
        <w:rPr>
          <w:rFonts w:hint="eastAsia"/>
        </w:rPr>
        <w:t>3</w:t>
      </w:r>
      <w:r>
        <w:rPr>
          <w:rFonts w:hint="eastAsia"/>
        </w:rPr>
        <w:t>月</w:t>
      </w:r>
      <w:r>
        <w:rPr>
          <w:rFonts w:hint="eastAsia"/>
        </w:rPr>
        <w:t>6</w:t>
      </w:r>
      <w:r>
        <w:rPr>
          <w:rFonts w:hint="eastAsia"/>
        </w:rPr>
        <w:t>日的医疗报告，该报告由弗里堡精神健康网络的医生出具。在报告中，医生诊断提交人患有创伤后应激障碍，并有抑郁发作和人格障碍。他们在报告中称，提交人自</w:t>
      </w:r>
      <w:r>
        <w:rPr>
          <w:rFonts w:hint="eastAsia"/>
        </w:rPr>
        <w:t>2015</w:t>
      </w:r>
      <w:r>
        <w:rPr>
          <w:rFonts w:hint="eastAsia"/>
        </w:rPr>
        <w:t>年</w:t>
      </w:r>
      <w:r>
        <w:rPr>
          <w:rFonts w:hint="eastAsia"/>
        </w:rPr>
        <w:t>7</w:t>
      </w:r>
      <w:r>
        <w:rPr>
          <w:rFonts w:hint="eastAsia"/>
        </w:rPr>
        <w:t>月</w:t>
      </w:r>
      <w:r>
        <w:rPr>
          <w:rFonts w:hint="eastAsia"/>
        </w:rPr>
        <w:t>29</w:t>
      </w:r>
      <w:r>
        <w:rPr>
          <w:rFonts w:hint="eastAsia"/>
        </w:rPr>
        <w:t>日以来一直在接受治疗。医生表示，提交人称在过去两年里一直有一些健康问题，包括紧张、易怒、背部和腿部疼痛、胃肠疼痛、食欲不振、睡眠困难以及感到不公正和绝望等。医生在报告中指出，提交人与丈夫的长期分离会给她带来新的创伤。医生说，提交人的丈夫是提交人及其子女的“</w:t>
      </w:r>
      <w:r w:rsidRPr="001D0C30">
        <w:rPr>
          <w:rFonts w:hint="eastAsia"/>
        </w:rPr>
        <w:t>保障”</w:t>
      </w:r>
      <w:r>
        <w:rPr>
          <w:rFonts w:hint="eastAsia"/>
        </w:rPr>
        <w:t>。提交人还向国家移民秘书处提供了一份弗里堡精神健康网络的两名医生</w:t>
      </w:r>
      <w:r>
        <w:rPr>
          <w:rFonts w:hint="eastAsia"/>
        </w:rPr>
        <w:t>2017</w:t>
      </w:r>
      <w:r>
        <w:rPr>
          <w:rFonts w:hint="eastAsia"/>
        </w:rPr>
        <w:t>年</w:t>
      </w:r>
      <w:r>
        <w:rPr>
          <w:rFonts w:hint="eastAsia"/>
        </w:rPr>
        <w:t>5</w:t>
      </w:r>
      <w:r>
        <w:rPr>
          <w:rFonts w:hint="eastAsia"/>
        </w:rPr>
        <w:t>月</w:t>
      </w:r>
      <w:r>
        <w:rPr>
          <w:rFonts w:hint="eastAsia"/>
        </w:rPr>
        <w:t>2</w:t>
      </w:r>
      <w:r>
        <w:rPr>
          <w:rFonts w:hint="eastAsia"/>
        </w:rPr>
        <w:t>日出具的补充医疗报告。医生在该报告中称，提交人在无限期内将完全无法工作。在</w:t>
      </w:r>
      <w:r>
        <w:rPr>
          <w:rFonts w:hint="eastAsia"/>
        </w:rPr>
        <w:t>2017</w:t>
      </w:r>
      <w:r>
        <w:rPr>
          <w:rFonts w:hint="eastAsia"/>
        </w:rPr>
        <w:t>年</w:t>
      </w:r>
      <w:r>
        <w:rPr>
          <w:rFonts w:hint="eastAsia"/>
        </w:rPr>
        <w:t>8</w:t>
      </w:r>
      <w:r>
        <w:rPr>
          <w:rFonts w:hint="eastAsia"/>
        </w:rPr>
        <w:t>月</w:t>
      </w:r>
      <w:r>
        <w:rPr>
          <w:rFonts w:hint="eastAsia"/>
        </w:rPr>
        <w:t>10</w:t>
      </w:r>
      <w:r>
        <w:rPr>
          <w:rFonts w:hint="eastAsia"/>
        </w:rPr>
        <w:t>日的一封信中，提交人向国家移民秘书处提供了一份声明，表明</w:t>
      </w:r>
      <w:r>
        <w:rPr>
          <w:rFonts w:hint="eastAsia"/>
        </w:rPr>
        <w:t>R.S.</w:t>
      </w:r>
      <w:r>
        <w:rPr>
          <w:rFonts w:hint="eastAsia"/>
        </w:rPr>
        <w:t>的父亲愿意接受</w:t>
      </w:r>
      <w:r>
        <w:rPr>
          <w:rFonts w:hint="eastAsia"/>
        </w:rPr>
        <w:t>DNA</w:t>
      </w:r>
      <w:r>
        <w:rPr>
          <w:rFonts w:hint="eastAsia"/>
        </w:rPr>
        <w:t>测试，以证明他与</w:t>
      </w:r>
      <w:r>
        <w:rPr>
          <w:rFonts w:hint="eastAsia"/>
        </w:rPr>
        <w:t>R.S.</w:t>
      </w:r>
      <w:r>
        <w:rPr>
          <w:rFonts w:hint="eastAsia"/>
        </w:rPr>
        <w:t>的关系。</w:t>
      </w:r>
      <w:r>
        <w:rPr>
          <w:rFonts w:hint="eastAsia"/>
        </w:rPr>
        <w:t>2017</w:t>
      </w:r>
      <w:r>
        <w:rPr>
          <w:rFonts w:hint="eastAsia"/>
        </w:rPr>
        <w:t>年</w:t>
      </w:r>
      <w:r>
        <w:rPr>
          <w:rFonts w:hint="eastAsia"/>
        </w:rPr>
        <w:t>9</w:t>
      </w:r>
      <w:r>
        <w:rPr>
          <w:rFonts w:hint="eastAsia"/>
        </w:rPr>
        <w:t>月</w:t>
      </w:r>
      <w:r>
        <w:rPr>
          <w:rFonts w:hint="eastAsia"/>
        </w:rPr>
        <w:t>19</w:t>
      </w:r>
      <w:r>
        <w:rPr>
          <w:rFonts w:hint="eastAsia"/>
        </w:rPr>
        <w:t>日，国家移民秘书处驳回了家庭团聚申请，理由是：</w:t>
      </w:r>
      <w:r>
        <w:rPr>
          <w:rFonts w:hint="eastAsia"/>
        </w:rPr>
        <w:t>(a)</w:t>
      </w:r>
      <w:r w:rsidR="00F63A09">
        <w:t xml:space="preserve"> </w:t>
      </w:r>
      <w:r>
        <w:rPr>
          <w:rFonts w:hint="eastAsia"/>
        </w:rPr>
        <w:t>瑞士法律只允许临时接纳的难民在临时接纳他们进入瑞士的决定发布三年后申请家庭团聚；</w:t>
      </w:r>
      <w:r>
        <w:rPr>
          <w:rFonts w:hint="eastAsia"/>
        </w:rPr>
        <w:t>(b)</w:t>
      </w:r>
      <w:r w:rsidR="00F63A09">
        <w:t xml:space="preserve"> </w:t>
      </w:r>
      <w:r>
        <w:rPr>
          <w:rFonts w:hint="eastAsia"/>
        </w:rPr>
        <w:t>提交人没有表现出法律要求的经济独立；</w:t>
      </w:r>
      <w:r w:rsidR="00735BEE">
        <w:rPr>
          <w:rFonts w:hint="eastAsia"/>
        </w:rPr>
        <w:t>(</w:t>
      </w:r>
      <w:r w:rsidR="00735BEE">
        <w:rPr>
          <w:rFonts w:hint="eastAsia"/>
        </w:rPr>
        <w:t>c</w:t>
      </w:r>
      <w:r w:rsidR="00735BEE">
        <w:rPr>
          <w:rFonts w:hint="eastAsia"/>
        </w:rPr>
        <w:t>)</w:t>
      </w:r>
      <w:r w:rsidR="00735BEE">
        <w:t xml:space="preserve"> </w:t>
      </w:r>
      <w:r>
        <w:rPr>
          <w:rFonts w:hint="eastAsia"/>
        </w:rPr>
        <w:t>R.S.</w:t>
      </w:r>
      <w:r>
        <w:rPr>
          <w:rFonts w:hint="eastAsia"/>
        </w:rPr>
        <w:t>和她父亲之间的亲子关系没有得到证明；</w:t>
      </w:r>
      <w:r>
        <w:rPr>
          <w:rFonts w:hint="eastAsia"/>
        </w:rPr>
        <w:t>(d)</w:t>
      </w:r>
      <w:r w:rsidR="00F63A09">
        <w:t xml:space="preserve"> </w:t>
      </w:r>
      <w:r>
        <w:rPr>
          <w:rFonts w:hint="eastAsia"/>
        </w:rPr>
        <w:t>提交人提供的习俗结婚证不是原件，因此不能作为结婚证明。</w:t>
      </w:r>
    </w:p>
    <w:p w:rsidR="00D224B2" w:rsidRDefault="00D224B2" w:rsidP="00D224B2">
      <w:pPr>
        <w:pStyle w:val="SingleTxtGC"/>
      </w:pPr>
      <w:r>
        <w:t>2.4</w:t>
      </w:r>
      <w:r>
        <w:tab/>
      </w:r>
      <w:r>
        <w:rPr>
          <w:rFonts w:hint="eastAsia"/>
        </w:rPr>
        <w:t>2017</w:t>
      </w:r>
      <w:r>
        <w:rPr>
          <w:rFonts w:hint="eastAsia"/>
        </w:rPr>
        <w:t>年</w:t>
      </w:r>
      <w:r>
        <w:rPr>
          <w:rFonts w:hint="eastAsia"/>
        </w:rPr>
        <w:t>10</w:t>
      </w:r>
      <w:r>
        <w:rPr>
          <w:rFonts w:hint="eastAsia"/>
        </w:rPr>
        <w:t>月</w:t>
      </w:r>
      <w:r>
        <w:rPr>
          <w:rFonts w:hint="eastAsia"/>
        </w:rPr>
        <w:t>20</w:t>
      </w:r>
      <w:r>
        <w:rPr>
          <w:rFonts w:hint="eastAsia"/>
        </w:rPr>
        <w:t>日，提交人和</w:t>
      </w:r>
      <w:r>
        <w:rPr>
          <w:rFonts w:hint="eastAsia"/>
        </w:rPr>
        <w:t>R.S.</w:t>
      </w:r>
      <w:r>
        <w:rPr>
          <w:rFonts w:hint="eastAsia"/>
        </w:rPr>
        <w:t>就国家移民秘书处的决定向联邦行政法庭提出上诉。提交人在提交材料中承认，她能够依法实现家庭团聚的三年等待期还没到。但她认为，国家移民秘书处没有履行其根据《欧洲人权公约》第</w:t>
      </w:r>
      <w:r>
        <w:rPr>
          <w:rFonts w:hint="eastAsia"/>
        </w:rPr>
        <w:t>8</w:t>
      </w:r>
      <w:r>
        <w:rPr>
          <w:rFonts w:hint="eastAsia"/>
        </w:rPr>
        <w:t>条考虑</w:t>
      </w:r>
      <w:r w:rsidRPr="00022C31">
        <w:t>R.S.</w:t>
      </w:r>
      <w:r>
        <w:rPr>
          <w:rFonts w:hint="eastAsia"/>
        </w:rPr>
        <w:t>最大利益的义务，也没有为其决定提供充分的依据。提交人还强调，父亲在身边对于保持</w:t>
      </w:r>
      <w:r>
        <w:rPr>
          <w:rFonts w:hint="eastAsia"/>
        </w:rPr>
        <w:t>R.S.</w:t>
      </w:r>
      <w:r>
        <w:rPr>
          <w:rFonts w:hint="eastAsia"/>
        </w:rPr>
        <w:t>的精神健康和教育是必要的。</w:t>
      </w:r>
    </w:p>
    <w:p w:rsidR="00D224B2" w:rsidRDefault="00D224B2" w:rsidP="00D224B2">
      <w:pPr>
        <w:pStyle w:val="SingleTxtGC"/>
      </w:pPr>
      <w:r>
        <w:t>2.5</w:t>
      </w:r>
      <w:r>
        <w:tab/>
      </w:r>
      <w:r>
        <w:rPr>
          <w:rFonts w:hint="eastAsia"/>
        </w:rPr>
        <w:t>2018</w:t>
      </w:r>
      <w:r>
        <w:rPr>
          <w:rFonts w:hint="eastAsia"/>
        </w:rPr>
        <w:t>年</w:t>
      </w:r>
      <w:r>
        <w:rPr>
          <w:rFonts w:hint="eastAsia"/>
        </w:rPr>
        <w:t>4</w:t>
      </w:r>
      <w:r>
        <w:rPr>
          <w:rFonts w:hint="eastAsia"/>
        </w:rPr>
        <w:t>月</w:t>
      </w:r>
      <w:r>
        <w:rPr>
          <w:rFonts w:hint="eastAsia"/>
        </w:rPr>
        <w:t>11</w:t>
      </w:r>
      <w:r>
        <w:rPr>
          <w:rFonts w:hint="eastAsia"/>
        </w:rPr>
        <w:t>日，联邦行政法庭驳回了上诉，理由是：</w:t>
      </w:r>
      <w:r>
        <w:rPr>
          <w:rFonts w:hint="eastAsia"/>
        </w:rPr>
        <w:t>(a)</w:t>
      </w:r>
      <w:r w:rsidR="00F63A09">
        <w:t xml:space="preserve"> </w:t>
      </w:r>
      <w:r>
        <w:rPr>
          <w:rFonts w:hint="eastAsia"/>
        </w:rPr>
        <w:t>提交人有长期</w:t>
      </w:r>
      <w:r w:rsidRPr="002F381C">
        <w:rPr>
          <w:rFonts w:hint="eastAsia"/>
          <w:spacing w:val="6"/>
        </w:rPr>
        <w:t>完全依赖社会福利的严重风险；</w:t>
      </w:r>
      <w:r w:rsidRPr="002F381C">
        <w:rPr>
          <w:rFonts w:hint="eastAsia"/>
          <w:spacing w:val="6"/>
        </w:rPr>
        <w:t>(</w:t>
      </w:r>
      <w:r w:rsidRPr="002F381C">
        <w:rPr>
          <w:spacing w:val="6"/>
        </w:rPr>
        <w:t>b)</w:t>
      </w:r>
      <w:r w:rsidR="00F63A09" w:rsidRPr="002F381C">
        <w:rPr>
          <w:spacing w:val="6"/>
        </w:rPr>
        <w:t xml:space="preserve"> </w:t>
      </w:r>
      <w:r w:rsidRPr="002F381C">
        <w:rPr>
          <w:rFonts w:hint="eastAsia"/>
          <w:spacing w:val="6"/>
        </w:rPr>
        <w:t>即</w:t>
      </w:r>
      <w:r>
        <w:rPr>
          <w:rFonts w:hint="eastAsia"/>
        </w:rPr>
        <w:t>使</w:t>
      </w:r>
      <w:r>
        <w:rPr>
          <w:rFonts w:hint="eastAsia"/>
        </w:rPr>
        <w:t>R.S.</w:t>
      </w:r>
      <w:r>
        <w:rPr>
          <w:rFonts w:hint="eastAsia"/>
        </w:rPr>
        <w:t>与父亲的血缘关系得到证明，她也从未与父亲住在一起，因为她出生在瑞士；</w:t>
      </w:r>
      <w:r>
        <w:rPr>
          <w:rFonts w:hint="eastAsia"/>
        </w:rPr>
        <w:t>(</w:t>
      </w:r>
      <w:r>
        <w:t>c)</w:t>
      </w:r>
      <w:r w:rsidR="00F63A09">
        <w:t xml:space="preserve"> </w:t>
      </w:r>
      <w:r>
        <w:rPr>
          <w:rFonts w:hint="eastAsia"/>
        </w:rPr>
        <w:t>虽然提交人称她在教育</w:t>
      </w:r>
      <w:r>
        <w:rPr>
          <w:rFonts w:hint="eastAsia"/>
        </w:rPr>
        <w:t>R.S.</w:t>
      </w:r>
      <w:r>
        <w:rPr>
          <w:rFonts w:hint="eastAsia"/>
        </w:rPr>
        <w:t>方面有困难</w:t>
      </w:r>
      <w:r w:rsidRPr="002F381C">
        <w:rPr>
          <w:rFonts w:hint="eastAsia"/>
          <w:spacing w:val="6"/>
        </w:rPr>
        <w:t>，但她正在接受治疗，并且在为了</w:t>
      </w:r>
      <w:r w:rsidRPr="002F381C">
        <w:rPr>
          <w:rFonts w:hint="eastAsia"/>
          <w:spacing w:val="6"/>
        </w:rPr>
        <w:t>R.S.</w:t>
      </w:r>
      <w:r w:rsidRPr="002F381C">
        <w:rPr>
          <w:rFonts w:hint="eastAsia"/>
          <w:spacing w:val="6"/>
        </w:rPr>
        <w:t>的利益</w:t>
      </w:r>
      <w:r>
        <w:rPr>
          <w:rFonts w:hint="eastAsia"/>
        </w:rPr>
        <w:t>和教育领取社会福利；</w:t>
      </w:r>
      <w:r>
        <w:rPr>
          <w:rFonts w:hint="eastAsia"/>
        </w:rPr>
        <w:lastRenderedPageBreak/>
        <w:t>(</w:t>
      </w:r>
      <w:r>
        <w:t>d)</w:t>
      </w:r>
      <w:r w:rsidR="00F63A09">
        <w:t xml:space="preserve"> </w:t>
      </w:r>
      <w:r>
        <w:rPr>
          <w:rFonts w:hint="eastAsia"/>
        </w:rPr>
        <w:t>提交人可以继续与</w:t>
      </w:r>
      <w:r>
        <w:rPr>
          <w:rFonts w:hint="eastAsia"/>
        </w:rPr>
        <w:t>R.S.</w:t>
      </w:r>
      <w:r>
        <w:rPr>
          <w:rFonts w:hint="eastAsia"/>
        </w:rPr>
        <w:t>身在国外的父亲保持联系；</w:t>
      </w:r>
      <w:r>
        <w:rPr>
          <w:rFonts w:hint="eastAsia"/>
        </w:rPr>
        <w:t>(e)</w:t>
      </w:r>
      <w:r w:rsidR="00F63A09">
        <w:t xml:space="preserve"> </w:t>
      </w:r>
      <w:r>
        <w:rPr>
          <w:rFonts w:hint="eastAsia"/>
        </w:rPr>
        <w:t>R.S.</w:t>
      </w:r>
      <w:r>
        <w:rPr>
          <w:rFonts w:hint="eastAsia"/>
        </w:rPr>
        <w:t>的父亲在学习法语后找到工作的前景只是假设性的，这表明他也有</w:t>
      </w:r>
      <w:r w:rsidRPr="00017EAB">
        <w:rPr>
          <w:rFonts w:hint="eastAsia"/>
        </w:rPr>
        <w:t>成为公共负担的</w:t>
      </w:r>
      <w:r>
        <w:rPr>
          <w:rFonts w:hint="eastAsia"/>
        </w:rPr>
        <w:t>风险。联邦行政法庭得出结论认为，国家移民秘书处没有侵犯</w:t>
      </w:r>
      <w:r>
        <w:rPr>
          <w:rFonts w:hint="eastAsia"/>
        </w:rPr>
        <w:t>R.S.</w:t>
      </w:r>
      <w:r>
        <w:rPr>
          <w:rFonts w:hint="eastAsia"/>
        </w:rPr>
        <w:t>根据《欧洲人权公约》第</w:t>
      </w:r>
      <w:r>
        <w:rPr>
          <w:rFonts w:hint="eastAsia"/>
        </w:rPr>
        <w:t>8</w:t>
      </w:r>
      <w:r>
        <w:rPr>
          <w:rFonts w:hint="eastAsia"/>
        </w:rPr>
        <w:t>条享有的权利。</w:t>
      </w:r>
    </w:p>
    <w:p w:rsidR="00D224B2" w:rsidRPr="0096166D" w:rsidRDefault="00D224B2" w:rsidP="00D224B2">
      <w:pPr>
        <w:pStyle w:val="SingleTxtGC"/>
      </w:pPr>
      <w:r w:rsidRPr="0096166D">
        <w:t>2.6</w:t>
      </w:r>
      <w:r w:rsidRPr="0096166D">
        <w:tab/>
      </w:r>
      <w:r>
        <w:rPr>
          <w:rFonts w:hint="eastAsia"/>
        </w:rPr>
        <w:t>2018</w:t>
      </w:r>
      <w:r>
        <w:rPr>
          <w:rFonts w:hint="eastAsia"/>
        </w:rPr>
        <w:t>年</w:t>
      </w:r>
      <w:r>
        <w:rPr>
          <w:rFonts w:hint="eastAsia"/>
        </w:rPr>
        <w:t>9</w:t>
      </w:r>
      <w:r>
        <w:rPr>
          <w:rFonts w:hint="eastAsia"/>
        </w:rPr>
        <w:t>月</w:t>
      </w:r>
      <w:r>
        <w:rPr>
          <w:rFonts w:hint="eastAsia"/>
        </w:rPr>
        <w:t>28</w:t>
      </w:r>
      <w:r>
        <w:rPr>
          <w:rFonts w:hint="eastAsia"/>
        </w:rPr>
        <w:t>日，萨林治安法官为</w:t>
      </w:r>
      <w:r>
        <w:rPr>
          <w:rFonts w:hint="eastAsia"/>
        </w:rPr>
        <w:t>R.S.</w:t>
      </w:r>
      <w:r>
        <w:rPr>
          <w:rFonts w:hint="eastAsia"/>
        </w:rPr>
        <w:t>指定了一名教育监护人。在</w:t>
      </w:r>
      <w:r>
        <w:rPr>
          <w:rFonts w:hint="eastAsia"/>
        </w:rPr>
        <w:t>R.S.</w:t>
      </w:r>
      <w:r>
        <w:rPr>
          <w:rFonts w:hint="eastAsia"/>
        </w:rPr>
        <w:t>被提交人所在大楼的门房在走廊里发现，并两次被警察在街上发现之后，提交人的情况被告知弗里堡的一位儿童保护人员。指定监护人的原因是，有一次，提交人因其抑郁症而忘</w:t>
      </w:r>
      <w:r w:rsidRPr="00256F09">
        <w:rPr>
          <w:rFonts w:hint="eastAsia"/>
        </w:rPr>
        <w:t>记了时间，没有来学校接</w:t>
      </w:r>
      <w:r w:rsidRPr="00256F09">
        <w:rPr>
          <w:rFonts w:hint="eastAsia"/>
        </w:rPr>
        <w:t>R.S.</w:t>
      </w:r>
      <w:r w:rsidRPr="00256F09">
        <w:rPr>
          <w:rFonts w:hint="eastAsia"/>
        </w:rPr>
        <w:t>，致使</w:t>
      </w:r>
      <w:r w:rsidRPr="00256F09">
        <w:rPr>
          <w:rFonts w:hint="eastAsia"/>
        </w:rPr>
        <w:t>R.S.</w:t>
      </w:r>
      <w:r w:rsidRPr="00256F09">
        <w:rPr>
          <w:rFonts w:hint="eastAsia"/>
        </w:rPr>
        <w:t>被临时安置在一个紧急之家</w:t>
      </w:r>
      <w:r>
        <w:rPr>
          <w:rFonts w:hint="eastAsia"/>
        </w:rPr>
        <w:t>。据该儿童保护人员说，提交人非常疲惫，缺乏耐心，因此很难独自照顾</w:t>
      </w:r>
      <w:r>
        <w:rPr>
          <w:rFonts w:hint="eastAsia"/>
        </w:rPr>
        <w:t>R.S</w:t>
      </w:r>
      <w:r>
        <w:rPr>
          <w:rFonts w:hint="eastAsia"/>
        </w:rPr>
        <w:t>。</w:t>
      </w:r>
    </w:p>
    <w:p w:rsidR="00D224B2" w:rsidRPr="00CF06AE" w:rsidRDefault="00D224B2" w:rsidP="00D224B2">
      <w:pPr>
        <w:pStyle w:val="SingleTxtGC"/>
      </w:pPr>
      <w:r>
        <w:t>2.7</w:t>
      </w:r>
      <w:r>
        <w:tab/>
      </w:r>
      <w:r>
        <w:rPr>
          <w:rFonts w:hint="eastAsia"/>
        </w:rPr>
        <w:t>提交本来文时，</w:t>
      </w:r>
      <w:r>
        <w:rPr>
          <w:rFonts w:hint="eastAsia"/>
        </w:rPr>
        <w:t>R.S.</w:t>
      </w:r>
      <w:r>
        <w:rPr>
          <w:rFonts w:hint="eastAsia"/>
        </w:rPr>
        <w:t>正在上特殊托儿所</w:t>
      </w:r>
      <w:r>
        <w:rPr>
          <w:rFonts w:hint="eastAsia"/>
        </w:rPr>
        <w:t>/</w:t>
      </w:r>
      <w:r>
        <w:rPr>
          <w:rFonts w:hint="eastAsia"/>
        </w:rPr>
        <w:t>幼儿园。提交人称，据</w:t>
      </w:r>
      <w:r>
        <w:rPr>
          <w:rFonts w:hint="eastAsia"/>
        </w:rPr>
        <w:t>R.S.</w:t>
      </w:r>
      <w:r>
        <w:rPr>
          <w:rFonts w:hint="eastAsia"/>
        </w:rPr>
        <w:t>的老师们说，</w:t>
      </w:r>
      <w:r>
        <w:rPr>
          <w:rFonts w:hint="eastAsia"/>
        </w:rPr>
        <w:t>R.S.</w:t>
      </w:r>
      <w:r>
        <w:rPr>
          <w:rFonts w:hint="eastAsia"/>
        </w:rPr>
        <w:t>表现出不可预测和攻击性的行为，</w:t>
      </w:r>
      <w:r w:rsidRPr="00017EAB">
        <w:rPr>
          <w:rFonts w:hint="eastAsia"/>
        </w:rPr>
        <w:t>尚</w:t>
      </w:r>
      <w:r>
        <w:rPr>
          <w:rFonts w:hint="eastAsia"/>
        </w:rPr>
        <w:t>且不能进入普通小学</w:t>
      </w:r>
      <w:r w:rsidRPr="00017EAB">
        <w:rPr>
          <w:rFonts w:hint="eastAsia"/>
        </w:rPr>
        <w:t>，</w:t>
      </w:r>
      <w:r>
        <w:rPr>
          <w:rFonts w:hint="eastAsia"/>
        </w:rPr>
        <w:t>因为她需要特殊的幼儿教育。在提交本来文时，弗里堡的精神健康网络正在向</w:t>
      </w:r>
      <w:r>
        <w:rPr>
          <w:rFonts w:hint="eastAsia"/>
        </w:rPr>
        <w:t>R.S.</w:t>
      </w:r>
      <w:r>
        <w:rPr>
          <w:rFonts w:hint="eastAsia"/>
        </w:rPr>
        <w:t>提供儿科精神病学服务。据她的儿科精神病医生说，</w:t>
      </w:r>
      <w:r>
        <w:rPr>
          <w:rFonts w:hint="eastAsia"/>
        </w:rPr>
        <w:t>R.S.</w:t>
      </w:r>
      <w:r>
        <w:rPr>
          <w:rFonts w:hint="eastAsia"/>
        </w:rPr>
        <w:t>正处于一个</w:t>
      </w:r>
      <w:r w:rsidRPr="00017EAB">
        <w:rPr>
          <w:rFonts w:hint="eastAsia"/>
        </w:rPr>
        <w:t>父母在身边对</w:t>
      </w:r>
      <w:r w:rsidRPr="00B2240C">
        <w:rPr>
          <w:rFonts w:hint="eastAsia"/>
        </w:rPr>
        <w:t>她而言</w:t>
      </w:r>
      <w:r>
        <w:rPr>
          <w:rFonts w:hint="eastAsia"/>
        </w:rPr>
        <w:t>十分</w:t>
      </w:r>
      <w:r w:rsidRPr="00B2240C">
        <w:rPr>
          <w:rFonts w:hint="eastAsia"/>
        </w:rPr>
        <w:t>重要</w:t>
      </w:r>
      <w:r>
        <w:rPr>
          <w:rFonts w:hint="eastAsia"/>
        </w:rPr>
        <w:t>的发展阶段。</w:t>
      </w:r>
    </w:p>
    <w:p w:rsidR="00D224B2" w:rsidRPr="0020101D" w:rsidRDefault="00D224B2" w:rsidP="006407FF">
      <w:pPr>
        <w:pStyle w:val="H23GC"/>
      </w:pPr>
      <w:r w:rsidRPr="00CF06AE">
        <w:tab/>
      </w:r>
      <w:r w:rsidRPr="00CF06AE">
        <w:tab/>
      </w:r>
      <w:r>
        <w:rPr>
          <w:rFonts w:hint="eastAsia"/>
        </w:rPr>
        <w:t>申诉</w:t>
      </w:r>
    </w:p>
    <w:p w:rsidR="00D224B2" w:rsidRDefault="00D224B2" w:rsidP="00D224B2">
      <w:pPr>
        <w:pStyle w:val="SingleTxtGC"/>
      </w:pPr>
      <w:r w:rsidRPr="0020101D">
        <w:t>3.1</w:t>
      </w:r>
      <w:r w:rsidRPr="0020101D">
        <w:tab/>
      </w:r>
      <w:r w:rsidRPr="005A3644">
        <w:rPr>
          <w:rFonts w:hint="eastAsia"/>
        </w:rPr>
        <w:t>提交人声称，缔约国</w:t>
      </w:r>
      <w:r>
        <w:rPr>
          <w:rFonts w:hint="eastAsia"/>
        </w:rPr>
        <w:t>驳回</w:t>
      </w:r>
      <w:r w:rsidRPr="005A3644">
        <w:rPr>
          <w:rFonts w:hint="eastAsia"/>
        </w:rPr>
        <w:t>代表</w:t>
      </w:r>
      <w:r>
        <w:rPr>
          <w:rFonts w:hint="eastAsia"/>
        </w:rPr>
        <w:t>R.S.</w:t>
      </w:r>
      <w:r w:rsidRPr="005A3644">
        <w:rPr>
          <w:rFonts w:hint="eastAsia"/>
        </w:rPr>
        <w:t>的父亲提出的家庭团聚申请，侵犯了</w:t>
      </w:r>
      <w:r>
        <w:rPr>
          <w:rFonts w:hint="eastAsia"/>
        </w:rPr>
        <w:t>R.S.</w:t>
      </w:r>
      <w:r w:rsidRPr="005A3644">
        <w:rPr>
          <w:rFonts w:hint="eastAsia"/>
        </w:rPr>
        <w:t>根据《公约》</w:t>
      </w:r>
      <w:r>
        <w:rPr>
          <w:rFonts w:hint="eastAsia"/>
        </w:rPr>
        <w:t>第</w:t>
      </w:r>
      <w:r>
        <w:rPr>
          <w:rFonts w:hint="eastAsia"/>
        </w:rPr>
        <w:t>2</w:t>
      </w:r>
      <w:r>
        <w:rPr>
          <w:rFonts w:hint="eastAsia"/>
        </w:rPr>
        <w:t>条第</w:t>
      </w:r>
      <w:r>
        <w:rPr>
          <w:rFonts w:hint="eastAsia"/>
        </w:rPr>
        <w:t>2</w:t>
      </w:r>
      <w:r>
        <w:rPr>
          <w:rFonts w:hint="eastAsia"/>
        </w:rPr>
        <w:t>款、第</w:t>
      </w:r>
      <w:r>
        <w:rPr>
          <w:rFonts w:hint="eastAsia"/>
        </w:rPr>
        <w:t>3</w:t>
      </w:r>
      <w:r>
        <w:rPr>
          <w:rFonts w:hint="eastAsia"/>
        </w:rPr>
        <w:t>条、第</w:t>
      </w:r>
      <w:r>
        <w:rPr>
          <w:rFonts w:hint="eastAsia"/>
        </w:rPr>
        <w:t>6</w:t>
      </w:r>
      <w:r>
        <w:rPr>
          <w:rFonts w:hint="eastAsia"/>
        </w:rPr>
        <w:t>条、</w:t>
      </w:r>
      <w:r w:rsidRPr="009E7EA6">
        <w:rPr>
          <w:rFonts w:hint="eastAsia"/>
        </w:rPr>
        <w:t>第</w:t>
      </w:r>
      <w:r w:rsidRPr="009E7EA6">
        <w:rPr>
          <w:rFonts w:hint="eastAsia"/>
        </w:rPr>
        <w:t>7</w:t>
      </w:r>
      <w:r w:rsidRPr="009E7EA6">
        <w:rPr>
          <w:rFonts w:hint="eastAsia"/>
        </w:rPr>
        <w:t>条第</w:t>
      </w:r>
      <w:r w:rsidRPr="009E7EA6">
        <w:rPr>
          <w:rFonts w:hint="eastAsia"/>
        </w:rPr>
        <w:t>1</w:t>
      </w:r>
      <w:r w:rsidRPr="009E7EA6">
        <w:rPr>
          <w:rFonts w:hint="eastAsia"/>
        </w:rPr>
        <w:t>款、第</w:t>
      </w:r>
      <w:r w:rsidRPr="009E7EA6">
        <w:rPr>
          <w:rFonts w:hint="eastAsia"/>
        </w:rPr>
        <w:t>22</w:t>
      </w:r>
      <w:r w:rsidRPr="009E7EA6">
        <w:rPr>
          <w:rFonts w:hint="eastAsia"/>
        </w:rPr>
        <w:t>、第</w:t>
      </w:r>
      <w:r w:rsidRPr="009E7EA6">
        <w:rPr>
          <w:rFonts w:hint="eastAsia"/>
        </w:rPr>
        <w:t>24</w:t>
      </w:r>
      <w:r w:rsidRPr="009E7EA6">
        <w:rPr>
          <w:rFonts w:hint="eastAsia"/>
        </w:rPr>
        <w:t>和第</w:t>
      </w:r>
      <w:r w:rsidRPr="009E7EA6">
        <w:rPr>
          <w:rFonts w:hint="eastAsia"/>
        </w:rPr>
        <w:t>27</w:t>
      </w:r>
      <w:r w:rsidRPr="009E7EA6">
        <w:rPr>
          <w:rFonts w:hint="eastAsia"/>
        </w:rPr>
        <w:t>条</w:t>
      </w:r>
      <w:r w:rsidRPr="005A3644">
        <w:rPr>
          <w:rFonts w:hint="eastAsia"/>
        </w:rPr>
        <w:t>享有的权利。</w:t>
      </w:r>
      <w:r>
        <w:rPr>
          <w:rFonts w:hint="eastAsia"/>
        </w:rPr>
        <w:t>R.S.</w:t>
      </w:r>
      <w:r w:rsidRPr="005A3644">
        <w:rPr>
          <w:rFonts w:hint="eastAsia"/>
        </w:rPr>
        <w:t>受到歧视，</w:t>
      </w:r>
      <w:r>
        <w:rPr>
          <w:rFonts w:hint="eastAsia"/>
        </w:rPr>
        <w:t>因为她</w:t>
      </w:r>
      <w:r w:rsidRPr="005A3644">
        <w:rPr>
          <w:rFonts w:hint="eastAsia"/>
        </w:rPr>
        <w:t>根据《公约》第</w:t>
      </w:r>
      <w:r w:rsidRPr="005A3644">
        <w:rPr>
          <w:rFonts w:hint="eastAsia"/>
        </w:rPr>
        <w:t>2</w:t>
      </w:r>
      <w:r w:rsidRPr="005A3644">
        <w:rPr>
          <w:rFonts w:hint="eastAsia"/>
        </w:rPr>
        <w:t>条享有的权利</w:t>
      </w:r>
      <w:r>
        <w:rPr>
          <w:rFonts w:hint="eastAsia"/>
        </w:rPr>
        <w:t>遭到了侵犯</w:t>
      </w:r>
      <w:r w:rsidRPr="005A3644">
        <w:rPr>
          <w:rFonts w:hint="eastAsia"/>
        </w:rPr>
        <w:t>。瑞士法律允许</w:t>
      </w:r>
      <w:r>
        <w:rPr>
          <w:rFonts w:hint="eastAsia"/>
        </w:rPr>
        <w:t>持有</w:t>
      </w:r>
      <w:r w:rsidRPr="005A3644">
        <w:rPr>
          <w:rFonts w:hint="eastAsia"/>
        </w:rPr>
        <w:t>B</w:t>
      </w:r>
      <w:r>
        <w:rPr>
          <w:rFonts w:hint="eastAsia"/>
        </w:rPr>
        <w:t>类居留许可</w:t>
      </w:r>
      <w:r w:rsidRPr="005A3644">
        <w:rPr>
          <w:rFonts w:hint="eastAsia"/>
        </w:rPr>
        <w:t>的难民在获得庇护后立即</w:t>
      </w:r>
      <w:r>
        <w:rPr>
          <w:rFonts w:hint="eastAsia"/>
        </w:rPr>
        <w:t>将</w:t>
      </w:r>
      <w:r w:rsidRPr="005A3644">
        <w:rPr>
          <w:rFonts w:hint="eastAsia"/>
        </w:rPr>
        <w:t>核心家庭成员</w:t>
      </w:r>
      <w:r>
        <w:rPr>
          <w:rFonts w:hint="eastAsia"/>
        </w:rPr>
        <w:t>接来</w:t>
      </w:r>
      <w:r w:rsidRPr="005A3644">
        <w:rPr>
          <w:rFonts w:hint="eastAsia"/>
        </w:rPr>
        <w:t>，无论其</w:t>
      </w:r>
      <w:r w:rsidRPr="0065049A">
        <w:rPr>
          <w:rFonts w:hint="eastAsia"/>
        </w:rPr>
        <w:t>经济状况</w:t>
      </w:r>
      <w:r w:rsidRPr="005A3644">
        <w:rPr>
          <w:rFonts w:hint="eastAsia"/>
        </w:rPr>
        <w:t>如何。然而，通过获得</w:t>
      </w:r>
      <w:r w:rsidRPr="005A3644">
        <w:rPr>
          <w:rFonts w:hint="eastAsia"/>
        </w:rPr>
        <w:t>F</w:t>
      </w:r>
      <w:r>
        <w:rPr>
          <w:rFonts w:hint="eastAsia"/>
        </w:rPr>
        <w:t>类</w:t>
      </w:r>
      <w:r w:rsidRPr="005A3644">
        <w:rPr>
          <w:rFonts w:hint="eastAsia"/>
        </w:rPr>
        <w:t>居留许可而获准临时入境的难民必须满足某些条件，才能与核心家庭成员团聚。也就是说，他们必须</w:t>
      </w:r>
      <w:r>
        <w:rPr>
          <w:rFonts w:hint="eastAsia"/>
        </w:rPr>
        <w:t>在</w:t>
      </w:r>
      <w:r w:rsidRPr="005A3644">
        <w:rPr>
          <w:rFonts w:hint="eastAsia"/>
        </w:rPr>
        <w:t>三年</w:t>
      </w:r>
      <w:r>
        <w:rPr>
          <w:rFonts w:hint="eastAsia"/>
        </w:rPr>
        <w:t>后</w:t>
      </w:r>
      <w:r w:rsidRPr="005A3644">
        <w:rPr>
          <w:rFonts w:hint="eastAsia"/>
        </w:rPr>
        <w:t>才能提出申请，而且必须</w:t>
      </w:r>
      <w:r>
        <w:rPr>
          <w:rFonts w:hint="eastAsia"/>
        </w:rPr>
        <w:t>表明</w:t>
      </w:r>
      <w:r w:rsidRPr="00F27583">
        <w:rPr>
          <w:rFonts w:hint="eastAsia"/>
        </w:rPr>
        <w:t>经济</w:t>
      </w:r>
      <w:r w:rsidRPr="005A3644">
        <w:rPr>
          <w:rFonts w:hint="eastAsia"/>
        </w:rPr>
        <w:t>独立。提交人和</w:t>
      </w:r>
      <w:r>
        <w:rPr>
          <w:rFonts w:hint="eastAsia"/>
        </w:rPr>
        <w:t>R.S.</w:t>
      </w:r>
      <w:r w:rsidRPr="005A3644">
        <w:rPr>
          <w:rFonts w:hint="eastAsia"/>
        </w:rPr>
        <w:t>由于</w:t>
      </w:r>
      <w:r>
        <w:rPr>
          <w:rFonts w:hint="eastAsia"/>
        </w:rPr>
        <w:t>她们</w:t>
      </w:r>
      <w:r w:rsidRPr="005A3644">
        <w:rPr>
          <w:rFonts w:hint="eastAsia"/>
        </w:rPr>
        <w:t>无法控制的原因，在经济上不独立，因为提交人因病无法工作。在确定家庭团聚的权利时，区分持有</w:t>
      </w:r>
      <w:r w:rsidRPr="005A3644">
        <w:rPr>
          <w:rFonts w:hint="eastAsia"/>
        </w:rPr>
        <w:t>B</w:t>
      </w:r>
      <w:r w:rsidRPr="005A3644">
        <w:rPr>
          <w:rFonts w:hint="eastAsia"/>
        </w:rPr>
        <w:t>类和</w:t>
      </w:r>
      <w:r w:rsidRPr="005A3644">
        <w:rPr>
          <w:rFonts w:hint="eastAsia"/>
        </w:rPr>
        <w:t>F</w:t>
      </w:r>
      <w:r w:rsidRPr="005A3644">
        <w:rPr>
          <w:rFonts w:hint="eastAsia"/>
        </w:rPr>
        <w:t>类居留许可的难民没有合法依据。</w:t>
      </w:r>
    </w:p>
    <w:p w:rsidR="00D224B2" w:rsidRPr="005A3644" w:rsidRDefault="00D224B2" w:rsidP="00D224B2">
      <w:pPr>
        <w:pStyle w:val="SingleTxtGC"/>
      </w:pPr>
      <w:r>
        <w:t>3.2</w:t>
      </w:r>
      <w:r>
        <w:tab/>
      </w:r>
      <w:r w:rsidRPr="005A3644">
        <w:rPr>
          <w:rFonts w:hint="eastAsia"/>
        </w:rPr>
        <w:t>缔约国当局违反了《公约》第</w:t>
      </w:r>
      <w:r w:rsidRPr="005A3644">
        <w:rPr>
          <w:rFonts w:hint="eastAsia"/>
        </w:rPr>
        <w:t>3</w:t>
      </w:r>
      <w:r w:rsidRPr="005A3644">
        <w:rPr>
          <w:rFonts w:hint="eastAsia"/>
        </w:rPr>
        <w:t>条，没有考虑到</w:t>
      </w:r>
      <w:r>
        <w:rPr>
          <w:rFonts w:hint="eastAsia"/>
        </w:rPr>
        <w:t>R.S.</w:t>
      </w:r>
      <w:r w:rsidRPr="005A3644">
        <w:rPr>
          <w:rFonts w:hint="eastAsia"/>
        </w:rPr>
        <w:t>作为</w:t>
      </w:r>
      <w:r>
        <w:rPr>
          <w:rFonts w:hint="eastAsia"/>
        </w:rPr>
        <w:t>一名家中的唯一家长</w:t>
      </w:r>
      <w:r w:rsidRPr="005A3644">
        <w:rPr>
          <w:rFonts w:hint="eastAsia"/>
        </w:rPr>
        <w:t>身患重病</w:t>
      </w:r>
      <w:r>
        <w:rPr>
          <w:rFonts w:hint="eastAsia"/>
        </w:rPr>
        <w:t>的</w:t>
      </w:r>
      <w:r w:rsidRPr="005A3644">
        <w:rPr>
          <w:rFonts w:hint="eastAsia"/>
        </w:rPr>
        <w:t>难民儿童的利益。如果这一因素得到充分考虑，</w:t>
      </w:r>
      <w:r>
        <w:rPr>
          <w:rFonts w:hint="eastAsia"/>
        </w:rPr>
        <w:t>R.S.</w:t>
      </w:r>
      <w:r w:rsidRPr="005A3644">
        <w:rPr>
          <w:rFonts w:hint="eastAsia"/>
        </w:rPr>
        <w:t>的父亲就会获准进入瑞士，特别是</w:t>
      </w:r>
      <w:r>
        <w:rPr>
          <w:rFonts w:hint="eastAsia"/>
        </w:rPr>
        <w:t>因为</w:t>
      </w:r>
      <w:r>
        <w:rPr>
          <w:rFonts w:hint="eastAsia"/>
        </w:rPr>
        <w:t>R.S.</w:t>
      </w:r>
      <w:r w:rsidRPr="005A3644">
        <w:rPr>
          <w:rFonts w:hint="eastAsia"/>
        </w:rPr>
        <w:t>的</w:t>
      </w:r>
      <w:r w:rsidRPr="0092690F">
        <w:rPr>
          <w:rFonts w:hint="eastAsia"/>
        </w:rPr>
        <w:t>情况很不稳定</w:t>
      </w:r>
      <w:r w:rsidRPr="005A3644">
        <w:rPr>
          <w:rFonts w:hint="eastAsia"/>
        </w:rPr>
        <w:t>。根据《公约》第</w:t>
      </w:r>
      <w:r w:rsidRPr="005A3644">
        <w:rPr>
          <w:rFonts w:hint="eastAsia"/>
        </w:rPr>
        <w:t>3</w:t>
      </w:r>
      <w:r w:rsidRPr="005A3644">
        <w:rPr>
          <w:rFonts w:hint="eastAsia"/>
        </w:rPr>
        <w:t>条，在影响儿童的事项中，儿童的最大利益必须</w:t>
      </w:r>
      <w:r>
        <w:rPr>
          <w:rFonts w:hint="eastAsia"/>
        </w:rPr>
        <w:t>优先于</w:t>
      </w:r>
      <w:r w:rsidRPr="005A3644">
        <w:rPr>
          <w:rFonts w:hint="eastAsia"/>
        </w:rPr>
        <w:t>其他考虑因素，因此必须给予更</w:t>
      </w:r>
      <w:r>
        <w:rPr>
          <w:rFonts w:hint="eastAsia"/>
        </w:rPr>
        <w:t>大</w:t>
      </w:r>
      <w:r w:rsidRPr="005A3644">
        <w:rPr>
          <w:rFonts w:hint="eastAsia"/>
        </w:rPr>
        <w:t>重视。根据委员会第</w:t>
      </w:r>
      <w:r w:rsidRPr="005A3644">
        <w:rPr>
          <w:rFonts w:hint="eastAsia"/>
        </w:rPr>
        <w:t>14</w:t>
      </w:r>
      <w:r w:rsidRPr="005A3644">
        <w:rPr>
          <w:rFonts w:hint="eastAsia"/>
        </w:rPr>
        <w:t>号一般性意见</w:t>
      </w:r>
      <w:r w:rsidRPr="005A3644">
        <w:rPr>
          <w:rFonts w:hint="eastAsia"/>
        </w:rPr>
        <w:t>(2013</w:t>
      </w:r>
      <w:r w:rsidRPr="005A3644">
        <w:rPr>
          <w:rFonts w:hint="eastAsia"/>
        </w:rPr>
        <w:t>年</w:t>
      </w:r>
      <w:r w:rsidRPr="005A3644">
        <w:rPr>
          <w:rFonts w:hint="eastAsia"/>
        </w:rPr>
        <w:t>)</w:t>
      </w:r>
      <w:r w:rsidRPr="005A3644">
        <w:rPr>
          <w:rFonts w:hint="eastAsia"/>
        </w:rPr>
        <w:t>，在评估儿童的最大利益时，必须考虑以下因素</w:t>
      </w:r>
      <w:r>
        <w:rPr>
          <w:rFonts w:hint="eastAsia"/>
        </w:rPr>
        <w:t>：</w:t>
      </w:r>
      <w:r w:rsidRPr="005A3644">
        <w:rPr>
          <w:rFonts w:hint="eastAsia"/>
        </w:rPr>
        <w:t>(a)</w:t>
      </w:r>
      <w:r w:rsidR="006407FF">
        <w:t xml:space="preserve"> </w:t>
      </w:r>
      <w:r w:rsidRPr="005A3644">
        <w:rPr>
          <w:rFonts w:hint="eastAsia"/>
        </w:rPr>
        <w:t>儿童的意见；</w:t>
      </w:r>
      <w:r w:rsidRPr="005A3644">
        <w:rPr>
          <w:rFonts w:hint="eastAsia"/>
        </w:rPr>
        <w:t>(b)</w:t>
      </w:r>
      <w:r w:rsidR="006407FF">
        <w:t xml:space="preserve"> </w:t>
      </w:r>
      <w:r w:rsidRPr="005A3644">
        <w:rPr>
          <w:rFonts w:hint="eastAsia"/>
        </w:rPr>
        <w:t>儿童的身份；</w:t>
      </w:r>
      <w:r w:rsidRPr="005A3644">
        <w:rPr>
          <w:rFonts w:hint="eastAsia"/>
        </w:rPr>
        <w:t>(c)</w:t>
      </w:r>
      <w:r w:rsidR="006407FF">
        <w:t xml:space="preserve"> </w:t>
      </w:r>
      <w:r w:rsidRPr="001A0322">
        <w:t>维护家庭环境与保持关系</w:t>
      </w:r>
      <w:r w:rsidRPr="005A3644">
        <w:rPr>
          <w:rFonts w:hint="eastAsia"/>
        </w:rPr>
        <w:t>；</w:t>
      </w:r>
      <w:r w:rsidRPr="005A3644">
        <w:rPr>
          <w:rFonts w:hint="eastAsia"/>
        </w:rPr>
        <w:t>(d)</w:t>
      </w:r>
      <w:r w:rsidR="006407FF">
        <w:t xml:space="preserve"> </w:t>
      </w:r>
      <w:r w:rsidRPr="001A0322">
        <w:t>儿童的照料、保护和安全</w:t>
      </w:r>
      <w:r w:rsidRPr="005A3644">
        <w:rPr>
          <w:rFonts w:hint="eastAsia"/>
        </w:rPr>
        <w:t>；</w:t>
      </w:r>
      <w:r w:rsidRPr="005A3644">
        <w:rPr>
          <w:rFonts w:hint="eastAsia"/>
        </w:rPr>
        <w:t>(e)</w:t>
      </w:r>
      <w:r w:rsidR="006407FF">
        <w:t xml:space="preserve"> </w:t>
      </w:r>
      <w:r>
        <w:rPr>
          <w:rFonts w:hint="eastAsia"/>
        </w:rPr>
        <w:t>弱势境况</w:t>
      </w:r>
      <w:r w:rsidRPr="005A3644">
        <w:rPr>
          <w:rFonts w:hint="eastAsia"/>
        </w:rPr>
        <w:t>；</w:t>
      </w:r>
      <w:r>
        <w:t>(f)</w:t>
      </w:r>
      <w:r w:rsidR="006407FF">
        <w:t xml:space="preserve"> </w:t>
      </w:r>
      <w:r w:rsidRPr="005A3644">
        <w:rPr>
          <w:rFonts w:hint="eastAsia"/>
        </w:rPr>
        <w:t>儿童的健康权；</w:t>
      </w:r>
      <w:r w:rsidRPr="005A3644">
        <w:rPr>
          <w:rFonts w:hint="eastAsia"/>
        </w:rPr>
        <w:t>(g)</w:t>
      </w:r>
      <w:r w:rsidR="006407FF">
        <w:t xml:space="preserve"> </w:t>
      </w:r>
      <w:r w:rsidRPr="005A3644">
        <w:rPr>
          <w:rFonts w:hint="eastAsia"/>
        </w:rPr>
        <w:t>儿童</w:t>
      </w:r>
      <w:r>
        <w:rPr>
          <w:rFonts w:hint="eastAsia"/>
        </w:rPr>
        <w:t>的</w:t>
      </w:r>
      <w:r w:rsidRPr="005A3644">
        <w:rPr>
          <w:rFonts w:hint="eastAsia"/>
        </w:rPr>
        <w:t>受教育权。在本案中，缔约国当局没有明确阐述他们</w:t>
      </w:r>
      <w:r>
        <w:rPr>
          <w:rFonts w:hint="eastAsia"/>
        </w:rPr>
        <w:t>就</w:t>
      </w:r>
      <w:r>
        <w:rPr>
          <w:rFonts w:hint="eastAsia"/>
        </w:rPr>
        <w:t>R.S.</w:t>
      </w:r>
      <w:r>
        <w:rPr>
          <w:rFonts w:hint="eastAsia"/>
        </w:rPr>
        <w:t>的</w:t>
      </w:r>
      <w:r w:rsidRPr="005A3644">
        <w:rPr>
          <w:rFonts w:hint="eastAsia"/>
        </w:rPr>
        <w:t>最大利益</w:t>
      </w:r>
      <w:r>
        <w:rPr>
          <w:rFonts w:hint="eastAsia"/>
        </w:rPr>
        <w:t>所提出</w:t>
      </w:r>
      <w:r w:rsidRPr="005A3644">
        <w:rPr>
          <w:rFonts w:hint="eastAsia"/>
        </w:rPr>
        <w:t>的</w:t>
      </w:r>
      <w:r w:rsidRPr="00A81759">
        <w:rPr>
          <w:rFonts w:hint="eastAsia"/>
        </w:rPr>
        <w:t>理由</w:t>
      </w:r>
      <w:r w:rsidRPr="005A3644">
        <w:rPr>
          <w:rFonts w:hint="eastAsia"/>
        </w:rPr>
        <w:t>。提交人告知缔约国当局，为了</w:t>
      </w:r>
      <w:r>
        <w:rPr>
          <w:rFonts w:hint="eastAsia"/>
        </w:rPr>
        <w:t>R.S.</w:t>
      </w:r>
      <w:r w:rsidRPr="005A3644">
        <w:rPr>
          <w:rFonts w:hint="eastAsia"/>
        </w:rPr>
        <w:t>的心理健康和教育，她需要父亲</w:t>
      </w:r>
      <w:r>
        <w:rPr>
          <w:rFonts w:hint="eastAsia"/>
        </w:rPr>
        <w:t>在身边</w:t>
      </w:r>
      <w:r w:rsidRPr="005A3644">
        <w:rPr>
          <w:rFonts w:hint="eastAsia"/>
        </w:rPr>
        <w:t>。提交人健康状况不佳，致使她无法工作，这构成了一种脆弱性</w:t>
      </w:r>
      <w:r>
        <w:rPr>
          <w:rFonts w:hint="eastAsia"/>
        </w:rPr>
        <w:t>，而</w:t>
      </w:r>
      <w:r w:rsidRPr="005A3644">
        <w:rPr>
          <w:rFonts w:hint="eastAsia"/>
        </w:rPr>
        <w:t>当局未</w:t>
      </w:r>
      <w:r>
        <w:rPr>
          <w:rFonts w:hint="eastAsia"/>
        </w:rPr>
        <w:t>予</w:t>
      </w:r>
      <w:r w:rsidRPr="005A3644">
        <w:rPr>
          <w:rFonts w:hint="eastAsia"/>
        </w:rPr>
        <w:t>考虑。</w:t>
      </w:r>
    </w:p>
    <w:p w:rsidR="00D224B2" w:rsidRDefault="00D224B2" w:rsidP="00D224B2">
      <w:pPr>
        <w:pStyle w:val="SingleTxtGC"/>
      </w:pPr>
      <w:r w:rsidRPr="00CB7C2D">
        <w:t>3.3</w:t>
      </w:r>
      <w:r w:rsidRPr="00CB7C2D">
        <w:tab/>
      </w:r>
      <w:r w:rsidRPr="005A3644">
        <w:rPr>
          <w:rFonts w:hint="eastAsia"/>
        </w:rPr>
        <w:t>缔约国违反了《公约》第</w:t>
      </w:r>
      <w:r w:rsidRPr="005A3644">
        <w:rPr>
          <w:rFonts w:hint="eastAsia"/>
        </w:rPr>
        <w:t>6</w:t>
      </w:r>
      <w:r w:rsidRPr="005A3644">
        <w:rPr>
          <w:rFonts w:hint="eastAsia"/>
        </w:rPr>
        <w:t>条第</w:t>
      </w:r>
      <w:r w:rsidRPr="005A3644">
        <w:rPr>
          <w:rFonts w:hint="eastAsia"/>
        </w:rPr>
        <w:t>6</w:t>
      </w:r>
      <w:r w:rsidRPr="005A3644">
        <w:rPr>
          <w:rFonts w:hint="eastAsia"/>
        </w:rPr>
        <w:t>款、第</w:t>
      </w:r>
      <w:r w:rsidRPr="005A3644">
        <w:rPr>
          <w:rFonts w:hint="eastAsia"/>
        </w:rPr>
        <w:t>7</w:t>
      </w:r>
      <w:r w:rsidRPr="005A3644">
        <w:rPr>
          <w:rFonts w:hint="eastAsia"/>
        </w:rPr>
        <w:t>条、第</w:t>
      </w:r>
      <w:r w:rsidRPr="005A3644">
        <w:rPr>
          <w:rFonts w:hint="eastAsia"/>
        </w:rPr>
        <w:t>24</w:t>
      </w:r>
      <w:r w:rsidRPr="005A3644">
        <w:rPr>
          <w:rFonts w:hint="eastAsia"/>
        </w:rPr>
        <w:t>条和第</w:t>
      </w:r>
      <w:r w:rsidRPr="005A3644">
        <w:rPr>
          <w:rFonts w:hint="eastAsia"/>
        </w:rPr>
        <w:t>27</w:t>
      </w:r>
      <w:r w:rsidRPr="005A3644">
        <w:rPr>
          <w:rFonts w:hint="eastAsia"/>
        </w:rPr>
        <w:t>条，侵犯了</w:t>
      </w:r>
      <w:r>
        <w:rPr>
          <w:rFonts w:hint="eastAsia"/>
        </w:rPr>
        <w:t>R.S.</w:t>
      </w:r>
      <w:r w:rsidRPr="005A3644">
        <w:rPr>
          <w:rFonts w:hint="eastAsia"/>
        </w:rPr>
        <w:t>的发展权、享有</w:t>
      </w:r>
      <w:r w:rsidRPr="003513F5">
        <w:rPr>
          <w:rFonts w:hint="eastAsia"/>
        </w:rPr>
        <w:t>能达到的最高标准健康</w:t>
      </w:r>
      <w:r w:rsidRPr="005A3644">
        <w:rPr>
          <w:rFonts w:hint="eastAsia"/>
        </w:rPr>
        <w:t>的权利以及</w:t>
      </w:r>
      <w:r w:rsidRPr="00C91834">
        <w:rPr>
          <w:rFonts w:hint="eastAsia"/>
        </w:rPr>
        <w:t>认识</w:t>
      </w:r>
      <w:r w:rsidRPr="005A3644">
        <w:rPr>
          <w:rFonts w:hint="eastAsia"/>
        </w:rPr>
        <w:t>其父亲并受其照顾的权利。熟悉提交人</w:t>
      </w:r>
      <w:r>
        <w:rPr>
          <w:rFonts w:hint="eastAsia"/>
        </w:rPr>
        <w:t>情况</w:t>
      </w:r>
      <w:r w:rsidRPr="005A3644">
        <w:rPr>
          <w:rFonts w:hint="eastAsia"/>
        </w:rPr>
        <w:t>的医学、社会和教育专家一致认为，</w:t>
      </w:r>
      <w:r>
        <w:rPr>
          <w:rFonts w:hint="eastAsia"/>
        </w:rPr>
        <w:t>R.S.</w:t>
      </w:r>
      <w:r w:rsidRPr="005A3644">
        <w:rPr>
          <w:rFonts w:hint="eastAsia"/>
        </w:rPr>
        <w:t>的父亲</w:t>
      </w:r>
      <w:r w:rsidRPr="00C91834">
        <w:rPr>
          <w:rFonts w:hint="eastAsia"/>
        </w:rPr>
        <w:t>在</w:t>
      </w:r>
      <w:r w:rsidRPr="005A3644">
        <w:rPr>
          <w:rFonts w:hint="eastAsia"/>
        </w:rPr>
        <w:t>是必要的，不仅对提交人是如此，对</w:t>
      </w:r>
      <w:r>
        <w:rPr>
          <w:rFonts w:hint="eastAsia"/>
        </w:rPr>
        <w:t>R.S.</w:t>
      </w:r>
      <w:r w:rsidRPr="005A3644">
        <w:rPr>
          <w:rFonts w:hint="eastAsia"/>
        </w:rPr>
        <w:t>的心理健康和教育也是如此。</w:t>
      </w:r>
      <w:r>
        <w:rPr>
          <w:rFonts w:hint="eastAsia"/>
        </w:rPr>
        <w:t>R.S.</w:t>
      </w:r>
      <w:r w:rsidRPr="005A3644">
        <w:rPr>
          <w:rFonts w:hint="eastAsia"/>
        </w:rPr>
        <w:t>是一个脆弱的孩子，因此可以肯定的是，她</w:t>
      </w:r>
      <w:r>
        <w:rPr>
          <w:rFonts w:hint="eastAsia"/>
        </w:rPr>
        <w:t>的</w:t>
      </w:r>
      <w:r w:rsidRPr="005A3644">
        <w:rPr>
          <w:rFonts w:hint="eastAsia"/>
        </w:rPr>
        <w:t>父亲每天</w:t>
      </w:r>
      <w:r>
        <w:rPr>
          <w:rFonts w:hint="eastAsia"/>
        </w:rPr>
        <w:t>都在，</w:t>
      </w:r>
      <w:r w:rsidRPr="005A3644">
        <w:rPr>
          <w:rFonts w:hint="eastAsia"/>
        </w:rPr>
        <w:t>会让她在</w:t>
      </w:r>
      <w:r>
        <w:rPr>
          <w:rFonts w:hint="eastAsia"/>
        </w:rPr>
        <w:t>最</w:t>
      </w:r>
      <w:r w:rsidRPr="005A3644">
        <w:rPr>
          <w:rFonts w:hint="eastAsia"/>
        </w:rPr>
        <w:t>好的条件下成长。</w:t>
      </w:r>
    </w:p>
    <w:p w:rsidR="00D224B2" w:rsidRPr="00353897" w:rsidRDefault="00D224B2" w:rsidP="00D224B2">
      <w:pPr>
        <w:pStyle w:val="SingleTxtGC"/>
      </w:pPr>
      <w:r>
        <w:lastRenderedPageBreak/>
        <w:t>3.4</w:t>
      </w:r>
      <w:r>
        <w:tab/>
      </w:r>
      <w:r w:rsidRPr="0090231A">
        <w:rPr>
          <w:rFonts w:hint="eastAsia"/>
        </w:rPr>
        <w:t>最后，缔约国侵犯了她</w:t>
      </w:r>
      <w:r>
        <w:rPr>
          <w:rFonts w:hint="eastAsia"/>
        </w:rPr>
        <w:t>根据</w:t>
      </w:r>
      <w:r w:rsidRPr="0090231A">
        <w:rPr>
          <w:rFonts w:hint="eastAsia"/>
        </w:rPr>
        <w:t>《公约》第</w:t>
      </w:r>
      <w:r w:rsidRPr="0090231A">
        <w:rPr>
          <w:rFonts w:hint="eastAsia"/>
        </w:rPr>
        <w:t>22</w:t>
      </w:r>
      <w:r w:rsidRPr="0090231A">
        <w:rPr>
          <w:rFonts w:hint="eastAsia"/>
        </w:rPr>
        <w:t>条</w:t>
      </w:r>
      <w:r>
        <w:rPr>
          <w:rFonts w:hint="eastAsia"/>
        </w:rPr>
        <w:t>享有</w:t>
      </w:r>
      <w:r w:rsidRPr="0090231A">
        <w:rPr>
          <w:rFonts w:hint="eastAsia"/>
        </w:rPr>
        <w:t>的权利</w:t>
      </w:r>
      <w:r>
        <w:rPr>
          <w:rFonts w:hint="eastAsia"/>
        </w:rPr>
        <w:t>，因为缔约国</w:t>
      </w:r>
      <w:r w:rsidRPr="0090231A">
        <w:rPr>
          <w:rFonts w:hint="eastAsia"/>
        </w:rPr>
        <w:t>拒绝给予</w:t>
      </w:r>
      <w:r>
        <w:t>R.S.</w:t>
      </w:r>
      <w:r w:rsidRPr="0090231A">
        <w:rPr>
          <w:rFonts w:hint="eastAsia"/>
        </w:rPr>
        <w:t>适当的保护，从而</w:t>
      </w:r>
      <w:r>
        <w:rPr>
          <w:rFonts w:hint="eastAsia"/>
        </w:rPr>
        <w:t>使</w:t>
      </w:r>
      <w:r w:rsidRPr="0090231A">
        <w:rPr>
          <w:rFonts w:hint="eastAsia"/>
        </w:rPr>
        <w:t>她</w:t>
      </w:r>
      <w:r>
        <w:rPr>
          <w:rFonts w:hint="eastAsia"/>
        </w:rPr>
        <w:t>无法</w:t>
      </w:r>
      <w:r w:rsidRPr="0090231A">
        <w:rPr>
          <w:rFonts w:hint="eastAsia"/>
        </w:rPr>
        <w:t>享有《公约》和其他国际人权文书规定的权利，特别是家庭生活</w:t>
      </w:r>
      <w:r>
        <w:rPr>
          <w:rFonts w:hint="eastAsia"/>
        </w:rPr>
        <w:t>受到</w:t>
      </w:r>
      <w:r w:rsidRPr="0090231A">
        <w:rPr>
          <w:rFonts w:hint="eastAsia"/>
        </w:rPr>
        <w:t>保护的权利。保护家庭生活的义务要求《公约》缔约国采取积极措施维护家庭团结，包括让</w:t>
      </w:r>
      <w:r>
        <w:rPr>
          <w:rFonts w:hint="eastAsia"/>
        </w:rPr>
        <w:t>分离</w:t>
      </w:r>
      <w:r w:rsidRPr="0090231A">
        <w:rPr>
          <w:rFonts w:hint="eastAsia"/>
        </w:rPr>
        <w:t>的家庭成员团聚。</w:t>
      </w:r>
    </w:p>
    <w:p w:rsidR="00D224B2" w:rsidRPr="0020101D" w:rsidRDefault="00D224B2" w:rsidP="006407FF">
      <w:pPr>
        <w:pStyle w:val="H23GC"/>
      </w:pPr>
      <w:r w:rsidRPr="00353897">
        <w:tab/>
      </w:r>
      <w:r w:rsidRPr="00353897">
        <w:tab/>
      </w:r>
      <w:r>
        <w:rPr>
          <w:rFonts w:hint="eastAsia"/>
        </w:rPr>
        <w:t>缔约国关于可否受理的意见</w:t>
      </w:r>
    </w:p>
    <w:p w:rsidR="00D224B2" w:rsidRDefault="00D224B2" w:rsidP="00D224B2">
      <w:pPr>
        <w:pStyle w:val="SingleTxtGC"/>
      </w:pPr>
      <w:r>
        <w:t>4.</w:t>
      </w:r>
      <w:r>
        <w:tab/>
      </w:r>
      <w:r w:rsidRPr="00EB3AC8">
        <w:rPr>
          <w:rFonts w:hint="eastAsia"/>
        </w:rPr>
        <w:t>缔约国在</w:t>
      </w:r>
      <w:r w:rsidRPr="00EB3AC8">
        <w:rPr>
          <w:rFonts w:hint="eastAsia"/>
        </w:rPr>
        <w:t>2019</w:t>
      </w:r>
      <w:r w:rsidRPr="00EB3AC8">
        <w:rPr>
          <w:rFonts w:hint="eastAsia"/>
        </w:rPr>
        <w:t>年</w:t>
      </w:r>
      <w:r w:rsidRPr="00EB3AC8">
        <w:rPr>
          <w:rFonts w:hint="eastAsia"/>
        </w:rPr>
        <w:t>5</w:t>
      </w:r>
      <w:r w:rsidRPr="00EB3AC8">
        <w:rPr>
          <w:rFonts w:hint="eastAsia"/>
        </w:rPr>
        <w:t>月</w:t>
      </w:r>
      <w:r w:rsidRPr="00EB3AC8">
        <w:rPr>
          <w:rFonts w:hint="eastAsia"/>
        </w:rPr>
        <w:t>24</w:t>
      </w:r>
      <w:r w:rsidRPr="00EB3AC8">
        <w:rPr>
          <w:rFonts w:hint="eastAsia"/>
        </w:rPr>
        <w:t>日的意见中认为，根据《任择议定书》第</w:t>
      </w:r>
      <w:r>
        <w:rPr>
          <w:rFonts w:hint="eastAsia"/>
        </w:rPr>
        <w:t>7</w:t>
      </w:r>
      <w:r w:rsidRPr="00EB3AC8">
        <w:rPr>
          <w:rFonts w:hint="eastAsia"/>
        </w:rPr>
        <w:t>条</w:t>
      </w:r>
      <w:r w:rsidRPr="00EB3AC8">
        <w:rPr>
          <w:rFonts w:hint="eastAsia"/>
        </w:rPr>
        <w:t>(</w:t>
      </w:r>
      <w:r>
        <w:rPr>
          <w:rFonts w:hint="eastAsia"/>
        </w:rPr>
        <w:t>c</w:t>
      </w:r>
      <w:r w:rsidRPr="00EB3AC8">
        <w:rPr>
          <w:rFonts w:hint="eastAsia"/>
        </w:rPr>
        <w:t>)</w:t>
      </w:r>
      <w:r w:rsidRPr="00EB3AC8">
        <w:rPr>
          <w:rFonts w:hint="eastAsia"/>
        </w:rPr>
        <w:t>项，来文</w:t>
      </w:r>
      <w:r>
        <w:rPr>
          <w:rFonts w:hint="eastAsia"/>
        </w:rPr>
        <w:t>因属事理由</w:t>
      </w:r>
      <w:r w:rsidRPr="00EB3AC8">
        <w:rPr>
          <w:rFonts w:hint="eastAsia"/>
        </w:rPr>
        <w:t>不可受理。根据缔约国对《公约》第</w:t>
      </w:r>
      <w:r w:rsidRPr="00EB3AC8">
        <w:rPr>
          <w:rFonts w:hint="eastAsia"/>
        </w:rPr>
        <w:t>10</w:t>
      </w:r>
      <w:r w:rsidRPr="00EB3AC8">
        <w:rPr>
          <w:rFonts w:hint="eastAsia"/>
        </w:rPr>
        <w:t>条第</w:t>
      </w:r>
      <w:r w:rsidRPr="00EB3AC8">
        <w:rPr>
          <w:rFonts w:hint="eastAsia"/>
        </w:rPr>
        <w:t>1</w:t>
      </w:r>
      <w:r w:rsidRPr="00EB3AC8">
        <w:rPr>
          <w:rFonts w:hint="eastAsia"/>
        </w:rPr>
        <w:t>款的保留，</w:t>
      </w:r>
      <w:r w:rsidRPr="00C04461">
        <w:rPr>
          <w:rFonts w:hint="eastAsia"/>
        </w:rPr>
        <w:t>瑞士不保障某些类别外国人家庭团聚的法律不受影响</w:t>
      </w:r>
      <w:r w:rsidRPr="00EB3AC8">
        <w:rPr>
          <w:rFonts w:hint="eastAsia"/>
        </w:rPr>
        <w:t>。无论是《公约》的</w:t>
      </w:r>
      <w:r>
        <w:rPr>
          <w:rFonts w:hint="eastAsia"/>
        </w:rPr>
        <w:t>其他</w:t>
      </w:r>
      <w:r w:rsidRPr="00EB3AC8">
        <w:rPr>
          <w:rFonts w:hint="eastAsia"/>
        </w:rPr>
        <w:t>缔约国</w:t>
      </w:r>
      <w:r>
        <w:rPr>
          <w:rFonts w:hint="eastAsia"/>
        </w:rPr>
        <w:t>，</w:t>
      </w:r>
      <w:r w:rsidRPr="00EB3AC8">
        <w:rPr>
          <w:rFonts w:hint="eastAsia"/>
        </w:rPr>
        <w:t>还是委员会</w:t>
      </w:r>
      <w:r>
        <w:rPr>
          <w:rFonts w:hint="eastAsia"/>
        </w:rPr>
        <w:t>，</w:t>
      </w:r>
      <w:r w:rsidRPr="00EB3AC8">
        <w:rPr>
          <w:rFonts w:hint="eastAsia"/>
        </w:rPr>
        <w:t>都没有质疑这项保留的有效性。提交人的申诉是基于她的家庭团聚请求。虽然提交人援引了《公约》</w:t>
      </w:r>
      <w:r>
        <w:rPr>
          <w:rFonts w:hint="eastAsia"/>
        </w:rPr>
        <w:t>第</w:t>
      </w:r>
      <w:r>
        <w:rPr>
          <w:rFonts w:hint="eastAsia"/>
        </w:rPr>
        <w:t>2</w:t>
      </w:r>
      <w:r>
        <w:rPr>
          <w:rFonts w:hint="eastAsia"/>
        </w:rPr>
        <w:t>、第</w:t>
      </w:r>
      <w:r>
        <w:rPr>
          <w:rFonts w:hint="eastAsia"/>
        </w:rPr>
        <w:t>3</w:t>
      </w:r>
      <w:r>
        <w:rPr>
          <w:rFonts w:hint="eastAsia"/>
        </w:rPr>
        <w:t>、第</w:t>
      </w:r>
      <w:r>
        <w:rPr>
          <w:rFonts w:hint="eastAsia"/>
        </w:rPr>
        <w:t>6</w:t>
      </w:r>
      <w:r>
        <w:rPr>
          <w:rFonts w:hint="eastAsia"/>
        </w:rPr>
        <w:t>、</w:t>
      </w:r>
      <w:r w:rsidRPr="009E7EA6">
        <w:rPr>
          <w:rFonts w:hint="eastAsia"/>
        </w:rPr>
        <w:t>第</w:t>
      </w:r>
      <w:r w:rsidRPr="009E7EA6">
        <w:rPr>
          <w:rFonts w:hint="eastAsia"/>
        </w:rPr>
        <w:t>7</w:t>
      </w:r>
      <w:r w:rsidRPr="009E7EA6">
        <w:rPr>
          <w:rFonts w:hint="eastAsia"/>
        </w:rPr>
        <w:t>、第</w:t>
      </w:r>
      <w:r w:rsidRPr="009E7EA6">
        <w:rPr>
          <w:rFonts w:hint="eastAsia"/>
        </w:rPr>
        <w:t>22</w:t>
      </w:r>
      <w:r w:rsidRPr="009E7EA6">
        <w:rPr>
          <w:rFonts w:hint="eastAsia"/>
        </w:rPr>
        <w:t>、第</w:t>
      </w:r>
      <w:r w:rsidRPr="009E7EA6">
        <w:rPr>
          <w:rFonts w:hint="eastAsia"/>
        </w:rPr>
        <w:t>24</w:t>
      </w:r>
      <w:r w:rsidRPr="009E7EA6">
        <w:rPr>
          <w:rFonts w:hint="eastAsia"/>
        </w:rPr>
        <w:t>和第</w:t>
      </w:r>
      <w:r w:rsidRPr="009E7EA6">
        <w:rPr>
          <w:rFonts w:hint="eastAsia"/>
        </w:rPr>
        <w:t>27</w:t>
      </w:r>
      <w:r w:rsidRPr="009E7EA6">
        <w:rPr>
          <w:rFonts w:hint="eastAsia"/>
        </w:rPr>
        <w:t>条</w:t>
      </w:r>
      <w:r w:rsidRPr="00EB3AC8">
        <w:rPr>
          <w:rFonts w:hint="eastAsia"/>
        </w:rPr>
        <w:t>，但她对瑞士关于家庭团聚的立法提出</w:t>
      </w:r>
      <w:r>
        <w:rPr>
          <w:rFonts w:hint="eastAsia"/>
        </w:rPr>
        <w:t>了</w:t>
      </w:r>
      <w:r w:rsidRPr="00EB3AC8">
        <w:rPr>
          <w:rFonts w:hint="eastAsia"/>
        </w:rPr>
        <w:t>质疑。这属于缔约国对《公约》第</w:t>
      </w:r>
      <w:r>
        <w:rPr>
          <w:rFonts w:hint="eastAsia"/>
        </w:rPr>
        <w:t>1</w:t>
      </w:r>
      <w:r>
        <w:t>0</w:t>
      </w:r>
      <w:r w:rsidRPr="00EB3AC8">
        <w:rPr>
          <w:rFonts w:hint="eastAsia"/>
        </w:rPr>
        <w:t>条第</w:t>
      </w:r>
      <w:r>
        <w:rPr>
          <w:rFonts w:hint="eastAsia"/>
        </w:rPr>
        <w:t>1</w:t>
      </w:r>
      <w:r w:rsidRPr="00EB3AC8">
        <w:rPr>
          <w:rFonts w:hint="eastAsia"/>
        </w:rPr>
        <w:t>款的保留范围。这项保留非常清楚地表明了缔约国在</w:t>
      </w:r>
      <w:r>
        <w:rPr>
          <w:rFonts w:hint="eastAsia"/>
        </w:rPr>
        <w:t>此</w:t>
      </w:r>
      <w:r w:rsidRPr="00EB3AC8">
        <w:rPr>
          <w:rFonts w:hint="eastAsia"/>
        </w:rPr>
        <w:t>问题上的立场。</w:t>
      </w:r>
    </w:p>
    <w:p w:rsidR="00D224B2" w:rsidRPr="0020101D" w:rsidRDefault="00D224B2" w:rsidP="00480672">
      <w:pPr>
        <w:pStyle w:val="H23GC"/>
        <w:spacing w:before="160"/>
        <w:rPr>
          <w:b/>
        </w:rPr>
      </w:pPr>
      <w:r w:rsidRPr="001140BD">
        <w:tab/>
      </w:r>
      <w:r w:rsidRPr="001140BD">
        <w:tab/>
      </w:r>
      <w:r>
        <w:rPr>
          <w:rFonts w:hint="eastAsia"/>
        </w:rPr>
        <w:t>提交人关于可否受理的评论</w:t>
      </w:r>
    </w:p>
    <w:p w:rsidR="00D224B2" w:rsidRPr="0020101D" w:rsidRDefault="00D224B2" w:rsidP="00D224B2">
      <w:pPr>
        <w:pStyle w:val="SingleTxtGC"/>
      </w:pPr>
      <w:r>
        <w:t>5.</w:t>
      </w:r>
      <w:r w:rsidRPr="0020101D">
        <w:tab/>
      </w:r>
      <w:r w:rsidRPr="00BE0955">
        <w:rPr>
          <w:rFonts w:hint="eastAsia"/>
        </w:rPr>
        <w:t>提交人在</w:t>
      </w:r>
      <w:r w:rsidRPr="00BE0955">
        <w:rPr>
          <w:rFonts w:hint="eastAsia"/>
        </w:rPr>
        <w:t>2019</w:t>
      </w:r>
      <w:r w:rsidRPr="00BE0955">
        <w:rPr>
          <w:rFonts w:hint="eastAsia"/>
        </w:rPr>
        <w:t>年</w:t>
      </w:r>
      <w:r w:rsidRPr="00BE0955">
        <w:rPr>
          <w:rFonts w:hint="eastAsia"/>
        </w:rPr>
        <w:t>6</w:t>
      </w:r>
      <w:r w:rsidRPr="00BE0955">
        <w:rPr>
          <w:rFonts w:hint="eastAsia"/>
        </w:rPr>
        <w:t>月</w:t>
      </w:r>
      <w:r w:rsidRPr="00BE0955">
        <w:rPr>
          <w:rFonts w:hint="eastAsia"/>
        </w:rPr>
        <w:t>25</w:t>
      </w:r>
      <w:r w:rsidRPr="00BE0955">
        <w:rPr>
          <w:rFonts w:hint="eastAsia"/>
        </w:rPr>
        <w:t>日的评论中，除其他外</w:t>
      </w:r>
      <w:r>
        <w:rPr>
          <w:rFonts w:hint="eastAsia"/>
        </w:rPr>
        <w:t>表示：</w:t>
      </w:r>
      <w:r w:rsidRPr="00BE0955">
        <w:rPr>
          <w:rFonts w:hint="eastAsia"/>
        </w:rPr>
        <w:t>(a)</w:t>
      </w:r>
      <w:r w:rsidR="006407FF">
        <w:t xml:space="preserve"> </w:t>
      </w:r>
      <w:r w:rsidRPr="00BE0955">
        <w:rPr>
          <w:rFonts w:hint="eastAsia"/>
        </w:rPr>
        <w:t>在来文中，她没有援引《公约》第</w:t>
      </w:r>
      <w:r>
        <w:rPr>
          <w:rFonts w:hint="eastAsia"/>
        </w:rPr>
        <w:t>1</w:t>
      </w:r>
      <w:r>
        <w:t>0</w:t>
      </w:r>
      <w:r w:rsidRPr="00BE0955">
        <w:rPr>
          <w:rFonts w:hint="eastAsia"/>
        </w:rPr>
        <w:t>条第</w:t>
      </w:r>
      <w:r>
        <w:rPr>
          <w:rFonts w:hint="eastAsia"/>
        </w:rPr>
        <w:t>1</w:t>
      </w:r>
      <w:r w:rsidRPr="00BE0955">
        <w:rPr>
          <w:rFonts w:hint="eastAsia"/>
        </w:rPr>
        <w:t>款，而是援引了</w:t>
      </w:r>
      <w:r>
        <w:rPr>
          <w:rFonts w:hint="eastAsia"/>
        </w:rPr>
        <w:t>第</w:t>
      </w:r>
      <w:r>
        <w:rPr>
          <w:rFonts w:hint="eastAsia"/>
        </w:rPr>
        <w:t>2</w:t>
      </w:r>
      <w:r>
        <w:rPr>
          <w:rFonts w:hint="eastAsia"/>
        </w:rPr>
        <w:t>条第</w:t>
      </w:r>
      <w:r>
        <w:rPr>
          <w:rFonts w:hint="eastAsia"/>
        </w:rPr>
        <w:t>2</w:t>
      </w:r>
      <w:r>
        <w:rPr>
          <w:rFonts w:hint="eastAsia"/>
        </w:rPr>
        <w:t>款、第</w:t>
      </w:r>
      <w:r>
        <w:rPr>
          <w:rFonts w:hint="eastAsia"/>
        </w:rPr>
        <w:t>3</w:t>
      </w:r>
      <w:r>
        <w:rPr>
          <w:rFonts w:hint="eastAsia"/>
        </w:rPr>
        <w:t>条</w:t>
      </w:r>
      <w:r w:rsidRPr="00BE0955">
        <w:rPr>
          <w:rFonts w:hint="eastAsia"/>
        </w:rPr>
        <w:t>、第</w:t>
      </w:r>
      <w:r>
        <w:rPr>
          <w:rFonts w:hint="eastAsia"/>
        </w:rPr>
        <w:t>6</w:t>
      </w:r>
      <w:r w:rsidRPr="00BE0955">
        <w:rPr>
          <w:rFonts w:hint="eastAsia"/>
        </w:rPr>
        <w:t>条第</w:t>
      </w:r>
      <w:r>
        <w:rPr>
          <w:rFonts w:hint="eastAsia"/>
        </w:rPr>
        <w:t>6</w:t>
      </w:r>
      <w:r w:rsidRPr="00BE0955">
        <w:rPr>
          <w:rFonts w:hint="eastAsia"/>
        </w:rPr>
        <w:t>款、</w:t>
      </w:r>
      <w:r w:rsidRPr="009E7EA6">
        <w:rPr>
          <w:rFonts w:hint="eastAsia"/>
        </w:rPr>
        <w:t>第</w:t>
      </w:r>
      <w:r w:rsidRPr="009E7EA6">
        <w:rPr>
          <w:rFonts w:hint="eastAsia"/>
        </w:rPr>
        <w:t>7</w:t>
      </w:r>
      <w:r w:rsidRPr="009E7EA6">
        <w:rPr>
          <w:rFonts w:hint="eastAsia"/>
        </w:rPr>
        <w:t>条第</w:t>
      </w:r>
      <w:r w:rsidRPr="009E7EA6">
        <w:rPr>
          <w:rFonts w:hint="eastAsia"/>
        </w:rPr>
        <w:t>1</w:t>
      </w:r>
      <w:r w:rsidRPr="009E7EA6">
        <w:rPr>
          <w:rFonts w:hint="eastAsia"/>
        </w:rPr>
        <w:t>款、第</w:t>
      </w:r>
      <w:r w:rsidRPr="009E7EA6">
        <w:rPr>
          <w:rFonts w:hint="eastAsia"/>
        </w:rPr>
        <w:t>22</w:t>
      </w:r>
      <w:r w:rsidRPr="009E7EA6">
        <w:rPr>
          <w:rFonts w:hint="eastAsia"/>
        </w:rPr>
        <w:t>、第</w:t>
      </w:r>
      <w:r w:rsidRPr="009E7EA6">
        <w:rPr>
          <w:rFonts w:hint="eastAsia"/>
        </w:rPr>
        <w:t>24</w:t>
      </w:r>
      <w:r w:rsidRPr="009E7EA6">
        <w:rPr>
          <w:rFonts w:hint="eastAsia"/>
        </w:rPr>
        <w:t>和第</w:t>
      </w:r>
      <w:r w:rsidRPr="009E7EA6">
        <w:rPr>
          <w:rFonts w:hint="eastAsia"/>
        </w:rPr>
        <w:t>27</w:t>
      </w:r>
      <w:r w:rsidRPr="009E7EA6">
        <w:rPr>
          <w:rFonts w:hint="eastAsia"/>
        </w:rPr>
        <w:t>条</w:t>
      </w:r>
      <w:r w:rsidRPr="00BE0955">
        <w:rPr>
          <w:rFonts w:hint="eastAsia"/>
        </w:rPr>
        <w:t>；</w:t>
      </w:r>
      <w:r w:rsidRPr="00BE0955">
        <w:rPr>
          <w:rFonts w:hint="eastAsia"/>
        </w:rPr>
        <w:t>(b)</w:t>
      </w:r>
      <w:r w:rsidR="006407FF">
        <w:t xml:space="preserve"> </w:t>
      </w:r>
      <w:r>
        <w:rPr>
          <w:rFonts w:hint="eastAsia"/>
        </w:rPr>
        <w:t>这项</w:t>
      </w:r>
      <w:r w:rsidRPr="00BE0955">
        <w:rPr>
          <w:rFonts w:hint="eastAsia"/>
        </w:rPr>
        <w:t>保留的确切效果</w:t>
      </w:r>
      <w:r>
        <w:rPr>
          <w:rFonts w:hint="eastAsia"/>
        </w:rPr>
        <w:t>模糊</w:t>
      </w:r>
      <w:r w:rsidRPr="00BE0955">
        <w:rPr>
          <w:rFonts w:hint="eastAsia"/>
        </w:rPr>
        <w:t>不清，</w:t>
      </w:r>
      <w:r>
        <w:rPr>
          <w:rFonts w:hint="eastAsia"/>
        </w:rPr>
        <w:t>而</w:t>
      </w:r>
      <w:r w:rsidRPr="00BE0955">
        <w:rPr>
          <w:rFonts w:hint="eastAsia"/>
        </w:rPr>
        <w:t>保留必须具体才能有效；</w:t>
      </w:r>
      <w:r>
        <w:t>(c)</w:t>
      </w:r>
      <w:r w:rsidR="00711C78">
        <w:t xml:space="preserve"> </w:t>
      </w:r>
      <w:r>
        <w:rPr>
          <w:rFonts w:hint="eastAsia"/>
        </w:rPr>
        <w:t>从这项</w:t>
      </w:r>
      <w:r w:rsidRPr="00BE0955">
        <w:rPr>
          <w:rFonts w:hint="eastAsia"/>
        </w:rPr>
        <w:t>保留</w:t>
      </w:r>
      <w:r>
        <w:rPr>
          <w:rFonts w:hint="eastAsia"/>
        </w:rPr>
        <w:t>中并不能得出</w:t>
      </w:r>
      <w:r w:rsidRPr="00BE0955">
        <w:rPr>
          <w:rFonts w:hint="eastAsia"/>
        </w:rPr>
        <w:t>不歧视和儿童最大利益原则不适用于家庭团聚程序</w:t>
      </w:r>
      <w:r>
        <w:rPr>
          <w:rFonts w:hint="eastAsia"/>
        </w:rPr>
        <w:t>的结论</w:t>
      </w:r>
      <w:r w:rsidRPr="00BE0955">
        <w:rPr>
          <w:rFonts w:hint="eastAsia"/>
        </w:rPr>
        <w:t>，不歧视和儿童</w:t>
      </w:r>
      <w:r>
        <w:rPr>
          <w:rFonts w:hint="eastAsia"/>
        </w:rPr>
        <w:t>的</w:t>
      </w:r>
      <w:r w:rsidRPr="00BE0955">
        <w:rPr>
          <w:rFonts w:hint="eastAsia"/>
        </w:rPr>
        <w:t>最大利益</w:t>
      </w:r>
      <w:r>
        <w:rPr>
          <w:rFonts w:hint="eastAsia"/>
        </w:rPr>
        <w:t>是</w:t>
      </w:r>
      <w:r w:rsidRPr="00BE0955">
        <w:rPr>
          <w:rFonts w:hint="eastAsia"/>
        </w:rPr>
        <w:t>体现《公约》</w:t>
      </w:r>
      <w:r w:rsidRPr="00DC25D1">
        <w:rPr>
          <w:rFonts w:hint="eastAsia"/>
        </w:rPr>
        <w:t>存在</w:t>
      </w:r>
      <w:r>
        <w:rPr>
          <w:rFonts w:hint="eastAsia"/>
        </w:rPr>
        <w:t>的根本</w:t>
      </w:r>
      <w:r w:rsidRPr="00DC25D1">
        <w:rPr>
          <w:rFonts w:hint="eastAsia"/>
        </w:rPr>
        <w:t>理由的</w:t>
      </w:r>
      <w:r w:rsidRPr="00BE0955">
        <w:rPr>
          <w:rFonts w:hint="eastAsia"/>
        </w:rPr>
        <w:t>基本权利；</w:t>
      </w:r>
      <w:r>
        <w:t>(d)</w:t>
      </w:r>
      <w:r w:rsidR="00711C78">
        <w:t xml:space="preserve"> </w:t>
      </w:r>
      <w:r w:rsidRPr="00BE0955">
        <w:rPr>
          <w:rFonts w:hint="eastAsia"/>
        </w:rPr>
        <w:t>如果缔约国打算限制《公约》第</w:t>
      </w:r>
      <w:r w:rsidRPr="00BE0955">
        <w:rPr>
          <w:rFonts w:hint="eastAsia"/>
        </w:rPr>
        <w:t>2</w:t>
      </w:r>
      <w:r w:rsidRPr="00BE0955">
        <w:rPr>
          <w:rFonts w:hint="eastAsia"/>
        </w:rPr>
        <w:t>条或第</w:t>
      </w:r>
      <w:r w:rsidRPr="00BE0955">
        <w:rPr>
          <w:rFonts w:hint="eastAsia"/>
        </w:rPr>
        <w:t>3</w:t>
      </w:r>
      <w:r w:rsidRPr="00BE0955">
        <w:rPr>
          <w:rFonts w:hint="eastAsia"/>
        </w:rPr>
        <w:t>条的范围，</w:t>
      </w:r>
      <w:r>
        <w:rPr>
          <w:rFonts w:hint="eastAsia"/>
        </w:rPr>
        <w:t>就</w:t>
      </w:r>
      <w:r w:rsidRPr="00BE0955">
        <w:rPr>
          <w:rFonts w:hint="eastAsia"/>
        </w:rPr>
        <w:t>应以</w:t>
      </w:r>
      <w:r>
        <w:rPr>
          <w:rFonts w:hint="eastAsia"/>
        </w:rPr>
        <w:t>确切明白</w:t>
      </w:r>
      <w:r w:rsidRPr="00BE0955">
        <w:rPr>
          <w:rFonts w:hint="eastAsia"/>
        </w:rPr>
        <w:t>的措辞</w:t>
      </w:r>
      <w:r>
        <w:rPr>
          <w:rFonts w:hint="eastAsia"/>
        </w:rPr>
        <w:t>提出</w:t>
      </w:r>
      <w:r w:rsidRPr="00BE0955">
        <w:rPr>
          <w:rFonts w:hint="eastAsia"/>
        </w:rPr>
        <w:t>；</w:t>
      </w:r>
      <w:r>
        <w:t>(e)</w:t>
      </w:r>
      <w:r w:rsidR="00711C78">
        <w:t xml:space="preserve"> </w:t>
      </w:r>
      <w:r w:rsidRPr="00BE0955">
        <w:rPr>
          <w:rFonts w:hint="eastAsia"/>
        </w:rPr>
        <w:t>在国内诉讼期间，联邦行政法庭没有质疑《公约》任何</w:t>
      </w:r>
      <w:r>
        <w:rPr>
          <w:rFonts w:hint="eastAsia"/>
        </w:rPr>
        <w:t>规定</w:t>
      </w:r>
      <w:r w:rsidRPr="00BE0955">
        <w:rPr>
          <w:rFonts w:hint="eastAsia"/>
        </w:rPr>
        <w:t>的适用性；</w:t>
      </w:r>
      <w:r>
        <w:t>(f)</w:t>
      </w:r>
      <w:r w:rsidR="00711C78">
        <w:t xml:space="preserve"> </w:t>
      </w:r>
      <w:r>
        <w:rPr>
          <w:rFonts w:hint="eastAsia"/>
        </w:rPr>
        <w:t>如果</w:t>
      </w:r>
      <w:r w:rsidRPr="00BE0955">
        <w:rPr>
          <w:rFonts w:hint="eastAsia"/>
        </w:rPr>
        <w:t>保留意在否定缔约国根据《公约》第</w:t>
      </w:r>
      <w:r>
        <w:rPr>
          <w:rFonts w:hint="eastAsia"/>
        </w:rPr>
        <w:t>2</w:t>
      </w:r>
      <w:r w:rsidRPr="00BE0955">
        <w:rPr>
          <w:rFonts w:hint="eastAsia"/>
        </w:rPr>
        <w:t>条或第</w:t>
      </w:r>
      <w:r>
        <w:rPr>
          <w:rFonts w:hint="eastAsia"/>
        </w:rPr>
        <w:t>3</w:t>
      </w:r>
      <w:r w:rsidRPr="00BE0955">
        <w:rPr>
          <w:rFonts w:hint="eastAsia"/>
        </w:rPr>
        <w:t>条承担的义务，它</w:t>
      </w:r>
      <w:r>
        <w:rPr>
          <w:rFonts w:hint="eastAsia"/>
        </w:rPr>
        <w:t>就</w:t>
      </w:r>
      <w:r w:rsidRPr="00BE0955">
        <w:rPr>
          <w:rFonts w:hint="eastAsia"/>
        </w:rPr>
        <w:t>不符合《公约》的目标和宗旨，因此是无效的；</w:t>
      </w:r>
      <w:r>
        <w:rPr>
          <w:rFonts w:hint="eastAsia"/>
        </w:rPr>
        <w:t>(</w:t>
      </w:r>
      <w:r>
        <w:t>g)</w:t>
      </w:r>
      <w:r w:rsidR="00711C78">
        <w:t xml:space="preserve"> </w:t>
      </w:r>
      <w:r w:rsidRPr="00BE0955">
        <w:rPr>
          <w:rFonts w:hint="eastAsia"/>
        </w:rPr>
        <w:t>接受缔约国的立场将产生荒谬的结果，因为欧洲人权法院在其关于家庭团聚的判例中认为，瑞士根据《欧洲人权公约》尊重家庭生活权的义务必须以符合《儿童权利公约》第</w:t>
      </w:r>
      <w:r w:rsidRPr="00BE0955">
        <w:rPr>
          <w:rFonts w:hint="eastAsia"/>
        </w:rPr>
        <w:t>3</w:t>
      </w:r>
      <w:r w:rsidRPr="00BE0955">
        <w:rPr>
          <w:rFonts w:hint="eastAsia"/>
        </w:rPr>
        <w:t>条所产生的义务的方式来解释；</w:t>
      </w:r>
      <w:r w:rsidRPr="0031133B">
        <w:rPr>
          <w:rStyle w:val="a8"/>
          <w:rFonts w:eastAsia="宋体"/>
        </w:rPr>
        <w:footnoteReference w:id="3"/>
      </w:r>
      <w:r>
        <w:t xml:space="preserve"> (h)</w:t>
      </w:r>
      <w:r w:rsidR="003C2864">
        <w:t xml:space="preserve"> </w:t>
      </w:r>
      <w:r>
        <w:rPr>
          <w:rFonts w:hint="eastAsia"/>
        </w:rPr>
        <w:t>该项</w:t>
      </w:r>
      <w:r w:rsidRPr="00BE0955">
        <w:rPr>
          <w:rFonts w:hint="eastAsia"/>
        </w:rPr>
        <w:t>保留不符合瑞士《宪法》第</w:t>
      </w:r>
      <w:r w:rsidRPr="00BE0955">
        <w:rPr>
          <w:rFonts w:hint="eastAsia"/>
        </w:rPr>
        <w:t>8</w:t>
      </w:r>
      <w:r w:rsidR="00711C78">
        <w:t xml:space="preserve"> </w:t>
      </w:r>
      <w:r w:rsidRPr="00BE0955">
        <w:rPr>
          <w:rFonts w:hint="eastAsia"/>
        </w:rPr>
        <w:t>(2)</w:t>
      </w:r>
      <w:r w:rsidRPr="00BE0955">
        <w:rPr>
          <w:rFonts w:hint="eastAsia"/>
        </w:rPr>
        <w:t>条和第</w:t>
      </w:r>
      <w:r w:rsidRPr="00BE0955">
        <w:rPr>
          <w:rFonts w:hint="eastAsia"/>
        </w:rPr>
        <w:t>11</w:t>
      </w:r>
      <w:r w:rsidRPr="00BE0955">
        <w:rPr>
          <w:rFonts w:hint="eastAsia"/>
        </w:rPr>
        <w:t>条，这两条保护</w:t>
      </w:r>
      <w:r>
        <w:rPr>
          <w:rFonts w:hint="eastAsia"/>
        </w:rPr>
        <w:t>免遭</w:t>
      </w:r>
      <w:r w:rsidRPr="00BE0955">
        <w:rPr>
          <w:rFonts w:hint="eastAsia"/>
        </w:rPr>
        <w:t>基于年龄、出身或社会背景的</w:t>
      </w:r>
      <w:r w:rsidRPr="003C2864">
        <w:rPr>
          <w:rFonts w:hint="eastAsia"/>
          <w:spacing w:val="4"/>
        </w:rPr>
        <w:t>歧视的权利，以及青少年的完整性受到特别保护及其发</w:t>
      </w:r>
      <w:r>
        <w:rPr>
          <w:rFonts w:hint="eastAsia"/>
        </w:rPr>
        <w:t>展得到</w:t>
      </w:r>
      <w:r w:rsidRPr="00BE0955">
        <w:rPr>
          <w:rFonts w:hint="eastAsia"/>
        </w:rPr>
        <w:t>鼓励的权利；</w:t>
      </w:r>
      <w:r w:rsidRPr="00BE0955">
        <w:rPr>
          <w:rFonts w:hint="eastAsia"/>
        </w:rPr>
        <w:t>(</w:t>
      </w:r>
      <w:r>
        <w:rPr>
          <w:rFonts w:hint="eastAsia"/>
        </w:rPr>
        <w:t>i</w:t>
      </w:r>
      <w:r w:rsidRPr="00BE0955">
        <w:rPr>
          <w:rFonts w:hint="eastAsia"/>
        </w:rPr>
        <w:t>)</w:t>
      </w:r>
      <w:r w:rsidR="003C2864">
        <w:t xml:space="preserve"> </w:t>
      </w:r>
      <w:r w:rsidRPr="00BE0955">
        <w:rPr>
          <w:rFonts w:hint="eastAsia"/>
        </w:rPr>
        <w:t>《公约》的其他缔约国没有反对瑞士所作的保留这一事实</w:t>
      </w:r>
      <w:r>
        <w:rPr>
          <w:rFonts w:hint="eastAsia"/>
        </w:rPr>
        <w:t>并</w:t>
      </w:r>
      <w:r w:rsidRPr="00BE0955">
        <w:rPr>
          <w:rFonts w:hint="eastAsia"/>
        </w:rPr>
        <w:t>不</w:t>
      </w:r>
      <w:r>
        <w:rPr>
          <w:rFonts w:hint="eastAsia"/>
        </w:rPr>
        <w:t>具有</w:t>
      </w:r>
      <w:r w:rsidRPr="00BE0955">
        <w:rPr>
          <w:rFonts w:hint="eastAsia"/>
        </w:rPr>
        <w:t>决定性，因为《公约》是一项多边人权条约</w:t>
      </w:r>
      <w:r>
        <w:rPr>
          <w:rFonts w:hint="eastAsia"/>
        </w:rPr>
        <w:t>，</w:t>
      </w:r>
      <w:r w:rsidRPr="00BE0955">
        <w:rPr>
          <w:rFonts w:hint="eastAsia"/>
        </w:rPr>
        <w:t>不适用</w:t>
      </w:r>
      <w:r>
        <w:rPr>
          <w:rFonts w:hint="eastAsia"/>
        </w:rPr>
        <w:t>于</w:t>
      </w:r>
      <w:r w:rsidRPr="00BE0955">
        <w:rPr>
          <w:rFonts w:hint="eastAsia"/>
        </w:rPr>
        <w:t>对等原则。</w:t>
      </w:r>
    </w:p>
    <w:p w:rsidR="00D224B2" w:rsidRPr="0020101D" w:rsidRDefault="00D224B2" w:rsidP="001D4ED6">
      <w:pPr>
        <w:pStyle w:val="H23GC"/>
        <w:spacing w:before="160"/>
      </w:pPr>
      <w:r>
        <w:tab/>
      </w:r>
      <w:r>
        <w:tab/>
      </w:r>
      <w:r>
        <w:rPr>
          <w:rFonts w:hint="eastAsia"/>
        </w:rPr>
        <w:t>委员会需处理的问题和审议情况</w:t>
      </w:r>
    </w:p>
    <w:p w:rsidR="00D224B2" w:rsidRPr="009E2DDE" w:rsidRDefault="00D224B2" w:rsidP="00480672">
      <w:pPr>
        <w:pStyle w:val="H4GC"/>
        <w:spacing w:before="160"/>
      </w:pPr>
      <w:r>
        <w:tab/>
      </w:r>
      <w:r>
        <w:tab/>
      </w:r>
      <w:r>
        <w:rPr>
          <w:rFonts w:hint="eastAsia"/>
        </w:rPr>
        <w:t>审议可否受理</w:t>
      </w:r>
    </w:p>
    <w:p w:rsidR="00D224B2" w:rsidRDefault="00D224B2" w:rsidP="00D224B2">
      <w:pPr>
        <w:pStyle w:val="SingleTxtGC"/>
      </w:pPr>
      <w:r>
        <w:t>6</w:t>
      </w:r>
      <w:r w:rsidRPr="0020101D">
        <w:t>.1</w:t>
      </w:r>
      <w:r w:rsidRPr="0020101D">
        <w:tab/>
      </w:r>
      <w:r w:rsidRPr="00BE0955">
        <w:rPr>
          <w:rFonts w:hint="eastAsia"/>
        </w:rPr>
        <w:t>在审议来文所载的任何请求之前，委员会必须根据《任择议定书》规定的议事规则第</w:t>
      </w:r>
      <w:r w:rsidRPr="00BE0955">
        <w:rPr>
          <w:rFonts w:hint="eastAsia"/>
        </w:rPr>
        <w:t>20</w:t>
      </w:r>
      <w:r w:rsidRPr="00BE0955">
        <w:rPr>
          <w:rFonts w:hint="eastAsia"/>
        </w:rPr>
        <w:t>条，决定来文是否符合《任择议定书》规定的受理条件。</w:t>
      </w:r>
    </w:p>
    <w:p w:rsidR="00D224B2" w:rsidRPr="00BE0955" w:rsidRDefault="00D224B2" w:rsidP="00D224B2">
      <w:pPr>
        <w:pStyle w:val="SingleTxtGC"/>
      </w:pPr>
      <w:r>
        <w:t>6.2</w:t>
      </w:r>
      <w:r>
        <w:tab/>
      </w:r>
      <w:r w:rsidRPr="00BE0955">
        <w:rPr>
          <w:rFonts w:hint="eastAsia"/>
        </w:rPr>
        <w:t>委员会注意到，缔约国没有质疑提交人已经用尽国内补救办法。委员会还注意到，在国家移民秘书处发布</w:t>
      </w:r>
      <w:r>
        <w:rPr>
          <w:rFonts w:hint="eastAsia"/>
        </w:rPr>
        <w:t>驳回</w:t>
      </w:r>
      <w:r w:rsidRPr="00BE0955">
        <w:rPr>
          <w:rFonts w:hint="eastAsia"/>
        </w:rPr>
        <w:t>提交人家庭团聚请求的决定后，提交人就该决定向联邦行政法庭提出上诉，联邦行政法庭于</w:t>
      </w:r>
      <w:r w:rsidRPr="00BE0955">
        <w:rPr>
          <w:rFonts w:hint="eastAsia"/>
        </w:rPr>
        <w:t>2018</w:t>
      </w:r>
      <w:r w:rsidRPr="00BE0955">
        <w:rPr>
          <w:rFonts w:hint="eastAsia"/>
        </w:rPr>
        <w:t>年</w:t>
      </w:r>
      <w:r w:rsidRPr="00BE0955">
        <w:rPr>
          <w:rFonts w:hint="eastAsia"/>
        </w:rPr>
        <w:t>4</w:t>
      </w:r>
      <w:r w:rsidRPr="00BE0955">
        <w:rPr>
          <w:rFonts w:hint="eastAsia"/>
        </w:rPr>
        <w:t>月</w:t>
      </w:r>
      <w:r w:rsidRPr="00BE0955">
        <w:rPr>
          <w:rFonts w:hint="eastAsia"/>
        </w:rPr>
        <w:t>11</w:t>
      </w:r>
      <w:r w:rsidRPr="00BE0955">
        <w:rPr>
          <w:rFonts w:hint="eastAsia"/>
        </w:rPr>
        <w:t>日驳回了上诉。因此，委员会认为，《任择议定书》第</w:t>
      </w:r>
      <w:r>
        <w:rPr>
          <w:rFonts w:hint="eastAsia"/>
        </w:rPr>
        <w:t>7</w:t>
      </w:r>
      <w:r w:rsidRPr="00BE0955">
        <w:rPr>
          <w:rFonts w:hint="eastAsia"/>
        </w:rPr>
        <w:t>条</w:t>
      </w:r>
      <w:r w:rsidRPr="00BE0955">
        <w:rPr>
          <w:rFonts w:hint="eastAsia"/>
        </w:rPr>
        <w:t>(</w:t>
      </w:r>
      <w:r>
        <w:rPr>
          <w:rFonts w:hint="eastAsia"/>
        </w:rPr>
        <w:t>e</w:t>
      </w:r>
      <w:r w:rsidRPr="00BE0955">
        <w:rPr>
          <w:rFonts w:hint="eastAsia"/>
        </w:rPr>
        <w:t>)</w:t>
      </w:r>
      <w:r w:rsidRPr="00BE0955">
        <w:rPr>
          <w:rFonts w:hint="eastAsia"/>
        </w:rPr>
        <w:t>款并不妨碍</w:t>
      </w:r>
      <w:r>
        <w:rPr>
          <w:rFonts w:hint="eastAsia"/>
        </w:rPr>
        <w:t>委员会</w:t>
      </w:r>
      <w:r w:rsidRPr="00BE0955">
        <w:rPr>
          <w:rFonts w:hint="eastAsia"/>
        </w:rPr>
        <w:t>审查</w:t>
      </w:r>
      <w:r>
        <w:rPr>
          <w:rFonts w:hint="eastAsia"/>
        </w:rPr>
        <w:t>本</w:t>
      </w:r>
      <w:r w:rsidRPr="00BE0955">
        <w:rPr>
          <w:rFonts w:hint="eastAsia"/>
        </w:rPr>
        <w:t>来文。</w:t>
      </w:r>
    </w:p>
    <w:p w:rsidR="00D224B2" w:rsidRDefault="00D224B2" w:rsidP="00D224B2">
      <w:pPr>
        <w:pStyle w:val="SingleTxtGC"/>
      </w:pPr>
      <w:r>
        <w:lastRenderedPageBreak/>
        <w:t>6.3</w:t>
      </w:r>
      <w:r>
        <w:tab/>
      </w:r>
      <w:r>
        <w:rPr>
          <w:rFonts w:hint="eastAsia"/>
        </w:rPr>
        <w:t>委员会注意到缔约国对《公约》第</w:t>
      </w:r>
      <w:r>
        <w:rPr>
          <w:rFonts w:hint="eastAsia"/>
        </w:rPr>
        <w:t>10</w:t>
      </w:r>
      <w:r>
        <w:rPr>
          <w:rFonts w:hint="eastAsia"/>
        </w:rPr>
        <w:t>条第</w:t>
      </w:r>
      <w:r>
        <w:rPr>
          <w:rFonts w:hint="eastAsia"/>
        </w:rPr>
        <w:t>1</w:t>
      </w:r>
      <w:r>
        <w:rPr>
          <w:rFonts w:hint="eastAsia"/>
        </w:rPr>
        <w:t>款的保留，该款要求，缔约国应以积极的人道主义态度迅速办理儿童或其父母关于进入或离开一缔约国以便与家人团聚的申请。委员会还注意到，缔约国关于这一条款的保留意见如下：“</w:t>
      </w:r>
      <w:r w:rsidRPr="00C04461">
        <w:rPr>
          <w:rFonts w:hint="eastAsia"/>
        </w:rPr>
        <w:t>瑞士不保障某些类别外国人家庭团聚的法律不受影响</w:t>
      </w:r>
      <w:r>
        <w:rPr>
          <w:rFonts w:hint="eastAsia"/>
        </w:rPr>
        <w:t>”</w:t>
      </w:r>
      <w:r w:rsidR="00083E0E" w:rsidRPr="00C04461">
        <w:rPr>
          <w:rFonts w:hint="eastAsia"/>
        </w:rPr>
        <w:t>。</w:t>
      </w:r>
      <w:r>
        <w:rPr>
          <w:rFonts w:hint="eastAsia"/>
        </w:rPr>
        <w:t>委员会注意到，提交人没有援引《公约》第</w:t>
      </w:r>
      <w:r>
        <w:rPr>
          <w:rFonts w:hint="eastAsia"/>
        </w:rPr>
        <w:t>1</w:t>
      </w:r>
      <w:r>
        <w:t>0</w:t>
      </w:r>
      <w:r>
        <w:rPr>
          <w:rFonts w:hint="eastAsia"/>
        </w:rPr>
        <w:t>条第</w:t>
      </w:r>
      <w:r>
        <w:rPr>
          <w:rFonts w:hint="eastAsia"/>
        </w:rPr>
        <w:t>1</w:t>
      </w:r>
      <w:r>
        <w:rPr>
          <w:rFonts w:hint="eastAsia"/>
        </w:rPr>
        <w:t>款，而是援引了其他条款。因此，委员会认为，提交人的申诉不受该保留的影响。</w:t>
      </w:r>
    </w:p>
    <w:p w:rsidR="00D224B2" w:rsidRDefault="00D224B2" w:rsidP="00D224B2">
      <w:pPr>
        <w:pStyle w:val="SingleTxtGC"/>
      </w:pPr>
      <w:r>
        <w:t>6.4</w:t>
      </w:r>
      <w:r>
        <w:tab/>
      </w:r>
      <w:r>
        <w:rPr>
          <w:rFonts w:hint="eastAsia"/>
        </w:rPr>
        <w:t>委员会注意到提交人根据《公约》第</w:t>
      </w:r>
      <w:r>
        <w:rPr>
          <w:rFonts w:hint="eastAsia"/>
        </w:rPr>
        <w:t>2</w:t>
      </w:r>
      <w:r>
        <w:rPr>
          <w:rFonts w:hint="eastAsia"/>
        </w:rPr>
        <w:t>条和第</w:t>
      </w:r>
      <w:r>
        <w:rPr>
          <w:rFonts w:hint="eastAsia"/>
        </w:rPr>
        <w:t>3</w:t>
      </w:r>
      <w:r>
        <w:rPr>
          <w:rFonts w:hint="eastAsia"/>
        </w:rPr>
        <w:t>条提出的申诉，大意是以缺乏经济独立为由拒绝她和女儿的庇护申请具有歧视性，缔约国当局没有考虑到</w:t>
      </w:r>
      <w:r>
        <w:rPr>
          <w:rFonts w:hint="eastAsia"/>
        </w:rPr>
        <w:t>R.S.</w:t>
      </w:r>
      <w:r>
        <w:rPr>
          <w:rFonts w:hint="eastAsia"/>
        </w:rPr>
        <w:t>作为一名家中的唯一家长身患重病的难民儿童的利益。委员会还注意到提交人根据《公约》第</w:t>
      </w:r>
      <w:r>
        <w:rPr>
          <w:rFonts w:hint="eastAsia"/>
        </w:rPr>
        <w:t>6</w:t>
      </w:r>
      <w:r>
        <w:rPr>
          <w:rFonts w:hint="eastAsia"/>
        </w:rPr>
        <w:t>、第</w:t>
      </w:r>
      <w:r>
        <w:rPr>
          <w:rFonts w:hint="eastAsia"/>
        </w:rPr>
        <w:t>7</w:t>
      </w:r>
      <w:r>
        <w:rPr>
          <w:rFonts w:hint="eastAsia"/>
        </w:rPr>
        <w:t>、第</w:t>
      </w:r>
      <w:r>
        <w:rPr>
          <w:rFonts w:hint="eastAsia"/>
        </w:rPr>
        <w:t>2</w:t>
      </w:r>
      <w:r>
        <w:t>2</w:t>
      </w:r>
      <w:r>
        <w:rPr>
          <w:rFonts w:hint="eastAsia"/>
        </w:rPr>
        <w:t>、第</w:t>
      </w:r>
      <w:r>
        <w:rPr>
          <w:rFonts w:hint="eastAsia"/>
        </w:rPr>
        <w:t>2</w:t>
      </w:r>
      <w:r>
        <w:t>4</w:t>
      </w:r>
      <w:r>
        <w:rPr>
          <w:rFonts w:hint="eastAsia"/>
        </w:rPr>
        <w:t>和第</w:t>
      </w:r>
      <w:r>
        <w:rPr>
          <w:rFonts w:hint="eastAsia"/>
        </w:rPr>
        <w:t>2</w:t>
      </w:r>
      <w:r>
        <w:t>7</w:t>
      </w:r>
      <w:r>
        <w:rPr>
          <w:rFonts w:hint="eastAsia"/>
        </w:rPr>
        <w:t>条提出的申诉，即缔约国侵犯了</w:t>
      </w:r>
      <w:r>
        <w:rPr>
          <w:rFonts w:hint="eastAsia"/>
        </w:rPr>
        <w:t>R.S.</w:t>
      </w:r>
      <w:r>
        <w:rPr>
          <w:rFonts w:hint="eastAsia"/>
        </w:rPr>
        <w:t>的发展权、享有所能达到的最高标准健康的权利、认识其父亲并得到其照顾的权利以及通过家庭团聚获得适合难民儿童的保护的权利。</w:t>
      </w:r>
      <w:r w:rsidRPr="0066125A">
        <w:t>委员会回顾指出，应由国家机构审查事实和证据并解释和执行国内法律，除非国家机构的评估显然具有任意性或构成司法不公。</w:t>
      </w:r>
      <w:r w:rsidRPr="0031133B">
        <w:rPr>
          <w:rStyle w:val="a8"/>
          <w:rFonts w:eastAsia="宋体"/>
        </w:rPr>
        <w:footnoteReference w:id="4"/>
      </w:r>
      <w:r>
        <w:t xml:space="preserve"> </w:t>
      </w:r>
      <w:r w:rsidRPr="008553CB">
        <w:rPr>
          <w:rFonts w:hint="eastAsia"/>
        </w:rPr>
        <w:t>因此，委员会的工作不是代替国家机构评估案件的事实和证据，而是要确保这些评估不具有任意性、不构成司法不公，并将儿童的最大利益作为评估的首要考虑因素。</w:t>
      </w:r>
      <w:r w:rsidRPr="0031133B">
        <w:rPr>
          <w:rStyle w:val="a8"/>
          <w:rFonts w:eastAsia="宋体"/>
        </w:rPr>
        <w:footnoteReference w:id="5"/>
      </w:r>
      <w:r>
        <w:t xml:space="preserve"> </w:t>
      </w:r>
      <w:r>
        <w:rPr>
          <w:rFonts w:hint="eastAsia"/>
        </w:rPr>
        <w:t>在本案中，委员会注意到，提交人就适用在家庭团聚方面对暂时获准进入瑞士的难民和寻求庇护者之间确立不同资格条件的国家法律提出了质疑。委员会还注意到，提交人对国家当局就</w:t>
      </w:r>
      <w:r>
        <w:rPr>
          <w:rFonts w:hint="eastAsia"/>
        </w:rPr>
        <w:t>R.S.</w:t>
      </w:r>
      <w:r>
        <w:rPr>
          <w:rFonts w:hint="eastAsia"/>
        </w:rPr>
        <w:t>的最大利益得出的结论提出质疑。但委员会注意到，第</w:t>
      </w:r>
      <w:r>
        <w:rPr>
          <w:rFonts w:hint="eastAsia"/>
        </w:rPr>
        <w:t>22</w:t>
      </w:r>
      <w:r>
        <w:rPr>
          <w:rFonts w:hint="eastAsia"/>
        </w:rPr>
        <w:t>条没有规定为了家庭团聚目的，难民儿童的家庭成员有权获得居留身份。因此，委员会认为，提交人根据第</w:t>
      </w:r>
      <w:r>
        <w:rPr>
          <w:rFonts w:hint="eastAsia"/>
        </w:rPr>
        <w:t>2</w:t>
      </w:r>
      <w:r>
        <w:rPr>
          <w:rFonts w:hint="eastAsia"/>
        </w:rPr>
        <w:t>和第</w:t>
      </w:r>
      <w:r>
        <w:rPr>
          <w:rFonts w:hint="eastAsia"/>
        </w:rPr>
        <w:t>2</w:t>
      </w:r>
      <w:r>
        <w:t>2</w:t>
      </w:r>
      <w:r>
        <w:rPr>
          <w:rFonts w:hint="eastAsia"/>
        </w:rPr>
        <w:t>条提出的申诉是基于</w:t>
      </w:r>
      <w:r>
        <w:rPr>
          <w:rFonts w:hint="eastAsia"/>
        </w:rPr>
        <w:t>R.S.</w:t>
      </w:r>
      <w:r>
        <w:rPr>
          <w:rFonts w:hint="eastAsia"/>
        </w:rPr>
        <w:t>拥有这种权利的假设，显然证据不足，因此根据《任择议定书》第</w:t>
      </w:r>
      <w:r>
        <w:rPr>
          <w:rFonts w:hint="eastAsia"/>
        </w:rPr>
        <w:t>7</w:t>
      </w:r>
      <w:r>
        <w:rPr>
          <w:rFonts w:hint="eastAsia"/>
        </w:rPr>
        <w:t>条</w:t>
      </w:r>
      <w:r>
        <w:rPr>
          <w:rFonts w:hint="eastAsia"/>
        </w:rPr>
        <w:t>(</w:t>
      </w:r>
      <w:r>
        <w:t>f</w:t>
      </w:r>
      <w:r>
        <w:rPr>
          <w:rFonts w:hint="eastAsia"/>
        </w:rPr>
        <w:t>)</w:t>
      </w:r>
      <w:r>
        <w:rPr>
          <w:rFonts w:hint="eastAsia"/>
        </w:rPr>
        <w:t>款不予受理。此外，委员会注意到，缔约国当局全面审查了提交人的申诉，认定</w:t>
      </w:r>
      <w:r>
        <w:rPr>
          <w:rFonts w:hint="eastAsia"/>
        </w:rPr>
        <w:t>R.S.</w:t>
      </w:r>
      <w:r>
        <w:rPr>
          <w:rFonts w:hint="eastAsia"/>
        </w:rPr>
        <w:t>在申请与她父亲团聚方面的三年等待期并没有损害她的最大利益，并提供了详细的理由。委员会认为，提交人就她根据《公约》第</w:t>
      </w:r>
      <w:r>
        <w:rPr>
          <w:rFonts w:hint="eastAsia"/>
        </w:rPr>
        <w:t>3</w:t>
      </w:r>
      <w:r>
        <w:rPr>
          <w:rFonts w:hint="eastAsia"/>
        </w:rPr>
        <w:t>、</w:t>
      </w:r>
      <w:r>
        <w:rPr>
          <w:rFonts w:hint="eastAsia"/>
        </w:rPr>
        <w:t>6</w:t>
      </w:r>
      <w:r>
        <w:rPr>
          <w:rFonts w:hint="eastAsia"/>
        </w:rPr>
        <w:t>、</w:t>
      </w:r>
      <w:r>
        <w:rPr>
          <w:rFonts w:hint="eastAsia"/>
        </w:rPr>
        <w:t>7</w:t>
      </w:r>
      <w:r>
        <w:rPr>
          <w:rFonts w:hint="eastAsia"/>
        </w:rPr>
        <w:t>、</w:t>
      </w:r>
      <w:r>
        <w:rPr>
          <w:rFonts w:hint="eastAsia"/>
        </w:rPr>
        <w:t>24</w:t>
      </w:r>
      <w:r>
        <w:rPr>
          <w:rFonts w:hint="eastAsia"/>
        </w:rPr>
        <w:t>和</w:t>
      </w:r>
      <w:r>
        <w:rPr>
          <w:rFonts w:hint="eastAsia"/>
        </w:rPr>
        <w:t>27</w:t>
      </w:r>
      <w:r>
        <w:rPr>
          <w:rFonts w:hint="eastAsia"/>
        </w:rPr>
        <w:t>条提出的申诉而言，没有证明法院对事实和证据的评估显然具有任意性，或者构成司法不公。因此，委员会认为提交人根据这些条款提出的申诉证据不足，并根据《任择议定书》第</w:t>
      </w:r>
      <w:r>
        <w:rPr>
          <w:rFonts w:hint="eastAsia"/>
        </w:rPr>
        <w:t>7</w:t>
      </w:r>
      <w:r>
        <w:rPr>
          <w:rFonts w:hint="eastAsia"/>
        </w:rPr>
        <w:t>条</w:t>
      </w:r>
      <w:r>
        <w:rPr>
          <w:rFonts w:hint="eastAsia"/>
        </w:rPr>
        <w:t>(f)</w:t>
      </w:r>
      <w:r>
        <w:rPr>
          <w:rFonts w:hint="eastAsia"/>
        </w:rPr>
        <w:t>项宣布不予受理。</w:t>
      </w:r>
    </w:p>
    <w:p w:rsidR="00D224B2" w:rsidRPr="0020101D" w:rsidRDefault="00D224B2" w:rsidP="00D224B2">
      <w:pPr>
        <w:pStyle w:val="SingleTxtGC"/>
      </w:pPr>
      <w:r>
        <w:t>7</w:t>
      </w:r>
      <w:r w:rsidRPr="0020101D">
        <w:t>.</w:t>
      </w:r>
      <w:r w:rsidRPr="0020101D">
        <w:tab/>
      </w:r>
      <w:r>
        <w:rPr>
          <w:rFonts w:hint="eastAsia"/>
        </w:rPr>
        <w:t>因此，委员会决定：</w:t>
      </w:r>
    </w:p>
    <w:p w:rsidR="00D224B2" w:rsidRPr="00B72F33" w:rsidRDefault="00D224B2" w:rsidP="00D224B2">
      <w:pPr>
        <w:pStyle w:val="SingleTxtGC"/>
      </w:pPr>
      <w:r w:rsidRPr="0020101D">
        <w:tab/>
        <w:t>(a)</w:t>
      </w:r>
      <w:r w:rsidRPr="0020101D">
        <w:tab/>
      </w:r>
      <w:r w:rsidRPr="00C72911">
        <w:rPr>
          <w:rFonts w:hint="eastAsia"/>
        </w:rPr>
        <w:t>根据《任择议定书》第</w:t>
      </w:r>
      <w:r w:rsidRPr="00C72911">
        <w:rPr>
          <w:rFonts w:hint="eastAsia"/>
        </w:rPr>
        <w:t>7</w:t>
      </w:r>
      <w:r w:rsidRPr="00C72911">
        <w:rPr>
          <w:rFonts w:hint="eastAsia"/>
        </w:rPr>
        <w:t>条</w:t>
      </w:r>
      <w:r w:rsidRPr="00C72911">
        <w:rPr>
          <w:rFonts w:hint="eastAsia"/>
        </w:rPr>
        <w:t>(f)</w:t>
      </w:r>
      <w:r w:rsidRPr="00C72911">
        <w:rPr>
          <w:rFonts w:hint="eastAsia"/>
        </w:rPr>
        <w:t>项，来文不予受理；</w:t>
      </w:r>
    </w:p>
    <w:p w:rsidR="00D224B2" w:rsidRDefault="00D224B2" w:rsidP="00D224B2">
      <w:pPr>
        <w:pStyle w:val="SingleTxtGC"/>
      </w:pPr>
      <w:r w:rsidRPr="00230443">
        <w:tab/>
        <w:t>(b)</w:t>
      </w:r>
      <w:r w:rsidRPr="00230443">
        <w:tab/>
      </w:r>
      <w:r w:rsidRPr="00C72911">
        <w:rPr>
          <w:rFonts w:hint="eastAsia"/>
        </w:rPr>
        <w:t>将本决定转交来文提交人，并转交缔约国供参考。</w:t>
      </w:r>
    </w:p>
    <w:p w:rsidR="001D2C3F" w:rsidRDefault="00D224B2" w:rsidP="00D630B1">
      <w:pPr>
        <w:pStyle w:val="SingleTxtG"/>
        <w:spacing w:before="240"/>
        <w:jc w:val="center"/>
        <w:rPr>
          <w:u w:val="single"/>
        </w:rPr>
      </w:pPr>
      <w:r>
        <w:rPr>
          <w:u w:val="single"/>
        </w:rPr>
        <w:tab/>
      </w:r>
      <w:r w:rsidR="00447479">
        <w:rPr>
          <w:u w:val="single"/>
        </w:rPr>
        <w:tab/>
      </w:r>
      <w:r w:rsidR="00447479">
        <w:rPr>
          <w:u w:val="single"/>
        </w:rPr>
        <w:tab/>
      </w:r>
      <w:r>
        <w:rPr>
          <w:u w:val="single"/>
        </w:rPr>
        <w:tab/>
      </w:r>
    </w:p>
    <w:p w:rsidR="00735BEE" w:rsidRPr="00735BEE" w:rsidRDefault="00735BEE" w:rsidP="00735BEE">
      <w:pPr>
        <w:rPr>
          <w:lang w:val="en-GB"/>
        </w:rPr>
      </w:pPr>
    </w:p>
    <w:p w:rsidR="00735BEE" w:rsidRPr="00735BEE" w:rsidRDefault="00735BEE" w:rsidP="00735BEE">
      <w:pPr>
        <w:rPr>
          <w:lang w:val="en-GB"/>
        </w:rPr>
      </w:pPr>
    </w:p>
    <w:p w:rsidR="00735BEE" w:rsidRPr="00735BEE" w:rsidRDefault="00735BEE" w:rsidP="00735BEE">
      <w:pPr>
        <w:rPr>
          <w:lang w:val="en-GB"/>
        </w:rPr>
      </w:pPr>
    </w:p>
    <w:p w:rsidR="00735BEE" w:rsidRDefault="00735BEE" w:rsidP="00735BEE">
      <w:pPr>
        <w:rPr>
          <w:snapToGrid/>
          <w:sz w:val="20"/>
          <w:u w:val="single"/>
          <w:lang w:val="en-GB"/>
        </w:rPr>
      </w:pPr>
    </w:p>
    <w:p w:rsidR="00735BEE" w:rsidRPr="00735BEE" w:rsidRDefault="00735BEE" w:rsidP="00735BEE">
      <w:pPr>
        <w:tabs>
          <w:tab w:val="clear" w:pos="431"/>
          <w:tab w:val="left" w:pos="6967"/>
        </w:tabs>
        <w:rPr>
          <w:lang w:val="en-GB"/>
        </w:rPr>
      </w:pPr>
      <w:r>
        <w:rPr>
          <w:lang w:val="en-GB"/>
        </w:rPr>
        <w:tab/>
      </w:r>
    </w:p>
    <w:sectPr w:rsidR="00735BEE" w:rsidRPr="00735BEE"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0FDB" w:rsidRPr="000D319F" w:rsidRDefault="002B0FDB" w:rsidP="000D319F">
      <w:pPr>
        <w:pStyle w:val="af0"/>
        <w:spacing w:after="240"/>
        <w:ind w:left="907"/>
        <w:rPr>
          <w:rFonts w:asciiTheme="majorBidi" w:eastAsia="宋体" w:hAnsiTheme="majorBidi" w:cstheme="majorBidi"/>
          <w:sz w:val="21"/>
          <w:szCs w:val="21"/>
          <w:lang w:val="en-US"/>
        </w:rPr>
      </w:pPr>
    </w:p>
    <w:p w:rsidR="002B0FDB" w:rsidRPr="000D319F" w:rsidRDefault="002B0FD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B0FDB" w:rsidRPr="000D319F" w:rsidRDefault="002B0FDB" w:rsidP="000D319F">
      <w:pPr>
        <w:pStyle w:val="af0"/>
      </w:pPr>
    </w:p>
  </w:endnote>
  <w:endnote w:type="continuationNotice" w:id="1">
    <w:p w:rsidR="002B0FDB" w:rsidRDefault="002B0F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030FB0" w:rsidRDefault="00030FB0" w:rsidP="00030FB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030FB0">
      <w:rPr>
        <w:rStyle w:val="af2"/>
        <w:b w:val="0"/>
        <w:snapToGrid w:val="0"/>
        <w:sz w:val="16"/>
      </w:rPr>
      <w:t>GE.20-14230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030FB0" w:rsidRDefault="00030FB0" w:rsidP="00030FB0">
    <w:pPr>
      <w:pStyle w:val="af0"/>
      <w:tabs>
        <w:tab w:val="clear" w:pos="431"/>
        <w:tab w:val="right" w:pos="9638"/>
      </w:tabs>
      <w:rPr>
        <w:rStyle w:val="af2"/>
      </w:rPr>
    </w:pPr>
    <w:r>
      <w:t>GE.20-14230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87939" w:rsidRDefault="00030FB0"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GE.20-14230</w:t>
    </w:r>
    <w:r w:rsidR="00731A42" w:rsidRPr="00EE277A">
      <w:rPr>
        <w:sz w:val="20"/>
        <w:lang w:eastAsia="zh-CN"/>
      </w:rPr>
      <w:t xml:space="preserve"> (C)</w:t>
    </w:r>
    <w:r w:rsidR="00AB1CDF">
      <w:rPr>
        <w:sz w:val="20"/>
        <w:lang w:eastAsia="zh-CN"/>
      </w:rPr>
      <w:tab/>
    </w:r>
    <w:r>
      <w:rPr>
        <w:sz w:val="20"/>
        <w:lang w:eastAsia="zh-CN"/>
      </w:rPr>
      <w:t>12</w:t>
    </w:r>
    <w:r w:rsidR="00AB1CDF">
      <w:rPr>
        <w:sz w:val="20"/>
        <w:lang w:eastAsia="zh-CN"/>
      </w:rPr>
      <w:t>0</w:t>
    </w:r>
    <w:r>
      <w:rPr>
        <w:sz w:val="20"/>
        <w:lang w:eastAsia="zh-CN"/>
      </w:rPr>
      <w:t>1</w:t>
    </w:r>
    <w:r w:rsidR="00586C7B">
      <w:rPr>
        <w:sz w:val="20"/>
        <w:lang w:eastAsia="zh-CN"/>
      </w:rPr>
      <w:t>2</w:t>
    </w:r>
    <w:r w:rsidR="00EC5124">
      <w:rPr>
        <w:rFonts w:asciiTheme="minorEastAsia" w:eastAsiaTheme="minorEastAsia" w:hAnsiTheme="minorEastAsia" w:hint="eastAsia"/>
        <w:sz w:val="20"/>
        <w:lang w:eastAsia="zh-CN"/>
      </w:rPr>
      <w:t>1</w:t>
    </w:r>
    <w:r w:rsidR="00731A42">
      <w:rPr>
        <w:sz w:val="20"/>
        <w:lang w:eastAsia="zh-CN"/>
      </w:rPr>
      <w:tab/>
    </w:r>
    <w:r w:rsidRPr="00FD0DE1">
      <w:rPr>
        <w:rFonts w:ascii="Time New Roman" w:eastAsia="宋体" w:hAnsi="Time New Roman"/>
        <w:sz w:val="20"/>
        <w:lang w:eastAsia="zh-CN"/>
      </w:rPr>
      <w:t>2</w:t>
    </w:r>
    <w:r w:rsidR="00FD0DE1" w:rsidRPr="00FD0DE1">
      <w:rPr>
        <w:rFonts w:ascii="Time New Roman" w:eastAsia="宋体" w:hAnsi="Time New Roman" w:hint="eastAsia"/>
        <w:sz w:val="20"/>
        <w:lang w:eastAsia="zh-CN"/>
      </w:rPr>
      <w:t>1</w:t>
    </w:r>
    <w:r w:rsidR="00731A42" w:rsidRPr="00FD0DE1">
      <w:rPr>
        <w:rFonts w:ascii="Time New Roman" w:eastAsia="宋体" w:hAnsi="Time New Roman"/>
        <w:sz w:val="20"/>
        <w:lang w:eastAsia="zh-CN"/>
      </w:rPr>
      <w:t>0</w:t>
    </w:r>
    <w:r w:rsidRPr="00FD0DE1">
      <w:rPr>
        <w:rFonts w:ascii="Time New Roman" w:eastAsia="宋体" w:hAnsi="Time New Roman"/>
        <w:sz w:val="20"/>
        <w:lang w:eastAsia="zh-CN"/>
      </w:rPr>
      <w:t>1</w:t>
    </w:r>
    <w:r w:rsidR="00586C7B">
      <w:rPr>
        <w:sz w:val="20"/>
        <w:lang w:eastAsia="zh-CN"/>
      </w:rPr>
      <w:t>2</w:t>
    </w:r>
    <w:r w:rsidR="00EC5124">
      <w:rPr>
        <w:rFonts w:asciiTheme="minorEastAsia" w:eastAsiaTheme="minorEastAsia" w:hAnsiTheme="minorEastAsia" w:hint="eastAsia"/>
        <w:sz w:val="20"/>
        <w:lang w:eastAsia="zh-CN"/>
      </w:rPr>
      <w:t>1</w:t>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0FDB" w:rsidRPr="000157B1" w:rsidRDefault="002B0FD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B0FDB" w:rsidRPr="000157B1" w:rsidRDefault="002B0FD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B0FDB" w:rsidRDefault="002B0FDB"/>
  </w:footnote>
  <w:footnote w:id="2">
    <w:p w:rsidR="00D224B2" w:rsidRDefault="00D224B2" w:rsidP="00D224B2">
      <w:pPr>
        <w:pStyle w:val="a6"/>
      </w:pPr>
      <w:r>
        <w:tab/>
      </w:r>
      <w:r w:rsidRPr="00F53353">
        <w:rPr>
          <w:color w:val="0000FF"/>
          <w:sz w:val="21"/>
          <w:szCs w:val="21"/>
        </w:rPr>
        <w:t>*</w:t>
      </w:r>
      <w:r>
        <w:tab/>
      </w:r>
      <w:r w:rsidRPr="009C2B68">
        <w:rPr>
          <w:rFonts w:hint="eastAsia"/>
        </w:rPr>
        <w:t>委员会第八十五届会议</w:t>
      </w:r>
      <w:r w:rsidRPr="009C2B68">
        <w:rPr>
          <w:rFonts w:hint="eastAsia"/>
        </w:rPr>
        <w:t>(2020</w:t>
      </w:r>
      <w:r w:rsidRPr="009C2B68">
        <w:rPr>
          <w:rFonts w:hint="eastAsia"/>
        </w:rPr>
        <w:t>年</w:t>
      </w:r>
      <w:r w:rsidRPr="009C2B68">
        <w:rPr>
          <w:rFonts w:hint="eastAsia"/>
        </w:rPr>
        <w:t>9</w:t>
      </w:r>
      <w:r w:rsidRPr="009C2B68">
        <w:rPr>
          <w:rFonts w:hint="eastAsia"/>
        </w:rPr>
        <w:t>月</w:t>
      </w:r>
      <w:r w:rsidRPr="009C2B68">
        <w:rPr>
          <w:rFonts w:hint="eastAsia"/>
        </w:rPr>
        <w:t>14</w:t>
      </w:r>
      <w:r w:rsidRPr="009C2B68">
        <w:rPr>
          <w:rFonts w:hint="eastAsia"/>
        </w:rPr>
        <w:t>日至</w:t>
      </w:r>
      <w:r w:rsidRPr="009C2B68">
        <w:rPr>
          <w:rFonts w:hint="eastAsia"/>
        </w:rPr>
        <w:t>10</w:t>
      </w:r>
      <w:r w:rsidRPr="009C2B68">
        <w:rPr>
          <w:rFonts w:hint="eastAsia"/>
        </w:rPr>
        <w:t>月</w:t>
      </w:r>
      <w:r w:rsidRPr="009C2B68">
        <w:rPr>
          <w:rFonts w:hint="eastAsia"/>
        </w:rPr>
        <w:t>1</w:t>
      </w:r>
      <w:r w:rsidRPr="009C2B68">
        <w:rPr>
          <w:rFonts w:hint="eastAsia"/>
        </w:rPr>
        <w:t>日</w:t>
      </w:r>
      <w:r w:rsidRPr="009C2B68">
        <w:rPr>
          <w:rFonts w:hint="eastAsia"/>
        </w:rPr>
        <w:t>)</w:t>
      </w:r>
      <w:r w:rsidRPr="009C2B68">
        <w:rPr>
          <w:rFonts w:hint="eastAsia"/>
        </w:rPr>
        <w:t>通过。</w:t>
      </w:r>
    </w:p>
    <w:p w:rsidR="00D224B2" w:rsidRPr="00E16609" w:rsidRDefault="00D224B2" w:rsidP="00BA5EA6">
      <w:pPr>
        <w:pStyle w:val="a6"/>
        <w:spacing w:after="0"/>
      </w:pPr>
      <w:r w:rsidRPr="00E16609">
        <w:tab/>
      </w:r>
      <w:r w:rsidRPr="00F53353">
        <w:rPr>
          <w:color w:val="0000FF"/>
          <w:sz w:val="21"/>
          <w:szCs w:val="21"/>
        </w:rPr>
        <w:t>**</w:t>
      </w:r>
      <w:r w:rsidRPr="0031133B">
        <w:rPr>
          <w:sz w:val="20"/>
        </w:rPr>
        <w:tab/>
      </w:r>
      <w:r w:rsidRPr="00B1337A">
        <w:rPr>
          <w:rFonts w:hint="eastAsia"/>
        </w:rPr>
        <w:t>委员会</w:t>
      </w:r>
      <w:r>
        <w:rPr>
          <w:rFonts w:hint="eastAsia"/>
        </w:rPr>
        <w:t>下列</w:t>
      </w:r>
      <w:r w:rsidRPr="00B1337A">
        <w:rPr>
          <w:rFonts w:hint="eastAsia"/>
        </w:rPr>
        <w:t>委员参加</w:t>
      </w:r>
      <w:r>
        <w:rPr>
          <w:rFonts w:hint="eastAsia"/>
        </w:rPr>
        <w:t>了</w:t>
      </w:r>
      <w:r w:rsidRPr="00B1337A">
        <w:rPr>
          <w:rFonts w:hint="eastAsia"/>
        </w:rPr>
        <w:t>本来文的审查：苏珊娜·阿霍·阿苏马、辛德·阿尤毕·伊德里斯、布拉基·古德布兰松、奥尔加·哈佐娃、杰哈德·马迪、贝纳</w:t>
      </w:r>
      <w:bookmarkStart w:id="0" w:name="_GoBack"/>
      <w:bookmarkEnd w:id="0"/>
      <w:r w:rsidRPr="00B1337A">
        <w:rPr>
          <w:rFonts w:hint="eastAsia"/>
        </w:rPr>
        <w:t>亚默•达维特•梅兹穆尔、大谷美纪子、路易·埃内斯托·佩德内拉·雷纳、何塞·安杰尔·罗德里格斯·雷耶斯、安·玛丽·斯凯尔顿、韦利娜·托多罗娃和</w:t>
      </w:r>
      <w:r w:rsidRPr="006A0670">
        <w:rPr>
          <w:rFonts w:hint="eastAsia"/>
        </w:rPr>
        <w:t>雷娜特·温特</w:t>
      </w:r>
      <w:r w:rsidRPr="00B1337A">
        <w:rPr>
          <w:rFonts w:hint="eastAsia"/>
        </w:rPr>
        <w:t>。</w:t>
      </w:r>
    </w:p>
  </w:footnote>
  <w:footnote w:id="3">
    <w:p w:rsidR="00D224B2" w:rsidRPr="00094B3C" w:rsidRDefault="00D224B2" w:rsidP="001D4ED6">
      <w:pPr>
        <w:pStyle w:val="a6"/>
        <w:spacing w:after="0"/>
      </w:pPr>
      <w:r w:rsidRPr="00E16609">
        <w:tab/>
      </w:r>
      <w:r w:rsidRPr="0031133B">
        <w:rPr>
          <w:rStyle w:val="a8"/>
          <w:rFonts w:eastAsia="宋体"/>
        </w:rPr>
        <w:footnoteRef/>
      </w:r>
      <w:r w:rsidRPr="001D4ED6">
        <w:rPr>
          <w:rStyle w:val="SingleTxtGCChar"/>
        </w:rPr>
        <w:tab/>
      </w:r>
      <w:r>
        <w:rPr>
          <w:rFonts w:hint="eastAsia"/>
        </w:rPr>
        <w:t>提交人援引了</w:t>
      </w:r>
      <w:r w:rsidRPr="00FF3517">
        <w:rPr>
          <w:rFonts w:hint="eastAsia"/>
        </w:rPr>
        <w:t>欧洲人权法院，</w:t>
      </w:r>
      <w:r w:rsidRPr="00735BEE">
        <w:rPr>
          <w:rFonts w:ascii="Time New Roman" w:eastAsia="楷体" w:hAnsi="Time New Roman" w:hint="eastAsia"/>
        </w:rPr>
        <w:t>El Ghatet</w:t>
      </w:r>
      <w:r w:rsidRPr="00735BEE">
        <w:rPr>
          <w:rFonts w:ascii="Time New Roman" w:eastAsia="楷体" w:hAnsi="Time New Roman" w:hint="eastAsia"/>
        </w:rPr>
        <w:t>诉瑞士</w:t>
      </w:r>
      <w:r w:rsidRPr="00FF3517">
        <w:rPr>
          <w:rFonts w:hint="eastAsia"/>
        </w:rPr>
        <w:t>，</w:t>
      </w:r>
      <w:r>
        <w:rPr>
          <w:rFonts w:hint="eastAsia"/>
        </w:rPr>
        <w:t>第</w:t>
      </w:r>
      <w:r w:rsidRPr="00FF3517">
        <w:rPr>
          <w:rFonts w:hint="eastAsia"/>
        </w:rPr>
        <w:t>56971/10</w:t>
      </w:r>
      <w:r w:rsidRPr="00FF3517">
        <w:rPr>
          <w:rFonts w:hint="eastAsia"/>
        </w:rPr>
        <w:t>号</w:t>
      </w:r>
      <w:r>
        <w:rPr>
          <w:rFonts w:hint="eastAsia"/>
        </w:rPr>
        <w:t>申诉，</w:t>
      </w:r>
      <w:r w:rsidRPr="00FF3517">
        <w:rPr>
          <w:rFonts w:hint="eastAsia"/>
        </w:rPr>
        <w:t>2016</w:t>
      </w:r>
      <w:r w:rsidRPr="00FF3517">
        <w:rPr>
          <w:rFonts w:hint="eastAsia"/>
        </w:rPr>
        <w:t>年</w:t>
      </w:r>
      <w:r w:rsidRPr="00FF3517">
        <w:rPr>
          <w:rFonts w:hint="eastAsia"/>
        </w:rPr>
        <w:t>11</w:t>
      </w:r>
      <w:r w:rsidRPr="00FF3517">
        <w:rPr>
          <w:rFonts w:hint="eastAsia"/>
        </w:rPr>
        <w:t>月</w:t>
      </w:r>
      <w:r w:rsidRPr="00FF3517">
        <w:rPr>
          <w:rFonts w:hint="eastAsia"/>
        </w:rPr>
        <w:t>8</w:t>
      </w:r>
      <w:r w:rsidRPr="00FF3517">
        <w:rPr>
          <w:rFonts w:hint="eastAsia"/>
        </w:rPr>
        <w:t>日</w:t>
      </w:r>
      <w:r>
        <w:rPr>
          <w:rFonts w:hint="eastAsia"/>
        </w:rPr>
        <w:t>的</w:t>
      </w:r>
      <w:r w:rsidRPr="00FF3517">
        <w:rPr>
          <w:rFonts w:hint="eastAsia"/>
        </w:rPr>
        <w:t>判决，第</w:t>
      </w:r>
      <w:r w:rsidRPr="00FF3517">
        <w:rPr>
          <w:rFonts w:hint="eastAsia"/>
        </w:rPr>
        <w:t>27</w:t>
      </w:r>
      <w:r w:rsidRPr="00FF3517">
        <w:rPr>
          <w:rFonts w:hint="eastAsia"/>
        </w:rPr>
        <w:t>、</w:t>
      </w:r>
      <w:r>
        <w:rPr>
          <w:rFonts w:hint="eastAsia"/>
        </w:rPr>
        <w:t>第</w:t>
      </w:r>
      <w:r w:rsidRPr="00FF3517">
        <w:rPr>
          <w:rFonts w:hint="eastAsia"/>
        </w:rPr>
        <w:t>28</w:t>
      </w:r>
      <w:r w:rsidRPr="00FF3517">
        <w:rPr>
          <w:rFonts w:hint="eastAsia"/>
        </w:rPr>
        <w:t>和</w:t>
      </w:r>
      <w:r>
        <w:rPr>
          <w:rFonts w:hint="eastAsia"/>
        </w:rPr>
        <w:t>第</w:t>
      </w:r>
      <w:r w:rsidRPr="00FF3517">
        <w:rPr>
          <w:rFonts w:hint="eastAsia"/>
        </w:rPr>
        <w:t>53</w:t>
      </w:r>
      <w:r w:rsidRPr="00FF3517">
        <w:rPr>
          <w:rFonts w:hint="eastAsia"/>
        </w:rPr>
        <w:t>段。</w:t>
      </w:r>
    </w:p>
  </w:footnote>
  <w:footnote w:id="4">
    <w:p w:rsidR="00D224B2" w:rsidRPr="00335308" w:rsidRDefault="00D224B2" w:rsidP="00D224B2">
      <w:pPr>
        <w:pStyle w:val="a6"/>
      </w:pPr>
      <w:r w:rsidRPr="00094B3C">
        <w:tab/>
      </w:r>
      <w:r w:rsidRPr="0031133B">
        <w:rPr>
          <w:rStyle w:val="a8"/>
          <w:rFonts w:eastAsia="宋体"/>
        </w:rPr>
        <w:footnoteRef/>
      </w:r>
      <w:r w:rsidRPr="00247060">
        <w:rPr>
          <w:rStyle w:val="SingleTxtGCChar"/>
        </w:rPr>
        <w:tab/>
      </w:r>
      <w:r w:rsidRPr="00692304">
        <w:rPr>
          <w:rFonts w:hint="eastAsia"/>
        </w:rPr>
        <w:t>U.A.</w:t>
      </w:r>
      <w:r w:rsidRPr="00735BEE">
        <w:rPr>
          <w:rFonts w:ascii="Time New Roman" w:eastAsia="楷体" w:hAnsi="Time New Roman" w:hint="eastAsia"/>
        </w:rPr>
        <w:t>I.</w:t>
      </w:r>
      <w:r w:rsidRPr="00735BEE">
        <w:rPr>
          <w:rFonts w:ascii="Time New Roman" w:eastAsia="楷体" w:hAnsi="Time New Roman" w:hint="eastAsia"/>
        </w:rPr>
        <w:t>诉西班牙</w:t>
      </w:r>
      <w:r w:rsidRPr="00692304">
        <w:rPr>
          <w:rFonts w:hint="eastAsia"/>
        </w:rPr>
        <w:t>(CRC/C/73/D/2/2015)</w:t>
      </w:r>
      <w:r w:rsidRPr="00692304">
        <w:rPr>
          <w:rFonts w:hint="eastAsia"/>
        </w:rPr>
        <w:t>，第</w:t>
      </w:r>
      <w:r w:rsidRPr="00692304">
        <w:rPr>
          <w:rFonts w:hint="eastAsia"/>
        </w:rPr>
        <w:t>4.2</w:t>
      </w:r>
      <w:r w:rsidRPr="00692304">
        <w:rPr>
          <w:rFonts w:hint="eastAsia"/>
        </w:rPr>
        <w:t>段；</w:t>
      </w:r>
      <w:r w:rsidRPr="00692304">
        <w:rPr>
          <w:rFonts w:hint="eastAsia"/>
        </w:rPr>
        <w:t>A.B.H.</w:t>
      </w:r>
      <w:r w:rsidRPr="00692304">
        <w:rPr>
          <w:rFonts w:hint="eastAsia"/>
        </w:rPr>
        <w:t>和</w:t>
      </w:r>
      <w:r w:rsidRPr="00692304">
        <w:rPr>
          <w:rFonts w:hint="eastAsia"/>
        </w:rPr>
        <w:t>M.B.H</w:t>
      </w:r>
      <w:r w:rsidRPr="00735BEE">
        <w:rPr>
          <w:rFonts w:ascii="Time New Roman" w:eastAsia="楷体" w:hAnsi="Time New Roman" w:hint="eastAsia"/>
        </w:rPr>
        <w:t>.</w:t>
      </w:r>
      <w:r w:rsidRPr="00735BEE">
        <w:rPr>
          <w:rFonts w:ascii="Time New Roman" w:eastAsia="楷体" w:hAnsi="Time New Roman" w:hint="eastAsia"/>
        </w:rPr>
        <w:t>诉哥斯达黎加</w:t>
      </w:r>
      <w:r w:rsidRPr="00692304">
        <w:rPr>
          <w:rFonts w:hint="eastAsia"/>
        </w:rPr>
        <w:t>(CRC/C/74/D/5/</w:t>
      </w:r>
      <w:r w:rsidR="00247060">
        <w:t xml:space="preserve"> </w:t>
      </w:r>
      <w:r w:rsidRPr="00692304">
        <w:rPr>
          <w:rFonts w:hint="eastAsia"/>
        </w:rPr>
        <w:t>2016)</w:t>
      </w:r>
      <w:r w:rsidRPr="00692304">
        <w:rPr>
          <w:rFonts w:hint="eastAsia"/>
        </w:rPr>
        <w:t>，第</w:t>
      </w:r>
      <w:r w:rsidRPr="00692304">
        <w:rPr>
          <w:rFonts w:hint="eastAsia"/>
        </w:rPr>
        <w:t>4.3</w:t>
      </w:r>
      <w:r w:rsidRPr="00692304">
        <w:rPr>
          <w:rFonts w:hint="eastAsia"/>
        </w:rPr>
        <w:t>段；</w:t>
      </w:r>
      <w:r>
        <w:rPr>
          <w:rFonts w:hint="eastAsia"/>
        </w:rPr>
        <w:t>以及</w:t>
      </w:r>
      <w:r w:rsidRPr="00735BEE">
        <w:rPr>
          <w:rFonts w:ascii="Time New Roman" w:eastAsia="楷体" w:hAnsi="Time New Roman" w:hint="eastAsia"/>
        </w:rPr>
        <w:t>A.Y.</w:t>
      </w:r>
      <w:r w:rsidRPr="00735BEE">
        <w:rPr>
          <w:rFonts w:ascii="Time New Roman" w:eastAsia="楷体" w:hAnsi="Time New Roman" w:hint="eastAsia"/>
        </w:rPr>
        <w:t>诉丹麦</w:t>
      </w:r>
      <w:r w:rsidRPr="00DC14E8">
        <w:rPr>
          <w:rFonts w:hint="eastAsia"/>
        </w:rPr>
        <w:t>(CRC/C/78/D/7/2016)</w:t>
      </w:r>
      <w:r w:rsidRPr="00DC14E8">
        <w:rPr>
          <w:rFonts w:hint="eastAsia"/>
        </w:rPr>
        <w:t>，第</w:t>
      </w:r>
      <w:r w:rsidRPr="00DC14E8">
        <w:rPr>
          <w:rFonts w:hint="eastAsia"/>
        </w:rPr>
        <w:t>8.8</w:t>
      </w:r>
      <w:r w:rsidRPr="00DC14E8">
        <w:rPr>
          <w:rFonts w:hint="eastAsia"/>
        </w:rPr>
        <w:t>段。</w:t>
      </w:r>
    </w:p>
  </w:footnote>
  <w:footnote w:id="5">
    <w:p w:rsidR="00D224B2" w:rsidRPr="001E502B" w:rsidRDefault="00D224B2" w:rsidP="00D224B2">
      <w:pPr>
        <w:pStyle w:val="a6"/>
        <w:rPr>
          <w:lang w:val="es-419"/>
        </w:rPr>
      </w:pPr>
      <w:r w:rsidRPr="00335308">
        <w:tab/>
      </w:r>
      <w:r w:rsidRPr="0031133B">
        <w:rPr>
          <w:rStyle w:val="a8"/>
          <w:rFonts w:eastAsia="宋体"/>
        </w:rPr>
        <w:footnoteRef/>
      </w:r>
      <w:r w:rsidRPr="00247060">
        <w:rPr>
          <w:rStyle w:val="SingleTxtGCChar"/>
        </w:rPr>
        <w:tab/>
      </w:r>
      <w:r w:rsidRPr="00DC14E8">
        <w:rPr>
          <w:iCs/>
        </w:rPr>
        <w:t>C.E</w:t>
      </w:r>
      <w:r w:rsidRPr="00735BEE">
        <w:rPr>
          <w:rFonts w:ascii="Time New Roman" w:eastAsia="楷体" w:hAnsi="Time New Roman"/>
          <w:iCs/>
        </w:rPr>
        <w:t>.</w:t>
      </w:r>
      <w:r w:rsidRPr="00735BEE">
        <w:rPr>
          <w:rFonts w:ascii="Time New Roman" w:eastAsia="楷体" w:hAnsi="Time New Roman" w:hint="eastAsia"/>
          <w:iCs/>
        </w:rPr>
        <w:t>诉比利时</w:t>
      </w:r>
      <w:r w:rsidRPr="00335308">
        <w:rPr>
          <w:iCs/>
        </w:rPr>
        <w:t>(</w:t>
      </w:r>
      <w:r w:rsidRPr="00335308">
        <w:t>CRC/C/79/D/12/2017)</w:t>
      </w:r>
      <w:r>
        <w:rPr>
          <w:rFonts w:hint="eastAsia"/>
        </w:rPr>
        <w:t>，第</w:t>
      </w:r>
      <w:r w:rsidRPr="001E502B">
        <w:t>8.4</w:t>
      </w:r>
      <w:r>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030FB0" w:rsidP="00030FB0">
    <w:pPr>
      <w:pStyle w:val="af3"/>
    </w:pPr>
    <w:r>
      <w:t>CRC/C/85/D/81/2019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030FB0" w:rsidP="00030FB0">
    <w:pPr>
      <w:pStyle w:val="af3"/>
      <w:jc w:val="right"/>
    </w:pPr>
    <w:r>
      <w:t>CRC/C/85/D/81/2019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pStyle w:val="ParNoGC"/>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FDB"/>
    <w:rsid w:val="00011483"/>
    <w:rsid w:val="000163AE"/>
    <w:rsid w:val="00030FB0"/>
    <w:rsid w:val="00083E0E"/>
    <w:rsid w:val="0008430E"/>
    <w:rsid w:val="000A71B1"/>
    <w:rsid w:val="000B6DB5"/>
    <w:rsid w:val="000D319F"/>
    <w:rsid w:val="000E4D0E"/>
    <w:rsid w:val="00144B69"/>
    <w:rsid w:val="00153E86"/>
    <w:rsid w:val="00165177"/>
    <w:rsid w:val="00191ADD"/>
    <w:rsid w:val="001B1BD1"/>
    <w:rsid w:val="001C3EF2"/>
    <w:rsid w:val="001D17F6"/>
    <w:rsid w:val="001D2C3F"/>
    <w:rsid w:val="001D4ED6"/>
    <w:rsid w:val="00204B42"/>
    <w:rsid w:val="00222B6B"/>
    <w:rsid w:val="002231C3"/>
    <w:rsid w:val="0024417F"/>
    <w:rsid w:val="00247060"/>
    <w:rsid w:val="00250F8D"/>
    <w:rsid w:val="002A2183"/>
    <w:rsid w:val="002B0FDB"/>
    <w:rsid w:val="002C34DC"/>
    <w:rsid w:val="002D1D79"/>
    <w:rsid w:val="002E1C97"/>
    <w:rsid w:val="002F381C"/>
    <w:rsid w:val="002F5834"/>
    <w:rsid w:val="0032353F"/>
    <w:rsid w:val="00326EBF"/>
    <w:rsid w:val="00327FE4"/>
    <w:rsid w:val="0033398C"/>
    <w:rsid w:val="00335D21"/>
    <w:rsid w:val="00363265"/>
    <w:rsid w:val="00392F6C"/>
    <w:rsid w:val="003C2864"/>
    <w:rsid w:val="003D7D4D"/>
    <w:rsid w:val="00413D23"/>
    <w:rsid w:val="00427F63"/>
    <w:rsid w:val="00447479"/>
    <w:rsid w:val="00480672"/>
    <w:rsid w:val="0049791C"/>
    <w:rsid w:val="004A17D1"/>
    <w:rsid w:val="004C4A0A"/>
    <w:rsid w:val="00504291"/>
    <w:rsid w:val="00543EBA"/>
    <w:rsid w:val="00586C7B"/>
    <w:rsid w:val="005E403A"/>
    <w:rsid w:val="006223E4"/>
    <w:rsid w:val="006407FF"/>
    <w:rsid w:val="00664F49"/>
    <w:rsid w:val="00680656"/>
    <w:rsid w:val="006B1119"/>
    <w:rsid w:val="006E3E46"/>
    <w:rsid w:val="006E71B1"/>
    <w:rsid w:val="00705D89"/>
    <w:rsid w:val="00711C78"/>
    <w:rsid w:val="007151C6"/>
    <w:rsid w:val="00731A42"/>
    <w:rsid w:val="00735BEE"/>
    <w:rsid w:val="00767E69"/>
    <w:rsid w:val="0077079A"/>
    <w:rsid w:val="007A5599"/>
    <w:rsid w:val="00856233"/>
    <w:rsid w:val="008578BB"/>
    <w:rsid w:val="00860F27"/>
    <w:rsid w:val="008A0EA0"/>
    <w:rsid w:val="008A1F0F"/>
    <w:rsid w:val="008B0560"/>
    <w:rsid w:val="008B2BFA"/>
    <w:rsid w:val="008D2FB3"/>
    <w:rsid w:val="0091630D"/>
    <w:rsid w:val="00936D50"/>
    <w:rsid w:val="00936F03"/>
    <w:rsid w:val="00943B69"/>
    <w:rsid w:val="00944CB3"/>
    <w:rsid w:val="00944CE2"/>
    <w:rsid w:val="0095118D"/>
    <w:rsid w:val="009A7E38"/>
    <w:rsid w:val="009B09D7"/>
    <w:rsid w:val="009B664D"/>
    <w:rsid w:val="009D35ED"/>
    <w:rsid w:val="00A03CB6"/>
    <w:rsid w:val="00A1364C"/>
    <w:rsid w:val="00A21076"/>
    <w:rsid w:val="00A3574D"/>
    <w:rsid w:val="00A3739A"/>
    <w:rsid w:val="00A4660A"/>
    <w:rsid w:val="00A52DAF"/>
    <w:rsid w:val="00A84072"/>
    <w:rsid w:val="00AB1CDF"/>
    <w:rsid w:val="00AD6913"/>
    <w:rsid w:val="00AE387E"/>
    <w:rsid w:val="00B16570"/>
    <w:rsid w:val="00B53320"/>
    <w:rsid w:val="00BA5EA6"/>
    <w:rsid w:val="00BC6522"/>
    <w:rsid w:val="00C121D5"/>
    <w:rsid w:val="00C17349"/>
    <w:rsid w:val="00C351AA"/>
    <w:rsid w:val="00C7253F"/>
    <w:rsid w:val="00C83089"/>
    <w:rsid w:val="00CC2964"/>
    <w:rsid w:val="00D224B2"/>
    <w:rsid w:val="00D26A05"/>
    <w:rsid w:val="00D35222"/>
    <w:rsid w:val="00D630B1"/>
    <w:rsid w:val="00D675DB"/>
    <w:rsid w:val="00D97B98"/>
    <w:rsid w:val="00DA25C1"/>
    <w:rsid w:val="00DC671F"/>
    <w:rsid w:val="00DD076A"/>
    <w:rsid w:val="00DE4DA7"/>
    <w:rsid w:val="00E33B38"/>
    <w:rsid w:val="00E4712C"/>
    <w:rsid w:val="00E47FE5"/>
    <w:rsid w:val="00E55A93"/>
    <w:rsid w:val="00E574AF"/>
    <w:rsid w:val="00E60DB0"/>
    <w:rsid w:val="00EC5124"/>
    <w:rsid w:val="00F53353"/>
    <w:rsid w:val="00F63A09"/>
    <w:rsid w:val="00F714DA"/>
    <w:rsid w:val="00F81139"/>
    <w:rsid w:val="00F90004"/>
    <w:rsid w:val="00FB456B"/>
    <w:rsid w:val="00FD0DE1"/>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66A333"/>
  <w15:docId w15:val="{9F3C836B-9E2C-44EE-BC33-14962F635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ParNoGC">
    <w:name w:val="_ParNo._GC"/>
    <w:basedOn w:val="SingleTxtGC"/>
    <w:qFormat/>
    <w:rsid w:val="008A0EA0"/>
    <w:pPr>
      <w:numPr>
        <w:numId w:val="5"/>
      </w:numPr>
      <w:tabs>
        <w:tab w:val="clear" w:pos="1565"/>
        <w:tab w:val="left" w:pos="1701"/>
      </w:tabs>
    </w:pPr>
    <w:rPr>
      <w:snapToGrid/>
      <w:szCs w:val="21"/>
    </w:rPr>
  </w:style>
  <w:style w:type="paragraph" w:customStyle="1" w:styleId="HChG">
    <w:name w:val="_ H _Ch_G"/>
    <w:basedOn w:val="a"/>
    <w:next w:val="a"/>
    <w:link w:val="HChGChar"/>
    <w:rsid w:val="00D224B2"/>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23G">
    <w:name w:val="_ H_2/3_G"/>
    <w:basedOn w:val="a"/>
    <w:next w:val="a"/>
    <w:rsid w:val="00D224B2"/>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rsid w:val="00D224B2"/>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SingleTxtG">
    <w:name w:val="_ Single Txt_G"/>
    <w:basedOn w:val="a"/>
    <w:link w:val="SingleTxtGChar"/>
    <w:rsid w:val="00D224B2"/>
    <w:pPr>
      <w:tabs>
        <w:tab w:val="clear" w:pos="431"/>
      </w:tabs>
      <w:overflowPunct/>
      <w:adjustRightInd/>
      <w:snapToGrid/>
      <w:spacing w:after="120" w:line="240" w:lineRule="auto"/>
      <w:ind w:left="1134" w:right="1134"/>
    </w:pPr>
    <w:rPr>
      <w:snapToGrid/>
      <w:sz w:val="20"/>
      <w:lang w:val="en-GB"/>
    </w:rPr>
  </w:style>
  <w:style w:type="character" w:customStyle="1" w:styleId="SingleTxtGChar">
    <w:name w:val="_ Single Txt_G Char"/>
    <w:link w:val="SingleTxtG"/>
    <w:locked/>
    <w:rsid w:val="00D224B2"/>
    <w:rPr>
      <w:lang w:val="en-GB"/>
    </w:rPr>
  </w:style>
  <w:style w:type="character" w:customStyle="1" w:styleId="HChGChar">
    <w:name w:val="_ H _Ch_G Char"/>
    <w:link w:val="HChG"/>
    <w:locked/>
    <w:rsid w:val="00D224B2"/>
    <w:rPr>
      <w:b/>
      <w:sz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03F45-D4A5-4CD9-B6FA-019A4DC9C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5113</Words>
  <Characters>5639</Characters>
  <Application>Microsoft Office Word</Application>
  <DocSecurity>0</DocSecurity>
  <Lines>200</Lines>
  <Paragraphs>57</Paragraphs>
  <ScaleCrop>false</ScaleCrop>
  <Company>DCM</Company>
  <LinksUpToDate>false</LinksUpToDate>
  <CharactersWithSpaces>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CRC/C/85/D/81/2019</dc:title>
  <dc:subject>2014230</dc:subject>
  <dc:creator>WUJS</dc:creator>
  <cp:keywords/>
  <dc:description/>
  <cp:lastModifiedBy>Xiaoqing YANG</cp:lastModifiedBy>
  <cp:revision>2</cp:revision>
  <cp:lastPrinted>2014-05-09T11:28:00Z</cp:lastPrinted>
  <dcterms:created xsi:type="dcterms:W3CDTF">2021-01-21T16:52:00Z</dcterms:created>
  <dcterms:modified xsi:type="dcterms:W3CDTF">2021-01-21T16:52:00Z</dcterms:modified>
</cp:coreProperties>
</file>