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Layout w:type="fixed"/>
        <w:tblCellMar>
          <w:left w:w="68" w:type="dxa"/>
          <w:right w:w="68" w:type="dxa"/>
        </w:tblCellMar>
        <w:tblLook w:val="0000" w:firstRow="0" w:lastRow="0" w:firstColumn="0" w:lastColumn="0" w:noHBand="0" w:noVBand="0"/>
      </w:tblPr>
      <w:tblGrid>
        <w:gridCol w:w="1559"/>
        <w:gridCol w:w="4534"/>
        <w:gridCol w:w="3402"/>
      </w:tblGrid>
      <w:tr w:rsidR="00AF7BD5">
        <w:tblPrEx>
          <w:tblCellMar>
            <w:top w:w="0" w:type="dxa"/>
            <w:bottom w:w="0" w:type="dxa"/>
          </w:tblCellMar>
        </w:tblPrEx>
        <w:tc>
          <w:tcPr>
            <w:tcW w:w="1559" w:type="dxa"/>
            <w:tcBorders>
              <w:bottom w:val="single" w:sz="4" w:space="0" w:color="auto"/>
            </w:tcBorders>
          </w:tcPr>
          <w:p w:rsidR="00AF7BD5" w:rsidRDefault="00AF7BD5">
            <w:pPr>
              <w:spacing w:after="120"/>
              <w:rPr>
                <w:rFonts w:ascii="Arial" w:hAnsi="Arial" w:cs="Arial"/>
                <w:b/>
                <w:bCs/>
                <w:sz w:val="28"/>
              </w:rPr>
            </w:pPr>
            <w:r>
              <w:rPr>
                <w:rFonts w:ascii="Arial" w:hAnsi="Arial" w:cs="Arial"/>
                <w:b/>
                <w:bCs/>
                <w:sz w:val="28"/>
              </w:rPr>
              <w:t>NATIONS UNIES</w:t>
            </w:r>
          </w:p>
        </w:tc>
        <w:tc>
          <w:tcPr>
            <w:tcW w:w="4534" w:type="dxa"/>
            <w:tcBorders>
              <w:bottom w:val="single" w:sz="4" w:space="0" w:color="auto"/>
            </w:tcBorders>
          </w:tcPr>
          <w:p w:rsidR="00AF7BD5" w:rsidRDefault="00AF7BD5">
            <w:pPr>
              <w:spacing w:after="120"/>
            </w:pPr>
          </w:p>
        </w:tc>
        <w:tc>
          <w:tcPr>
            <w:tcW w:w="3402" w:type="dxa"/>
            <w:tcBorders>
              <w:bottom w:val="single" w:sz="4" w:space="0" w:color="auto"/>
            </w:tcBorders>
          </w:tcPr>
          <w:p w:rsidR="00AF7BD5" w:rsidRDefault="00AF7BD5">
            <w:pPr>
              <w:spacing w:after="120"/>
              <w:ind w:left="1021"/>
              <w:rPr>
                <w:b/>
                <w:bCs/>
                <w:sz w:val="72"/>
              </w:rPr>
            </w:pPr>
            <w:r>
              <w:rPr>
                <w:rFonts w:ascii="Arial" w:hAnsi="Arial"/>
                <w:b/>
                <w:bCs/>
                <w:sz w:val="72"/>
              </w:rPr>
              <w:t>CMW</w:t>
            </w:r>
          </w:p>
        </w:tc>
      </w:tr>
      <w:bookmarkStart w:id="0" w:name="_MON_992768308"/>
      <w:bookmarkStart w:id="1" w:name="_MON_992768431"/>
      <w:bookmarkEnd w:id="0"/>
      <w:bookmarkEnd w:id="1"/>
      <w:tr w:rsidR="00AF7BD5">
        <w:tblPrEx>
          <w:tblCellMar>
            <w:top w:w="0" w:type="dxa"/>
            <w:bottom w:w="0" w:type="dxa"/>
          </w:tblCellMar>
        </w:tblPrEx>
        <w:tc>
          <w:tcPr>
            <w:tcW w:w="1559" w:type="dxa"/>
            <w:tcBorders>
              <w:bottom w:val="single" w:sz="24" w:space="0" w:color="auto"/>
            </w:tcBorders>
            <w:tcMar>
              <w:top w:w="227" w:type="dxa"/>
            </w:tcMar>
          </w:tcPr>
          <w:p w:rsidR="00AF7BD5" w:rsidRDefault="00AF7BD5">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4615019" r:id="rId8"/>
              </w:object>
            </w:r>
          </w:p>
          <w:p w:rsidR="00AF7BD5" w:rsidRDefault="00AF7BD5">
            <w:pPr>
              <w:spacing w:after="58"/>
              <w:ind w:right="228" w:hanging="1"/>
              <w:rPr>
                <w:rFonts w:ascii="Courier New" w:hAnsi="Courier New"/>
                <w:sz w:val="20"/>
              </w:rPr>
            </w:pPr>
          </w:p>
        </w:tc>
        <w:tc>
          <w:tcPr>
            <w:tcW w:w="4534" w:type="dxa"/>
            <w:tcBorders>
              <w:bottom w:val="single" w:sz="24" w:space="0" w:color="auto"/>
            </w:tcBorders>
            <w:tcMar>
              <w:top w:w="227" w:type="dxa"/>
            </w:tcMar>
          </w:tcPr>
          <w:p w:rsidR="00AF7BD5" w:rsidRDefault="00AF7BD5">
            <w:pPr>
              <w:spacing w:after="58" w:line="360" w:lineRule="exact"/>
              <w:ind w:right="227"/>
              <w:rPr>
                <w:rFonts w:ascii="Arial" w:hAnsi="Arial"/>
                <w:b/>
                <w:sz w:val="32"/>
              </w:rPr>
            </w:pPr>
            <w:r>
              <w:rPr>
                <w:rFonts w:ascii="Arial" w:hAnsi="Arial"/>
                <w:b/>
                <w:sz w:val="30"/>
              </w:rPr>
              <w:t>Convention internationale</w:t>
            </w:r>
            <w:r>
              <w:rPr>
                <w:rFonts w:ascii="Arial" w:hAnsi="Arial"/>
                <w:b/>
                <w:sz w:val="30"/>
              </w:rPr>
              <w:br/>
              <w:t>sur la protection des droits de tous les travailleurs migrants et des membres</w:t>
            </w:r>
            <w:r>
              <w:rPr>
                <w:rFonts w:ascii="Arial" w:hAnsi="Arial"/>
                <w:b/>
                <w:sz w:val="30"/>
              </w:rPr>
              <w:br/>
              <w:t>de leur famille</w:t>
            </w:r>
          </w:p>
        </w:tc>
        <w:tc>
          <w:tcPr>
            <w:tcW w:w="3402" w:type="dxa"/>
            <w:tcBorders>
              <w:bottom w:val="single" w:sz="24" w:space="0" w:color="auto"/>
            </w:tcBorders>
            <w:tcMar>
              <w:top w:w="227" w:type="dxa"/>
            </w:tcMar>
          </w:tcPr>
          <w:p w:rsidR="00AF7BD5" w:rsidRDefault="00AF7BD5">
            <w:pPr>
              <w:spacing w:before="60" w:after="240"/>
            </w:pPr>
            <w:r>
              <w:t>Distr.</w:t>
            </w:r>
            <w:r>
              <w:br/>
              <w:t>GÉNÉRALE</w:t>
            </w:r>
          </w:p>
          <w:p w:rsidR="00AF7BD5" w:rsidRDefault="00224913">
            <w:pPr>
              <w:spacing w:after="240"/>
            </w:pPr>
            <w:r w:rsidRPr="00224913">
              <w:t>CMW/C/LKA/1</w:t>
            </w:r>
            <w:r w:rsidR="00AF7BD5">
              <w:br/>
            </w:r>
            <w:r>
              <w:t>19 juin</w:t>
            </w:r>
            <w:r w:rsidR="00AF7BD5">
              <w:t xml:space="preserve"> 200</w:t>
            </w:r>
            <w:r w:rsidR="000C3645">
              <w:t>8</w:t>
            </w:r>
          </w:p>
          <w:p w:rsidR="00AF7BD5" w:rsidRDefault="00AF7BD5">
            <w:pPr>
              <w:spacing w:after="240"/>
              <w:ind w:right="227"/>
            </w:pPr>
            <w:r>
              <w:t>FRANÇAIS</w:t>
            </w:r>
            <w:r>
              <w:br/>
              <w:t>Original: ANGLAIS</w:t>
            </w:r>
          </w:p>
        </w:tc>
      </w:tr>
    </w:tbl>
    <w:p w:rsidR="00AF7BD5" w:rsidRDefault="00AF7BD5" w:rsidP="000B0CE3">
      <w:pPr>
        <w:spacing w:before="240" w:after="720"/>
      </w:pPr>
      <w:r>
        <w:t xml:space="preserve">COMITÉ POUR LA PROTECTION DES DROITS </w:t>
      </w:r>
      <w:r>
        <w:br/>
        <w:t>DE TOUS LES TRAVAILLEURS MIGRANTS</w:t>
      </w:r>
      <w:r w:rsidR="00224913">
        <w:br/>
        <w:t>ET DES MEMBRES DE LEUR FAMILLE</w:t>
      </w:r>
    </w:p>
    <w:p w:rsidR="00AF7BD5" w:rsidRDefault="00AF7BD5" w:rsidP="00224913">
      <w:pPr>
        <w:autoSpaceDE w:val="0"/>
        <w:autoSpaceDN w:val="0"/>
        <w:adjustRightInd w:val="0"/>
        <w:spacing w:after="240"/>
        <w:jc w:val="center"/>
        <w:rPr>
          <w:b/>
          <w:bCs/>
        </w:rPr>
      </w:pPr>
      <w:r>
        <w:rPr>
          <w:b/>
          <w:bCs/>
        </w:rPr>
        <w:t xml:space="preserve">EXAMEN DES RAPPORTS </w:t>
      </w:r>
      <w:r w:rsidR="00224913">
        <w:rPr>
          <w:b/>
          <w:bCs/>
        </w:rPr>
        <w:t>PRÉSENTÉS PAR LES ÉTATS PARTIES</w:t>
      </w:r>
      <w:r>
        <w:rPr>
          <w:b/>
          <w:bCs/>
        </w:rPr>
        <w:br/>
        <w:t>EN APPLICATION DE L</w:t>
      </w:r>
      <w:r w:rsidR="00C579EE">
        <w:rPr>
          <w:b/>
          <w:bCs/>
        </w:rPr>
        <w:t>’</w:t>
      </w:r>
      <w:r>
        <w:rPr>
          <w:b/>
          <w:bCs/>
        </w:rPr>
        <w:t>ARTICLE 73 DE LA CONVENTION</w:t>
      </w:r>
    </w:p>
    <w:p w:rsidR="00224913" w:rsidRDefault="00224913" w:rsidP="00224913">
      <w:pPr>
        <w:autoSpaceDE w:val="0"/>
        <w:autoSpaceDN w:val="0"/>
        <w:adjustRightInd w:val="0"/>
        <w:spacing w:after="240"/>
        <w:jc w:val="center"/>
        <w:rPr>
          <w:b/>
          <w:bCs/>
        </w:rPr>
      </w:pPr>
      <w:r>
        <w:rPr>
          <w:b/>
          <w:bCs/>
        </w:rPr>
        <w:t>Rapport initial des États parties devant être soumis en 2004</w:t>
      </w:r>
    </w:p>
    <w:p w:rsidR="00224913" w:rsidRDefault="00224913" w:rsidP="00224913">
      <w:pPr>
        <w:spacing w:before="240" w:after="240"/>
        <w:jc w:val="center"/>
      </w:pPr>
      <w:r>
        <w:rPr>
          <w:b/>
          <w:bCs/>
        </w:rPr>
        <w:t>SRI LANKA</w:t>
      </w:r>
    </w:p>
    <w:p w:rsidR="00224913" w:rsidRDefault="00224913" w:rsidP="00224913">
      <w:pPr>
        <w:spacing w:before="240" w:after="240"/>
        <w:jc w:val="right"/>
        <w:rPr>
          <w:bCs/>
        </w:rPr>
      </w:pPr>
      <w:r>
        <w:t>[23 avril 2008]</w:t>
      </w:r>
    </w:p>
    <w:p w:rsidR="00224913" w:rsidRDefault="00224913" w:rsidP="00224913">
      <w:pPr>
        <w:spacing w:after="240"/>
        <w:jc w:val="center"/>
        <w:rPr>
          <w:b/>
          <w:bCs/>
        </w:rPr>
      </w:pPr>
      <w:r>
        <w:br w:type="page"/>
      </w:r>
      <w:r>
        <w:rPr>
          <w:b/>
          <w:bCs/>
        </w:rPr>
        <w:t>TABLE DES MATIÈRES</w:t>
      </w:r>
    </w:p>
    <w:p w:rsidR="00224913" w:rsidRDefault="00224913" w:rsidP="00224913">
      <w:pPr>
        <w:tabs>
          <w:tab w:val="center" w:pos="8051"/>
          <w:tab w:val="right" w:pos="9356"/>
        </w:tabs>
        <w:spacing w:after="240"/>
        <w:rPr>
          <w:i/>
          <w:iCs/>
        </w:rPr>
      </w:pPr>
      <w:r>
        <w:rPr>
          <w:i/>
          <w:iCs/>
        </w:rPr>
        <w:tab/>
        <w:t>Paragraphes</w:t>
      </w:r>
      <w:r>
        <w:rPr>
          <w:i/>
          <w:iCs/>
        </w:rPr>
        <w:tab/>
        <w:t>Page</w:t>
      </w:r>
    </w:p>
    <w:p w:rsidR="00224913" w:rsidRDefault="00224913" w:rsidP="00224913">
      <w:pPr>
        <w:tabs>
          <w:tab w:val="right" w:leader="dot" w:pos="7371"/>
          <w:tab w:val="center" w:pos="8051"/>
          <w:tab w:val="right" w:pos="9299"/>
        </w:tabs>
        <w:spacing w:after="240"/>
      </w:pPr>
      <w:r>
        <w:t>Introduction</w:t>
      </w:r>
      <w:r>
        <w:tab/>
      </w:r>
      <w:r>
        <w:tab/>
      </w:r>
      <w:r w:rsidR="007D7DB8">
        <w:t>1</w:t>
      </w:r>
      <w:r>
        <w:t xml:space="preserve"> − </w:t>
      </w:r>
      <w:r w:rsidR="007D7DB8">
        <w:t>11</w:t>
      </w:r>
      <w:r>
        <w:tab/>
      </w:r>
      <w:r w:rsidR="007D7DB8">
        <w:t>4</w:t>
      </w:r>
    </w:p>
    <w:p w:rsidR="00224913" w:rsidRDefault="00224913" w:rsidP="00224913">
      <w:pPr>
        <w:tabs>
          <w:tab w:val="right" w:leader="dot" w:pos="7371"/>
          <w:tab w:val="center" w:pos="8051"/>
          <w:tab w:val="right" w:pos="9299"/>
        </w:tabs>
        <w:spacing w:after="240"/>
        <w:ind w:left="567" w:hanging="567"/>
      </w:pPr>
      <w:r>
        <w:t>I.</w:t>
      </w:r>
      <w:r>
        <w:tab/>
      </w:r>
      <w:r w:rsidR="0095594A" w:rsidRPr="0095594A">
        <w:rPr>
          <w:bCs/>
          <w:szCs w:val="24"/>
          <w:lang w:val="fr-FR"/>
        </w:rPr>
        <w:t>RENSEIGNEMENTS D</w:t>
      </w:r>
      <w:r w:rsidR="00C579EE">
        <w:rPr>
          <w:bCs/>
          <w:szCs w:val="24"/>
          <w:lang w:val="fr-FR"/>
        </w:rPr>
        <w:t>’</w:t>
      </w:r>
      <w:r w:rsidR="0095594A" w:rsidRPr="0095594A">
        <w:rPr>
          <w:bCs/>
          <w:szCs w:val="24"/>
          <w:lang w:val="fr-FR"/>
        </w:rPr>
        <w:t>ORDRE GÉNÉRAL</w:t>
      </w:r>
      <w:r>
        <w:tab/>
      </w:r>
      <w:r>
        <w:tab/>
      </w:r>
      <w:r w:rsidR="007D7DB8">
        <w:t>12</w:t>
      </w:r>
      <w:r>
        <w:t xml:space="preserve"> − </w:t>
      </w:r>
      <w:r w:rsidR="007D7DB8">
        <w:t>74</w:t>
      </w:r>
      <w:r>
        <w:tab/>
      </w:r>
      <w:r w:rsidR="007D7DB8">
        <w:t>6</w:t>
      </w:r>
    </w:p>
    <w:p w:rsidR="00224913" w:rsidRDefault="00224913" w:rsidP="00421D6E">
      <w:pPr>
        <w:tabs>
          <w:tab w:val="right" w:leader="dot" w:pos="7371"/>
          <w:tab w:val="center" w:pos="8051"/>
          <w:tab w:val="right" w:pos="9299"/>
        </w:tabs>
        <w:spacing w:after="120"/>
        <w:ind w:left="1134" w:hanging="567"/>
      </w:pPr>
      <w:r>
        <w:t>A.</w:t>
      </w:r>
      <w:r>
        <w:tab/>
      </w:r>
      <w:r w:rsidR="0095594A" w:rsidRPr="0095594A">
        <w:rPr>
          <w:bCs/>
          <w:szCs w:val="24"/>
          <w:lang w:val="fr-FR"/>
        </w:rPr>
        <w:t>Mise en œuvre de la Convention</w:t>
      </w:r>
      <w:r>
        <w:tab/>
      </w:r>
      <w:r>
        <w:tab/>
      </w:r>
      <w:r w:rsidR="007D7DB8">
        <w:t>12</w:t>
      </w:r>
      <w:r>
        <w:t xml:space="preserve"> − </w:t>
      </w:r>
      <w:r w:rsidR="007D7DB8">
        <w:t>14</w:t>
      </w:r>
      <w:r>
        <w:tab/>
      </w:r>
      <w:r w:rsidR="007D7DB8">
        <w:t>6</w:t>
      </w:r>
    </w:p>
    <w:p w:rsidR="00224913" w:rsidRDefault="00224913" w:rsidP="00421D6E">
      <w:pPr>
        <w:tabs>
          <w:tab w:val="right" w:leader="dot" w:pos="7371"/>
          <w:tab w:val="center" w:pos="8051"/>
          <w:tab w:val="right" w:pos="9299"/>
        </w:tabs>
        <w:spacing w:after="120"/>
        <w:ind w:left="1134" w:hanging="567"/>
      </w:pPr>
      <w:r>
        <w:t>B.</w:t>
      </w:r>
      <w:r>
        <w:tab/>
      </w:r>
      <w:r w:rsidR="0095594A" w:rsidRPr="0095594A">
        <w:t>Dispositions constitutionnelles et législatives en vigueur</w:t>
      </w:r>
      <w:r>
        <w:tab/>
      </w:r>
      <w:r>
        <w:tab/>
      </w:r>
      <w:r w:rsidR="007D7DB8">
        <w:t>15</w:t>
      </w:r>
      <w:r>
        <w:t xml:space="preserve"> − </w:t>
      </w:r>
      <w:r w:rsidR="007D7DB8">
        <w:t>31</w:t>
      </w:r>
      <w:r>
        <w:tab/>
      </w:r>
      <w:r w:rsidR="007D7DB8">
        <w:t>6</w:t>
      </w:r>
    </w:p>
    <w:p w:rsidR="00224913" w:rsidRDefault="00224913" w:rsidP="00421D6E">
      <w:pPr>
        <w:tabs>
          <w:tab w:val="right" w:leader="dot" w:pos="7371"/>
          <w:tab w:val="center" w:pos="8051"/>
          <w:tab w:val="right" w:pos="9299"/>
        </w:tabs>
        <w:spacing w:after="120"/>
        <w:ind w:left="1134" w:hanging="567"/>
      </w:pPr>
      <w:r>
        <w:t>C.</w:t>
      </w:r>
      <w:r>
        <w:tab/>
      </w:r>
      <w:r w:rsidR="004545E2">
        <w:t>Accords bilatéraux et législation nationale du travail visant</w:t>
      </w:r>
      <w:r w:rsidR="004545E2">
        <w:br/>
        <w:t>à protéger les travailleurs migrants à Sri Lanka</w:t>
      </w:r>
      <w:r>
        <w:tab/>
      </w:r>
      <w:r>
        <w:tab/>
      </w:r>
      <w:r w:rsidR="007D7DB8">
        <w:t>32</w:t>
      </w:r>
      <w:r>
        <w:t xml:space="preserve"> − </w:t>
      </w:r>
      <w:r w:rsidR="007D7DB8">
        <w:t>35</w:t>
      </w:r>
      <w:r>
        <w:tab/>
      </w:r>
      <w:r w:rsidR="00462DCD">
        <w:t>9</w:t>
      </w:r>
    </w:p>
    <w:p w:rsidR="00224913" w:rsidRDefault="00224913" w:rsidP="00421D6E">
      <w:pPr>
        <w:tabs>
          <w:tab w:val="right" w:leader="dot" w:pos="7371"/>
          <w:tab w:val="center" w:pos="8051"/>
          <w:tab w:val="right" w:pos="9299"/>
        </w:tabs>
        <w:spacing w:after="120"/>
        <w:ind w:left="1134" w:hanging="567"/>
      </w:pPr>
      <w:r>
        <w:t>D.</w:t>
      </w:r>
      <w:r>
        <w:tab/>
      </w:r>
      <w:r w:rsidR="004545E2">
        <w:t>Coopération entre Sri Lanka et les organisations internationales</w:t>
      </w:r>
      <w:r>
        <w:tab/>
      </w:r>
      <w:r>
        <w:tab/>
      </w:r>
      <w:r w:rsidR="007D7DB8">
        <w:t>36</w:t>
      </w:r>
      <w:r>
        <w:t xml:space="preserve"> − </w:t>
      </w:r>
      <w:r w:rsidR="007D7DB8">
        <w:t>40</w:t>
      </w:r>
      <w:r>
        <w:tab/>
      </w:r>
      <w:r w:rsidR="00462DCD">
        <w:t>10</w:t>
      </w:r>
    </w:p>
    <w:p w:rsidR="00224913" w:rsidRDefault="00224913" w:rsidP="00421D6E">
      <w:pPr>
        <w:tabs>
          <w:tab w:val="right" w:leader="dot" w:pos="7371"/>
          <w:tab w:val="center" w:pos="8051"/>
          <w:tab w:val="right" w:pos="9299"/>
        </w:tabs>
        <w:spacing w:after="120"/>
        <w:ind w:left="1134" w:hanging="567"/>
      </w:pPr>
      <w:r>
        <w:t>E.</w:t>
      </w:r>
      <w:r>
        <w:tab/>
      </w:r>
      <w:r w:rsidR="004545E2">
        <w:t>Cadre institutionnel actuel</w:t>
      </w:r>
      <w:r>
        <w:tab/>
      </w:r>
      <w:r>
        <w:tab/>
      </w:r>
      <w:r w:rsidR="007D7DB8">
        <w:t>41</w:t>
      </w:r>
      <w:r>
        <w:t xml:space="preserve"> − </w:t>
      </w:r>
      <w:r w:rsidR="007D7DB8">
        <w:t>57</w:t>
      </w:r>
      <w:r>
        <w:tab/>
      </w:r>
      <w:r w:rsidR="00462DCD">
        <w:t>10</w:t>
      </w:r>
    </w:p>
    <w:p w:rsidR="00224913" w:rsidRDefault="00224913" w:rsidP="00421D6E">
      <w:pPr>
        <w:tabs>
          <w:tab w:val="right" w:leader="dot" w:pos="7371"/>
          <w:tab w:val="center" w:pos="8051"/>
          <w:tab w:val="right" w:pos="9299"/>
        </w:tabs>
        <w:spacing w:after="120"/>
        <w:ind w:left="1134" w:hanging="567"/>
      </w:pPr>
      <w:r>
        <w:t>F.</w:t>
      </w:r>
      <w:r>
        <w:tab/>
      </w:r>
      <w:r w:rsidR="004545E2">
        <w:t>Services consulaires offerts aux travailleurs migrants sri-lankais</w:t>
      </w:r>
      <w:r w:rsidR="004545E2">
        <w:br/>
        <w:t>et réinsertion de ces derniers à leur retour</w:t>
      </w:r>
      <w:r>
        <w:tab/>
      </w:r>
      <w:r>
        <w:tab/>
      </w:r>
      <w:r w:rsidR="007D7DB8">
        <w:t>58</w:t>
      </w:r>
      <w:r>
        <w:t xml:space="preserve"> − </w:t>
      </w:r>
      <w:r w:rsidR="007D7DB8">
        <w:t>63</w:t>
      </w:r>
      <w:r>
        <w:tab/>
      </w:r>
      <w:r w:rsidR="00462DCD">
        <w:t>14</w:t>
      </w:r>
    </w:p>
    <w:p w:rsidR="00224913" w:rsidRDefault="00224913" w:rsidP="00224913">
      <w:pPr>
        <w:tabs>
          <w:tab w:val="right" w:leader="dot" w:pos="7371"/>
          <w:tab w:val="center" w:pos="8051"/>
          <w:tab w:val="right" w:pos="9299"/>
        </w:tabs>
        <w:spacing w:after="240"/>
        <w:ind w:left="1134" w:hanging="567"/>
      </w:pPr>
      <w:r>
        <w:t>G.</w:t>
      </w:r>
      <w:r>
        <w:tab/>
      </w:r>
      <w:r w:rsidR="004545E2">
        <w:t>Processus de consultation régional</w:t>
      </w:r>
      <w:r>
        <w:tab/>
      </w:r>
      <w:r>
        <w:tab/>
      </w:r>
      <w:r w:rsidR="007D7DB8">
        <w:t>64</w:t>
      </w:r>
      <w:r>
        <w:t xml:space="preserve"> − </w:t>
      </w:r>
      <w:r w:rsidR="007D7DB8">
        <w:t>74</w:t>
      </w:r>
      <w:r>
        <w:tab/>
      </w:r>
      <w:r w:rsidR="00462DCD">
        <w:t>16</w:t>
      </w:r>
    </w:p>
    <w:p w:rsidR="00421D6E" w:rsidRDefault="00421D6E" w:rsidP="00421D6E">
      <w:pPr>
        <w:tabs>
          <w:tab w:val="right" w:leader="dot" w:pos="7371"/>
          <w:tab w:val="center" w:pos="8051"/>
          <w:tab w:val="right" w:pos="9299"/>
        </w:tabs>
        <w:spacing w:after="240"/>
        <w:ind w:left="567" w:hanging="567"/>
      </w:pPr>
      <w:r>
        <w:t>II.</w:t>
      </w:r>
      <w:r>
        <w:tab/>
      </w:r>
      <w:r w:rsidR="004545E2">
        <w:t>INFORMATIONS CONCERNANT CHACUN DES ARTICLES</w:t>
      </w:r>
      <w:r w:rsidR="004545E2">
        <w:br/>
        <w:t>DE LA CONVENTION</w:t>
      </w:r>
      <w:r>
        <w:tab/>
      </w:r>
      <w:r>
        <w:tab/>
      </w:r>
      <w:r w:rsidR="007D7DB8">
        <w:t>75</w:t>
      </w:r>
      <w:r>
        <w:t xml:space="preserve"> − </w:t>
      </w:r>
      <w:r w:rsidR="007D7DB8">
        <w:t>279</w:t>
      </w:r>
      <w:r>
        <w:tab/>
      </w:r>
      <w:r w:rsidR="00462DCD">
        <w:t>17</w:t>
      </w:r>
    </w:p>
    <w:p w:rsidR="00421D6E" w:rsidRDefault="00421D6E" w:rsidP="00421D6E">
      <w:pPr>
        <w:tabs>
          <w:tab w:val="right" w:leader="dot" w:pos="7371"/>
          <w:tab w:val="center" w:pos="8051"/>
          <w:tab w:val="right" w:pos="9299"/>
        </w:tabs>
        <w:spacing w:after="120"/>
        <w:ind w:left="1134" w:hanging="567"/>
      </w:pPr>
      <w:r>
        <w:t>A.</w:t>
      </w:r>
      <w:r>
        <w:tab/>
      </w:r>
      <w:r w:rsidR="004545E2">
        <w:t>Article 1</w:t>
      </w:r>
      <w:r w:rsidR="004545E2" w:rsidRPr="004545E2">
        <w:rPr>
          <w:vertAlign w:val="superscript"/>
        </w:rPr>
        <w:t>er</w:t>
      </w:r>
      <w:r w:rsidR="004545E2">
        <w:t xml:space="preserve"> et article 7</w:t>
      </w:r>
      <w:r>
        <w:tab/>
      </w:r>
      <w:r>
        <w:tab/>
      </w:r>
      <w:r w:rsidR="007D7DB8">
        <w:t>75</w:t>
      </w:r>
      <w:r>
        <w:t xml:space="preserve"> − </w:t>
      </w:r>
      <w:r w:rsidR="007D7DB8">
        <w:t>81</w:t>
      </w:r>
      <w:r>
        <w:tab/>
      </w:r>
      <w:r w:rsidR="00462DCD">
        <w:t>17</w:t>
      </w:r>
    </w:p>
    <w:p w:rsidR="00421D6E" w:rsidRDefault="00421D6E" w:rsidP="00421D6E">
      <w:pPr>
        <w:tabs>
          <w:tab w:val="right" w:leader="dot" w:pos="7371"/>
          <w:tab w:val="center" w:pos="8051"/>
          <w:tab w:val="right" w:pos="9299"/>
        </w:tabs>
        <w:spacing w:after="120"/>
        <w:ind w:left="1134" w:hanging="567"/>
      </w:pPr>
      <w:r>
        <w:t>B.</w:t>
      </w:r>
      <w:r>
        <w:tab/>
      </w:r>
      <w:r w:rsidR="004545E2">
        <w:t>Article 83</w:t>
      </w:r>
      <w:r>
        <w:tab/>
      </w:r>
      <w:r>
        <w:tab/>
      </w:r>
      <w:r w:rsidR="007D7DB8">
        <w:t>82</w:t>
      </w:r>
      <w:r>
        <w:t xml:space="preserve"> − </w:t>
      </w:r>
      <w:r w:rsidR="007D7DB8">
        <w:t>84</w:t>
      </w:r>
      <w:r>
        <w:tab/>
      </w:r>
      <w:r w:rsidR="00462DCD">
        <w:t>19</w:t>
      </w:r>
    </w:p>
    <w:p w:rsidR="00421D6E" w:rsidRDefault="00421D6E" w:rsidP="00421D6E">
      <w:pPr>
        <w:tabs>
          <w:tab w:val="right" w:leader="dot" w:pos="7371"/>
          <w:tab w:val="center" w:pos="8051"/>
          <w:tab w:val="right" w:pos="9299"/>
        </w:tabs>
        <w:spacing w:after="120"/>
        <w:ind w:left="1134" w:hanging="567"/>
      </w:pPr>
      <w:r>
        <w:t>C.</w:t>
      </w:r>
      <w:r>
        <w:tab/>
      </w:r>
      <w:r w:rsidR="004545E2">
        <w:t>Troisième partie de la Convention: droits de l’homme de tous</w:t>
      </w:r>
      <w:r w:rsidR="004545E2">
        <w:br/>
        <w:t>les travailleurs migrants et des membres de leur famille</w:t>
      </w:r>
      <w:r>
        <w:tab/>
      </w:r>
      <w:r>
        <w:tab/>
      </w:r>
      <w:r w:rsidR="007D7DB8">
        <w:t>85</w:t>
      </w:r>
      <w:r>
        <w:t xml:space="preserve"> − </w:t>
      </w:r>
      <w:r w:rsidR="007D7DB8">
        <w:t>233</w:t>
      </w:r>
      <w:r>
        <w:tab/>
      </w:r>
      <w:r w:rsidR="00462DCD">
        <w:t>19</w:t>
      </w:r>
    </w:p>
    <w:p w:rsidR="00224913" w:rsidRDefault="00224913" w:rsidP="004545E2">
      <w:pPr>
        <w:tabs>
          <w:tab w:val="right" w:leader="dot" w:pos="7371"/>
          <w:tab w:val="center" w:pos="8051"/>
          <w:tab w:val="right" w:pos="9299"/>
        </w:tabs>
        <w:spacing w:after="120"/>
        <w:ind w:left="1134" w:hanging="567"/>
      </w:pPr>
      <w:r>
        <w:tab/>
      </w:r>
      <w:r w:rsidR="004545E2">
        <w:t>Article 8</w:t>
      </w:r>
      <w:r w:rsidR="004545E2">
        <w:tab/>
      </w:r>
      <w:r>
        <w:tab/>
      </w:r>
      <w:r w:rsidR="007D7DB8">
        <w:t>85</w:t>
      </w:r>
      <w:r w:rsidR="00421D6E">
        <w:t xml:space="preserve"> − </w:t>
      </w:r>
      <w:r w:rsidR="007D7DB8">
        <w:t>93</w:t>
      </w:r>
      <w:r>
        <w:tab/>
      </w:r>
      <w:r w:rsidR="00462DCD">
        <w:t>19</w:t>
      </w:r>
    </w:p>
    <w:p w:rsidR="00421D6E" w:rsidRDefault="002014F6" w:rsidP="00421D6E">
      <w:pPr>
        <w:tabs>
          <w:tab w:val="right" w:leader="dot" w:pos="7371"/>
          <w:tab w:val="center" w:pos="8051"/>
          <w:tab w:val="right" w:pos="9299"/>
        </w:tabs>
        <w:spacing w:after="120"/>
        <w:ind w:left="1134"/>
      </w:pPr>
      <w:r>
        <w:t>Article 10</w:t>
      </w:r>
      <w:r w:rsidR="00421D6E">
        <w:tab/>
      </w:r>
      <w:r w:rsidR="00421D6E">
        <w:tab/>
      </w:r>
      <w:r w:rsidR="007D7DB8">
        <w:t>94</w:t>
      </w:r>
      <w:r w:rsidR="00421D6E">
        <w:t xml:space="preserve"> − </w:t>
      </w:r>
      <w:r w:rsidR="007D7DB8">
        <w:t>133</w:t>
      </w:r>
      <w:r w:rsidR="00421D6E">
        <w:tab/>
      </w:r>
      <w:r w:rsidR="00462DCD">
        <w:t>21</w:t>
      </w:r>
    </w:p>
    <w:p w:rsidR="00421D6E" w:rsidRDefault="002014F6" w:rsidP="00421D6E">
      <w:pPr>
        <w:tabs>
          <w:tab w:val="right" w:leader="dot" w:pos="7371"/>
          <w:tab w:val="center" w:pos="8051"/>
          <w:tab w:val="right" w:pos="9299"/>
        </w:tabs>
        <w:spacing w:after="120"/>
        <w:ind w:left="1134"/>
      </w:pPr>
      <w:r>
        <w:t>Article 11</w:t>
      </w:r>
      <w:r w:rsidR="00421D6E">
        <w:tab/>
      </w:r>
      <w:r w:rsidR="00421D6E">
        <w:tab/>
      </w:r>
      <w:r w:rsidR="007D7DB8">
        <w:t>134</w:t>
      </w:r>
      <w:r w:rsidR="00421D6E">
        <w:t xml:space="preserve"> − </w:t>
      </w:r>
      <w:r w:rsidR="007D7DB8">
        <w:t>137</w:t>
      </w:r>
      <w:r w:rsidR="00421D6E">
        <w:tab/>
      </w:r>
      <w:r w:rsidR="00462DCD">
        <w:t>29</w:t>
      </w:r>
    </w:p>
    <w:p w:rsidR="00421D6E" w:rsidRDefault="002014F6" w:rsidP="00421D6E">
      <w:pPr>
        <w:tabs>
          <w:tab w:val="right" w:leader="dot" w:pos="7371"/>
          <w:tab w:val="center" w:pos="8051"/>
          <w:tab w:val="right" w:pos="9299"/>
        </w:tabs>
        <w:spacing w:after="120"/>
        <w:ind w:left="1134"/>
      </w:pPr>
      <w:r>
        <w:t>Articles 12, 13 et 26</w:t>
      </w:r>
      <w:r w:rsidR="00421D6E">
        <w:tab/>
      </w:r>
      <w:r w:rsidR="00421D6E">
        <w:tab/>
      </w:r>
      <w:r w:rsidR="007D7DB8">
        <w:t>138</w:t>
      </w:r>
      <w:r w:rsidR="00421D6E">
        <w:t xml:space="preserve"> − </w:t>
      </w:r>
      <w:r w:rsidR="007D7DB8">
        <w:t>167</w:t>
      </w:r>
      <w:r w:rsidR="00421D6E">
        <w:tab/>
      </w:r>
      <w:r w:rsidR="00462DCD">
        <w:t>30</w:t>
      </w:r>
    </w:p>
    <w:p w:rsidR="00421D6E" w:rsidRDefault="002014F6" w:rsidP="00421D6E">
      <w:pPr>
        <w:tabs>
          <w:tab w:val="right" w:leader="dot" w:pos="7371"/>
          <w:tab w:val="center" w:pos="8051"/>
          <w:tab w:val="right" w:pos="9299"/>
        </w:tabs>
        <w:spacing w:after="120"/>
        <w:ind w:left="1134"/>
      </w:pPr>
      <w:r>
        <w:t>Articles 14 et 15</w:t>
      </w:r>
      <w:r w:rsidR="00421D6E">
        <w:tab/>
      </w:r>
      <w:r w:rsidR="00421D6E">
        <w:tab/>
      </w:r>
      <w:r w:rsidR="007D7DB8">
        <w:t>168</w:t>
      </w:r>
      <w:r w:rsidR="00421D6E">
        <w:t xml:space="preserve"> − </w:t>
      </w:r>
      <w:r w:rsidR="007D7DB8">
        <w:t>169</w:t>
      </w:r>
      <w:r w:rsidR="00421D6E">
        <w:tab/>
      </w:r>
      <w:r w:rsidR="00462DCD">
        <w:t>36</w:t>
      </w:r>
    </w:p>
    <w:p w:rsidR="00421D6E" w:rsidRDefault="002014F6" w:rsidP="00421D6E">
      <w:pPr>
        <w:tabs>
          <w:tab w:val="right" w:leader="dot" w:pos="7371"/>
          <w:tab w:val="center" w:pos="8051"/>
          <w:tab w:val="right" w:pos="9299"/>
        </w:tabs>
        <w:spacing w:after="120"/>
        <w:ind w:left="1134"/>
      </w:pPr>
      <w:r>
        <w:t>Articles 16 (par. 1 à 4), 17 et 2</w:t>
      </w:r>
      <w:r w:rsidR="00106A39">
        <w:t>4</w:t>
      </w:r>
      <w:r w:rsidR="00421D6E">
        <w:tab/>
      </w:r>
      <w:r w:rsidR="00421D6E">
        <w:tab/>
      </w:r>
      <w:r w:rsidR="007D7DB8">
        <w:t>170</w:t>
      </w:r>
      <w:r w:rsidR="00421D6E">
        <w:t xml:space="preserve"> − </w:t>
      </w:r>
      <w:r w:rsidR="007D7DB8">
        <w:t>204</w:t>
      </w:r>
      <w:r w:rsidR="00421D6E">
        <w:tab/>
      </w:r>
      <w:r w:rsidR="00462DCD">
        <w:t>36</w:t>
      </w:r>
    </w:p>
    <w:p w:rsidR="00421D6E" w:rsidRDefault="00717739" w:rsidP="00421D6E">
      <w:pPr>
        <w:tabs>
          <w:tab w:val="right" w:leader="dot" w:pos="7371"/>
          <w:tab w:val="center" w:pos="8051"/>
          <w:tab w:val="right" w:pos="9299"/>
        </w:tabs>
        <w:spacing w:after="120"/>
        <w:ind w:left="1134"/>
      </w:pPr>
      <w:r>
        <w:t>Article 20</w:t>
      </w:r>
      <w:r w:rsidR="00421D6E">
        <w:tab/>
      </w:r>
      <w:r w:rsidR="00421D6E">
        <w:tab/>
      </w:r>
      <w:r w:rsidR="007D7DB8">
        <w:t>205</w:t>
      </w:r>
      <w:r w:rsidR="00421D6E">
        <w:tab/>
      </w:r>
      <w:r w:rsidR="00462DCD">
        <w:t>45</w:t>
      </w:r>
    </w:p>
    <w:p w:rsidR="00421D6E" w:rsidRDefault="00717739" w:rsidP="00421D6E">
      <w:pPr>
        <w:tabs>
          <w:tab w:val="right" w:leader="dot" w:pos="7371"/>
          <w:tab w:val="center" w:pos="8051"/>
          <w:tab w:val="right" w:pos="9299"/>
        </w:tabs>
        <w:spacing w:after="120"/>
        <w:ind w:left="1134"/>
      </w:pPr>
      <w:r>
        <w:t>Articles 21, 22 et 23</w:t>
      </w:r>
      <w:r w:rsidR="00421D6E">
        <w:tab/>
      </w:r>
      <w:r w:rsidR="00421D6E">
        <w:tab/>
      </w:r>
      <w:r w:rsidR="007D7DB8">
        <w:t>206</w:t>
      </w:r>
      <w:r w:rsidR="00421D6E">
        <w:t xml:space="preserve"> − </w:t>
      </w:r>
      <w:r w:rsidR="007D7DB8">
        <w:t>208</w:t>
      </w:r>
      <w:r w:rsidR="00421D6E">
        <w:tab/>
      </w:r>
      <w:r w:rsidR="00462DCD">
        <w:t>45</w:t>
      </w:r>
    </w:p>
    <w:p w:rsidR="00421D6E" w:rsidRDefault="00717739" w:rsidP="00421D6E">
      <w:pPr>
        <w:tabs>
          <w:tab w:val="right" w:leader="dot" w:pos="7371"/>
          <w:tab w:val="center" w:pos="8051"/>
          <w:tab w:val="right" w:pos="9299"/>
        </w:tabs>
        <w:spacing w:after="120"/>
        <w:ind w:left="1134"/>
      </w:pPr>
      <w:r>
        <w:t>Articles 25, 27 et 28</w:t>
      </w:r>
      <w:r w:rsidR="00421D6E">
        <w:tab/>
      </w:r>
      <w:r w:rsidR="00421D6E">
        <w:tab/>
      </w:r>
      <w:r w:rsidR="007D7DB8">
        <w:t>209</w:t>
      </w:r>
      <w:r w:rsidR="00421D6E">
        <w:t xml:space="preserve"> − </w:t>
      </w:r>
      <w:r w:rsidR="007D7DB8">
        <w:t>225</w:t>
      </w:r>
      <w:r w:rsidR="00421D6E">
        <w:tab/>
      </w:r>
      <w:r w:rsidR="00462DCD">
        <w:t>46</w:t>
      </w:r>
    </w:p>
    <w:p w:rsidR="00421D6E" w:rsidRDefault="00717739" w:rsidP="00421D6E">
      <w:pPr>
        <w:tabs>
          <w:tab w:val="right" w:leader="dot" w:pos="7371"/>
          <w:tab w:val="center" w:pos="8051"/>
          <w:tab w:val="right" w:pos="9299"/>
        </w:tabs>
        <w:spacing w:after="120"/>
        <w:ind w:left="1134"/>
      </w:pPr>
      <w:r>
        <w:t>Article 29, 30 et 31</w:t>
      </w:r>
      <w:r w:rsidR="00421D6E">
        <w:tab/>
      </w:r>
      <w:r w:rsidR="00421D6E">
        <w:tab/>
      </w:r>
      <w:r w:rsidR="007D7DB8">
        <w:t>226</w:t>
      </w:r>
      <w:r w:rsidR="00421D6E">
        <w:t xml:space="preserve"> − </w:t>
      </w:r>
      <w:r w:rsidR="007D7DB8">
        <w:t>232</w:t>
      </w:r>
      <w:r w:rsidR="00421D6E">
        <w:tab/>
      </w:r>
      <w:r w:rsidR="00462DCD">
        <w:t>48</w:t>
      </w:r>
    </w:p>
    <w:p w:rsidR="00421D6E" w:rsidRDefault="00717739" w:rsidP="00421D6E">
      <w:pPr>
        <w:tabs>
          <w:tab w:val="right" w:leader="dot" w:pos="7371"/>
          <w:tab w:val="center" w:pos="8051"/>
          <w:tab w:val="right" w:pos="9299"/>
        </w:tabs>
        <w:spacing w:after="120"/>
        <w:ind w:left="1134"/>
      </w:pPr>
      <w:r>
        <w:t>Article 32</w:t>
      </w:r>
      <w:r w:rsidR="00421D6E">
        <w:tab/>
      </w:r>
      <w:r w:rsidR="00421D6E">
        <w:tab/>
      </w:r>
      <w:r w:rsidR="007D7DB8">
        <w:t>233</w:t>
      </w:r>
      <w:r w:rsidR="00421D6E">
        <w:tab/>
      </w:r>
      <w:r w:rsidR="00462DCD">
        <w:t>49</w:t>
      </w:r>
    </w:p>
    <w:p w:rsidR="00717739" w:rsidRPr="00717739" w:rsidRDefault="00717739" w:rsidP="00717739">
      <w:pPr>
        <w:spacing w:after="240"/>
        <w:ind w:left="-840"/>
        <w:jc w:val="center"/>
        <w:rPr>
          <w:bCs/>
        </w:rPr>
      </w:pPr>
      <w:r>
        <w:br w:type="page"/>
      </w:r>
      <w:r>
        <w:rPr>
          <w:b/>
          <w:bCs/>
        </w:rPr>
        <w:t xml:space="preserve">TABLE DES MATIÈRES </w:t>
      </w:r>
      <w:r w:rsidRPr="00717739">
        <w:rPr>
          <w:bCs/>
        </w:rPr>
        <w:t>(</w:t>
      </w:r>
      <w:r>
        <w:rPr>
          <w:bCs/>
          <w:i/>
        </w:rPr>
        <w:t>suite</w:t>
      </w:r>
      <w:r>
        <w:rPr>
          <w:bCs/>
        </w:rPr>
        <w:t>)</w:t>
      </w:r>
    </w:p>
    <w:p w:rsidR="00406419" w:rsidRDefault="00406419" w:rsidP="00406419">
      <w:pPr>
        <w:tabs>
          <w:tab w:val="center" w:pos="8051"/>
          <w:tab w:val="right" w:pos="9356"/>
        </w:tabs>
        <w:spacing w:after="240"/>
        <w:rPr>
          <w:i/>
          <w:iCs/>
        </w:rPr>
      </w:pPr>
      <w:r>
        <w:rPr>
          <w:i/>
          <w:iCs/>
        </w:rPr>
        <w:tab/>
        <w:t>Paragraphes</w:t>
      </w:r>
      <w:r>
        <w:rPr>
          <w:i/>
          <w:iCs/>
        </w:rPr>
        <w:tab/>
        <w:t>Page</w:t>
      </w:r>
    </w:p>
    <w:p w:rsidR="00421D6E" w:rsidRDefault="00421D6E" w:rsidP="00421D6E">
      <w:pPr>
        <w:tabs>
          <w:tab w:val="right" w:leader="dot" w:pos="7371"/>
          <w:tab w:val="center" w:pos="8051"/>
          <w:tab w:val="right" w:pos="9299"/>
        </w:tabs>
        <w:spacing w:after="120"/>
        <w:ind w:left="1134" w:hanging="567"/>
      </w:pPr>
      <w:r>
        <w:t>D.</w:t>
      </w:r>
      <w:r>
        <w:tab/>
      </w:r>
      <w:r w:rsidR="00717739" w:rsidRPr="00717739">
        <w:rPr>
          <w:bCs/>
        </w:rPr>
        <w:t>Quatrième partie de la Convention: autres droits des travailleurs</w:t>
      </w:r>
      <w:r w:rsidR="00717739">
        <w:rPr>
          <w:bCs/>
        </w:rPr>
        <w:br/>
      </w:r>
      <w:r w:rsidR="00717739" w:rsidRPr="00717739">
        <w:rPr>
          <w:bCs/>
        </w:rPr>
        <w:t>migrants</w:t>
      </w:r>
      <w:r w:rsidR="00717739">
        <w:rPr>
          <w:bCs/>
        </w:rPr>
        <w:t xml:space="preserve"> </w:t>
      </w:r>
      <w:r w:rsidR="00717739" w:rsidRPr="00717739">
        <w:rPr>
          <w:bCs/>
        </w:rPr>
        <w:t>et des membres de leur famille qui sont pourvus</w:t>
      </w:r>
      <w:r w:rsidR="00717739">
        <w:rPr>
          <w:bCs/>
        </w:rPr>
        <w:br/>
      </w:r>
      <w:r w:rsidR="00717739" w:rsidRPr="00717739">
        <w:rPr>
          <w:bCs/>
        </w:rPr>
        <w:t>de documents</w:t>
      </w:r>
      <w:r w:rsidR="00106A39">
        <w:rPr>
          <w:bCs/>
        </w:rPr>
        <w:t xml:space="preserve"> </w:t>
      </w:r>
      <w:r w:rsidR="00717739" w:rsidRPr="00717739">
        <w:rPr>
          <w:bCs/>
        </w:rPr>
        <w:t>ou en situation régulière</w:t>
      </w:r>
      <w:r>
        <w:tab/>
      </w:r>
      <w:r>
        <w:tab/>
      </w:r>
      <w:r w:rsidR="007D7DB8">
        <w:t>234</w:t>
      </w:r>
      <w:r>
        <w:t xml:space="preserve"> − </w:t>
      </w:r>
      <w:r w:rsidR="007D7DB8">
        <w:t>255</w:t>
      </w:r>
      <w:r>
        <w:tab/>
      </w:r>
      <w:r w:rsidR="00462DCD">
        <w:t>49</w:t>
      </w:r>
    </w:p>
    <w:p w:rsidR="00421D6E" w:rsidRDefault="00717739" w:rsidP="00421D6E">
      <w:pPr>
        <w:tabs>
          <w:tab w:val="right" w:leader="dot" w:pos="7371"/>
          <w:tab w:val="center" w:pos="8051"/>
          <w:tab w:val="right" w:pos="9299"/>
        </w:tabs>
        <w:spacing w:after="120"/>
        <w:ind w:left="1134"/>
      </w:pPr>
      <w:r>
        <w:t>Article 37</w:t>
      </w:r>
      <w:r w:rsidR="00421D6E">
        <w:tab/>
      </w:r>
      <w:r w:rsidR="00421D6E">
        <w:tab/>
      </w:r>
      <w:r w:rsidR="007D7DB8">
        <w:t>234</w:t>
      </w:r>
      <w:r w:rsidR="00421D6E">
        <w:t xml:space="preserve"> − </w:t>
      </w:r>
      <w:r w:rsidR="007D7DB8">
        <w:t>237</w:t>
      </w:r>
      <w:r w:rsidR="00421D6E">
        <w:tab/>
      </w:r>
      <w:r w:rsidR="00462DCD">
        <w:t>49</w:t>
      </w:r>
    </w:p>
    <w:p w:rsidR="00421D6E" w:rsidRDefault="00717739" w:rsidP="00421D6E">
      <w:pPr>
        <w:tabs>
          <w:tab w:val="right" w:leader="dot" w:pos="7371"/>
          <w:tab w:val="center" w:pos="8051"/>
          <w:tab w:val="right" w:pos="9299"/>
        </w:tabs>
        <w:spacing w:after="120"/>
        <w:ind w:left="1134"/>
      </w:pPr>
      <w:r>
        <w:t>Articles 38 et 39</w:t>
      </w:r>
      <w:r w:rsidR="00421D6E">
        <w:tab/>
      </w:r>
      <w:r w:rsidR="00421D6E">
        <w:tab/>
      </w:r>
      <w:r w:rsidR="007D7DB8">
        <w:t>238</w:t>
      </w:r>
      <w:r w:rsidR="00421D6E">
        <w:t xml:space="preserve"> − </w:t>
      </w:r>
      <w:r w:rsidR="007D7DB8">
        <w:t>239</w:t>
      </w:r>
      <w:r w:rsidR="00421D6E">
        <w:tab/>
      </w:r>
      <w:r w:rsidR="00462DCD">
        <w:t>50</w:t>
      </w:r>
    </w:p>
    <w:p w:rsidR="00421D6E" w:rsidRDefault="00717739" w:rsidP="00421D6E">
      <w:pPr>
        <w:tabs>
          <w:tab w:val="right" w:leader="dot" w:pos="7371"/>
          <w:tab w:val="center" w:pos="8051"/>
          <w:tab w:val="right" w:pos="9299"/>
        </w:tabs>
        <w:spacing w:after="120"/>
        <w:ind w:left="1134"/>
      </w:pPr>
      <w:r>
        <w:t>Article 40</w:t>
      </w:r>
      <w:r w:rsidR="00421D6E">
        <w:tab/>
      </w:r>
      <w:r w:rsidR="00421D6E">
        <w:tab/>
      </w:r>
      <w:r w:rsidR="007D7DB8">
        <w:t>240</w:t>
      </w:r>
      <w:r w:rsidR="00421D6E">
        <w:t xml:space="preserve"> − </w:t>
      </w:r>
      <w:r w:rsidR="007D7DB8">
        <w:t>244</w:t>
      </w:r>
      <w:r w:rsidR="00421D6E">
        <w:tab/>
      </w:r>
      <w:r w:rsidR="00462DCD">
        <w:t>51</w:t>
      </w:r>
    </w:p>
    <w:p w:rsidR="00421D6E" w:rsidRDefault="00717739" w:rsidP="00421D6E">
      <w:pPr>
        <w:tabs>
          <w:tab w:val="right" w:leader="dot" w:pos="7371"/>
          <w:tab w:val="center" w:pos="8051"/>
          <w:tab w:val="right" w:pos="9299"/>
        </w:tabs>
        <w:spacing w:after="120"/>
        <w:ind w:left="1134"/>
      </w:pPr>
      <w:r>
        <w:t>Articles 43, 54 et 55</w:t>
      </w:r>
      <w:r w:rsidR="00421D6E">
        <w:tab/>
      </w:r>
      <w:r w:rsidR="00421D6E">
        <w:tab/>
      </w:r>
      <w:r w:rsidR="007D7DB8">
        <w:t>245</w:t>
      </w:r>
      <w:r w:rsidR="00421D6E">
        <w:t xml:space="preserve"> − </w:t>
      </w:r>
      <w:r w:rsidR="007D7DB8">
        <w:t>246</w:t>
      </w:r>
      <w:r w:rsidR="00421D6E">
        <w:tab/>
      </w:r>
      <w:r w:rsidR="00462DCD">
        <w:t>51</w:t>
      </w:r>
    </w:p>
    <w:p w:rsidR="00421D6E" w:rsidRDefault="00717739" w:rsidP="00421D6E">
      <w:pPr>
        <w:tabs>
          <w:tab w:val="right" w:leader="dot" w:pos="7371"/>
          <w:tab w:val="center" w:pos="8051"/>
          <w:tab w:val="right" w:pos="9299"/>
        </w:tabs>
        <w:spacing w:after="120"/>
        <w:ind w:left="1134"/>
      </w:pPr>
      <w:r>
        <w:t>Articles 45 et 53</w:t>
      </w:r>
      <w:r w:rsidR="00421D6E">
        <w:tab/>
      </w:r>
      <w:r w:rsidR="00421D6E">
        <w:tab/>
      </w:r>
      <w:r w:rsidR="007D7DB8">
        <w:t>247</w:t>
      </w:r>
      <w:r w:rsidR="00421D6E">
        <w:t xml:space="preserve"> − </w:t>
      </w:r>
      <w:r w:rsidR="007D7DB8">
        <w:t>249</w:t>
      </w:r>
      <w:r w:rsidR="00421D6E">
        <w:tab/>
      </w:r>
      <w:r w:rsidR="00462DCD">
        <w:t>51</w:t>
      </w:r>
    </w:p>
    <w:p w:rsidR="00421D6E" w:rsidRDefault="00717739" w:rsidP="00421D6E">
      <w:pPr>
        <w:tabs>
          <w:tab w:val="right" w:leader="dot" w:pos="7371"/>
          <w:tab w:val="center" w:pos="8051"/>
          <w:tab w:val="right" w:pos="9299"/>
        </w:tabs>
        <w:spacing w:after="120"/>
        <w:ind w:left="1134"/>
      </w:pPr>
      <w:r>
        <w:t>Articles 46, 47 et 48</w:t>
      </w:r>
      <w:r w:rsidR="00421D6E">
        <w:tab/>
      </w:r>
      <w:r w:rsidR="00421D6E">
        <w:tab/>
      </w:r>
      <w:r w:rsidR="007D7DB8">
        <w:t>250</w:t>
      </w:r>
      <w:r w:rsidR="00421D6E">
        <w:t xml:space="preserve"> − </w:t>
      </w:r>
      <w:r w:rsidR="007D7DB8">
        <w:t>252</w:t>
      </w:r>
      <w:r w:rsidR="00421D6E">
        <w:tab/>
      </w:r>
      <w:r w:rsidR="00462DCD">
        <w:t>52</w:t>
      </w:r>
    </w:p>
    <w:p w:rsidR="00421D6E" w:rsidRDefault="00717739" w:rsidP="00421D6E">
      <w:pPr>
        <w:tabs>
          <w:tab w:val="right" w:leader="dot" w:pos="7371"/>
          <w:tab w:val="center" w:pos="8051"/>
          <w:tab w:val="right" w:pos="9299"/>
        </w:tabs>
        <w:spacing w:after="120"/>
        <w:ind w:left="1134"/>
      </w:pPr>
      <w:r>
        <w:t>Articles 51 et 52</w:t>
      </w:r>
      <w:r w:rsidR="00421D6E">
        <w:tab/>
      </w:r>
      <w:r w:rsidR="00421D6E">
        <w:tab/>
      </w:r>
      <w:r w:rsidR="007D7DB8">
        <w:t>253</w:t>
      </w:r>
      <w:r w:rsidR="00421D6E">
        <w:t xml:space="preserve"> − </w:t>
      </w:r>
      <w:r w:rsidR="007D7DB8">
        <w:t>254</w:t>
      </w:r>
      <w:r w:rsidR="00421D6E">
        <w:tab/>
      </w:r>
      <w:r w:rsidR="00462DCD">
        <w:t>52</w:t>
      </w:r>
    </w:p>
    <w:p w:rsidR="00421D6E" w:rsidRDefault="00717739" w:rsidP="00421D6E">
      <w:pPr>
        <w:tabs>
          <w:tab w:val="right" w:leader="dot" w:pos="7371"/>
          <w:tab w:val="center" w:pos="8051"/>
          <w:tab w:val="right" w:pos="9299"/>
        </w:tabs>
        <w:spacing w:after="120"/>
        <w:ind w:left="1134"/>
      </w:pPr>
      <w:r>
        <w:t>Articles 49 et 56</w:t>
      </w:r>
      <w:r w:rsidR="00421D6E">
        <w:tab/>
      </w:r>
      <w:r w:rsidR="00421D6E">
        <w:tab/>
      </w:r>
      <w:r w:rsidR="007D7DB8">
        <w:t>255</w:t>
      </w:r>
      <w:r w:rsidR="00421D6E">
        <w:tab/>
      </w:r>
      <w:r w:rsidR="00462DCD">
        <w:t>53</w:t>
      </w:r>
    </w:p>
    <w:p w:rsidR="00421D6E" w:rsidRDefault="00421D6E" w:rsidP="00421D6E">
      <w:pPr>
        <w:tabs>
          <w:tab w:val="right" w:leader="dot" w:pos="7371"/>
          <w:tab w:val="center" w:pos="8051"/>
          <w:tab w:val="right" w:pos="9299"/>
        </w:tabs>
        <w:spacing w:after="120"/>
        <w:ind w:left="1134" w:hanging="567"/>
      </w:pPr>
      <w:r>
        <w:t>E.</w:t>
      </w:r>
      <w:r>
        <w:tab/>
      </w:r>
      <w:r w:rsidR="00406419" w:rsidRPr="00406419">
        <w:rPr>
          <w:bCs/>
        </w:rPr>
        <w:t>Cinquième partie de la Convention: dispositions applicables</w:t>
      </w:r>
      <w:r w:rsidR="00406419">
        <w:rPr>
          <w:bCs/>
        </w:rPr>
        <w:br/>
      </w:r>
      <w:r w:rsidR="00406419" w:rsidRPr="00406419">
        <w:rPr>
          <w:bCs/>
        </w:rPr>
        <w:t>à des catégories particulières de travailleurs migrants et</w:t>
      </w:r>
      <w:r w:rsidR="00406419">
        <w:rPr>
          <w:bCs/>
        </w:rPr>
        <w:br/>
      </w:r>
      <w:r w:rsidR="00406419" w:rsidRPr="00406419">
        <w:rPr>
          <w:bCs/>
        </w:rPr>
        <w:t>aux membres de leurs familles</w:t>
      </w:r>
      <w:r>
        <w:tab/>
      </w:r>
      <w:r>
        <w:tab/>
      </w:r>
      <w:r w:rsidR="007D7DB8">
        <w:t>256</w:t>
      </w:r>
      <w:r>
        <w:t xml:space="preserve"> − </w:t>
      </w:r>
      <w:r w:rsidR="007D7DB8">
        <w:t>257</w:t>
      </w:r>
      <w:r>
        <w:tab/>
      </w:r>
      <w:r w:rsidR="00462DCD">
        <w:t>53</w:t>
      </w:r>
    </w:p>
    <w:p w:rsidR="00421D6E" w:rsidRDefault="00717739" w:rsidP="00421D6E">
      <w:pPr>
        <w:tabs>
          <w:tab w:val="right" w:leader="dot" w:pos="7371"/>
          <w:tab w:val="center" w:pos="8051"/>
          <w:tab w:val="right" w:pos="9299"/>
        </w:tabs>
        <w:spacing w:after="120"/>
        <w:ind w:left="1134"/>
      </w:pPr>
      <w:r>
        <w:t>Articles 57 à 63</w:t>
      </w:r>
      <w:r w:rsidR="00421D6E">
        <w:tab/>
      </w:r>
      <w:r w:rsidR="00421D6E">
        <w:tab/>
      </w:r>
      <w:r w:rsidR="007D7DB8">
        <w:t>256</w:t>
      </w:r>
      <w:r w:rsidR="00421D6E">
        <w:t xml:space="preserve"> − </w:t>
      </w:r>
      <w:r w:rsidR="007D7DB8">
        <w:t>257</w:t>
      </w:r>
      <w:r w:rsidR="00421D6E">
        <w:tab/>
      </w:r>
      <w:r w:rsidR="00462DCD">
        <w:t>53</w:t>
      </w:r>
    </w:p>
    <w:p w:rsidR="00421D6E" w:rsidRDefault="00421D6E" w:rsidP="00421D6E">
      <w:pPr>
        <w:tabs>
          <w:tab w:val="right" w:leader="dot" w:pos="7371"/>
          <w:tab w:val="center" w:pos="8051"/>
          <w:tab w:val="right" w:pos="9299"/>
        </w:tabs>
        <w:spacing w:after="120"/>
        <w:ind w:left="1134" w:hanging="567"/>
      </w:pPr>
      <w:r>
        <w:t>F.</w:t>
      </w:r>
      <w:r>
        <w:tab/>
      </w:r>
      <w:r w:rsidR="00406419" w:rsidRPr="00406419">
        <w:rPr>
          <w:bCs/>
        </w:rPr>
        <w:t>Sixième partie de la Convention: promotion de conditions</w:t>
      </w:r>
      <w:r w:rsidR="00406419">
        <w:rPr>
          <w:bCs/>
        </w:rPr>
        <w:br/>
      </w:r>
      <w:r w:rsidR="00406419" w:rsidRPr="00406419">
        <w:rPr>
          <w:bCs/>
        </w:rPr>
        <w:t>saines,</w:t>
      </w:r>
      <w:r w:rsidR="00406419">
        <w:rPr>
          <w:bCs/>
        </w:rPr>
        <w:t xml:space="preserve"> </w:t>
      </w:r>
      <w:r w:rsidR="00406419" w:rsidRPr="00406419">
        <w:rPr>
          <w:bCs/>
        </w:rPr>
        <w:t>équitables,</w:t>
      </w:r>
      <w:r w:rsidR="00406419">
        <w:rPr>
          <w:bCs/>
        </w:rPr>
        <w:t xml:space="preserve"> </w:t>
      </w:r>
      <w:r w:rsidR="00406419" w:rsidRPr="00406419">
        <w:rPr>
          <w:bCs/>
        </w:rPr>
        <w:t>dignes et légales en ce qui concerne</w:t>
      </w:r>
      <w:r w:rsidR="00406419">
        <w:rPr>
          <w:bCs/>
        </w:rPr>
        <w:br/>
      </w:r>
      <w:r w:rsidR="00406419" w:rsidRPr="00406419">
        <w:rPr>
          <w:bCs/>
        </w:rPr>
        <w:t>les migrations</w:t>
      </w:r>
      <w:r w:rsidR="00406419">
        <w:rPr>
          <w:bCs/>
        </w:rPr>
        <w:t xml:space="preserve"> </w:t>
      </w:r>
      <w:r w:rsidR="00406419" w:rsidRPr="00406419">
        <w:rPr>
          <w:bCs/>
        </w:rPr>
        <w:t>internationales des</w:t>
      </w:r>
      <w:r w:rsidR="00406419">
        <w:rPr>
          <w:bCs/>
        </w:rPr>
        <w:t xml:space="preserve"> </w:t>
      </w:r>
      <w:r w:rsidR="00406419" w:rsidRPr="00406419">
        <w:rPr>
          <w:bCs/>
        </w:rPr>
        <w:t>travailleurs migrants</w:t>
      </w:r>
      <w:r w:rsidR="00406419">
        <w:rPr>
          <w:bCs/>
        </w:rPr>
        <w:br/>
      </w:r>
      <w:r w:rsidR="00406419" w:rsidRPr="00406419">
        <w:rPr>
          <w:bCs/>
        </w:rPr>
        <w:t>et des membres</w:t>
      </w:r>
      <w:r w:rsidR="00406419">
        <w:rPr>
          <w:bCs/>
        </w:rPr>
        <w:t xml:space="preserve"> </w:t>
      </w:r>
      <w:r w:rsidR="00406419" w:rsidRPr="00406419">
        <w:rPr>
          <w:bCs/>
        </w:rPr>
        <w:t>de leur famille</w:t>
      </w:r>
      <w:r>
        <w:tab/>
      </w:r>
      <w:r>
        <w:tab/>
      </w:r>
      <w:r w:rsidR="007D7DB8">
        <w:t>258</w:t>
      </w:r>
      <w:r>
        <w:t xml:space="preserve"> − </w:t>
      </w:r>
      <w:r w:rsidR="007D7DB8">
        <w:t>279</w:t>
      </w:r>
      <w:r>
        <w:tab/>
      </w:r>
      <w:r w:rsidR="00462DCD">
        <w:t>53</w:t>
      </w:r>
    </w:p>
    <w:p w:rsidR="00421D6E" w:rsidRDefault="00717739" w:rsidP="00421D6E">
      <w:pPr>
        <w:tabs>
          <w:tab w:val="right" w:leader="dot" w:pos="7371"/>
          <w:tab w:val="center" w:pos="8051"/>
          <w:tab w:val="right" w:pos="9299"/>
        </w:tabs>
        <w:spacing w:after="120"/>
        <w:ind w:left="1134"/>
      </w:pPr>
      <w:r>
        <w:t>Article 65</w:t>
      </w:r>
      <w:r w:rsidR="00421D6E">
        <w:tab/>
      </w:r>
      <w:r w:rsidR="00421D6E">
        <w:tab/>
      </w:r>
      <w:r w:rsidR="007D7DB8">
        <w:t>258</w:t>
      </w:r>
      <w:r w:rsidR="00421D6E">
        <w:t xml:space="preserve"> − </w:t>
      </w:r>
      <w:r w:rsidR="007D7DB8">
        <w:t>260</w:t>
      </w:r>
      <w:r w:rsidR="00421D6E">
        <w:tab/>
      </w:r>
      <w:r w:rsidR="00462DCD">
        <w:t>53</w:t>
      </w:r>
    </w:p>
    <w:p w:rsidR="00421D6E" w:rsidRDefault="00717739" w:rsidP="00421D6E">
      <w:pPr>
        <w:tabs>
          <w:tab w:val="right" w:leader="dot" w:pos="7371"/>
          <w:tab w:val="center" w:pos="8051"/>
          <w:tab w:val="right" w:pos="9299"/>
        </w:tabs>
        <w:spacing w:after="120"/>
        <w:ind w:left="1134"/>
      </w:pPr>
      <w:r>
        <w:t>Article 67</w:t>
      </w:r>
      <w:r w:rsidR="00421D6E">
        <w:tab/>
      </w:r>
      <w:r w:rsidR="00421D6E">
        <w:tab/>
      </w:r>
      <w:r w:rsidR="007D7DB8">
        <w:t>261</w:t>
      </w:r>
      <w:r w:rsidR="00421D6E">
        <w:t xml:space="preserve"> − </w:t>
      </w:r>
      <w:r w:rsidR="007D7DB8">
        <w:t>267</w:t>
      </w:r>
      <w:r w:rsidR="00421D6E">
        <w:tab/>
      </w:r>
      <w:r w:rsidR="00462DCD">
        <w:t>54</w:t>
      </w:r>
    </w:p>
    <w:p w:rsidR="00421D6E" w:rsidRDefault="00717739" w:rsidP="00421D6E">
      <w:pPr>
        <w:tabs>
          <w:tab w:val="right" w:leader="dot" w:pos="7371"/>
          <w:tab w:val="center" w:pos="8051"/>
          <w:tab w:val="right" w:pos="9299"/>
        </w:tabs>
        <w:spacing w:after="120"/>
        <w:ind w:left="1134"/>
      </w:pPr>
      <w:r>
        <w:t>Article 68</w:t>
      </w:r>
      <w:r w:rsidR="00421D6E">
        <w:tab/>
      </w:r>
      <w:r w:rsidR="00421D6E">
        <w:tab/>
      </w:r>
      <w:r w:rsidR="007D7DB8">
        <w:t>268</w:t>
      </w:r>
      <w:r w:rsidR="00421D6E">
        <w:t xml:space="preserve"> − </w:t>
      </w:r>
      <w:r w:rsidR="007D7DB8">
        <w:t>272</w:t>
      </w:r>
      <w:r w:rsidR="00421D6E">
        <w:tab/>
      </w:r>
      <w:r w:rsidR="00462DCD">
        <w:t>55</w:t>
      </w:r>
    </w:p>
    <w:p w:rsidR="00421D6E" w:rsidRDefault="00717739" w:rsidP="00421D6E">
      <w:pPr>
        <w:tabs>
          <w:tab w:val="right" w:leader="dot" w:pos="7371"/>
          <w:tab w:val="center" w:pos="8051"/>
          <w:tab w:val="right" w:pos="9299"/>
        </w:tabs>
        <w:spacing w:after="120"/>
        <w:ind w:left="1134"/>
      </w:pPr>
      <w:r>
        <w:t>Article 69</w:t>
      </w:r>
      <w:r w:rsidR="00421D6E">
        <w:tab/>
      </w:r>
      <w:r w:rsidR="00421D6E">
        <w:tab/>
      </w:r>
      <w:r w:rsidR="007D7DB8">
        <w:t>273</w:t>
      </w:r>
      <w:r w:rsidR="00421D6E">
        <w:t xml:space="preserve"> − </w:t>
      </w:r>
      <w:r w:rsidR="007D7DB8">
        <w:t>276</w:t>
      </w:r>
      <w:r w:rsidR="00421D6E">
        <w:tab/>
      </w:r>
      <w:r w:rsidR="00462DCD">
        <w:t>56</w:t>
      </w:r>
    </w:p>
    <w:p w:rsidR="00421D6E" w:rsidRDefault="00717739" w:rsidP="00421D6E">
      <w:pPr>
        <w:tabs>
          <w:tab w:val="right" w:leader="dot" w:pos="7371"/>
          <w:tab w:val="center" w:pos="8051"/>
          <w:tab w:val="right" w:pos="9299"/>
        </w:tabs>
        <w:spacing w:after="120"/>
        <w:ind w:left="1134"/>
      </w:pPr>
      <w:r>
        <w:t>Article 70</w:t>
      </w:r>
      <w:r w:rsidR="00421D6E">
        <w:tab/>
      </w:r>
      <w:r w:rsidR="00421D6E">
        <w:tab/>
      </w:r>
      <w:r w:rsidR="007D7DB8">
        <w:t>277</w:t>
      </w:r>
      <w:r w:rsidR="00421D6E">
        <w:tab/>
      </w:r>
      <w:r w:rsidR="00462DCD">
        <w:t>56</w:t>
      </w:r>
    </w:p>
    <w:p w:rsidR="00421D6E" w:rsidRDefault="00717739" w:rsidP="00421D6E">
      <w:pPr>
        <w:tabs>
          <w:tab w:val="right" w:leader="dot" w:pos="7371"/>
          <w:tab w:val="center" w:pos="8051"/>
          <w:tab w:val="right" w:pos="9299"/>
        </w:tabs>
        <w:spacing w:after="240"/>
        <w:ind w:left="1134"/>
      </w:pPr>
      <w:r>
        <w:t>Article 71</w:t>
      </w:r>
      <w:r w:rsidR="00421D6E">
        <w:tab/>
      </w:r>
      <w:r w:rsidR="00421D6E">
        <w:tab/>
      </w:r>
      <w:r w:rsidR="007D7DB8">
        <w:t>278</w:t>
      </w:r>
      <w:r w:rsidR="00421D6E">
        <w:t xml:space="preserve"> − </w:t>
      </w:r>
      <w:r w:rsidR="007D7DB8">
        <w:t>279</w:t>
      </w:r>
      <w:r w:rsidR="00421D6E">
        <w:tab/>
      </w:r>
      <w:r w:rsidR="00462DCD">
        <w:t>56</w:t>
      </w:r>
    </w:p>
    <w:p w:rsidR="00421D6E" w:rsidRDefault="00421D6E" w:rsidP="00421D6E">
      <w:pPr>
        <w:spacing w:after="240"/>
        <w:jc w:val="center"/>
      </w:pPr>
      <w:r>
        <w:t>Annexes</w:t>
      </w:r>
    </w:p>
    <w:p w:rsidR="00421D6E" w:rsidRDefault="00717739" w:rsidP="00406419">
      <w:pPr>
        <w:tabs>
          <w:tab w:val="left" w:pos="1200"/>
          <w:tab w:val="right" w:leader="dot" w:pos="8732"/>
          <w:tab w:val="right" w:pos="9299"/>
        </w:tabs>
        <w:spacing w:after="240"/>
        <w:ind w:left="1200" w:hanging="1200"/>
      </w:pPr>
      <w:r>
        <w:t xml:space="preserve">Tableau 1 − </w:t>
      </w:r>
      <w:r w:rsidR="00406419" w:rsidRPr="00406419">
        <w:rPr>
          <w:bCs/>
          <w:szCs w:val="24"/>
        </w:rPr>
        <w:t>Total des départs de travailleurs migrants par pays</w:t>
      </w:r>
      <w:r w:rsidR="00406419">
        <w:rPr>
          <w:bCs/>
          <w:szCs w:val="24"/>
        </w:rPr>
        <w:br/>
      </w:r>
      <w:r w:rsidR="00406419" w:rsidRPr="00406419">
        <w:rPr>
          <w:bCs/>
          <w:szCs w:val="24"/>
        </w:rPr>
        <w:t>pour la période 2002-2006</w:t>
      </w:r>
      <w:r w:rsidR="00421D6E">
        <w:tab/>
      </w:r>
      <w:r w:rsidR="00421D6E">
        <w:tab/>
      </w:r>
      <w:r w:rsidR="00462DCD">
        <w:t>57</w:t>
      </w:r>
    </w:p>
    <w:p w:rsidR="00421D6E" w:rsidRDefault="00717739" w:rsidP="00421D6E">
      <w:pPr>
        <w:tabs>
          <w:tab w:val="right" w:leader="dot" w:pos="8732"/>
          <w:tab w:val="right" w:pos="9299"/>
        </w:tabs>
        <w:spacing w:after="240"/>
      </w:pPr>
      <w:r>
        <w:t xml:space="preserve">Tableau 2 − </w:t>
      </w:r>
      <w:r w:rsidR="00406419" w:rsidRPr="00BB35C6">
        <w:rPr>
          <w:szCs w:val="24"/>
        </w:rPr>
        <w:t>Départs de travailleurs migrants 1986-2006</w:t>
      </w:r>
      <w:r w:rsidR="00421D6E">
        <w:tab/>
      </w:r>
      <w:r w:rsidR="00421D6E">
        <w:tab/>
      </w:r>
      <w:r w:rsidR="00462DCD">
        <w:t>58</w:t>
      </w:r>
    </w:p>
    <w:p w:rsidR="00421D6E" w:rsidRDefault="00717739" w:rsidP="00421D6E">
      <w:pPr>
        <w:tabs>
          <w:tab w:val="right" w:leader="dot" w:pos="8732"/>
          <w:tab w:val="right" w:pos="9299"/>
        </w:tabs>
        <w:spacing w:after="240"/>
      </w:pPr>
      <w:r>
        <w:t xml:space="preserve">Tableau 3 − </w:t>
      </w:r>
      <w:r w:rsidR="00406419">
        <w:rPr>
          <w:szCs w:val="24"/>
        </w:rPr>
        <w:t>Travailleurs migrants: composition de la main-d’œuvre</w:t>
      </w:r>
      <w:r w:rsidR="00421D6E">
        <w:tab/>
      </w:r>
      <w:r w:rsidR="00421D6E">
        <w:tab/>
      </w:r>
      <w:r w:rsidR="00462DCD">
        <w:t>59</w:t>
      </w:r>
    </w:p>
    <w:p w:rsidR="00224913" w:rsidRDefault="00224913" w:rsidP="00421D6E">
      <w:pPr>
        <w:spacing w:after="240"/>
        <w:jc w:val="center"/>
        <w:rPr>
          <w:b/>
        </w:rPr>
      </w:pPr>
      <w:r>
        <w:br w:type="page"/>
      </w:r>
      <w:r>
        <w:rPr>
          <w:b/>
        </w:rPr>
        <w:t>Introduction</w:t>
      </w:r>
    </w:p>
    <w:p w:rsidR="00224913" w:rsidRPr="00421D6E" w:rsidRDefault="00224913" w:rsidP="00224913">
      <w:pPr>
        <w:spacing w:after="240"/>
        <w:rPr>
          <w:szCs w:val="24"/>
          <w:lang w:val="fr-FR"/>
        </w:rPr>
      </w:pPr>
      <w:r w:rsidRPr="00421D6E">
        <w:t>1.</w:t>
      </w:r>
      <w:r w:rsidRPr="00421D6E">
        <w:tab/>
      </w:r>
      <w:r w:rsidR="00421D6E" w:rsidRPr="00421D6E">
        <w:t>Conformément au paragraphe 1 de l</w:t>
      </w:r>
      <w:r w:rsidR="00C579EE">
        <w:t>’</w:t>
      </w:r>
      <w:r w:rsidR="00421D6E" w:rsidRPr="00421D6E">
        <w:t xml:space="preserve">article 73 de </w:t>
      </w:r>
      <w:r w:rsidRPr="00421D6E">
        <w:t xml:space="preserve">la Convention internationale sur la protection des droits de tous les travailleurs migrants et des membres de leur famille (ci-après </w:t>
      </w:r>
      <w:r w:rsidR="00421D6E" w:rsidRPr="00421D6E">
        <w:t>dénommée «</w:t>
      </w:r>
      <w:r w:rsidRPr="00421D6E">
        <w:t>la Convention</w:t>
      </w:r>
      <w:r w:rsidR="00421D6E" w:rsidRPr="00421D6E">
        <w:t>»</w:t>
      </w:r>
      <w:r w:rsidRPr="00421D6E">
        <w:t xml:space="preserve">), </w:t>
      </w:r>
      <w:r w:rsidR="00421D6E" w:rsidRPr="00421D6E">
        <w:t>Sri Lanka, en sa qualité d</w:t>
      </w:r>
      <w:r w:rsidR="00C579EE">
        <w:t>’</w:t>
      </w:r>
      <w:r w:rsidR="00421D6E" w:rsidRPr="00421D6E">
        <w:t>État partie</w:t>
      </w:r>
      <w:r w:rsidR="00F975F1">
        <w:t>,</w:t>
      </w:r>
      <w:r w:rsidR="00421D6E" w:rsidRPr="00421D6E">
        <w:t xml:space="preserve"> </w:t>
      </w:r>
      <w:r w:rsidRPr="00421D6E">
        <w:t>a l</w:t>
      </w:r>
      <w:r w:rsidR="00C579EE">
        <w:t>’</w:t>
      </w:r>
      <w:r w:rsidRPr="00421D6E">
        <w:t xml:space="preserve">honneur de soumettre son rapport initial sur les mesures </w:t>
      </w:r>
      <w:r w:rsidRPr="00421D6E">
        <w:rPr>
          <w:szCs w:val="24"/>
          <w:lang w:val="fr-FR"/>
        </w:rPr>
        <w:t>législatives, judiciaires, administratives et autres prises pour donner effet aux dispositions de ladite Convention.</w:t>
      </w:r>
    </w:p>
    <w:p w:rsidR="00224913" w:rsidRDefault="00224913" w:rsidP="00224913">
      <w:pPr>
        <w:spacing w:after="240"/>
        <w:rPr>
          <w:szCs w:val="24"/>
          <w:lang w:val="fr-FR"/>
        </w:rPr>
      </w:pPr>
      <w:r>
        <w:rPr>
          <w:szCs w:val="24"/>
          <w:lang w:val="fr-FR"/>
        </w:rPr>
        <w:t>2.</w:t>
      </w:r>
      <w:r>
        <w:rPr>
          <w:szCs w:val="24"/>
          <w:lang w:val="fr-FR"/>
        </w:rPr>
        <w:tab/>
        <w:t>Sri Lanka a adhéré à la Convention le 11 mars 1996 et celle-ci est entrée en vigueur le 1</w:t>
      </w:r>
      <w:r w:rsidRPr="0003608F">
        <w:rPr>
          <w:szCs w:val="24"/>
          <w:vertAlign w:val="superscript"/>
          <w:lang w:val="fr-FR"/>
        </w:rPr>
        <w:t>er</w:t>
      </w:r>
      <w:r w:rsidR="00C579EE">
        <w:rPr>
          <w:szCs w:val="24"/>
          <w:lang w:val="fr-FR"/>
        </w:rPr>
        <w:t> </w:t>
      </w:r>
      <w:r>
        <w:rPr>
          <w:szCs w:val="24"/>
          <w:lang w:val="fr-FR"/>
        </w:rPr>
        <w:t>juillet 2003. En tant qu</w:t>
      </w:r>
      <w:r w:rsidR="00C579EE">
        <w:rPr>
          <w:szCs w:val="24"/>
          <w:lang w:val="fr-FR"/>
        </w:rPr>
        <w:t>’</w:t>
      </w:r>
      <w:r>
        <w:rPr>
          <w:szCs w:val="24"/>
          <w:lang w:val="fr-FR"/>
        </w:rPr>
        <w:t>État partie à la Convention, Sri Lank</w:t>
      </w:r>
      <w:r w:rsidR="00854C77">
        <w:rPr>
          <w:szCs w:val="24"/>
          <w:lang w:val="fr-FR"/>
        </w:rPr>
        <w:t>a s</w:t>
      </w:r>
      <w:r w:rsidR="00C579EE">
        <w:rPr>
          <w:szCs w:val="24"/>
          <w:lang w:val="fr-FR"/>
        </w:rPr>
        <w:t>’</w:t>
      </w:r>
      <w:r w:rsidR="00854C77">
        <w:rPr>
          <w:szCs w:val="24"/>
          <w:lang w:val="fr-FR"/>
        </w:rPr>
        <w:t>efforce de faire respecter d</w:t>
      </w:r>
      <w:r>
        <w:rPr>
          <w:szCs w:val="24"/>
          <w:lang w:val="fr-FR"/>
        </w:rPr>
        <w:t>es garanties internationales minimales relatives aux droits de l</w:t>
      </w:r>
      <w:r w:rsidR="00C579EE">
        <w:rPr>
          <w:szCs w:val="24"/>
          <w:lang w:val="fr-FR"/>
        </w:rPr>
        <w:t>’</w:t>
      </w:r>
      <w:r>
        <w:rPr>
          <w:szCs w:val="24"/>
          <w:lang w:val="fr-FR"/>
        </w:rPr>
        <w:t xml:space="preserve">homme des migrants et de leur famille. Cependant, des pays </w:t>
      </w:r>
      <w:r w:rsidR="00854C77">
        <w:rPr>
          <w:szCs w:val="24"/>
          <w:lang w:val="fr-FR"/>
        </w:rPr>
        <w:t xml:space="preserve">qui importent beaucoup </w:t>
      </w:r>
      <w:r>
        <w:rPr>
          <w:szCs w:val="24"/>
          <w:lang w:val="fr-FR"/>
        </w:rPr>
        <w:t>de main-d</w:t>
      </w:r>
      <w:r w:rsidR="00C579EE">
        <w:rPr>
          <w:szCs w:val="24"/>
          <w:lang w:val="fr-FR"/>
        </w:rPr>
        <w:t>’</w:t>
      </w:r>
      <w:r>
        <w:rPr>
          <w:szCs w:val="24"/>
          <w:lang w:val="fr-FR"/>
        </w:rPr>
        <w:t xml:space="preserve">œuvre ne sont pas encore parties à cet instrument. </w:t>
      </w:r>
      <w:r w:rsidR="00854C77">
        <w:rPr>
          <w:szCs w:val="24"/>
          <w:lang w:val="fr-FR"/>
        </w:rPr>
        <w:t xml:space="preserve">Comme </w:t>
      </w:r>
      <w:r>
        <w:rPr>
          <w:szCs w:val="24"/>
          <w:lang w:val="fr-FR"/>
        </w:rPr>
        <w:t>Sri Lanka est un pays exportateur de main-d</w:t>
      </w:r>
      <w:r w:rsidR="00C579EE">
        <w:rPr>
          <w:szCs w:val="24"/>
          <w:lang w:val="fr-FR"/>
        </w:rPr>
        <w:t>’</w:t>
      </w:r>
      <w:r>
        <w:rPr>
          <w:szCs w:val="24"/>
          <w:lang w:val="fr-FR"/>
        </w:rPr>
        <w:t>œuvre</w:t>
      </w:r>
      <w:r w:rsidR="00854C77">
        <w:rPr>
          <w:szCs w:val="24"/>
          <w:lang w:val="fr-FR"/>
        </w:rPr>
        <w:t>,</w:t>
      </w:r>
      <w:r>
        <w:rPr>
          <w:szCs w:val="24"/>
          <w:lang w:val="fr-FR"/>
        </w:rPr>
        <w:t xml:space="preserve"> il </w:t>
      </w:r>
      <w:r w:rsidR="00854C77">
        <w:rPr>
          <w:szCs w:val="24"/>
          <w:lang w:val="fr-FR"/>
        </w:rPr>
        <w:t>est vital dans l</w:t>
      </w:r>
      <w:r w:rsidR="00C579EE">
        <w:rPr>
          <w:szCs w:val="24"/>
          <w:lang w:val="fr-FR"/>
        </w:rPr>
        <w:t>’</w:t>
      </w:r>
      <w:r w:rsidR="00854C77">
        <w:rPr>
          <w:szCs w:val="24"/>
          <w:lang w:val="fr-FR"/>
        </w:rPr>
        <w:t>intérêt des migrants sri-</w:t>
      </w:r>
      <w:r>
        <w:rPr>
          <w:szCs w:val="24"/>
          <w:lang w:val="fr-FR"/>
        </w:rPr>
        <w:t xml:space="preserve">lankais que les pays </w:t>
      </w:r>
      <w:r w:rsidR="00854C77">
        <w:rPr>
          <w:szCs w:val="24"/>
          <w:lang w:val="fr-FR"/>
        </w:rPr>
        <w:t>importateurs</w:t>
      </w:r>
      <w:r>
        <w:rPr>
          <w:szCs w:val="24"/>
          <w:lang w:val="fr-FR"/>
        </w:rPr>
        <w:t xml:space="preserve"> de main-d</w:t>
      </w:r>
      <w:r w:rsidR="00C579EE">
        <w:rPr>
          <w:szCs w:val="24"/>
          <w:lang w:val="fr-FR"/>
        </w:rPr>
        <w:t>’</w:t>
      </w:r>
      <w:r>
        <w:rPr>
          <w:szCs w:val="24"/>
          <w:lang w:val="fr-FR"/>
        </w:rPr>
        <w:t xml:space="preserve">œuvre adhèrent à la Convention </w:t>
      </w:r>
      <w:r w:rsidR="00854C77">
        <w:rPr>
          <w:szCs w:val="24"/>
          <w:lang w:val="fr-FR"/>
        </w:rPr>
        <w:t xml:space="preserve">pour que soit mis </w:t>
      </w:r>
      <w:r>
        <w:rPr>
          <w:szCs w:val="24"/>
          <w:lang w:val="fr-FR"/>
        </w:rPr>
        <w:t xml:space="preserve">en place un cadre juridique solide </w:t>
      </w:r>
      <w:r w:rsidR="00854C77">
        <w:rPr>
          <w:szCs w:val="24"/>
          <w:lang w:val="fr-FR"/>
        </w:rPr>
        <w:t xml:space="preserve">visant à la protection des </w:t>
      </w:r>
      <w:r>
        <w:rPr>
          <w:szCs w:val="24"/>
          <w:lang w:val="fr-FR"/>
        </w:rPr>
        <w:t xml:space="preserve">droits des travailleurs migrants </w:t>
      </w:r>
      <w:r w:rsidR="00854C77">
        <w:rPr>
          <w:szCs w:val="24"/>
          <w:lang w:val="fr-FR"/>
        </w:rPr>
        <w:t>grâce à l</w:t>
      </w:r>
      <w:r w:rsidR="00C579EE">
        <w:rPr>
          <w:szCs w:val="24"/>
          <w:lang w:val="fr-FR"/>
        </w:rPr>
        <w:t>’</w:t>
      </w:r>
      <w:r w:rsidR="00854C77">
        <w:rPr>
          <w:szCs w:val="24"/>
          <w:lang w:val="fr-FR"/>
        </w:rPr>
        <w:t xml:space="preserve">adhésion à des </w:t>
      </w:r>
      <w:r>
        <w:rPr>
          <w:szCs w:val="24"/>
          <w:lang w:val="fr-FR"/>
        </w:rPr>
        <w:t>n</w:t>
      </w:r>
      <w:r w:rsidR="00854C77">
        <w:rPr>
          <w:szCs w:val="24"/>
          <w:lang w:val="fr-FR"/>
        </w:rPr>
        <w:t>ormes internationales minimales</w:t>
      </w:r>
      <w:r>
        <w:rPr>
          <w:szCs w:val="24"/>
          <w:lang w:val="fr-FR"/>
        </w:rPr>
        <w:t xml:space="preserve">. </w:t>
      </w:r>
    </w:p>
    <w:p w:rsidR="00224913" w:rsidRDefault="00224913" w:rsidP="00224913">
      <w:pPr>
        <w:spacing w:after="240"/>
      </w:pPr>
      <w:r w:rsidRPr="00854C77">
        <w:rPr>
          <w:szCs w:val="24"/>
          <w:lang w:val="fr-FR"/>
        </w:rPr>
        <w:t>3.</w:t>
      </w:r>
      <w:r w:rsidRPr="00854C77">
        <w:rPr>
          <w:szCs w:val="24"/>
          <w:lang w:val="fr-FR"/>
        </w:rPr>
        <w:tab/>
      </w:r>
      <w:r w:rsidR="00854C77" w:rsidRPr="00854C77">
        <w:rPr>
          <w:szCs w:val="24"/>
          <w:lang w:val="fr-FR"/>
        </w:rPr>
        <w:t>L</w:t>
      </w:r>
      <w:r w:rsidRPr="00854C77">
        <w:rPr>
          <w:szCs w:val="24"/>
          <w:lang w:val="fr-FR"/>
        </w:rPr>
        <w:t>orsqu</w:t>
      </w:r>
      <w:r w:rsidR="00C579EE">
        <w:rPr>
          <w:szCs w:val="24"/>
          <w:lang w:val="fr-FR"/>
        </w:rPr>
        <w:t>’</w:t>
      </w:r>
      <w:r w:rsidRPr="00854C77">
        <w:rPr>
          <w:szCs w:val="24"/>
          <w:lang w:val="fr-FR"/>
        </w:rPr>
        <w:t>elle a présenté sa candidature au Conseil des droits de l</w:t>
      </w:r>
      <w:r w:rsidR="00C579EE">
        <w:rPr>
          <w:szCs w:val="24"/>
          <w:lang w:val="fr-FR"/>
        </w:rPr>
        <w:t>’</w:t>
      </w:r>
      <w:r w:rsidRPr="00854C77">
        <w:rPr>
          <w:szCs w:val="24"/>
          <w:lang w:val="fr-FR"/>
        </w:rPr>
        <w:t>homme</w:t>
      </w:r>
      <w:r w:rsidR="00854C77" w:rsidRPr="00854C77">
        <w:rPr>
          <w:szCs w:val="24"/>
          <w:lang w:val="fr-FR"/>
        </w:rPr>
        <w:t xml:space="preserve"> en 2006</w:t>
      </w:r>
      <w:r w:rsidRPr="00854C77">
        <w:rPr>
          <w:szCs w:val="24"/>
          <w:lang w:val="fr-FR"/>
        </w:rPr>
        <w:t>, Sri Lanka s</w:t>
      </w:r>
      <w:r w:rsidR="00C579EE">
        <w:rPr>
          <w:szCs w:val="24"/>
          <w:lang w:val="fr-FR"/>
        </w:rPr>
        <w:t>’</w:t>
      </w:r>
      <w:r w:rsidR="00854C77" w:rsidRPr="00854C77">
        <w:rPr>
          <w:szCs w:val="24"/>
          <w:lang w:val="fr-FR"/>
        </w:rPr>
        <w:t>est</w:t>
      </w:r>
      <w:r w:rsidRPr="00854C77">
        <w:rPr>
          <w:szCs w:val="24"/>
          <w:lang w:val="fr-FR"/>
        </w:rPr>
        <w:t xml:space="preserve"> engagée à promouvoir la réforme des organes conventionnels. </w:t>
      </w:r>
      <w:r w:rsidR="00854C77" w:rsidRPr="00854C77">
        <w:rPr>
          <w:szCs w:val="24"/>
          <w:lang w:val="fr-FR"/>
        </w:rPr>
        <w:t>D</w:t>
      </w:r>
      <w:r w:rsidRPr="00854C77">
        <w:rPr>
          <w:szCs w:val="24"/>
          <w:lang w:val="fr-FR"/>
        </w:rPr>
        <w:t xml:space="preserve">ans son </w:t>
      </w:r>
      <w:r w:rsidR="00854C77" w:rsidRPr="00854C77">
        <w:rPr>
          <w:szCs w:val="24"/>
          <w:lang w:val="fr-FR"/>
        </w:rPr>
        <w:t>aide-</w:t>
      </w:r>
      <w:r w:rsidRPr="00854C77">
        <w:rPr>
          <w:szCs w:val="24"/>
          <w:lang w:val="fr-FR"/>
        </w:rPr>
        <w:t xml:space="preserve">mémoire, </w:t>
      </w:r>
      <w:r w:rsidR="00C579EE">
        <w:rPr>
          <w:szCs w:val="24"/>
          <w:lang w:val="fr-FR"/>
        </w:rPr>
        <w:t>elle </w:t>
      </w:r>
      <w:r w:rsidR="00854C77" w:rsidRPr="00854C77">
        <w:rPr>
          <w:szCs w:val="24"/>
          <w:lang w:val="fr-FR"/>
        </w:rPr>
        <w:t xml:space="preserve">a </w:t>
      </w:r>
      <w:r w:rsidRPr="00854C77">
        <w:rPr>
          <w:szCs w:val="24"/>
          <w:lang w:val="fr-FR"/>
        </w:rPr>
        <w:t>pris l</w:t>
      </w:r>
      <w:r w:rsidR="00C579EE">
        <w:rPr>
          <w:szCs w:val="24"/>
          <w:lang w:val="fr-FR"/>
        </w:rPr>
        <w:t>’</w:t>
      </w:r>
      <w:r w:rsidRPr="00854C77">
        <w:rPr>
          <w:szCs w:val="24"/>
          <w:lang w:val="fr-FR"/>
        </w:rPr>
        <w:t xml:space="preserve">engagement </w:t>
      </w:r>
      <w:r w:rsidR="00854C77" w:rsidRPr="00854C77">
        <w:rPr>
          <w:szCs w:val="24"/>
          <w:lang w:val="fr-FR"/>
        </w:rPr>
        <w:t>de concert avec les pays attachés aux mêmes principes «</w:t>
      </w:r>
      <w:r w:rsidRPr="00854C77">
        <w:rPr>
          <w:szCs w:val="24"/>
          <w:lang w:val="fr-FR"/>
        </w:rPr>
        <w:t>[d</w:t>
      </w:r>
      <w:r w:rsidR="00854C77" w:rsidRPr="00854C77">
        <w:rPr>
          <w:szCs w:val="24"/>
          <w:lang w:val="fr-FR"/>
        </w:rPr>
        <w:t>]</w:t>
      </w:r>
      <w:r w:rsidR="00C579EE">
        <w:rPr>
          <w:szCs w:val="24"/>
          <w:lang w:val="fr-FR"/>
        </w:rPr>
        <w:t>’</w:t>
      </w:r>
      <w:r w:rsidRPr="00854C77">
        <w:rPr>
          <w:szCs w:val="24"/>
          <w:lang w:val="fr-FR"/>
        </w:rPr>
        <w:t>aider le Haut</w:t>
      </w:r>
      <w:r w:rsidR="00854C77" w:rsidRPr="00854C77">
        <w:rPr>
          <w:szCs w:val="24"/>
          <w:lang w:val="fr-FR"/>
        </w:rPr>
        <w:noBreakHyphen/>
      </w:r>
      <w:r w:rsidRPr="00854C77">
        <w:rPr>
          <w:szCs w:val="24"/>
          <w:lang w:val="fr-FR"/>
        </w:rPr>
        <w:t>Commissariat des Nations Unies aux droits de l</w:t>
      </w:r>
      <w:r w:rsidR="00C579EE">
        <w:rPr>
          <w:szCs w:val="24"/>
          <w:lang w:val="fr-FR"/>
        </w:rPr>
        <w:t>’</w:t>
      </w:r>
      <w:r w:rsidRPr="00854C77">
        <w:rPr>
          <w:szCs w:val="24"/>
          <w:lang w:val="fr-FR"/>
        </w:rPr>
        <w:t>homme</w:t>
      </w:r>
      <w:r w:rsidR="00854C77" w:rsidRPr="00854C77">
        <w:rPr>
          <w:szCs w:val="24"/>
          <w:lang w:val="fr-FR"/>
        </w:rPr>
        <w:t xml:space="preserve"> </w:t>
      </w:r>
      <w:r w:rsidRPr="00854C77">
        <w:t>à formuler des propositions de réforme des organes conventionnels tendant à renforcer ces organes et à faire en sorte qu</w:t>
      </w:r>
      <w:r w:rsidR="00C579EE">
        <w:t>’</w:t>
      </w:r>
      <w:r w:rsidRPr="00854C77">
        <w:t xml:space="preserve">ils soient plus efficaces et mieux adaptés aux besoins actuels des États </w:t>
      </w:r>
      <w:r w:rsidR="00F975F1" w:rsidRPr="00854C77">
        <w:t>m</w:t>
      </w:r>
      <w:r w:rsidRPr="00854C77">
        <w:t>embres</w:t>
      </w:r>
      <w:r w:rsidR="00854C77" w:rsidRPr="00854C77">
        <w:t>»</w:t>
      </w:r>
      <w:r w:rsidRPr="00854C77">
        <w:t>.</w:t>
      </w:r>
      <w:r>
        <w:t xml:space="preserve"> Dans </w:t>
      </w:r>
      <w:r w:rsidR="00F975F1">
        <w:t>cet esprit, le </w:t>
      </w:r>
      <w:r w:rsidR="00854C77">
        <w:t>Gouvernement sri-</w:t>
      </w:r>
      <w:r>
        <w:t xml:space="preserve">lankais a élaboré le document de base commun </w:t>
      </w:r>
      <w:r w:rsidR="00854C77">
        <w:t xml:space="preserve">où </w:t>
      </w:r>
      <w:r>
        <w:t xml:space="preserve">figurent toutes les informations générales et statistiques </w:t>
      </w:r>
      <w:r w:rsidR="00854C77">
        <w:t xml:space="preserve">pertinentes </w:t>
      </w:r>
      <w:r>
        <w:t>relatives au pays</w:t>
      </w:r>
      <w:r w:rsidR="00854C77">
        <w:t xml:space="preserve"> et l</w:t>
      </w:r>
      <w:r w:rsidR="00C579EE">
        <w:t>’</w:t>
      </w:r>
      <w:r w:rsidR="00854C77">
        <w:t>a soumis au Haut</w:t>
      </w:r>
      <w:r w:rsidR="00854C77">
        <w:noBreakHyphen/>
        <w:t>Commissariat aux droits de l</w:t>
      </w:r>
      <w:r w:rsidR="00C579EE">
        <w:t>’</w:t>
      </w:r>
      <w:r w:rsidR="00854C77">
        <w:t>homme</w:t>
      </w:r>
      <w:r>
        <w:t xml:space="preserve">. Le présent rapport initial doit donc être lu en parallèle avec ce document. </w:t>
      </w:r>
    </w:p>
    <w:p w:rsidR="00224913" w:rsidRDefault="00224913" w:rsidP="00C22716">
      <w:pPr>
        <w:spacing w:after="240"/>
      </w:pPr>
      <w:r w:rsidRPr="001208B0">
        <w:t>4.</w:t>
      </w:r>
      <w:r w:rsidRPr="001208B0">
        <w:tab/>
        <w:t xml:space="preserve">La </w:t>
      </w:r>
      <w:r w:rsidR="00854C77" w:rsidRPr="001208B0">
        <w:t xml:space="preserve">question des </w:t>
      </w:r>
      <w:r w:rsidRPr="001208B0">
        <w:t>migration</w:t>
      </w:r>
      <w:r w:rsidR="00854C77" w:rsidRPr="001208B0">
        <w:t>s</w:t>
      </w:r>
      <w:r w:rsidRPr="001208B0">
        <w:t xml:space="preserve"> </w:t>
      </w:r>
      <w:r w:rsidR="00854C77" w:rsidRPr="001208B0">
        <w:t>est</w:t>
      </w:r>
      <w:r w:rsidRPr="001208B0">
        <w:t xml:space="preserve"> l</w:t>
      </w:r>
      <w:r w:rsidR="00C579EE">
        <w:t>’</w:t>
      </w:r>
      <w:r w:rsidRPr="001208B0">
        <w:t>un</w:t>
      </w:r>
      <w:r w:rsidR="00854C77" w:rsidRPr="001208B0">
        <w:t>e</w:t>
      </w:r>
      <w:r w:rsidRPr="001208B0">
        <w:t xml:space="preserve"> des </w:t>
      </w:r>
      <w:r w:rsidR="00854C77" w:rsidRPr="001208B0">
        <w:t>plus importantes se posant aujourd</w:t>
      </w:r>
      <w:r w:rsidR="00C579EE">
        <w:t>’</w:t>
      </w:r>
      <w:r w:rsidR="00854C77" w:rsidRPr="001208B0">
        <w:t>hui à l</w:t>
      </w:r>
      <w:r w:rsidR="00C579EE">
        <w:t>’</w:t>
      </w:r>
      <w:r w:rsidR="00854C77" w:rsidRPr="001208B0">
        <w:t>échelle planétaire</w:t>
      </w:r>
      <w:r w:rsidRPr="001208B0">
        <w:t xml:space="preserve"> et</w:t>
      </w:r>
      <w:r w:rsidR="00854C77" w:rsidRPr="001208B0">
        <w:t xml:space="preserve"> </w:t>
      </w:r>
      <w:r w:rsidR="00F975F1">
        <w:t xml:space="preserve">elle </w:t>
      </w:r>
      <w:r w:rsidR="00854C77" w:rsidRPr="001208B0">
        <w:t>cristallise donc l</w:t>
      </w:r>
      <w:r w:rsidR="00C579EE">
        <w:t>’</w:t>
      </w:r>
      <w:r w:rsidR="00854C77" w:rsidRPr="001208B0">
        <w:t>attention</w:t>
      </w:r>
      <w:r w:rsidRPr="001208B0">
        <w:t>. Il est en outre de plus en plus admis que l</w:t>
      </w:r>
      <w:r w:rsidR="00854C77" w:rsidRPr="001208B0">
        <w:t>es</w:t>
      </w:r>
      <w:r w:rsidRPr="001208B0">
        <w:t xml:space="preserve"> migration</w:t>
      </w:r>
      <w:r w:rsidR="00854C77" w:rsidRPr="001208B0">
        <w:t>s</w:t>
      </w:r>
      <w:r w:rsidRPr="001208B0">
        <w:t xml:space="preserve"> </w:t>
      </w:r>
      <w:r w:rsidR="00854C77" w:rsidRPr="001208B0">
        <w:t>sont</w:t>
      </w:r>
      <w:r w:rsidRPr="001208B0">
        <w:t xml:space="preserve"> un</w:t>
      </w:r>
      <w:r w:rsidR="00854C77" w:rsidRPr="001208B0">
        <w:t xml:space="preserve"> phénomène essentiel</w:t>
      </w:r>
      <w:r w:rsidRPr="001208B0">
        <w:t xml:space="preserve"> et in</w:t>
      </w:r>
      <w:r w:rsidR="00854C77" w:rsidRPr="001208B0">
        <w:t>évitable</w:t>
      </w:r>
      <w:r w:rsidRPr="001208B0">
        <w:t xml:space="preserve"> de la vie économique et sociale de </w:t>
      </w:r>
      <w:r w:rsidR="00854C77" w:rsidRPr="001208B0">
        <w:t>chaque État</w:t>
      </w:r>
      <w:r w:rsidRPr="001208B0">
        <w:t xml:space="preserve"> </w:t>
      </w:r>
      <w:r w:rsidR="00854C77" w:rsidRPr="001208B0">
        <w:t>ou région</w:t>
      </w:r>
      <w:r w:rsidRPr="001208B0">
        <w:t xml:space="preserve"> </w:t>
      </w:r>
      <w:r w:rsidR="00854C77" w:rsidRPr="001208B0">
        <w:t xml:space="preserve">qui </w:t>
      </w:r>
      <w:r w:rsidRPr="001208B0">
        <w:t xml:space="preserve">peut </w:t>
      </w:r>
      <w:r w:rsidR="00854C77" w:rsidRPr="001208B0">
        <w:t xml:space="preserve">avoir des retombées </w:t>
      </w:r>
      <w:r w:rsidRPr="001208B0">
        <w:t>bénéfique</w:t>
      </w:r>
      <w:r w:rsidR="00854C77" w:rsidRPr="001208B0">
        <w:t>s</w:t>
      </w:r>
      <w:r w:rsidRPr="001208B0">
        <w:t>. L</w:t>
      </w:r>
      <w:r w:rsidR="00C579EE">
        <w:t>’</w:t>
      </w:r>
      <w:r w:rsidRPr="001208B0">
        <w:t>Asie est l</w:t>
      </w:r>
      <w:r w:rsidR="00C579EE">
        <w:t>’</w:t>
      </w:r>
      <w:r w:rsidRPr="001208B0">
        <w:t xml:space="preserve">une des régions </w:t>
      </w:r>
      <w:r w:rsidR="00854C77" w:rsidRPr="001208B0">
        <w:t>qui connaît</w:t>
      </w:r>
      <w:r w:rsidRPr="001208B0">
        <w:t xml:space="preserve"> les flux de migration les plus importants, des millions de </w:t>
      </w:r>
      <w:r w:rsidR="00854C77" w:rsidRPr="001208B0">
        <w:t xml:space="preserve">ses habitants aux </w:t>
      </w:r>
      <w:r w:rsidRPr="001208B0">
        <w:t xml:space="preserve">niveaux de qualification </w:t>
      </w:r>
      <w:r w:rsidR="00854C77" w:rsidRPr="001208B0">
        <w:t>très divers</w:t>
      </w:r>
      <w:r w:rsidRPr="001208B0">
        <w:t xml:space="preserve"> travaillant à l</w:t>
      </w:r>
      <w:r w:rsidR="00C579EE">
        <w:t>’</w:t>
      </w:r>
      <w:r w:rsidRPr="001208B0">
        <w:t>étranger</w:t>
      </w:r>
      <w:r w:rsidR="00854C77" w:rsidRPr="001208B0">
        <w:t>, par suite de l</w:t>
      </w:r>
      <w:r w:rsidR="00C579EE">
        <w:t>’</w:t>
      </w:r>
      <w:r w:rsidR="00854C77" w:rsidRPr="001208B0">
        <w:t xml:space="preserve">ampleur des </w:t>
      </w:r>
      <w:r w:rsidRPr="001208B0">
        <w:t>migration</w:t>
      </w:r>
      <w:r w:rsidR="00854C77" w:rsidRPr="001208B0">
        <w:t>s</w:t>
      </w:r>
      <w:r w:rsidRPr="001208B0">
        <w:t xml:space="preserve"> de travail extrarégionale</w:t>
      </w:r>
      <w:r w:rsidR="00854C77" w:rsidRPr="001208B0">
        <w:t>s</w:t>
      </w:r>
      <w:r w:rsidRPr="001208B0">
        <w:t xml:space="preserve"> et intrarégionale</w:t>
      </w:r>
      <w:r w:rsidR="00854C77" w:rsidRPr="001208B0">
        <w:t xml:space="preserve">s qui y sont enregistrées puisque </w:t>
      </w:r>
      <w:r w:rsidRPr="001208B0">
        <w:t xml:space="preserve">certains pays </w:t>
      </w:r>
      <w:r w:rsidR="00854C77" w:rsidRPr="001208B0">
        <w:t xml:space="preserve">sont simultanément exportateurs et importateurs </w:t>
      </w:r>
      <w:r w:rsidRPr="001208B0">
        <w:t xml:space="preserve">de </w:t>
      </w:r>
      <w:r w:rsidR="001208B0" w:rsidRPr="001208B0">
        <w:t>main-d</w:t>
      </w:r>
      <w:r w:rsidR="00C579EE">
        <w:t>’</w:t>
      </w:r>
      <w:r w:rsidR="001208B0" w:rsidRPr="001208B0">
        <w:t>œuvre</w:t>
      </w:r>
      <w:r w:rsidRPr="001208B0">
        <w:t xml:space="preserve">. Sri Lanka </w:t>
      </w:r>
      <w:r w:rsidR="001208B0" w:rsidRPr="001208B0">
        <w:t>n</w:t>
      </w:r>
      <w:r w:rsidR="00C579EE">
        <w:t>’</w:t>
      </w:r>
      <w:r w:rsidR="001208B0" w:rsidRPr="001208B0">
        <w:t>importe</w:t>
      </w:r>
      <w:r w:rsidRPr="001208B0">
        <w:t xml:space="preserve"> pas </w:t>
      </w:r>
      <w:r w:rsidR="001208B0" w:rsidRPr="001208B0">
        <w:t>de main-d</w:t>
      </w:r>
      <w:r w:rsidR="00C579EE">
        <w:t>’</w:t>
      </w:r>
      <w:r w:rsidR="001208B0" w:rsidRPr="001208B0">
        <w:t xml:space="preserve">œuvre </w:t>
      </w:r>
      <w:r w:rsidRPr="001208B0">
        <w:t xml:space="preserve">principalement en raison du fait </w:t>
      </w:r>
      <w:r w:rsidR="001208B0" w:rsidRPr="001208B0">
        <w:t>que le pays dispose</w:t>
      </w:r>
      <w:r w:rsidRPr="001208B0">
        <w:t xml:space="preserve"> d</w:t>
      </w:r>
      <w:r w:rsidR="00C579EE">
        <w:t>’</w:t>
      </w:r>
      <w:r w:rsidRPr="001208B0">
        <w:t>une main-d</w:t>
      </w:r>
      <w:r w:rsidR="00C579EE">
        <w:t>’</w:t>
      </w:r>
      <w:r w:rsidRPr="001208B0">
        <w:t>œuvre suffisante</w:t>
      </w:r>
      <w:r w:rsidR="001208B0" w:rsidRPr="001208B0">
        <w:t>, notamment d</w:t>
      </w:r>
      <w:r w:rsidR="00C579EE">
        <w:t>’</w:t>
      </w:r>
      <w:r w:rsidR="001208B0" w:rsidRPr="001208B0">
        <w:t xml:space="preserve">origine nationale, </w:t>
      </w:r>
      <w:r w:rsidRPr="001208B0">
        <w:t xml:space="preserve">pour </w:t>
      </w:r>
      <w:r w:rsidR="001208B0" w:rsidRPr="001208B0">
        <w:t xml:space="preserve">satisfaire la demande </w:t>
      </w:r>
      <w:r w:rsidRPr="001208B0">
        <w:t xml:space="preserve">du marché </w:t>
      </w:r>
      <w:r w:rsidR="001208B0" w:rsidRPr="001208B0">
        <w:t>pour tous les niveaux de qualification</w:t>
      </w:r>
      <w:r>
        <w:t>.</w:t>
      </w:r>
    </w:p>
    <w:p w:rsidR="00224913" w:rsidRPr="001208B0" w:rsidRDefault="00224913" w:rsidP="00224913">
      <w:pPr>
        <w:spacing w:after="240"/>
      </w:pPr>
      <w:r w:rsidRPr="001208B0">
        <w:t>5.</w:t>
      </w:r>
      <w:r w:rsidRPr="001208B0">
        <w:tab/>
        <w:t>Sri Lanka est essentiellement un pays exportateur de main-d</w:t>
      </w:r>
      <w:r w:rsidR="00C579EE">
        <w:t>’</w:t>
      </w:r>
      <w:r w:rsidRPr="001208B0">
        <w:t>œuvre. On es</w:t>
      </w:r>
      <w:r w:rsidR="001208B0" w:rsidRPr="001208B0">
        <w:t>timait, fin 2007, à 1,5 million</w:t>
      </w:r>
      <w:r w:rsidRPr="001208B0">
        <w:t xml:space="preserve"> </w:t>
      </w:r>
      <w:r w:rsidR="001208B0" w:rsidRPr="001208B0">
        <w:t>−</w:t>
      </w:r>
      <w:r w:rsidRPr="001208B0">
        <w:t xml:space="preserve"> sur une population de 20</w:t>
      </w:r>
      <w:r w:rsidR="00F975F1">
        <w:t xml:space="preserve"> </w:t>
      </w:r>
      <w:r w:rsidR="00F975F1" w:rsidRPr="001208B0">
        <w:t>millions</w:t>
      </w:r>
      <w:r w:rsidRPr="001208B0">
        <w:rPr>
          <w:rStyle w:val="FootnoteReference"/>
        </w:rPr>
        <w:footnoteReference w:id="1"/>
      </w:r>
      <w:r w:rsidRPr="001208B0">
        <w:t xml:space="preserve"> de personnes </w:t>
      </w:r>
      <w:r w:rsidR="001208B0" w:rsidRPr="001208B0">
        <w:t>− le nombre de Sri-</w:t>
      </w:r>
      <w:r w:rsidRPr="001208B0">
        <w:t>Lankais travaillant à l</w:t>
      </w:r>
      <w:r w:rsidR="00C579EE">
        <w:t>’</w:t>
      </w:r>
      <w:r w:rsidRPr="001208B0">
        <w:t>étranger. L</w:t>
      </w:r>
      <w:r w:rsidR="00C579EE">
        <w:t>’</w:t>
      </w:r>
      <w:r w:rsidR="001208B0" w:rsidRPr="001208B0">
        <w:t>é</w:t>
      </w:r>
      <w:r w:rsidRPr="001208B0">
        <w:t xml:space="preserve">migration </w:t>
      </w:r>
      <w:r w:rsidR="001208B0" w:rsidRPr="001208B0">
        <w:t>de travailleurs sri-l</w:t>
      </w:r>
      <w:r w:rsidRPr="001208B0">
        <w:t>ankais à l</w:t>
      </w:r>
      <w:r w:rsidR="00C579EE">
        <w:t>’</w:t>
      </w:r>
      <w:r w:rsidRPr="001208B0">
        <w:t xml:space="preserve">étranger est devenue une </w:t>
      </w:r>
      <w:r w:rsidR="001208B0" w:rsidRPr="001208B0">
        <w:t>caractéristique</w:t>
      </w:r>
      <w:r w:rsidRPr="001208B0">
        <w:t xml:space="preserve"> importante de la </w:t>
      </w:r>
      <w:r w:rsidR="001208B0" w:rsidRPr="001208B0">
        <w:t>réalité</w:t>
      </w:r>
      <w:r w:rsidRPr="001208B0">
        <w:t xml:space="preserve"> socioéconomique du pays. En 2007, les </w:t>
      </w:r>
      <w:r w:rsidR="001208B0" w:rsidRPr="001208B0">
        <w:t xml:space="preserve">envois de fonds des </w:t>
      </w:r>
      <w:r w:rsidR="00F975F1">
        <w:t xml:space="preserve">travailleurs migrants </w:t>
      </w:r>
      <w:r w:rsidR="001208B0" w:rsidRPr="001208B0">
        <w:t xml:space="preserve">à Sri Lanka se sont élevés à environ </w:t>
      </w:r>
      <w:r w:rsidRPr="001208B0">
        <w:t xml:space="preserve">2 502 000 </w:t>
      </w:r>
      <w:r w:rsidR="001208B0" w:rsidRPr="001208B0">
        <w:t xml:space="preserve">dollars des </w:t>
      </w:r>
      <w:r w:rsidR="001208B0" w:rsidRPr="001208B0">
        <w:rPr>
          <w:rFonts w:eastAsia="MS Mincho"/>
        </w:rPr>
        <w:t>États</w:t>
      </w:r>
      <w:r w:rsidR="001208B0" w:rsidRPr="001208B0">
        <w:rPr>
          <w:rFonts w:eastAsia="MS Mincho"/>
        </w:rPr>
        <w:noBreakHyphen/>
        <w:t>Unis</w:t>
      </w:r>
      <w:r w:rsidRPr="001208B0">
        <w:t xml:space="preserve">, assurant, en moyenne, un revenu mensuel supplémentaire de 16 000 roupies à 1 450 000 ménages. Selon la dernière enquête sur les revenus et les dépenses des ménages réalisée par le Département du recensement et de la statistique, le revenu </w:t>
      </w:r>
      <w:r w:rsidR="00F975F1">
        <w:t>mensuel moyen des ménages à Sri </w:t>
      </w:r>
      <w:r w:rsidRPr="001208B0">
        <w:t>Lanka en 2006</w:t>
      </w:r>
      <w:r w:rsidR="001208B0" w:rsidRPr="001208B0">
        <w:t>-</w:t>
      </w:r>
      <w:r w:rsidR="007D7DB8">
        <w:t>2007 était de 26 </w:t>
      </w:r>
      <w:r w:rsidRPr="001208B0">
        <w:t xml:space="preserve">286 roupies. </w:t>
      </w:r>
      <w:r w:rsidR="001208B0" w:rsidRPr="001208B0">
        <w:t>C</w:t>
      </w:r>
      <w:r w:rsidRPr="001208B0">
        <w:t xml:space="preserve">ette enquête </w:t>
      </w:r>
      <w:r w:rsidR="001208B0" w:rsidRPr="001208B0">
        <w:t xml:space="preserve">a fait apparaître </w:t>
      </w:r>
      <w:r w:rsidRPr="001208B0">
        <w:t>que le parc de logements avait augmenté, que l</w:t>
      </w:r>
      <w:r w:rsidR="00C579EE">
        <w:t>’</w:t>
      </w:r>
      <w:r w:rsidRPr="001208B0">
        <w:t>accès aux services de distrib</w:t>
      </w:r>
      <w:r w:rsidR="001208B0" w:rsidRPr="001208B0">
        <w:t>ution tels qu</w:t>
      </w:r>
      <w:r w:rsidR="00C579EE">
        <w:t>’</w:t>
      </w:r>
      <w:r w:rsidRPr="001208B0">
        <w:t>électricité, gaz, téléphone, eau potable et assainissement s</w:t>
      </w:r>
      <w:r w:rsidR="00C579EE">
        <w:t>’</w:t>
      </w:r>
      <w:r w:rsidRPr="001208B0">
        <w:t xml:space="preserve">était encore amélioré et que la proportion de pauvres au sein de la population avait diminué depuis 2002, </w:t>
      </w:r>
      <w:r w:rsidR="001208B0" w:rsidRPr="001208B0">
        <w:t>tombant</w:t>
      </w:r>
      <w:r w:rsidRPr="001208B0">
        <w:t xml:space="preserve"> de 23 % à 15 %. </w:t>
      </w:r>
      <w:r w:rsidR="001208B0" w:rsidRPr="001208B0">
        <w:t>L</w:t>
      </w:r>
      <w:r w:rsidRPr="001208B0">
        <w:t xml:space="preserve">es </w:t>
      </w:r>
      <w:r w:rsidR="001208B0" w:rsidRPr="001208B0">
        <w:t xml:space="preserve">envois de </w:t>
      </w:r>
      <w:r w:rsidRPr="001208B0">
        <w:t xml:space="preserve">fonds </w:t>
      </w:r>
      <w:r w:rsidR="001208B0" w:rsidRPr="001208B0">
        <w:t>d</w:t>
      </w:r>
      <w:r w:rsidRPr="001208B0">
        <w:t xml:space="preserve">es migrants </w:t>
      </w:r>
      <w:r w:rsidR="001208B0" w:rsidRPr="001208B0">
        <w:t>a</w:t>
      </w:r>
      <w:r w:rsidR="00F975F1">
        <w:t>ur</w:t>
      </w:r>
      <w:r w:rsidR="001208B0" w:rsidRPr="001208B0">
        <w:t>aient largement contribué à l</w:t>
      </w:r>
      <w:r w:rsidR="00C579EE">
        <w:t>’</w:t>
      </w:r>
      <w:r w:rsidR="001208B0" w:rsidRPr="001208B0">
        <w:t xml:space="preserve">accroissement </w:t>
      </w:r>
      <w:r w:rsidRPr="001208B0">
        <w:t xml:space="preserve">du revenu des ménages et à ces améliorations du niveau de vie. </w:t>
      </w:r>
    </w:p>
    <w:p w:rsidR="00224913" w:rsidRDefault="001208B0" w:rsidP="00224913">
      <w:pPr>
        <w:spacing w:after="240"/>
      </w:pPr>
      <w:r>
        <w:t>6.</w:t>
      </w:r>
      <w:r>
        <w:tab/>
        <w:t>En 1986, 16 456 Sri-</w:t>
      </w:r>
      <w:r w:rsidR="00224913">
        <w:t xml:space="preserve">Lankais sont </w:t>
      </w:r>
      <w:r>
        <w:t>partis travailler à l</w:t>
      </w:r>
      <w:r w:rsidR="00C579EE">
        <w:t>’</w:t>
      </w:r>
      <w:r>
        <w:t>étranger</w:t>
      </w:r>
      <w:r w:rsidR="00224913" w:rsidRPr="0095103A">
        <w:t xml:space="preserve">. </w:t>
      </w:r>
      <w:r>
        <w:t>Leur</w:t>
      </w:r>
      <w:r w:rsidR="00224913" w:rsidRPr="0095103A">
        <w:t xml:space="preserve"> nombre </w:t>
      </w:r>
      <w:r>
        <w:t>a atteint 203 </w:t>
      </w:r>
      <w:r w:rsidR="00224913">
        <w:t>841 en 2006, soit une augmentation globale de 1</w:t>
      </w:r>
      <w:r w:rsidR="00F975F1">
        <w:t xml:space="preserve"> </w:t>
      </w:r>
      <w:r w:rsidR="00224913">
        <w:t>138,7 % (</w:t>
      </w:r>
      <w:r w:rsidR="00224913" w:rsidRPr="00234CE9">
        <w:t xml:space="preserve">voir le tableau 1 ci-après), </w:t>
      </w:r>
      <w:r w:rsidR="00224913">
        <w:t xml:space="preserve">et </w:t>
      </w:r>
      <w:r>
        <w:t xml:space="preserve">il </w:t>
      </w:r>
      <w:r w:rsidR="00224913">
        <w:t xml:space="preserve">a encore progressé en 2007, atteignant </w:t>
      </w:r>
      <w:r w:rsidR="00224913" w:rsidRPr="008C6E3B">
        <w:t xml:space="preserve">217 306. </w:t>
      </w:r>
      <w:r w:rsidR="00224913" w:rsidRPr="00E916A8">
        <w:t xml:space="preserve">La proportion de travailleurs de sexe masculin a fortement augmenté, passant de 25 %, vers le milieu des années </w:t>
      </w:r>
      <w:r w:rsidR="00F975F1">
        <w:t>90, à 37 % en 2004 et à 41 % en </w:t>
      </w:r>
      <w:r w:rsidR="00224913" w:rsidRPr="00E916A8">
        <w:t>2005 (voir le tableau 2 ci-après). La proportion</w:t>
      </w:r>
      <w:r w:rsidR="007D7DB8">
        <w:t xml:space="preserve"> </w:t>
      </w:r>
      <w:r w:rsidR="00224913" w:rsidRPr="00E916A8">
        <w:t xml:space="preserve">de femmes qui sont </w:t>
      </w:r>
      <w:r>
        <w:t>parties travailler</w:t>
      </w:r>
      <w:r w:rsidR="00224913" w:rsidRPr="00E916A8">
        <w:t xml:space="preserve"> à l</w:t>
      </w:r>
      <w:r w:rsidR="00C579EE">
        <w:t>’</w:t>
      </w:r>
      <w:r w:rsidR="00224913" w:rsidRPr="00E916A8">
        <w:t>étranger a également progressé, passant de 33 % en 1986 à 55,5 % en 2006.</w:t>
      </w:r>
    </w:p>
    <w:p w:rsidR="00224913" w:rsidRPr="002054CA" w:rsidRDefault="00224913" w:rsidP="00224913">
      <w:pPr>
        <w:spacing w:after="240"/>
      </w:pPr>
      <w:r w:rsidRPr="002054CA">
        <w:t>7.</w:t>
      </w:r>
      <w:r w:rsidRPr="002054CA">
        <w:tab/>
        <w:t>L</w:t>
      </w:r>
      <w:r w:rsidR="001208B0" w:rsidRPr="002054CA">
        <w:t>es</w:t>
      </w:r>
      <w:r w:rsidRPr="002054CA">
        <w:t xml:space="preserve"> migration</w:t>
      </w:r>
      <w:r w:rsidR="001208B0" w:rsidRPr="002054CA">
        <w:t>s de Sri-</w:t>
      </w:r>
      <w:r w:rsidRPr="002054CA">
        <w:t xml:space="preserve">Lankais </w:t>
      </w:r>
      <w:r w:rsidR="001208B0" w:rsidRPr="002054CA">
        <w:t>à l</w:t>
      </w:r>
      <w:r w:rsidR="00C579EE">
        <w:t>’</w:t>
      </w:r>
      <w:r w:rsidR="001208B0" w:rsidRPr="002054CA">
        <w:t xml:space="preserve">échelle </w:t>
      </w:r>
      <w:r w:rsidR="001208B0" w:rsidRPr="002054CA">
        <w:rPr>
          <w:rFonts w:eastAsia="MS Mincho"/>
        </w:rPr>
        <w:t>international</w:t>
      </w:r>
      <w:r w:rsidR="001208B0" w:rsidRPr="002054CA">
        <w:t>e revêtent</w:t>
      </w:r>
      <w:r w:rsidRPr="002054CA">
        <w:t xml:space="preserve"> diverses formes</w:t>
      </w:r>
      <w:r w:rsidR="002054CA" w:rsidRPr="002054CA">
        <w:t xml:space="preserve"> −</w:t>
      </w:r>
      <w:r w:rsidR="007D7DB8">
        <w:t> </w:t>
      </w:r>
      <w:r w:rsidRPr="002054CA">
        <w:t>migration de peuplement, migration de travail, migration de réfugiés</w:t>
      </w:r>
      <w:r w:rsidR="002054CA" w:rsidRPr="002054CA">
        <w:t>,</w:t>
      </w:r>
      <w:r w:rsidRPr="002054CA">
        <w:t xml:space="preserve"> migration illicite ou clandestine</w:t>
      </w:r>
      <w:r w:rsidR="002054CA" w:rsidRPr="002054CA">
        <w:t>,</w:t>
      </w:r>
      <w:r w:rsidRPr="002054CA">
        <w:t xml:space="preserve"> </w:t>
      </w:r>
      <w:r w:rsidR="002054CA" w:rsidRPr="002054CA">
        <w:t xml:space="preserve">études </w:t>
      </w:r>
      <w:r w:rsidRPr="002054CA">
        <w:t>à l</w:t>
      </w:r>
      <w:r w:rsidR="00C579EE">
        <w:t>’</w:t>
      </w:r>
      <w:r w:rsidRPr="002054CA">
        <w:t>étranger</w:t>
      </w:r>
      <w:r w:rsidR="002054CA" w:rsidRPr="002054CA">
        <w:t>,</w:t>
      </w:r>
      <w:r w:rsidRPr="002054CA">
        <w:t xml:space="preserve"> tourisme. </w:t>
      </w:r>
      <w:r w:rsidR="002054CA" w:rsidRPr="002054CA">
        <w:t>E</w:t>
      </w:r>
      <w:r w:rsidRPr="002054CA">
        <w:t>nviron 90 % des migrants travaill</w:t>
      </w:r>
      <w:r w:rsidR="002054CA" w:rsidRPr="002054CA">
        <w:t>ai</w:t>
      </w:r>
      <w:r w:rsidRPr="002054CA">
        <w:t>ent au Moyen</w:t>
      </w:r>
      <w:r w:rsidR="002054CA" w:rsidRPr="002054CA">
        <w:noBreakHyphen/>
      </w:r>
      <w:r w:rsidRPr="002054CA">
        <w:t>Orient</w:t>
      </w:r>
      <w:r w:rsidR="002054CA" w:rsidRPr="002054CA">
        <w:t xml:space="preserve"> en 2006</w:t>
      </w:r>
      <w:r w:rsidRPr="002054CA">
        <w:t xml:space="preserve">, </w:t>
      </w:r>
      <w:r w:rsidR="002054CA" w:rsidRPr="002054CA">
        <w:t>mais les sommes qu</w:t>
      </w:r>
      <w:r w:rsidR="00C579EE">
        <w:t>’</w:t>
      </w:r>
      <w:r w:rsidR="002054CA" w:rsidRPr="002054CA">
        <w:t xml:space="preserve">ils ont rapatriées </w:t>
      </w:r>
      <w:r w:rsidRPr="002054CA">
        <w:t>ne représentaient</w:t>
      </w:r>
      <w:r w:rsidR="002054CA" w:rsidRPr="002054CA">
        <w:t xml:space="preserve"> </w:t>
      </w:r>
      <w:r w:rsidRPr="002054CA">
        <w:t>que 57 % de</w:t>
      </w:r>
      <w:r w:rsidR="002054CA" w:rsidRPr="002054CA">
        <w:t>s</w:t>
      </w:r>
      <w:r w:rsidRPr="002054CA">
        <w:t xml:space="preserve"> </w:t>
      </w:r>
      <w:r w:rsidR="002054CA" w:rsidRPr="002054CA">
        <w:t xml:space="preserve">envois de </w:t>
      </w:r>
      <w:r w:rsidRPr="002054CA">
        <w:t xml:space="preserve">fonds </w:t>
      </w:r>
      <w:r w:rsidR="002054CA" w:rsidRPr="002054CA">
        <w:t>d</w:t>
      </w:r>
      <w:r w:rsidRPr="002054CA">
        <w:t xml:space="preserve">es expatriés, ce qui </w:t>
      </w:r>
      <w:r w:rsidR="002054CA" w:rsidRPr="002054CA">
        <w:t>indique qu</w:t>
      </w:r>
      <w:r w:rsidR="00C579EE">
        <w:t>’</w:t>
      </w:r>
      <w:r w:rsidR="002054CA" w:rsidRPr="002054CA">
        <w:t xml:space="preserve">ils avaient de plus faibles niveaux </w:t>
      </w:r>
      <w:r w:rsidRPr="002054CA">
        <w:t xml:space="preserve">de qualification </w:t>
      </w:r>
      <w:r w:rsidR="002054CA" w:rsidRPr="002054CA">
        <w:t xml:space="preserve">et donc </w:t>
      </w:r>
      <w:r w:rsidRPr="002054CA">
        <w:t xml:space="preserve">des </w:t>
      </w:r>
      <w:r w:rsidR="002054CA" w:rsidRPr="002054CA">
        <w:t>rémunérations moins élevées</w:t>
      </w:r>
      <w:r w:rsidRPr="002054CA">
        <w:t>. Les fem</w:t>
      </w:r>
      <w:r w:rsidR="002054CA" w:rsidRPr="002054CA">
        <w:t>mes migrantes, au nombre de 913 </w:t>
      </w:r>
      <w:r w:rsidRPr="002054CA">
        <w:t xml:space="preserve">000, dont 711 000 </w:t>
      </w:r>
      <w:r w:rsidR="002054CA" w:rsidRPr="002054CA">
        <w:t>occupaient des emplois domestiques</w:t>
      </w:r>
      <w:r w:rsidRPr="002054CA">
        <w:t xml:space="preserve">, représentaient 63 % des travailleurs migrants. Cette </w:t>
      </w:r>
      <w:r w:rsidR="002054CA" w:rsidRPr="002054CA">
        <w:t>prédominance féminine s</w:t>
      </w:r>
      <w:r w:rsidR="00C579EE">
        <w:t>’</w:t>
      </w:r>
      <w:r w:rsidR="002054CA" w:rsidRPr="002054CA">
        <w:t xml:space="preserve">est </w:t>
      </w:r>
      <w:r w:rsidRPr="002054CA">
        <w:t xml:space="preserve">cependant </w:t>
      </w:r>
      <w:r w:rsidR="002054CA" w:rsidRPr="002054CA">
        <w:t xml:space="preserve">affaiblie </w:t>
      </w:r>
      <w:r w:rsidRPr="002054CA">
        <w:t xml:space="preserve">au fil des années, </w:t>
      </w:r>
      <w:r w:rsidR="002054CA" w:rsidRPr="002054CA">
        <w:t xml:space="preserve">la proportion </w:t>
      </w:r>
      <w:r w:rsidRPr="002054CA">
        <w:t xml:space="preserve">de femmes </w:t>
      </w:r>
      <w:r w:rsidR="002054CA" w:rsidRPr="002054CA">
        <w:t>employées</w:t>
      </w:r>
      <w:r w:rsidRPr="002054CA">
        <w:t xml:space="preserve"> comme </w:t>
      </w:r>
      <w:r w:rsidR="002054CA" w:rsidRPr="002054CA">
        <w:t>domestiques à l</w:t>
      </w:r>
      <w:r w:rsidR="00C579EE">
        <w:t>’</w:t>
      </w:r>
      <w:r w:rsidR="002054CA" w:rsidRPr="002054CA">
        <w:t>étranger étant tombée</w:t>
      </w:r>
      <w:r w:rsidR="007D7DB8">
        <w:t xml:space="preserve"> de 49 % en 2006 à 47 % en </w:t>
      </w:r>
      <w:r w:rsidRPr="002054CA">
        <w:t>2007</w:t>
      </w:r>
      <w:r w:rsidRPr="002054CA">
        <w:rPr>
          <w:rStyle w:val="FootnoteReference"/>
        </w:rPr>
        <w:footnoteReference w:id="2"/>
      </w:r>
      <w:r w:rsidR="002054CA" w:rsidRPr="002054CA">
        <w:t>.</w:t>
      </w:r>
    </w:p>
    <w:p w:rsidR="00224913" w:rsidRPr="002054CA" w:rsidRDefault="002054CA" w:rsidP="00224913">
      <w:pPr>
        <w:spacing w:after="240"/>
      </w:pPr>
      <w:r w:rsidRPr="002054CA">
        <w:rPr>
          <w:szCs w:val="24"/>
          <w:lang w:val="fr-FR"/>
        </w:rPr>
        <w:t>8.</w:t>
      </w:r>
      <w:r w:rsidRPr="002054CA">
        <w:rPr>
          <w:szCs w:val="24"/>
          <w:lang w:val="fr-FR"/>
        </w:rPr>
        <w:tab/>
        <w:t>La main-d</w:t>
      </w:r>
      <w:r w:rsidR="00C579EE">
        <w:rPr>
          <w:szCs w:val="24"/>
          <w:lang w:val="fr-FR"/>
        </w:rPr>
        <w:t>’</w:t>
      </w:r>
      <w:r w:rsidRPr="002054CA">
        <w:rPr>
          <w:szCs w:val="24"/>
          <w:lang w:val="fr-FR"/>
        </w:rPr>
        <w:t>œuvre migrante sri-</w:t>
      </w:r>
      <w:r w:rsidR="00224913" w:rsidRPr="002054CA">
        <w:rPr>
          <w:szCs w:val="24"/>
          <w:lang w:val="fr-FR"/>
        </w:rPr>
        <w:t xml:space="preserve">lankaise </w:t>
      </w:r>
      <w:r w:rsidRPr="002054CA">
        <w:rPr>
          <w:szCs w:val="24"/>
          <w:lang w:val="fr-FR"/>
        </w:rPr>
        <w:t>se compos</w:t>
      </w:r>
      <w:r w:rsidR="00224913" w:rsidRPr="002054CA">
        <w:rPr>
          <w:szCs w:val="24"/>
          <w:lang w:val="fr-FR"/>
        </w:rPr>
        <w:t xml:space="preserve">e de </w:t>
      </w:r>
      <w:r w:rsidRPr="002054CA">
        <w:rPr>
          <w:szCs w:val="24"/>
          <w:lang w:val="fr-FR"/>
        </w:rPr>
        <w:t>spécialistes</w:t>
      </w:r>
      <w:r w:rsidR="00224913" w:rsidRPr="002054CA">
        <w:rPr>
          <w:szCs w:val="24"/>
          <w:lang w:val="fr-FR"/>
        </w:rPr>
        <w:t>, de personnes ayant un niveau de qualification intermédiaire, de travailleurs qualifiés</w:t>
      </w:r>
      <w:r w:rsidR="00224913" w:rsidRPr="002054CA">
        <w:t xml:space="preserve"> et non qualifiés et d</w:t>
      </w:r>
      <w:r w:rsidRPr="002054CA">
        <w:t>e travailleurs domestiques</w:t>
      </w:r>
      <w:r w:rsidR="00224913" w:rsidRPr="002054CA">
        <w:t>. Les employé</w:t>
      </w:r>
      <w:r w:rsidRPr="002054CA">
        <w:t>e</w:t>
      </w:r>
      <w:r w:rsidR="00224913" w:rsidRPr="002054CA">
        <w:t xml:space="preserve">s de maison et les travailleurs qualifiés représentaient, en 2005, 72 % des travailleurs migrants, </w:t>
      </w:r>
      <w:r w:rsidRPr="002054CA">
        <w:t xml:space="preserve">dont </w:t>
      </w:r>
      <w:r w:rsidR="00224913" w:rsidRPr="002054CA">
        <w:t>54 % d</w:t>
      </w:r>
      <w:r w:rsidR="00C579EE">
        <w:t>’</w:t>
      </w:r>
      <w:r w:rsidR="00224913" w:rsidRPr="002054CA">
        <w:t>employé</w:t>
      </w:r>
      <w:r w:rsidRPr="002054CA">
        <w:t>e</w:t>
      </w:r>
      <w:r w:rsidR="00224913" w:rsidRPr="002054CA">
        <w:t xml:space="preserve">s de maison et 18 % de travailleurs qualifiés (voir le tableau 3 ci-après). </w:t>
      </w:r>
    </w:p>
    <w:p w:rsidR="00224913" w:rsidRPr="002054CA" w:rsidRDefault="00224913" w:rsidP="00224913">
      <w:pPr>
        <w:spacing w:after="240"/>
      </w:pPr>
      <w:r w:rsidRPr="002054CA">
        <w:t>9.</w:t>
      </w:r>
      <w:r w:rsidRPr="002054CA">
        <w:tab/>
        <w:t>Le Gouvernement, conscient de l</w:t>
      </w:r>
      <w:r w:rsidR="00C579EE">
        <w:t>’</w:t>
      </w:r>
      <w:r w:rsidRPr="002054CA">
        <w:t xml:space="preserve">importance </w:t>
      </w:r>
      <w:r w:rsidR="002054CA">
        <w:t>de la main-d</w:t>
      </w:r>
      <w:r w:rsidR="00C579EE">
        <w:t>’</w:t>
      </w:r>
      <w:r w:rsidR="002054CA">
        <w:t xml:space="preserve">œuvre migrante et </w:t>
      </w:r>
      <w:r w:rsidRPr="002054CA">
        <w:t xml:space="preserve">des activités </w:t>
      </w:r>
      <w:r w:rsidR="002054CA">
        <w:t>s</w:t>
      </w:r>
      <w:r w:rsidR="00C579EE">
        <w:t>’</w:t>
      </w:r>
      <w:r w:rsidR="002054CA">
        <w:t>y rattachant</w:t>
      </w:r>
      <w:r w:rsidRPr="002054CA">
        <w:t>, a créé, début 2007, un nouveau ministère chargé de la promotion et de la protection de la main-d</w:t>
      </w:r>
      <w:r w:rsidR="00C579EE">
        <w:t>’</w:t>
      </w:r>
      <w:r w:rsidRPr="002054CA">
        <w:t>œuvre à l</w:t>
      </w:r>
      <w:r w:rsidR="00C579EE">
        <w:t>’</w:t>
      </w:r>
      <w:r w:rsidRPr="002054CA">
        <w:t>étranger. La mise en place d</w:t>
      </w:r>
      <w:r w:rsidR="00C579EE">
        <w:t>’</w:t>
      </w:r>
      <w:r w:rsidRPr="002054CA">
        <w:t>un ministère distinct témoigne de l</w:t>
      </w:r>
      <w:r w:rsidR="00C579EE">
        <w:t>’</w:t>
      </w:r>
      <w:r w:rsidRPr="002054CA">
        <w:t xml:space="preserve">importance </w:t>
      </w:r>
      <w:r w:rsidR="002054CA">
        <w:t>que</w:t>
      </w:r>
      <w:r w:rsidRPr="002054CA">
        <w:t xml:space="preserve"> le Gouvernement </w:t>
      </w:r>
      <w:r w:rsidR="002054CA">
        <w:t xml:space="preserve">accorde </w:t>
      </w:r>
      <w:r w:rsidRPr="002054CA">
        <w:t xml:space="preserve">à la promotion du bien-être des travailleurs migrants. La </w:t>
      </w:r>
      <w:r w:rsidR="002054CA">
        <w:t xml:space="preserve">question des </w:t>
      </w:r>
      <w:r w:rsidRPr="002054CA">
        <w:t>migration</w:t>
      </w:r>
      <w:r w:rsidR="002054CA">
        <w:t>s</w:t>
      </w:r>
      <w:r w:rsidRPr="002054CA">
        <w:t xml:space="preserve"> de travail était</w:t>
      </w:r>
      <w:r w:rsidR="007D7DB8">
        <w:t xml:space="preserve"> jusque-</w:t>
      </w:r>
      <w:r w:rsidR="002054CA" w:rsidRPr="002054CA">
        <w:t>là</w:t>
      </w:r>
      <w:r w:rsidR="002054CA">
        <w:t xml:space="preserve"> </w:t>
      </w:r>
      <w:r w:rsidRPr="002054CA">
        <w:t>de la compéte</w:t>
      </w:r>
      <w:r w:rsidR="00180D4A">
        <w:t>nce du Ministère du travail. Le </w:t>
      </w:r>
      <w:r w:rsidR="002054CA">
        <w:t>Bureau sri-lankais de la main-</w:t>
      </w:r>
      <w:r w:rsidRPr="002054CA">
        <w:t>d</w:t>
      </w:r>
      <w:r w:rsidR="00C579EE">
        <w:t>’</w:t>
      </w:r>
      <w:r w:rsidRPr="002054CA">
        <w:t>œuvre à l</w:t>
      </w:r>
      <w:r w:rsidR="00C579EE">
        <w:t>’</w:t>
      </w:r>
      <w:r w:rsidRPr="002054CA">
        <w:t>étranger, qui a été créé en 1985 en vertu d</w:t>
      </w:r>
      <w:r w:rsidR="00C579EE">
        <w:t>’</w:t>
      </w:r>
      <w:r w:rsidRPr="002054CA">
        <w:t>une loi parlementaire, est l</w:t>
      </w:r>
      <w:r w:rsidR="002054CA">
        <w:t>e principal</w:t>
      </w:r>
      <w:r w:rsidRPr="002054CA">
        <w:t xml:space="preserve"> </w:t>
      </w:r>
      <w:r w:rsidR="002054CA">
        <w:t>organisme public s</w:t>
      </w:r>
      <w:r w:rsidR="00C579EE">
        <w:t>’</w:t>
      </w:r>
      <w:r w:rsidR="002054CA">
        <w:t>occupant de l</w:t>
      </w:r>
      <w:r w:rsidR="00C579EE">
        <w:t>’</w:t>
      </w:r>
      <w:r w:rsidR="002054CA">
        <w:t xml:space="preserve">application des mesures </w:t>
      </w:r>
      <w:r w:rsidRPr="002054CA">
        <w:t xml:space="preserve">relatives </w:t>
      </w:r>
      <w:r w:rsidR="002054CA">
        <w:t>aux</w:t>
      </w:r>
      <w:r w:rsidRPr="002054CA">
        <w:t xml:space="preserve"> migration</w:t>
      </w:r>
      <w:r w:rsidR="002054CA">
        <w:t>s</w:t>
      </w:r>
      <w:r w:rsidRPr="002054CA">
        <w:t xml:space="preserve"> de travail</w:t>
      </w:r>
      <w:r w:rsidR="002054CA">
        <w:t xml:space="preserve"> dans le pays.</w:t>
      </w:r>
      <w:r w:rsidRPr="002054CA">
        <w:t xml:space="preserve"> </w:t>
      </w:r>
      <w:r w:rsidR="002054CA" w:rsidRPr="002054CA">
        <w:t>I</w:t>
      </w:r>
      <w:r w:rsidRPr="002054CA">
        <w:t>l relève maintenant du Ministère chargé de la promotion et de la protection de la main-d</w:t>
      </w:r>
      <w:r w:rsidR="00C579EE">
        <w:t>’</w:t>
      </w:r>
      <w:r w:rsidRPr="002054CA">
        <w:t>œuvre à l</w:t>
      </w:r>
      <w:r w:rsidR="00C579EE">
        <w:t>’</w:t>
      </w:r>
      <w:r w:rsidRPr="002054CA">
        <w:t>étranger.</w:t>
      </w:r>
    </w:p>
    <w:p w:rsidR="00224913" w:rsidRDefault="00224913" w:rsidP="007D7DB8">
      <w:pPr>
        <w:keepLines/>
        <w:spacing w:after="240"/>
      </w:pPr>
      <w:r>
        <w:t>10.</w:t>
      </w:r>
      <w:r>
        <w:tab/>
      </w:r>
      <w:r w:rsidR="0095594A">
        <w:t>C</w:t>
      </w:r>
      <w:r>
        <w:t xml:space="preserve">es ministères </w:t>
      </w:r>
      <w:r w:rsidR="0095594A">
        <w:t xml:space="preserve">ont été créés </w:t>
      </w:r>
      <w:r>
        <w:t xml:space="preserve">principalement </w:t>
      </w:r>
      <w:r w:rsidR="0095594A">
        <w:t xml:space="preserve">pour </w:t>
      </w:r>
      <w:r>
        <w:t xml:space="preserve">favoriser une </w:t>
      </w:r>
      <w:r w:rsidR="0095594A">
        <w:t>im</w:t>
      </w:r>
      <w:r>
        <w:t xml:space="preserve">migration </w:t>
      </w:r>
      <w:r w:rsidR="0095594A">
        <w:t>sans danger</w:t>
      </w:r>
      <w:r>
        <w:t>, assurer la protection et le bien-être des travailleurs migrants, réglementer l</w:t>
      </w:r>
      <w:r w:rsidR="00C579EE">
        <w:t>’</w:t>
      </w:r>
      <w:r w:rsidR="0095594A">
        <w:t xml:space="preserve">industrie migratoire </w:t>
      </w:r>
      <w:r>
        <w:t>et promouvoir la main-d</w:t>
      </w:r>
      <w:r w:rsidR="00C579EE">
        <w:t>’</w:t>
      </w:r>
      <w:r>
        <w:t>œuvre sri-lankaise afin de lui offrir davantage de possibilités d</w:t>
      </w:r>
      <w:r w:rsidR="00C579EE">
        <w:t>’</w:t>
      </w:r>
      <w:r>
        <w:t>emploi à l</w:t>
      </w:r>
      <w:r w:rsidR="00C579EE">
        <w:t>’</w:t>
      </w:r>
      <w:r>
        <w:t>étranger.</w:t>
      </w:r>
    </w:p>
    <w:p w:rsidR="00224913" w:rsidRPr="0095594A" w:rsidRDefault="00224913" w:rsidP="00224913">
      <w:pPr>
        <w:spacing w:after="240"/>
        <w:rPr>
          <w:bCs/>
          <w:szCs w:val="24"/>
          <w:lang w:val="fr-FR"/>
        </w:rPr>
      </w:pPr>
      <w:r w:rsidRPr="0095594A">
        <w:t>11.</w:t>
      </w:r>
      <w:r w:rsidRPr="0095594A">
        <w:tab/>
        <w:t>Sri Lanka, en ta</w:t>
      </w:r>
      <w:r w:rsidR="0095594A" w:rsidRPr="0095594A">
        <w:t>nt que pays exportateur de main-</w:t>
      </w:r>
      <w:r w:rsidRPr="0095594A">
        <w:t>d</w:t>
      </w:r>
      <w:r w:rsidR="00C579EE">
        <w:t>’</w:t>
      </w:r>
      <w:r w:rsidRPr="0095594A">
        <w:t xml:space="preserve">œuvre, est soucieuse du bien-être de </w:t>
      </w:r>
      <w:r w:rsidR="0095594A" w:rsidRPr="0095594A">
        <w:t>ses ressortissants expatriés et</w:t>
      </w:r>
      <w:r w:rsidRPr="0095594A">
        <w:t xml:space="preserve"> à cet égard les articles figurant dans la sixième partie de la Convention, qui porte sur la</w:t>
      </w:r>
      <w:r w:rsidR="007D7DB8">
        <w:t xml:space="preserve"> </w:t>
      </w:r>
      <w:r w:rsidRPr="0095594A">
        <w:rPr>
          <w:bCs/>
          <w:szCs w:val="24"/>
          <w:lang w:val="fr-FR"/>
        </w:rPr>
        <w:t>promotion de conditions saines, équitables, dignes et légales en ce qui concerne les migrations internationales des travailleurs migrants et des membres de leur famille revêtent une importance particulière</w:t>
      </w:r>
      <w:r w:rsidR="0095594A" w:rsidRPr="0095594A">
        <w:rPr>
          <w:bCs/>
          <w:szCs w:val="24"/>
          <w:lang w:val="fr-FR"/>
        </w:rPr>
        <w:t xml:space="preserve"> à ses yeux</w:t>
      </w:r>
      <w:r w:rsidRPr="0095594A">
        <w:rPr>
          <w:bCs/>
          <w:szCs w:val="24"/>
          <w:lang w:val="fr-FR"/>
        </w:rPr>
        <w:t>.</w:t>
      </w:r>
    </w:p>
    <w:p w:rsidR="00224913" w:rsidRDefault="0095594A" w:rsidP="00224913">
      <w:pPr>
        <w:spacing w:after="240"/>
        <w:jc w:val="center"/>
        <w:rPr>
          <w:b/>
          <w:bCs/>
          <w:szCs w:val="24"/>
          <w:lang w:val="fr-FR"/>
        </w:rPr>
      </w:pPr>
      <w:r>
        <w:rPr>
          <w:b/>
          <w:bCs/>
          <w:szCs w:val="24"/>
          <w:lang w:val="fr-FR"/>
        </w:rPr>
        <w:t xml:space="preserve">I.  </w:t>
      </w:r>
      <w:r w:rsidR="00224913" w:rsidRPr="00346B44">
        <w:rPr>
          <w:b/>
          <w:bCs/>
          <w:szCs w:val="24"/>
          <w:lang w:val="fr-FR"/>
        </w:rPr>
        <w:t>RENSEIGNEMENTS D</w:t>
      </w:r>
      <w:r w:rsidR="00C579EE">
        <w:rPr>
          <w:b/>
          <w:bCs/>
          <w:szCs w:val="24"/>
          <w:lang w:val="fr-FR"/>
        </w:rPr>
        <w:t>’</w:t>
      </w:r>
      <w:r w:rsidR="00224913" w:rsidRPr="00346B44">
        <w:rPr>
          <w:b/>
          <w:bCs/>
          <w:szCs w:val="24"/>
          <w:lang w:val="fr-FR"/>
        </w:rPr>
        <w:t>ORDRE GÉNÉRAL</w:t>
      </w:r>
    </w:p>
    <w:p w:rsidR="00224913" w:rsidRDefault="0095594A" w:rsidP="00224913">
      <w:pPr>
        <w:spacing w:after="240"/>
        <w:jc w:val="center"/>
        <w:rPr>
          <w:b/>
          <w:bCs/>
          <w:szCs w:val="24"/>
          <w:lang w:val="fr-FR"/>
        </w:rPr>
      </w:pPr>
      <w:r>
        <w:rPr>
          <w:b/>
          <w:bCs/>
          <w:szCs w:val="24"/>
          <w:lang w:val="fr-FR"/>
        </w:rPr>
        <w:t xml:space="preserve">A.  </w:t>
      </w:r>
      <w:r w:rsidR="00224913">
        <w:rPr>
          <w:b/>
          <w:bCs/>
          <w:szCs w:val="24"/>
          <w:lang w:val="fr-FR"/>
        </w:rPr>
        <w:t>Mise en œuvre de la Convention</w:t>
      </w:r>
    </w:p>
    <w:p w:rsidR="00224913" w:rsidRPr="0095594A" w:rsidRDefault="00224913" w:rsidP="00224913">
      <w:pPr>
        <w:spacing w:after="240"/>
        <w:rPr>
          <w:szCs w:val="24"/>
          <w:lang w:val="fr-FR"/>
        </w:rPr>
      </w:pPr>
      <w:r>
        <w:rPr>
          <w:bCs/>
          <w:szCs w:val="24"/>
          <w:lang w:val="fr-FR"/>
        </w:rPr>
        <w:t>12.</w:t>
      </w:r>
      <w:r>
        <w:rPr>
          <w:bCs/>
          <w:szCs w:val="24"/>
          <w:lang w:val="fr-FR"/>
        </w:rPr>
        <w:tab/>
      </w:r>
      <w:r w:rsidRPr="0095594A">
        <w:rPr>
          <w:bCs/>
          <w:szCs w:val="24"/>
          <w:lang w:val="fr-FR"/>
        </w:rPr>
        <w:t xml:space="preserve">Comme il est indiqué </w:t>
      </w:r>
      <w:r w:rsidR="0095594A">
        <w:rPr>
          <w:bCs/>
          <w:szCs w:val="24"/>
          <w:lang w:val="fr-FR"/>
        </w:rPr>
        <w:t>au paragraphe 1 de</w:t>
      </w:r>
      <w:r w:rsidRPr="0095594A">
        <w:rPr>
          <w:bCs/>
          <w:szCs w:val="24"/>
          <w:lang w:val="fr-FR"/>
        </w:rPr>
        <w:t xml:space="preserve"> l</w:t>
      </w:r>
      <w:r w:rsidR="00C579EE">
        <w:rPr>
          <w:bCs/>
          <w:szCs w:val="24"/>
          <w:lang w:val="fr-FR"/>
        </w:rPr>
        <w:t>’</w:t>
      </w:r>
      <w:r w:rsidRPr="0095594A">
        <w:rPr>
          <w:bCs/>
          <w:szCs w:val="24"/>
          <w:lang w:val="fr-FR"/>
        </w:rPr>
        <w:t xml:space="preserve">article 2 de la </w:t>
      </w:r>
      <w:r w:rsidRPr="0095594A">
        <w:t>Convention internationale sur la protection des droits de tous les travailleurs migrants et des membres de leur famille, l</w:t>
      </w:r>
      <w:r w:rsidR="00C579EE">
        <w:t>’</w:t>
      </w:r>
      <w:r w:rsidR="0095594A">
        <w:t xml:space="preserve">expression </w:t>
      </w:r>
      <w:r w:rsidR="0095594A">
        <w:rPr>
          <w:szCs w:val="24"/>
          <w:lang w:val="fr-FR"/>
        </w:rPr>
        <w:t>«</w:t>
      </w:r>
      <w:r w:rsidRPr="0095594A">
        <w:rPr>
          <w:szCs w:val="24"/>
          <w:lang w:val="fr-FR"/>
        </w:rPr>
        <w:t>travailleurs migrants</w:t>
      </w:r>
      <w:r w:rsidR="0095594A">
        <w:rPr>
          <w:szCs w:val="24"/>
          <w:lang w:val="fr-FR"/>
        </w:rPr>
        <w:t>»</w:t>
      </w:r>
      <w:r w:rsidRPr="0095594A">
        <w:rPr>
          <w:szCs w:val="24"/>
          <w:lang w:val="fr-FR"/>
        </w:rPr>
        <w:t xml:space="preserve"> </w:t>
      </w:r>
      <w:r w:rsidR="0095594A">
        <w:rPr>
          <w:szCs w:val="24"/>
          <w:lang w:val="fr-FR"/>
        </w:rPr>
        <w:t>«</w:t>
      </w:r>
      <w:r w:rsidRPr="0095594A">
        <w:rPr>
          <w:szCs w:val="24"/>
          <w:lang w:val="fr-FR"/>
        </w:rPr>
        <w:t>désigne les personnes qui vont exercer, exercent ou ont exercé une activité rémunérée dans un État dont elles ne sont pas ressortissantes</w:t>
      </w:r>
      <w:r w:rsidR="0095594A">
        <w:rPr>
          <w:szCs w:val="24"/>
          <w:lang w:val="fr-FR"/>
        </w:rPr>
        <w:t>»</w:t>
      </w:r>
      <w:r w:rsidRPr="0095594A">
        <w:rPr>
          <w:szCs w:val="24"/>
          <w:lang w:val="fr-FR"/>
        </w:rPr>
        <w:t xml:space="preserve">. </w:t>
      </w:r>
    </w:p>
    <w:p w:rsidR="00224913" w:rsidRPr="0095594A" w:rsidRDefault="00224913" w:rsidP="00224913">
      <w:pPr>
        <w:spacing w:after="240"/>
        <w:rPr>
          <w:szCs w:val="24"/>
          <w:lang w:val="fr-FR"/>
        </w:rPr>
      </w:pPr>
      <w:r w:rsidRPr="0095594A">
        <w:rPr>
          <w:szCs w:val="24"/>
          <w:lang w:val="fr-FR"/>
        </w:rPr>
        <w:t>13.</w:t>
      </w:r>
      <w:r w:rsidRPr="0095594A">
        <w:rPr>
          <w:szCs w:val="24"/>
          <w:lang w:val="fr-FR"/>
        </w:rPr>
        <w:tab/>
      </w:r>
      <w:r w:rsidR="0095594A">
        <w:rPr>
          <w:szCs w:val="24"/>
          <w:lang w:val="fr-FR"/>
        </w:rPr>
        <w:t>La situation se complique</w:t>
      </w:r>
      <w:r w:rsidRPr="0095594A">
        <w:rPr>
          <w:szCs w:val="24"/>
          <w:lang w:val="fr-FR"/>
        </w:rPr>
        <w:t xml:space="preserve"> cependant lorsque des </w:t>
      </w:r>
      <w:r w:rsidR="0095594A">
        <w:rPr>
          <w:szCs w:val="24"/>
          <w:lang w:val="fr-FR"/>
        </w:rPr>
        <w:t>ressortissants s</w:t>
      </w:r>
      <w:r w:rsidRPr="0095594A">
        <w:rPr>
          <w:szCs w:val="24"/>
          <w:lang w:val="fr-FR"/>
        </w:rPr>
        <w:t xml:space="preserve">ri-lankais </w:t>
      </w:r>
      <w:r w:rsidR="0095594A">
        <w:rPr>
          <w:szCs w:val="24"/>
          <w:lang w:val="fr-FR"/>
        </w:rPr>
        <w:t>sont employés dans un pays</w:t>
      </w:r>
      <w:r w:rsidRPr="0095594A">
        <w:rPr>
          <w:szCs w:val="24"/>
          <w:lang w:val="fr-FR"/>
        </w:rPr>
        <w:t xml:space="preserve"> étranger, où ils ne </w:t>
      </w:r>
      <w:r w:rsidR="0095594A">
        <w:rPr>
          <w:szCs w:val="24"/>
          <w:lang w:val="fr-FR"/>
        </w:rPr>
        <w:t xml:space="preserve">sont </w:t>
      </w:r>
      <w:r w:rsidRPr="0095594A">
        <w:rPr>
          <w:szCs w:val="24"/>
          <w:lang w:val="fr-FR"/>
        </w:rPr>
        <w:t xml:space="preserve">pas </w:t>
      </w:r>
      <w:r w:rsidR="0095594A">
        <w:rPr>
          <w:szCs w:val="24"/>
          <w:lang w:val="fr-FR"/>
        </w:rPr>
        <w:t xml:space="preserve">protégés </w:t>
      </w:r>
      <w:r w:rsidRPr="0095594A">
        <w:rPr>
          <w:szCs w:val="24"/>
          <w:lang w:val="fr-FR"/>
        </w:rPr>
        <w:t xml:space="preserve">par la </w:t>
      </w:r>
      <w:r w:rsidR="0095594A">
        <w:rPr>
          <w:szCs w:val="24"/>
          <w:lang w:val="fr-FR"/>
        </w:rPr>
        <w:t>législation</w:t>
      </w:r>
      <w:r w:rsidRPr="0095594A">
        <w:rPr>
          <w:szCs w:val="24"/>
          <w:lang w:val="fr-FR"/>
        </w:rPr>
        <w:t xml:space="preserve"> sri-lankaise. </w:t>
      </w:r>
      <w:r w:rsidR="0095594A">
        <w:rPr>
          <w:szCs w:val="24"/>
          <w:lang w:val="fr-FR"/>
        </w:rPr>
        <w:t>Toute</w:t>
      </w:r>
      <w:r w:rsidRPr="0095594A">
        <w:rPr>
          <w:szCs w:val="24"/>
          <w:lang w:val="fr-FR"/>
        </w:rPr>
        <w:t xml:space="preserve"> protection </w:t>
      </w:r>
      <w:r w:rsidR="0095594A">
        <w:rPr>
          <w:szCs w:val="24"/>
          <w:lang w:val="fr-FR"/>
        </w:rPr>
        <w:t>qui leur sera accordée</w:t>
      </w:r>
      <w:r w:rsidRPr="0095594A">
        <w:rPr>
          <w:szCs w:val="24"/>
          <w:lang w:val="fr-FR"/>
        </w:rPr>
        <w:t>, s</w:t>
      </w:r>
      <w:r w:rsidR="00C579EE">
        <w:rPr>
          <w:szCs w:val="24"/>
          <w:lang w:val="fr-FR"/>
        </w:rPr>
        <w:t>’</w:t>
      </w:r>
      <w:r w:rsidRPr="0095594A">
        <w:rPr>
          <w:szCs w:val="24"/>
          <w:lang w:val="fr-FR"/>
        </w:rPr>
        <w:t>i</w:t>
      </w:r>
      <w:r w:rsidR="0095594A">
        <w:rPr>
          <w:szCs w:val="24"/>
          <w:lang w:val="fr-FR"/>
        </w:rPr>
        <w:t xml:space="preserve">ls en ont une, </w:t>
      </w:r>
      <w:r w:rsidRPr="0095594A">
        <w:rPr>
          <w:szCs w:val="24"/>
          <w:lang w:val="fr-FR"/>
        </w:rPr>
        <w:t>dépend</w:t>
      </w:r>
      <w:r w:rsidR="0095594A">
        <w:rPr>
          <w:szCs w:val="24"/>
          <w:lang w:val="fr-FR"/>
        </w:rPr>
        <w:t>ra</w:t>
      </w:r>
      <w:r w:rsidRPr="0095594A">
        <w:rPr>
          <w:szCs w:val="24"/>
          <w:lang w:val="fr-FR"/>
        </w:rPr>
        <w:t xml:space="preserve"> de la législation du pays </w:t>
      </w:r>
      <w:r w:rsidR="0095594A">
        <w:rPr>
          <w:szCs w:val="24"/>
          <w:lang w:val="fr-FR"/>
        </w:rPr>
        <w:t xml:space="preserve">où ils sont employés </w:t>
      </w:r>
      <w:r w:rsidRPr="0095594A">
        <w:rPr>
          <w:szCs w:val="24"/>
          <w:lang w:val="fr-FR"/>
        </w:rPr>
        <w:t xml:space="preserve">et leur situation </w:t>
      </w:r>
      <w:r w:rsidR="0095594A">
        <w:rPr>
          <w:szCs w:val="24"/>
          <w:lang w:val="fr-FR"/>
        </w:rPr>
        <w:t>pourrait</w:t>
      </w:r>
      <w:r w:rsidRPr="0095594A">
        <w:rPr>
          <w:szCs w:val="24"/>
          <w:lang w:val="fr-FR"/>
        </w:rPr>
        <w:t xml:space="preserve"> devenir </w:t>
      </w:r>
      <w:r w:rsidR="0095594A">
        <w:rPr>
          <w:szCs w:val="24"/>
          <w:lang w:val="fr-FR"/>
        </w:rPr>
        <w:t xml:space="preserve">critique </w:t>
      </w:r>
      <w:r w:rsidRPr="0095594A">
        <w:rPr>
          <w:szCs w:val="24"/>
          <w:lang w:val="fr-FR"/>
        </w:rPr>
        <w:t xml:space="preserve">si </w:t>
      </w:r>
      <w:r w:rsidR="0095594A">
        <w:rPr>
          <w:szCs w:val="24"/>
          <w:lang w:val="fr-FR"/>
        </w:rPr>
        <w:t>le</w:t>
      </w:r>
      <w:r w:rsidRPr="0095594A">
        <w:rPr>
          <w:szCs w:val="24"/>
          <w:lang w:val="fr-FR"/>
        </w:rPr>
        <w:t xml:space="preserve"> pays </w:t>
      </w:r>
      <w:r w:rsidR="0095594A">
        <w:rPr>
          <w:szCs w:val="24"/>
          <w:lang w:val="fr-FR"/>
        </w:rPr>
        <w:t xml:space="preserve">en question </w:t>
      </w:r>
      <w:r w:rsidRPr="0095594A">
        <w:rPr>
          <w:szCs w:val="24"/>
          <w:lang w:val="fr-FR"/>
        </w:rPr>
        <w:t>n</w:t>
      </w:r>
      <w:r w:rsidR="00C579EE">
        <w:rPr>
          <w:szCs w:val="24"/>
          <w:lang w:val="fr-FR"/>
        </w:rPr>
        <w:t>’</w:t>
      </w:r>
      <w:r w:rsidRPr="0095594A">
        <w:rPr>
          <w:szCs w:val="24"/>
          <w:lang w:val="fr-FR"/>
        </w:rPr>
        <w:t>est pas partie à la Convention.</w:t>
      </w:r>
    </w:p>
    <w:p w:rsidR="00224913" w:rsidRPr="0095594A" w:rsidRDefault="00224913" w:rsidP="00224913">
      <w:pPr>
        <w:spacing w:after="240"/>
        <w:rPr>
          <w:szCs w:val="24"/>
          <w:lang w:val="fr-FR"/>
        </w:rPr>
      </w:pPr>
      <w:r w:rsidRPr="0095594A">
        <w:rPr>
          <w:szCs w:val="24"/>
          <w:lang w:val="fr-FR"/>
        </w:rPr>
        <w:t>14.</w:t>
      </w:r>
      <w:r w:rsidRPr="0095594A">
        <w:rPr>
          <w:szCs w:val="24"/>
          <w:lang w:val="fr-FR"/>
        </w:rPr>
        <w:tab/>
        <w:t>Il est donc indispensable que les travailleurs sri-l</w:t>
      </w:r>
      <w:r w:rsidR="0095594A">
        <w:rPr>
          <w:szCs w:val="24"/>
          <w:lang w:val="fr-FR"/>
        </w:rPr>
        <w:t>ankais expatriés bénéficient de</w:t>
      </w:r>
      <w:r w:rsidRPr="0095594A">
        <w:rPr>
          <w:szCs w:val="24"/>
          <w:lang w:val="fr-FR"/>
        </w:rPr>
        <w:t xml:space="preserve"> normes </w:t>
      </w:r>
      <w:r w:rsidR="0095594A" w:rsidRPr="0095594A">
        <w:rPr>
          <w:rFonts w:eastAsia="MS Mincho"/>
          <w:szCs w:val="24"/>
          <w:lang w:val="fr-FR"/>
        </w:rPr>
        <w:t>international</w:t>
      </w:r>
      <w:r w:rsidR="0095594A">
        <w:rPr>
          <w:szCs w:val="24"/>
          <w:lang w:val="fr-FR"/>
        </w:rPr>
        <w:t xml:space="preserve">es </w:t>
      </w:r>
      <w:r w:rsidRPr="0095594A">
        <w:rPr>
          <w:szCs w:val="24"/>
          <w:lang w:val="fr-FR"/>
        </w:rPr>
        <w:t xml:space="preserve">minimales de protection </w:t>
      </w:r>
      <w:r w:rsidR="0095594A">
        <w:rPr>
          <w:szCs w:val="24"/>
          <w:lang w:val="fr-FR"/>
        </w:rPr>
        <w:t>qui garantissent la réalisation d</w:t>
      </w:r>
      <w:r w:rsidRPr="0095594A">
        <w:rPr>
          <w:szCs w:val="24"/>
          <w:lang w:val="fr-FR"/>
        </w:rPr>
        <w:t>es droits de l</w:t>
      </w:r>
      <w:r w:rsidR="00C579EE">
        <w:rPr>
          <w:szCs w:val="24"/>
          <w:lang w:val="fr-FR"/>
        </w:rPr>
        <w:t>’</w:t>
      </w:r>
      <w:r w:rsidRPr="0095594A">
        <w:rPr>
          <w:szCs w:val="24"/>
          <w:lang w:val="fr-FR"/>
        </w:rPr>
        <w:t>h</w:t>
      </w:r>
      <w:r w:rsidR="0095594A">
        <w:rPr>
          <w:szCs w:val="24"/>
          <w:lang w:val="fr-FR"/>
        </w:rPr>
        <w:t>omme consacré</w:t>
      </w:r>
      <w:r w:rsidRPr="0095594A">
        <w:rPr>
          <w:szCs w:val="24"/>
          <w:lang w:val="fr-FR"/>
        </w:rPr>
        <w:t>s par la Convention. Sri Lanka, dans cette optique, estime qu</w:t>
      </w:r>
      <w:r w:rsidR="00C579EE">
        <w:rPr>
          <w:szCs w:val="24"/>
          <w:lang w:val="fr-FR"/>
        </w:rPr>
        <w:t>’</w:t>
      </w:r>
      <w:r w:rsidRPr="0095594A">
        <w:rPr>
          <w:szCs w:val="24"/>
          <w:lang w:val="fr-FR"/>
        </w:rPr>
        <w:t>il est primordial que le plus grand nombre possible de pays accueil</w:t>
      </w:r>
      <w:r w:rsidR="0095594A">
        <w:rPr>
          <w:szCs w:val="24"/>
          <w:lang w:val="fr-FR"/>
        </w:rPr>
        <w:t>lant de la main-d</w:t>
      </w:r>
      <w:r w:rsidR="00C579EE">
        <w:rPr>
          <w:szCs w:val="24"/>
          <w:lang w:val="fr-FR"/>
        </w:rPr>
        <w:t>’</w:t>
      </w:r>
      <w:r w:rsidR="0095594A">
        <w:rPr>
          <w:szCs w:val="24"/>
          <w:lang w:val="fr-FR"/>
        </w:rPr>
        <w:t>œuvre la</w:t>
      </w:r>
      <w:r w:rsidRPr="0095594A">
        <w:rPr>
          <w:szCs w:val="24"/>
          <w:lang w:val="fr-FR"/>
        </w:rPr>
        <w:t xml:space="preserve"> signent</w:t>
      </w:r>
      <w:r w:rsidR="0095594A">
        <w:rPr>
          <w:szCs w:val="24"/>
          <w:lang w:val="fr-FR"/>
        </w:rPr>
        <w:t xml:space="preserve"> et la ratifient</w:t>
      </w:r>
      <w:r w:rsidRPr="0095594A">
        <w:rPr>
          <w:szCs w:val="24"/>
          <w:lang w:val="fr-FR"/>
        </w:rPr>
        <w:t>.</w:t>
      </w:r>
    </w:p>
    <w:p w:rsidR="00224913" w:rsidRPr="0095594A" w:rsidRDefault="0095594A" w:rsidP="00224913">
      <w:pPr>
        <w:spacing w:after="240"/>
        <w:jc w:val="center"/>
        <w:rPr>
          <w:b/>
        </w:rPr>
      </w:pPr>
      <w:r w:rsidRPr="0095594A">
        <w:rPr>
          <w:b/>
        </w:rPr>
        <w:t xml:space="preserve">B.  </w:t>
      </w:r>
      <w:r w:rsidR="00224913" w:rsidRPr="0095594A">
        <w:rPr>
          <w:b/>
        </w:rPr>
        <w:t>Dispositions constitutionnelles et législatives en vigueur</w:t>
      </w:r>
    </w:p>
    <w:p w:rsidR="00224913" w:rsidRPr="0095594A" w:rsidRDefault="00224913" w:rsidP="00224913">
      <w:pPr>
        <w:spacing w:after="240"/>
      </w:pPr>
      <w:r w:rsidRPr="0095594A">
        <w:t>15.</w:t>
      </w:r>
      <w:r w:rsidRPr="0095594A">
        <w:tab/>
        <w:t xml:space="preserve">Il est affirmé dans le préambule de la Constitution sri-lankaise que celle-ci </w:t>
      </w:r>
      <w:r w:rsidR="0095594A">
        <w:t>assure à «</w:t>
      </w:r>
      <w:r w:rsidRPr="0095594A">
        <w:t>tous les peuples la liberté, l</w:t>
      </w:r>
      <w:r w:rsidR="00C579EE">
        <w:t>’</w:t>
      </w:r>
      <w:r w:rsidRPr="0095594A">
        <w:t>égalité et la justice, le respect des droits de l</w:t>
      </w:r>
      <w:r w:rsidR="00C579EE">
        <w:t>’</w:t>
      </w:r>
      <w:r w:rsidRPr="0095594A">
        <w:t>homme fondamentaux et l</w:t>
      </w:r>
      <w:r w:rsidR="00C579EE">
        <w:t>’</w:t>
      </w:r>
      <w:r w:rsidRPr="0095594A">
        <w:t>indépendance de la magistrature, patrimoine inaliénable qui garantit la dignité et le bien</w:t>
      </w:r>
      <w:r w:rsidRPr="0095594A">
        <w:noBreakHyphen/>
        <w:t>être des générations successives de la population de Sri Lanka et de tous les peuples du monde</w:t>
      </w:r>
      <w:r w:rsidR="0095594A">
        <w:t>»</w:t>
      </w:r>
      <w:r w:rsidRPr="0095594A">
        <w:t xml:space="preserve"> </w:t>
      </w:r>
      <w:r w:rsidR="0095594A">
        <w:t>qui luttent pour «</w:t>
      </w:r>
      <w:r w:rsidRPr="0095594A">
        <w:t>établir et maintenir une société juste et libre</w:t>
      </w:r>
      <w:r w:rsidR="0095594A">
        <w:t>»</w:t>
      </w:r>
      <w:r w:rsidRPr="0095594A">
        <w:t>.</w:t>
      </w:r>
    </w:p>
    <w:p w:rsidR="00224913" w:rsidRPr="0095594A" w:rsidRDefault="00224913" w:rsidP="00224913">
      <w:pPr>
        <w:spacing w:after="240"/>
      </w:pPr>
      <w:r w:rsidRPr="0095594A">
        <w:t>16.</w:t>
      </w:r>
      <w:r w:rsidRPr="0095594A">
        <w:tab/>
        <w:t xml:space="preserve">Les droits fondamentaux de la population et des citoyens de Sri Lanka dont la jouissance est protégée par la Constitution sont définis dans </w:t>
      </w:r>
      <w:r w:rsidR="0095594A">
        <w:t>s</w:t>
      </w:r>
      <w:r w:rsidRPr="0095594A">
        <w:t>es art</w:t>
      </w:r>
      <w:r w:rsidR="0095594A">
        <w:t xml:space="preserve">icles 10 à 16. </w:t>
      </w:r>
      <w:r w:rsidRPr="0095594A">
        <w:t xml:space="preserve">La Constitution est </w:t>
      </w:r>
      <w:r w:rsidR="0095594A">
        <w:t xml:space="preserve">rédigée </w:t>
      </w:r>
      <w:r w:rsidRPr="0095594A">
        <w:t>de manière à promouvoir et à préserver les caractéristiques essentielles et universelleme</w:t>
      </w:r>
      <w:r w:rsidR="00C3660B">
        <w:t xml:space="preserve">nt acceptées de la démocratie. </w:t>
      </w:r>
      <w:r w:rsidRPr="0095594A">
        <w:t>Presque tous les droits importants énumérés dans la Charte internationale des droits de l</w:t>
      </w:r>
      <w:r w:rsidR="00C579EE">
        <w:t>’</w:t>
      </w:r>
      <w:r w:rsidRPr="0095594A">
        <w:t>homme sont repris dans le chapitre II</w:t>
      </w:r>
      <w:r w:rsidR="00C3660B">
        <w:t>I de la Constitution, intitulé «</w:t>
      </w:r>
      <w:r w:rsidRPr="0095594A">
        <w:t>Droits fondamentaux</w:t>
      </w:r>
      <w:r w:rsidR="00C3660B">
        <w:t>»</w:t>
      </w:r>
      <w:r w:rsidRPr="0095594A">
        <w:t>.</w:t>
      </w:r>
    </w:p>
    <w:p w:rsidR="00224913" w:rsidRPr="0095594A" w:rsidRDefault="00224913" w:rsidP="00224913">
      <w:pPr>
        <w:spacing w:after="240"/>
      </w:pPr>
      <w:r w:rsidRPr="0095594A">
        <w:t>17.</w:t>
      </w:r>
      <w:r w:rsidRPr="0095594A">
        <w:tab/>
        <w:t>L</w:t>
      </w:r>
      <w:r w:rsidR="00C579EE">
        <w:t>’</w:t>
      </w:r>
      <w:r w:rsidRPr="0095594A">
        <w:t xml:space="preserve">article 10 dispose que chacun a droit, à Sri Lanka, à la liberté de pensée, de conscience et de religion. </w:t>
      </w:r>
    </w:p>
    <w:p w:rsidR="00224913" w:rsidRPr="0095594A" w:rsidRDefault="00224913" w:rsidP="00224913">
      <w:pPr>
        <w:spacing w:after="240"/>
      </w:pPr>
      <w:r w:rsidRPr="0095594A">
        <w:t>18.</w:t>
      </w:r>
      <w:r w:rsidRPr="0095594A">
        <w:tab/>
        <w:t>L</w:t>
      </w:r>
      <w:r w:rsidR="00C579EE">
        <w:t>’</w:t>
      </w:r>
      <w:r w:rsidRPr="0095594A">
        <w:t>article 11 garantit le droit d</w:t>
      </w:r>
      <w:r w:rsidR="00C579EE">
        <w:t>’</w:t>
      </w:r>
      <w:r w:rsidR="00C3660B">
        <w:t>être à l</w:t>
      </w:r>
      <w:r w:rsidR="00C579EE">
        <w:t>’</w:t>
      </w:r>
      <w:r w:rsidR="00C3660B">
        <w:t xml:space="preserve">abri de </w:t>
      </w:r>
      <w:r w:rsidRPr="0095594A">
        <w:t xml:space="preserve">la torture ou </w:t>
      </w:r>
      <w:r w:rsidR="00C3660B">
        <w:t>des peines ou</w:t>
      </w:r>
      <w:r w:rsidRPr="0095594A">
        <w:t xml:space="preserve"> traitement</w:t>
      </w:r>
      <w:r w:rsidR="00C3660B">
        <w:t>s</w:t>
      </w:r>
      <w:r w:rsidRPr="0095594A">
        <w:t xml:space="preserve"> cruel</w:t>
      </w:r>
      <w:r w:rsidR="00C3660B">
        <w:t>s</w:t>
      </w:r>
      <w:r w:rsidRPr="0095594A">
        <w:t>, inhumain</w:t>
      </w:r>
      <w:r w:rsidR="00C3660B">
        <w:t>s</w:t>
      </w:r>
      <w:r w:rsidRPr="0095594A">
        <w:t xml:space="preserve"> ou dégradant</w:t>
      </w:r>
      <w:r w:rsidR="00C3660B">
        <w:t>s</w:t>
      </w:r>
      <w:r w:rsidRPr="0095594A">
        <w:t>.</w:t>
      </w:r>
    </w:p>
    <w:p w:rsidR="00224913" w:rsidRDefault="00224913" w:rsidP="00224913">
      <w:pPr>
        <w:spacing w:after="240"/>
      </w:pPr>
      <w:r>
        <w:t>19.</w:t>
      </w:r>
      <w:r>
        <w:tab/>
        <w:t>L</w:t>
      </w:r>
      <w:r w:rsidR="00C579EE">
        <w:t>’</w:t>
      </w:r>
      <w:r>
        <w:t xml:space="preserve">article 12 </w:t>
      </w:r>
      <w:r w:rsidR="00C3660B">
        <w:t>garanti</w:t>
      </w:r>
      <w:r w:rsidR="00F975F1">
        <w:t>t</w:t>
      </w:r>
      <w:r w:rsidR="00C3660B">
        <w:t xml:space="preserve"> l</w:t>
      </w:r>
      <w:r w:rsidR="00C579EE">
        <w:t>’</w:t>
      </w:r>
      <w:r w:rsidR="00C3660B">
        <w:t xml:space="preserve">égalité </w:t>
      </w:r>
      <w:r>
        <w:t xml:space="preserve">devant la loi </w:t>
      </w:r>
      <w:r w:rsidR="00C3660B">
        <w:t>ainsi que le droit</w:t>
      </w:r>
      <w:r>
        <w:t xml:space="preserve"> à une égale protection de la loi.</w:t>
      </w:r>
    </w:p>
    <w:p w:rsidR="00224913" w:rsidRPr="00C3660B" w:rsidRDefault="00224913" w:rsidP="00224913">
      <w:pPr>
        <w:spacing w:after="240"/>
      </w:pPr>
      <w:r w:rsidRPr="00C3660B">
        <w:t>20.</w:t>
      </w:r>
      <w:r w:rsidRPr="00C3660B">
        <w:tab/>
        <w:t>L</w:t>
      </w:r>
      <w:r w:rsidR="00C3660B" w:rsidRPr="00C3660B">
        <w:t xml:space="preserve">e paragraphe </w:t>
      </w:r>
      <w:r w:rsidRPr="00C3660B">
        <w:t>3 de l</w:t>
      </w:r>
      <w:r w:rsidR="00C579EE">
        <w:t>’</w:t>
      </w:r>
      <w:r w:rsidRPr="00C3660B">
        <w:t xml:space="preserve">article 12 dispose que nul ne </w:t>
      </w:r>
      <w:r w:rsidR="00C3660B" w:rsidRPr="00C3660B">
        <w:t>sera</w:t>
      </w:r>
      <w:r w:rsidRPr="00C3660B">
        <w:t xml:space="preserve"> soumis </w:t>
      </w:r>
      <w:r w:rsidR="00C3660B" w:rsidRPr="00C3660B">
        <w:t xml:space="preserve">pour des motifs de race, de religion, de langue, de caste ou de sexe </w:t>
      </w:r>
      <w:r w:rsidRPr="00C3660B">
        <w:t xml:space="preserve">à </w:t>
      </w:r>
      <w:r w:rsidR="00C3660B" w:rsidRPr="00C3660B">
        <w:t xml:space="preserve">une </w:t>
      </w:r>
      <w:r w:rsidRPr="00C3660B">
        <w:t>quel</w:t>
      </w:r>
      <w:r w:rsidR="00C3660B" w:rsidRPr="00C3660B">
        <w:t>con</w:t>
      </w:r>
      <w:r w:rsidRPr="00C3660B">
        <w:t>qu</w:t>
      </w:r>
      <w:r w:rsidR="00C3660B" w:rsidRPr="00C3660B">
        <w:t>e incapacité, obligation</w:t>
      </w:r>
      <w:r w:rsidRPr="00C3660B">
        <w:t xml:space="preserve">, restriction ou condition que ce soit en </w:t>
      </w:r>
      <w:r w:rsidR="00C3660B" w:rsidRPr="00C3660B">
        <w:t>ce qui concerne l</w:t>
      </w:r>
      <w:r w:rsidR="00C579EE">
        <w:t>’</w:t>
      </w:r>
      <w:r w:rsidRPr="00C3660B">
        <w:t xml:space="preserve">accès aux </w:t>
      </w:r>
      <w:r w:rsidR="00C3660B" w:rsidRPr="00C3660B">
        <w:t>commerces</w:t>
      </w:r>
      <w:r w:rsidRPr="00C3660B">
        <w:t xml:space="preserve">, </w:t>
      </w:r>
      <w:r w:rsidR="00C3660B" w:rsidRPr="00C3660B">
        <w:t xml:space="preserve">aux </w:t>
      </w:r>
      <w:r w:rsidRPr="00C3660B">
        <w:t xml:space="preserve">restaurants publics, </w:t>
      </w:r>
      <w:r w:rsidR="00C3660B" w:rsidRPr="00C3660B">
        <w:t xml:space="preserve">aux </w:t>
      </w:r>
      <w:r w:rsidRPr="00C3660B">
        <w:t xml:space="preserve">hôtels, </w:t>
      </w:r>
      <w:r w:rsidR="00C3660B" w:rsidRPr="00C3660B">
        <w:t xml:space="preserve">aux </w:t>
      </w:r>
      <w:r w:rsidRPr="00C3660B">
        <w:t xml:space="preserve">lieux de </w:t>
      </w:r>
      <w:r w:rsidR="00C3660B" w:rsidRPr="00C3660B">
        <w:t>loisir</w:t>
      </w:r>
      <w:r w:rsidR="00F975F1">
        <w:t>s</w:t>
      </w:r>
      <w:r w:rsidR="00C3660B" w:rsidRPr="00C3660B">
        <w:t xml:space="preserve"> </w:t>
      </w:r>
      <w:r w:rsidRPr="00C3660B">
        <w:t xml:space="preserve">publics ou lieux de culte </w:t>
      </w:r>
      <w:r w:rsidR="00C3660B" w:rsidRPr="00C3660B">
        <w:t>publics de sa religion</w:t>
      </w:r>
      <w:r w:rsidRPr="00C3660B">
        <w:t>.</w:t>
      </w:r>
    </w:p>
    <w:p w:rsidR="00224913" w:rsidRPr="00C3660B" w:rsidRDefault="00224913" w:rsidP="00224913">
      <w:pPr>
        <w:spacing w:after="240"/>
      </w:pPr>
      <w:r w:rsidRPr="00C3660B">
        <w:t>21.</w:t>
      </w:r>
      <w:r w:rsidRPr="00C3660B">
        <w:tab/>
        <w:t>L</w:t>
      </w:r>
      <w:r w:rsidR="00C579EE">
        <w:t>’</w:t>
      </w:r>
      <w:r w:rsidRPr="00C3660B">
        <w:t>article 14 garantit le droit à la liberté de parole et d</w:t>
      </w:r>
      <w:r w:rsidR="00C579EE">
        <w:t>’</w:t>
      </w:r>
      <w:r w:rsidRPr="00C3660B">
        <w:t>expression, y compris de publication, le droit de réunion pacifique, la liberté d</w:t>
      </w:r>
      <w:r w:rsidR="00C579EE">
        <w:t>’</w:t>
      </w:r>
      <w:r w:rsidRPr="00C3660B">
        <w:t xml:space="preserve">association, le droit de </w:t>
      </w:r>
      <w:r w:rsidR="00C3660B">
        <w:t>former</w:t>
      </w:r>
      <w:r w:rsidRPr="00C3660B">
        <w:t xml:space="preserve"> des syndicats et d</w:t>
      </w:r>
      <w:r w:rsidR="00C579EE">
        <w:t>’</w:t>
      </w:r>
      <w:r w:rsidR="007D7DB8">
        <w:t>y </w:t>
      </w:r>
      <w:r w:rsidRPr="00C3660B">
        <w:t>adhérer, le droit de manifester sa religion ou sa conviction par la pratique, l</w:t>
      </w:r>
      <w:r w:rsidR="00C579EE">
        <w:t>’</w:t>
      </w:r>
      <w:r w:rsidR="007D7DB8">
        <w:t>enseignement, le </w:t>
      </w:r>
      <w:r w:rsidRPr="00C3660B">
        <w:t>culte ou l</w:t>
      </w:r>
      <w:r w:rsidR="00C579EE">
        <w:t>’</w:t>
      </w:r>
      <w:r w:rsidRPr="00C3660B">
        <w:t>accomplissement de rites, tant en public qu</w:t>
      </w:r>
      <w:r w:rsidR="00C579EE">
        <w:t>’</w:t>
      </w:r>
      <w:r w:rsidRPr="00C3660B">
        <w:t>en privé, le droit de promouvoir sa culture et sa langue, le droit d</w:t>
      </w:r>
      <w:r w:rsidR="00C579EE">
        <w:t>’</w:t>
      </w:r>
      <w:r w:rsidRPr="00C3660B">
        <w:t>exercer tout métier, profession, ou activité industrielle ou commerciale, le droit de circuler librement et de choisir sa résidence sur le territoire sri</w:t>
      </w:r>
      <w:r w:rsidR="007D7DB8">
        <w:noBreakHyphen/>
      </w:r>
      <w:r w:rsidRPr="00C3660B">
        <w:t>lankais et le droit de revenir à Sri Lanka.</w:t>
      </w:r>
    </w:p>
    <w:p w:rsidR="00AF7BD5" w:rsidRDefault="00224913" w:rsidP="00C579EE">
      <w:pPr>
        <w:autoSpaceDE w:val="0"/>
        <w:autoSpaceDN w:val="0"/>
        <w:adjustRightInd w:val="0"/>
        <w:spacing w:after="240"/>
      </w:pPr>
      <w:r w:rsidRPr="00C3660B">
        <w:t>22.</w:t>
      </w:r>
      <w:r w:rsidRPr="00C3660B">
        <w:tab/>
      </w:r>
      <w:r w:rsidR="00C3660B" w:rsidRPr="00C3660B">
        <w:t>Pour la première fois d</w:t>
      </w:r>
      <w:r w:rsidR="00C3660B">
        <w:t>ans</w:t>
      </w:r>
      <w:r w:rsidR="00C3660B" w:rsidRPr="00C3660B">
        <w:t xml:space="preserve"> l</w:t>
      </w:r>
      <w:r w:rsidR="00C579EE">
        <w:t>’</w:t>
      </w:r>
      <w:r w:rsidR="00C3660B" w:rsidRPr="00C3660B">
        <w:t>histoire d</w:t>
      </w:r>
      <w:r w:rsidR="00C3660B">
        <w:t>e</w:t>
      </w:r>
      <w:r w:rsidR="00C3660B" w:rsidRPr="00C3660B">
        <w:t xml:space="preserve"> Sri Lanka</w:t>
      </w:r>
      <w:r w:rsidR="00C3660B">
        <w:t>, l</w:t>
      </w:r>
      <w:r w:rsidRPr="00C3660B">
        <w:t xml:space="preserve">a Constitution de 1978 a rendu les droits fondamentaux </w:t>
      </w:r>
      <w:r w:rsidR="00C3660B">
        <w:t xml:space="preserve">opposables </w:t>
      </w:r>
      <w:r w:rsidRPr="00C3660B">
        <w:t xml:space="preserve">devant les plus hautes juridictions du pays. En vertu de </w:t>
      </w:r>
      <w:r w:rsidR="00C3660B">
        <w:t>son article 126</w:t>
      </w:r>
      <w:r w:rsidRPr="00C3660B">
        <w:t>, la Cour suprême a compétence exclusive pour connaître et juger de toute question relative à la violation ou à la menace de violation, du fait d</w:t>
      </w:r>
      <w:r w:rsidR="00C579EE">
        <w:t>’</w:t>
      </w:r>
      <w:r w:rsidRPr="00C3660B">
        <w:t>une mesure prise par un organe de l</w:t>
      </w:r>
      <w:r w:rsidR="00C579EE">
        <w:t>’</w:t>
      </w:r>
      <w:r w:rsidRPr="00C3660B">
        <w:t>exécutif ou par une autorité administrative, de l</w:t>
      </w:r>
      <w:r w:rsidR="00C579EE">
        <w:t>’</w:t>
      </w:r>
      <w:r w:rsidRPr="00C3660B">
        <w:t>un quelconque des droits fondamentaux énoncé et reconnu par la Constitution (art. 17 et 126).</w:t>
      </w:r>
      <w:r w:rsidR="007D7DB8">
        <w:t xml:space="preserve"> </w:t>
      </w:r>
      <w:r w:rsidRPr="00C3660B">
        <w:t>En outre, si, au cours d</w:t>
      </w:r>
      <w:r w:rsidR="00C579EE">
        <w:t>’</w:t>
      </w:r>
      <w:r w:rsidRPr="00C3660B">
        <w:t xml:space="preserve">une procédure judiciaire, la </w:t>
      </w:r>
      <w:r w:rsidR="002014F6">
        <w:t>c</w:t>
      </w:r>
      <w:r w:rsidRPr="00C3660B">
        <w:t>our d</w:t>
      </w:r>
      <w:r w:rsidR="00C579EE">
        <w:t>’</w:t>
      </w:r>
      <w:r w:rsidRPr="00C3660B">
        <w:t>appel, qui vient immédiatement après la Cour suprême dans la hiérarchie des tribunaux, estime que des droits fondamentaux ont été violés, elle est tenue de renvoyer immédiatement l</w:t>
      </w:r>
      <w:r w:rsidR="00C579EE">
        <w:t>’</w:t>
      </w:r>
      <w:r w:rsidRPr="00C3660B">
        <w:t>affaire devant la Cour suprême pour décision.</w:t>
      </w:r>
    </w:p>
    <w:p w:rsidR="00026D3F" w:rsidRPr="0098148D" w:rsidRDefault="00026D3F" w:rsidP="00026D3F">
      <w:pPr>
        <w:spacing w:after="240"/>
        <w:rPr>
          <w:bCs/>
          <w:i/>
          <w:iCs/>
        </w:rPr>
      </w:pPr>
      <w:r w:rsidRPr="0098148D">
        <w:t>23.</w:t>
      </w:r>
      <w:r w:rsidRPr="0098148D">
        <w:tab/>
      </w:r>
      <w:r>
        <w:t xml:space="preserve">Toute personne qui allègue </w:t>
      </w:r>
      <w:r w:rsidRPr="0098148D">
        <w:t>que l</w:t>
      </w:r>
      <w:r>
        <w:t>’</w:t>
      </w:r>
      <w:r w:rsidRPr="0098148D">
        <w:t xml:space="preserve">un de ses droits fondamentaux a été </w:t>
      </w:r>
      <w:r>
        <w:t xml:space="preserve">enfreint </w:t>
      </w:r>
      <w:r w:rsidRPr="0098148D">
        <w:t>ou est sur le point de l</w:t>
      </w:r>
      <w:r>
        <w:t xml:space="preserve">’être </w:t>
      </w:r>
      <w:r w:rsidRPr="0098148D">
        <w:t xml:space="preserve">par un </w:t>
      </w:r>
      <w:r>
        <w:t xml:space="preserve">acte </w:t>
      </w:r>
      <w:r w:rsidRPr="0098148D">
        <w:t>de l</w:t>
      </w:r>
      <w:r>
        <w:t>’</w:t>
      </w:r>
      <w:r w:rsidRPr="0098148D">
        <w:t>exécutif ou un</w:t>
      </w:r>
      <w:r>
        <w:t xml:space="preserve"> acte </w:t>
      </w:r>
      <w:r w:rsidRPr="0098148D">
        <w:t>administrati</w:t>
      </w:r>
      <w:r>
        <w:t>f</w:t>
      </w:r>
      <w:r w:rsidRPr="0098148D">
        <w:t xml:space="preserve"> peut, dans un délai d</w:t>
      </w:r>
      <w:r>
        <w:t>’</w:t>
      </w:r>
      <w:r w:rsidRPr="0098148D">
        <w:t xml:space="preserve">un mois, directement ou par </w:t>
      </w:r>
      <w:r>
        <w:t xml:space="preserve">l’entremise </w:t>
      </w:r>
      <w:r w:rsidRPr="0098148D">
        <w:t>d</w:t>
      </w:r>
      <w:r>
        <w:t>’</w:t>
      </w:r>
      <w:r w:rsidRPr="0098148D">
        <w:t>un avocat</w:t>
      </w:r>
      <w:r>
        <w:t xml:space="preserve">, saisir </w:t>
      </w:r>
      <w:r w:rsidRPr="0098148D">
        <w:t xml:space="preserve">la Cour suprême pour </w:t>
      </w:r>
      <w:r>
        <w:t xml:space="preserve">présenter un </w:t>
      </w:r>
      <w:r w:rsidRPr="0098148D">
        <w:t xml:space="preserve">recours </w:t>
      </w:r>
      <w:r>
        <w:t>ou obtenir réparation</w:t>
      </w:r>
      <w:r w:rsidRPr="0098148D">
        <w:t xml:space="preserve">. </w:t>
      </w:r>
      <w:r>
        <w:t xml:space="preserve">La Cour est habilitée à </w:t>
      </w:r>
      <w:r w:rsidRPr="0098148D">
        <w:t xml:space="preserve">accorder une telle réparation </w:t>
      </w:r>
      <w:r>
        <w:t xml:space="preserve">ou à ordonner les mesures qui lui paraissent </w:t>
      </w:r>
      <w:r w:rsidRPr="0098148D">
        <w:t xml:space="preserve">justes et équitables </w:t>
      </w:r>
      <w:r>
        <w:t>en l’occurrence</w:t>
      </w:r>
      <w:r w:rsidRPr="0098148D">
        <w:t xml:space="preserve">. </w:t>
      </w:r>
      <w:r>
        <w:t xml:space="preserve">La </w:t>
      </w:r>
      <w:r w:rsidRPr="0098148D">
        <w:t>Cour considère qu</w:t>
      </w:r>
      <w:r>
        <w:t>’</w:t>
      </w:r>
      <w:r w:rsidRPr="0098148D">
        <w:t>elle est investie d</w:t>
      </w:r>
      <w:r>
        <w:t>’</w:t>
      </w:r>
      <w:r w:rsidRPr="0098148D">
        <w:t>une compétence très vaste en matière d</w:t>
      </w:r>
      <w:r>
        <w:t>’</w:t>
      </w:r>
      <w:r w:rsidRPr="0098148D">
        <w:t>octroi de réparations. En outre, la Cour suprême n</w:t>
      </w:r>
      <w:r>
        <w:t>’</w:t>
      </w:r>
      <w:r w:rsidRPr="0098148D">
        <w:t>a cessé, y compris dans le passé récent, d</w:t>
      </w:r>
      <w:r>
        <w:t xml:space="preserve">’étendre sa compétence </w:t>
      </w:r>
      <w:r w:rsidRPr="0098148D">
        <w:t>en matière de droits fondamentaux en faisant une interprétation très large des droits reconnus par la Constitution. L</w:t>
      </w:r>
      <w:r>
        <w:t>’</w:t>
      </w:r>
      <w:r w:rsidRPr="0098148D">
        <w:t xml:space="preserve">article 11 de la Constitution garantit que nul ne sera soumis à la torture ou à des peines ou traitements inhumains ou dégradants tandis que </w:t>
      </w:r>
      <w:r>
        <w:t xml:space="preserve">le paragraphe </w:t>
      </w:r>
      <w:r w:rsidRPr="0098148D">
        <w:t>4 de l</w:t>
      </w:r>
      <w:r>
        <w:t>’</w:t>
      </w:r>
      <w:r w:rsidRPr="0098148D">
        <w:t xml:space="preserve">article 13 dispose que toute condamnation à mort ou à une peine de prison doit être prononcée par un tribunal compétent conformément à la procédure prévue par la loi. Bien que le droit à la vie ne soit pas expressément consacré par la Constitution, </w:t>
      </w:r>
      <w:r>
        <w:t>la Cour suprême de Sri Lanka a d</w:t>
      </w:r>
      <w:r w:rsidRPr="0098148D">
        <w:t>ans plusieurs affaires importantes portant sur les droits fondamentaux</w:t>
      </w:r>
      <w:r>
        <w:t xml:space="preserve"> dont elle a été saisie récemment</w:t>
      </w:r>
      <w:r w:rsidRPr="0098148D">
        <w:t xml:space="preserve">, </w:t>
      </w:r>
      <w:r w:rsidRPr="0098148D">
        <w:rPr>
          <w:bCs/>
          <w:iCs/>
        </w:rPr>
        <w:t xml:space="preserve">reconnu implicitement le droit à la vie </w:t>
      </w:r>
      <w:r w:rsidRPr="004976C1">
        <w:rPr>
          <w:bCs/>
          <w:iCs/>
        </w:rPr>
        <w:t>(</w:t>
      </w:r>
      <w:r w:rsidRPr="0098148D">
        <w:rPr>
          <w:bCs/>
          <w:i/>
          <w:iCs/>
        </w:rPr>
        <w:t xml:space="preserve">Silva Vs </w:t>
      </w:r>
      <w:proofErr w:type="spellStart"/>
      <w:r w:rsidRPr="0098148D">
        <w:rPr>
          <w:bCs/>
          <w:i/>
          <w:iCs/>
        </w:rPr>
        <w:t>Iddamalgoda</w:t>
      </w:r>
      <w:proofErr w:type="spellEnd"/>
      <w:r w:rsidRPr="0098148D">
        <w:rPr>
          <w:bCs/>
          <w:i/>
          <w:iCs/>
        </w:rPr>
        <w:t xml:space="preserve">, 2003 (2) SLR, 63, </w:t>
      </w:r>
      <w:proofErr w:type="spellStart"/>
      <w:r w:rsidRPr="0098148D">
        <w:rPr>
          <w:bCs/>
          <w:i/>
          <w:iCs/>
        </w:rPr>
        <w:t>Wewalage</w:t>
      </w:r>
      <w:proofErr w:type="spellEnd"/>
      <w:r w:rsidRPr="0098148D">
        <w:rPr>
          <w:bCs/>
          <w:i/>
          <w:iCs/>
        </w:rPr>
        <w:t xml:space="preserve"> Rani Fernando and </w:t>
      </w:r>
      <w:proofErr w:type="spellStart"/>
      <w:r w:rsidRPr="0098148D">
        <w:rPr>
          <w:bCs/>
          <w:i/>
          <w:iCs/>
        </w:rPr>
        <w:t>others</w:t>
      </w:r>
      <w:proofErr w:type="spellEnd"/>
      <w:r w:rsidRPr="0098148D">
        <w:rPr>
          <w:bCs/>
          <w:i/>
          <w:iCs/>
        </w:rPr>
        <w:t>, SC (FR) No. 700/2002, SCM 26/07/2004</w:t>
      </w:r>
      <w:r w:rsidRPr="004976C1">
        <w:rPr>
          <w:bCs/>
          <w:iCs/>
        </w:rPr>
        <w:t>).</w:t>
      </w:r>
      <w:r w:rsidRPr="0098148D">
        <w:rPr>
          <w:bCs/>
          <w:iCs/>
        </w:rPr>
        <w:t xml:space="preserve"> Les dispositions du chapitre III de la Constitution ont donc fait l</w:t>
      </w:r>
      <w:r>
        <w:rPr>
          <w:bCs/>
          <w:iCs/>
        </w:rPr>
        <w:t>’</w:t>
      </w:r>
      <w:r w:rsidRPr="0098148D">
        <w:rPr>
          <w:bCs/>
          <w:iCs/>
        </w:rPr>
        <w:t>objet d</w:t>
      </w:r>
      <w:r>
        <w:rPr>
          <w:bCs/>
          <w:iCs/>
        </w:rPr>
        <w:t>’</w:t>
      </w:r>
      <w:r w:rsidRPr="0098148D">
        <w:rPr>
          <w:bCs/>
          <w:iCs/>
        </w:rPr>
        <w:t>une interprétation novatrice de la part de la Cour suprême qui, dans ces affaires, a reconnu le droit à la vie comme implicitement garanti par la Constitution. L</w:t>
      </w:r>
      <w:r>
        <w:rPr>
          <w:bCs/>
          <w:iCs/>
        </w:rPr>
        <w:t>’</w:t>
      </w:r>
      <w:r w:rsidRPr="0098148D">
        <w:rPr>
          <w:bCs/>
          <w:iCs/>
        </w:rPr>
        <w:t xml:space="preserve">interprétation de la notion de droit à la vie a, dans un arrêt de la Cour suprême, été élargie de manière à ce que celui-ci comprenne également le droit de ne pas être </w:t>
      </w:r>
      <w:r>
        <w:rPr>
          <w:bCs/>
          <w:iCs/>
        </w:rPr>
        <w:t>victime d’</w:t>
      </w:r>
      <w:r w:rsidRPr="0098148D">
        <w:rPr>
          <w:bCs/>
          <w:iCs/>
        </w:rPr>
        <w:t>une disparition forcé</w:t>
      </w:r>
      <w:r>
        <w:rPr>
          <w:bCs/>
          <w:iCs/>
        </w:rPr>
        <w:t>e</w:t>
      </w:r>
      <w:r w:rsidRPr="0098148D">
        <w:rPr>
          <w:bCs/>
          <w:iCs/>
        </w:rPr>
        <w:t xml:space="preserve"> </w:t>
      </w:r>
      <w:r w:rsidRPr="008F43DB">
        <w:rPr>
          <w:bCs/>
          <w:iCs/>
        </w:rPr>
        <w:t>(</w:t>
      </w:r>
      <w:proofErr w:type="spellStart"/>
      <w:r w:rsidRPr="0098148D">
        <w:rPr>
          <w:bCs/>
          <w:i/>
          <w:iCs/>
        </w:rPr>
        <w:t>Kanapathipillai</w:t>
      </w:r>
      <w:proofErr w:type="spellEnd"/>
      <w:r w:rsidRPr="0098148D">
        <w:rPr>
          <w:bCs/>
          <w:i/>
          <w:iCs/>
        </w:rPr>
        <w:t xml:space="preserve"> </w:t>
      </w:r>
      <w:proofErr w:type="spellStart"/>
      <w:r w:rsidRPr="0098148D">
        <w:rPr>
          <w:bCs/>
          <w:i/>
          <w:iCs/>
        </w:rPr>
        <w:t>Machchavalavan</w:t>
      </w:r>
      <w:proofErr w:type="spellEnd"/>
      <w:r w:rsidRPr="0098148D">
        <w:rPr>
          <w:bCs/>
          <w:i/>
          <w:iCs/>
        </w:rPr>
        <w:t xml:space="preserve"> Vs OIC, </w:t>
      </w:r>
      <w:proofErr w:type="spellStart"/>
      <w:r w:rsidRPr="0098148D">
        <w:rPr>
          <w:bCs/>
          <w:i/>
          <w:iCs/>
        </w:rPr>
        <w:t>Army</w:t>
      </w:r>
      <w:proofErr w:type="spellEnd"/>
      <w:r w:rsidRPr="0098148D">
        <w:rPr>
          <w:bCs/>
          <w:i/>
          <w:iCs/>
        </w:rPr>
        <w:t xml:space="preserve"> Camp, Plantain Point, Trincomalee and </w:t>
      </w:r>
      <w:proofErr w:type="spellStart"/>
      <w:r w:rsidRPr="0098148D">
        <w:rPr>
          <w:bCs/>
          <w:i/>
          <w:iCs/>
        </w:rPr>
        <w:t>others</w:t>
      </w:r>
      <w:proofErr w:type="spellEnd"/>
      <w:r w:rsidRPr="0098148D">
        <w:rPr>
          <w:bCs/>
          <w:i/>
          <w:iCs/>
        </w:rPr>
        <w:t xml:space="preserve">, SC appel </w:t>
      </w:r>
      <w:r w:rsidRPr="00026D3F">
        <w:rPr>
          <w:rFonts w:eastAsia="MS Mincho"/>
          <w:bCs/>
          <w:i/>
          <w:iCs/>
        </w:rPr>
        <w:t>n</w:t>
      </w:r>
      <w:r w:rsidRPr="00026D3F">
        <w:rPr>
          <w:rFonts w:eastAsia="MS Mincho"/>
          <w:bCs/>
          <w:i/>
          <w:iCs/>
          <w:vertAlign w:val="superscript"/>
        </w:rPr>
        <w:t>o</w:t>
      </w:r>
      <w:r w:rsidRPr="0098148D">
        <w:rPr>
          <w:bCs/>
          <w:i/>
          <w:iCs/>
        </w:rPr>
        <w:t> 90/2003, SC (</w:t>
      </w:r>
      <w:proofErr w:type="spellStart"/>
      <w:r w:rsidRPr="0098148D">
        <w:rPr>
          <w:bCs/>
          <w:i/>
          <w:iCs/>
        </w:rPr>
        <w:t>Spl</w:t>
      </w:r>
      <w:proofErr w:type="spellEnd"/>
      <w:r w:rsidRPr="0098148D">
        <w:rPr>
          <w:bCs/>
          <w:i/>
          <w:iCs/>
        </w:rPr>
        <w:t xml:space="preserve">) L.A. </w:t>
      </w:r>
      <w:r w:rsidRPr="00026D3F">
        <w:rPr>
          <w:rFonts w:eastAsia="MS Mincho"/>
          <w:bCs/>
          <w:i/>
          <w:iCs/>
        </w:rPr>
        <w:t>n</w:t>
      </w:r>
      <w:r w:rsidRPr="00026D3F">
        <w:rPr>
          <w:rFonts w:eastAsia="MS Mincho"/>
          <w:bCs/>
          <w:i/>
          <w:iCs/>
          <w:vertAlign w:val="superscript"/>
        </w:rPr>
        <w:t>o</w:t>
      </w:r>
      <w:r w:rsidRPr="0098148D">
        <w:rPr>
          <w:bCs/>
          <w:i/>
          <w:iCs/>
        </w:rPr>
        <w:t> 177/2003, SCM 31/03/03</w:t>
      </w:r>
      <w:r w:rsidRPr="008F43DB">
        <w:rPr>
          <w:bCs/>
          <w:iCs/>
        </w:rPr>
        <w:t>).</w:t>
      </w:r>
    </w:p>
    <w:p w:rsidR="00026D3F" w:rsidRPr="0098148D" w:rsidRDefault="00026D3F" w:rsidP="00026D3F">
      <w:pPr>
        <w:spacing w:after="240"/>
        <w:rPr>
          <w:bCs/>
          <w:iCs/>
        </w:rPr>
      </w:pPr>
      <w:r w:rsidRPr="0098148D">
        <w:rPr>
          <w:bCs/>
          <w:iCs/>
        </w:rPr>
        <w:t>24.</w:t>
      </w:r>
      <w:r w:rsidRPr="0098148D">
        <w:rPr>
          <w:bCs/>
          <w:iCs/>
        </w:rPr>
        <w:tab/>
        <w:t xml:space="preserve">La </w:t>
      </w:r>
      <w:r w:rsidRPr="008F43DB">
        <w:rPr>
          <w:bCs/>
          <w:i/>
          <w:iCs/>
        </w:rPr>
        <w:t>High Court</w:t>
      </w:r>
      <w:r w:rsidRPr="0098148D">
        <w:rPr>
          <w:bCs/>
          <w:iCs/>
        </w:rPr>
        <w:t xml:space="preserve"> de </w:t>
      </w:r>
      <w:r>
        <w:rPr>
          <w:bCs/>
          <w:iCs/>
        </w:rPr>
        <w:t>Sri L</w:t>
      </w:r>
      <w:r w:rsidRPr="0098148D">
        <w:rPr>
          <w:bCs/>
          <w:iCs/>
        </w:rPr>
        <w:t>anka, conformément à l</w:t>
      </w:r>
      <w:r>
        <w:rPr>
          <w:bCs/>
          <w:iCs/>
        </w:rPr>
        <w:t xml:space="preserve">’article 7 de la loi </w:t>
      </w:r>
      <w:r w:rsidRPr="008F43DB">
        <w:rPr>
          <w:bCs/>
          <w:iCs/>
        </w:rPr>
        <w:t>n</w:t>
      </w:r>
      <w:r w:rsidRPr="008F43DB">
        <w:rPr>
          <w:bCs/>
          <w:iCs/>
          <w:vertAlign w:val="superscript"/>
        </w:rPr>
        <w:t>o</w:t>
      </w:r>
      <w:r>
        <w:rPr>
          <w:bCs/>
          <w:iCs/>
        </w:rPr>
        <w:t> </w:t>
      </w:r>
      <w:r w:rsidRPr="0098148D">
        <w:rPr>
          <w:bCs/>
          <w:iCs/>
        </w:rPr>
        <w:t xml:space="preserve">56 </w:t>
      </w:r>
      <w:r>
        <w:rPr>
          <w:bCs/>
          <w:iCs/>
        </w:rPr>
        <w:t xml:space="preserve">de 2007 </w:t>
      </w:r>
      <w:r w:rsidRPr="0098148D">
        <w:rPr>
          <w:bCs/>
          <w:iCs/>
        </w:rPr>
        <w:t xml:space="preserve">relative au </w:t>
      </w:r>
      <w:r w:rsidRPr="0098148D">
        <w:rPr>
          <w:b/>
          <w:bCs/>
          <w:iCs/>
        </w:rPr>
        <w:t>Pacte international relatif aux droits civils et politiques</w:t>
      </w:r>
      <w:r w:rsidRPr="0098148D">
        <w:rPr>
          <w:bCs/>
          <w:iCs/>
        </w:rPr>
        <w:t xml:space="preserve">, est compétente </w:t>
      </w:r>
      <w:r>
        <w:rPr>
          <w:bCs/>
          <w:iCs/>
        </w:rPr>
        <w:t xml:space="preserve">s’agissant </w:t>
      </w:r>
      <w:r w:rsidRPr="0098148D">
        <w:rPr>
          <w:bCs/>
          <w:iCs/>
        </w:rPr>
        <w:t xml:space="preserve">de </w:t>
      </w:r>
      <w:r>
        <w:rPr>
          <w:bCs/>
          <w:iCs/>
        </w:rPr>
        <w:t>la réalisation d</w:t>
      </w:r>
      <w:r w:rsidRPr="0098148D">
        <w:rPr>
          <w:bCs/>
          <w:iCs/>
        </w:rPr>
        <w:t>es droits de l</w:t>
      </w:r>
      <w:r>
        <w:rPr>
          <w:bCs/>
          <w:iCs/>
        </w:rPr>
        <w:t>’</w:t>
      </w:r>
      <w:r w:rsidRPr="0098148D">
        <w:rPr>
          <w:bCs/>
          <w:iCs/>
        </w:rPr>
        <w:t>homme reconnus par ladite loi. Toute personne qui s</w:t>
      </w:r>
      <w:r>
        <w:rPr>
          <w:bCs/>
          <w:iCs/>
        </w:rPr>
        <w:t>’</w:t>
      </w:r>
      <w:r w:rsidRPr="0098148D">
        <w:rPr>
          <w:bCs/>
          <w:iCs/>
        </w:rPr>
        <w:t xml:space="preserve">estime lésée par une </w:t>
      </w:r>
      <w:r>
        <w:rPr>
          <w:bCs/>
          <w:iCs/>
        </w:rPr>
        <w:t>ordonnance adoptée par cette instance dans tout recours formé en vertu de</w:t>
      </w:r>
      <w:r w:rsidRPr="0098148D">
        <w:rPr>
          <w:bCs/>
          <w:iCs/>
        </w:rPr>
        <w:t xml:space="preserve"> l</w:t>
      </w:r>
      <w:r>
        <w:rPr>
          <w:bCs/>
          <w:iCs/>
        </w:rPr>
        <w:t>’</w:t>
      </w:r>
      <w:r w:rsidRPr="0098148D">
        <w:rPr>
          <w:bCs/>
          <w:iCs/>
        </w:rPr>
        <w:t xml:space="preserve">article 7 de cette loi a le droit de faire appel </w:t>
      </w:r>
      <w:r>
        <w:rPr>
          <w:bCs/>
          <w:iCs/>
        </w:rPr>
        <w:t xml:space="preserve">devant </w:t>
      </w:r>
      <w:r w:rsidRPr="0098148D">
        <w:rPr>
          <w:bCs/>
          <w:iCs/>
        </w:rPr>
        <w:t>la Cour suprême</w:t>
      </w:r>
      <w:r>
        <w:rPr>
          <w:bCs/>
          <w:iCs/>
        </w:rPr>
        <w:t xml:space="preserve"> pour la contester.</w:t>
      </w:r>
    </w:p>
    <w:p w:rsidR="00026D3F" w:rsidRPr="0098148D" w:rsidRDefault="00026D3F" w:rsidP="00026D3F">
      <w:pPr>
        <w:spacing w:after="240"/>
        <w:rPr>
          <w:bCs/>
          <w:iCs/>
        </w:rPr>
      </w:pPr>
      <w:r w:rsidRPr="0098148D">
        <w:rPr>
          <w:bCs/>
          <w:iCs/>
        </w:rPr>
        <w:t>25.</w:t>
      </w:r>
      <w:r w:rsidRPr="0098148D">
        <w:rPr>
          <w:bCs/>
          <w:iCs/>
        </w:rPr>
        <w:tab/>
        <w:t>La Constitution habilite également la cour d</w:t>
      </w:r>
      <w:r>
        <w:rPr>
          <w:bCs/>
          <w:iCs/>
        </w:rPr>
        <w:t>’</w:t>
      </w:r>
      <w:r w:rsidRPr="0098148D">
        <w:rPr>
          <w:bCs/>
          <w:iCs/>
        </w:rPr>
        <w:t>appel à prendre des ordonnances d</w:t>
      </w:r>
      <w:r>
        <w:rPr>
          <w:bCs/>
          <w:iCs/>
        </w:rPr>
        <w:t>’</w:t>
      </w:r>
      <w:r w:rsidRPr="002E2107">
        <w:rPr>
          <w:bCs/>
          <w:i/>
          <w:iCs/>
        </w:rPr>
        <w:t>habeas corpus</w:t>
      </w:r>
      <w:r w:rsidRPr="0098148D">
        <w:rPr>
          <w:bCs/>
          <w:iCs/>
        </w:rPr>
        <w:t xml:space="preserve">, de </w:t>
      </w:r>
      <w:r w:rsidRPr="002E2107">
        <w:rPr>
          <w:bCs/>
          <w:i/>
          <w:iCs/>
        </w:rPr>
        <w:t>mandamus</w:t>
      </w:r>
      <w:r w:rsidRPr="0098148D">
        <w:rPr>
          <w:bCs/>
          <w:iCs/>
        </w:rPr>
        <w:t xml:space="preserve">, de </w:t>
      </w:r>
      <w:r w:rsidRPr="002E2107">
        <w:rPr>
          <w:bCs/>
          <w:i/>
          <w:iCs/>
        </w:rPr>
        <w:t xml:space="preserve">quo </w:t>
      </w:r>
      <w:proofErr w:type="spellStart"/>
      <w:r w:rsidRPr="002E2107">
        <w:rPr>
          <w:bCs/>
          <w:i/>
          <w:iCs/>
        </w:rPr>
        <w:t>warranto</w:t>
      </w:r>
      <w:proofErr w:type="spellEnd"/>
      <w:r w:rsidRPr="0098148D">
        <w:rPr>
          <w:bCs/>
          <w:iCs/>
        </w:rPr>
        <w:t xml:space="preserve">, de </w:t>
      </w:r>
      <w:proofErr w:type="spellStart"/>
      <w:r w:rsidRPr="002E2107">
        <w:rPr>
          <w:bCs/>
          <w:i/>
          <w:iCs/>
        </w:rPr>
        <w:t>certiorari</w:t>
      </w:r>
      <w:proofErr w:type="spellEnd"/>
      <w:r w:rsidRPr="0098148D">
        <w:rPr>
          <w:bCs/>
          <w:iCs/>
        </w:rPr>
        <w:t xml:space="preserve"> et de </w:t>
      </w:r>
      <w:proofErr w:type="spellStart"/>
      <w:r w:rsidRPr="002E2107">
        <w:rPr>
          <w:bCs/>
          <w:i/>
          <w:iCs/>
        </w:rPr>
        <w:t>procedendo</w:t>
      </w:r>
      <w:proofErr w:type="spellEnd"/>
      <w:r w:rsidRPr="0098148D">
        <w:rPr>
          <w:bCs/>
          <w:iCs/>
        </w:rPr>
        <w:t xml:space="preserve">. </w:t>
      </w:r>
      <w:r>
        <w:rPr>
          <w:bCs/>
          <w:iCs/>
        </w:rPr>
        <w:t>L’existence de ces voies de recours agit comme un frein puissant à l’abus et au détournement excessif du pouvoir par l’État et ses institutions.</w:t>
      </w:r>
    </w:p>
    <w:p w:rsidR="00026D3F" w:rsidRPr="0098148D" w:rsidRDefault="00026D3F" w:rsidP="00026D3F">
      <w:pPr>
        <w:spacing w:after="240"/>
        <w:rPr>
          <w:bCs/>
          <w:iCs/>
        </w:rPr>
      </w:pPr>
      <w:r w:rsidRPr="0098148D">
        <w:rPr>
          <w:bCs/>
          <w:iCs/>
        </w:rPr>
        <w:t>26.</w:t>
      </w:r>
      <w:r w:rsidRPr="0098148D">
        <w:rPr>
          <w:bCs/>
          <w:iCs/>
        </w:rPr>
        <w:tab/>
        <w:t xml:space="preserve">Sri Lanka </w:t>
      </w:r>
      <w:r>
        <w:rPr>
          <w:bCs/>
          <w:iCs/>
        </w:rPr>
        <w:t xml:space="preserve">a </w:t>
      </w:r>
      <w:r w:rsidRPr="0098148D">
        <w:rPr>
          <w:bCs/>
          <w:iCs/>
        </w:rPr>
        <w:t xml:space="preserve">une population </w:t>
      </w:r>
      <w:r>
        <w:rPr>
          <w:bCs/>
          <w:iCs/>
        </w:rPr>
        <w:t xml:space="preserve">active issue des peuplements opérés </w:t>
      </w:r>
      <w:r w:rsidRPr="0098148D">
        <w:rPr>
          <w:bCs/>
          <w:iCs/>
        </w:rPr>
        <w:t>au XIX</w:t>
      </w:r>
      <w:r w:rsidRPr="002E2107">
        <w:rPr>
          <w:bCs/>
          <w:iCs/>
          <w:vertAlign w:val="superscript"/>
        </w:rPr>
        <w:t>e</w:t>
      </w:r>
      <w:r w:rsidRPr="0098148D">
        <w:rPr>
          <w:bCs/>
          <w:iCs/>
        </w:rPr>
        <w:t xml:space="preserve"> siècle et au début du XX</w:t>
      </w:r>
      <w:r w:rsidRPr="002E2107">
        <w:rPr>
          <w:bCs/>
          <w:iCs/>
          <w:vertAlign w:val="superscript"/>
        </w:rPr>
        <w:t>e</w:t>
      </w:r>
      <w:r w:rsidRPr="0098148D">
        <w:rPr>
          <w:bCs/>
          <w:iCs/>
        </w:rPr>
        <w:t xml:space="preserve"> siècle par les </w:t>
      </w:r>
      <w:r>
        <w:rPr>
          <w:bCs/>
          <w:iCs/>
        </w:rPr>
        <w:t xml:space="preserve">dirigeants </w:t>
      </w:r>
      <w:r w:rsidRPr="0098148D">
        <w:rPr>
          <w:bCs/>
          <w:iCs/>
        </w:rPr>
        <w:t xml:space="preserve">coloniaux. </w:t>
      </w:r>
      <w:r>
        <w:rPr>
          <w:bCs/>
          <w:iCs/>
        </w:rPr>
        <w:t xml:space="preserve">À partir du </w:t>
      </w:r>
      <w:r w:rsidRPr="0098148D">
        <w:rPr>
          <w:bCs/>
          <w:iCs/>
        </w:rPr>
        <w:t>milieu du XIX</w:t>
      </w:r>
      <w:r w:rsidRPr="004B3CB5">
        <w:rPr>
          <w:bCs/>
          <w:iCs/>
          <w:vertAlign w:val="superscript"/>
        </w:rPr>
        <w:t>e</w:t>
      </w:r>
      <w:r w:rsidRPr="0098148D">
        <w:rPr>
          <w:bCs/>
          <w:iCs/>
        </w:rPr>
        <w:t xml:space="preserve"> siècle</w:t>
      </w:r>
      <w:r>
        <w:rPr>
          <w:bCs/>
          <w:iCs/>
        </w:rPr>
        <w:t xml:space="preserve">, des lois ont été promulguées, </w:t>
      </w:r>
      <w:r w:rsidRPr="0098148D">
        <w:rPr>
          <w:bCs/>
          <w:iCs/>
        </w:rPr>
        <w:t>en particulier</w:t>
      </w:r>
      <w:r>
        <w:rPr>
          <w:bCs/>
          <w:iCs/>
        </w:rPr>
        <w:t xml:space="preserve"> pour</w:t>
      </w:r>
      <w:r w:rsidRPr="0098148D">
        <w:rPr>
          <w:bCs/>
          <w:iCs/>
        </w:rPr>
        <w:t xml:space="preserve"> protéger cette </w:t>
      </w:r>
      <w:proofErr w:type="spellStart"/>
      <w:r w:rsidRPr="0098148D">
        <w:rPr>
          <w:bCs/>
          <w:iCs/>
        </w:rPr>
        <w:t>m</w:t>
      </w:r>
      <w:r>
        <w:rPr>
          <w:bCs/>
          <w:iCs/>
        </w:rPr>
        <w:t>ain</w:t>
      </w:r>
      <w:r>
        <w:rPr>
          <w:bCs/>
          <w:iCs/>
        </w:rPr>
        <w:noBreakHyphen/>
      </w:r>
      <w:r w:rsidRPr="0098148D">
        <w:rPr>
          <w:bCs/>
          <w:iCs/>
        </w:rPr>
        <w:t>d</w:t>
      </w:r>
      <w:r>
        <w:rPr>
          <w:bCs/>
          <w:iCs/>
        </w:rPr>
        <w:t>’</w:t>
      </w:r>
      <w:r w:rsidRPr="0098148D">
        <w:rPr>
          <w:bCs/>
          <w:iCs/>
        </w:rPr>
        <w:t>œuvre</w:t>
      </w:r>
      <w:proofErr w:type="spellEnd"/>
      <w:r w:rsidRPr="0098148D">
        <w:rPr>
          <w:bCs/>
          <w:iCs/>
        </w:rPr>
        <w:t xml:space="preserve"> immigrée indienne et </w:t>
      </w:r>
      <w:r>
        <w:rPr>
          <w:bCs/>
          <w:iCs/>
        </w:rPr>
        <w:t>améliorer ses conditions de vie</w:t>
      </w:r>
      <w:r w:rsidRPr="0098148D">
        <w:rPr>
          <w:bCs/>
          <w:iCs/>
        </w:rPr>
        <w:t xml:space="preserve">. La plupart </w:t>
      </w:r>
      <w:r>
        <w:rPr>
          <w:bCs/>
          <w:iCs/>
        </w:rPr>
        <w:t>d’entre elles sont toujours e</w:t>
      </w:r>
      <w:r w:rsidRPr="0098148D">
        <w:rPr>
          <w:bCs/>
          <w:iCs/>
        </w:rPr>
        <w:t xml:space="preserve">n vigueur. </w:t>
      </w:r>
      <w:r>
        <w:rPr>
          <w:bCs/>
          <w:iCs/>
        </w:rPr>
        <w:t>C</w:t>
      </w:r>
      <w:r w:rsidRPr="0098148D">
        <w:rPr>
          <w:bCs/>
          <w:iCs/>
        </w:rPr>
        <w:t>ependant</w:t>
      </w:r>
      <w:r>
        <w:rPr>
          <w:bCs/>
          <w:iCs/>
        </w:rPr>
        <w:t xml:space="preserve">, avec l’adoption des amendements de </w:t>
      </w:r>
      <w:r w:rsidRPr="0098148D">
        <w:rPr>
          <w:bCs/>
          <w:iCs/>
        </w:rPr>
        <w:t xml:space="preserve">1987 et 2003, </w:t>
      </w:r>
      <w:r>
        <w:rPr>
          <w:bCs/>
          <w:iCs/>
        </w:rPr>
        <w:t xml:space="preserve">à la loi sur la nationalité, </w:t>
      </w:r>
      <w:r w:rsidRPr="0098148D">
        <w:rPr>
          <w:bCs/>
          <w:iCs/>
        </w:rPr>
        <w:t>tous les travailleurs d</w:t>
      </w:r>
      <w:r>
        <w:rPr>
          <w:bCs/>
          <w:iCs/>
        </w:rPr>
        <w:t>’</w:t>
      </w:r>
      <w:r w:rsidRPr="0098148D">
        <w:rPr>
          <w:bCs/>
          <w:iCs/>
        </w:rPr>
        <w:t xml:space="preserve">origine indienne </w:t>
      </w:r>
      <w:r>
        <w:rPr>
          <w:bCs/>
          <w:iCs/>
        </w:rPr>
        <w:t>pourvus d’</w:t>
      </w:r>
      <w:r w:rsidRPr="0098148D">
        <w:rPr>
          <w:bCs/>
          <w:iCs/>
        </w:rPr>
        <w:t>un emploi au</w:t>
      </w:r>
      <w:r>
        <w:rPr>
          <w:bCs/>
          <w:iCs/>
        </w:rPr>
        <w:t>x dates en question</w:t>
      </w:r>
      <w:r w:rsidRPr="0098148D">
        <w:rPr>
          <w:bCs/>
          <w:iCs/>
        </w:rPr>
        <w:t xml:space="preserve"> se sont vu accorder la nationalité sri-lankaise</w:t>
      </w:r>
      <w:r>
        <w:rPr>
          <w:bCs/>
          <w:iCs/>
        </w:rPr>
        <w:t xml:space="preserve"> et</w:t>
      </w:r>
      <w:r w:rsidRPr="0098148D">
        <w:rPr>
          <w:bCs/>
          <w:iCs/>
        </w:rPr>
        <w:t xml:space="preserve"> ils jouissent </w:t>
      </w:r>
      <w:r>
        <w:rPr>
          <w:bCs/>
          <w:iCs/>
        </w:rPr>
        <w:t xml:space="preserve">donc de tous les droits et avantages et de la protection reconnus à tous les travailleurs </w:t>
      </w:r>
      <w:proofErr w:type="spellStart"/>
      <w:r>
        <w:rPr>
          <w:bCs/>
          <w:iCs/>
        </w:rPr>
        <w:t>sri</w:t>
      </w:r>
      <w:r>
        <w:rPr>
          <w:bCs/>
          <w:iCs/>
        </w:rPr>
        <w:noBreakHyphen/>
      </w:r>
      <w:r w:rsidRPr="0098148D">
        <w:rPr>
          <w:bCs/>
          <w:iCs/>
        </w:rPr>
        <w:t>lankais</w:t>
      </w:r>
      <w:proofErr w:type="spellEnd"/>
      <w:r w:rsidRPr="0098148D">
        <w:rPr>
          <w:bCs/>
          <w:iCs/>
        </w:rPr>
        <w:t xml:space="preserve"> </w:t>
      </w:r>
      <w:r>
        <w:rPr>
          <w:bCs/>
          <w:iCs/>
        </w:rPr>
        <w:t xml:space="preserve">par </w:t>
      </w:r>
      <w:r w:rsidRPr="0098148D">
        <w:rPr>
          <w:bCs/>
          <w:iCs/>
        </w:rPr>
        <w:t>la législation sur le travail</w:t>
      </w:r>
      <w:r>
        <w:rPr>
          <w:bCs/>
          <w:iCs/>
        </w:rPr>
        <w:t>.</w:t>
      </w:r>
      <w:r w:rsidRPr="0098148D">
        <w:rPr>
          <w:bCs/>
          <w:iCs/>
        </w:rPr>
        <w:t xml:space="preserve"> En outre, selon un avis de</w:t>
      </w:r>
      <w:r>
        <w:rPr>
          <w:bCs/>
          <w:iCs/>
        </w:rPr>
        <w:t xml:space="preserve"> la Cour suprême de</w:t>
      </w:r>
      <w:r w:rsidRPr="0098148D">
        <w:rPr>
          <w:bCs/>
          <w:iCs/>
        </w:rPr>
        <w:t xml:space="preserve"> Sri Lanka, tous les travailleurs d</w:t>
      </w:r>
      <w:r>
        <w:rPr>
          <w:bCs/>
          <w:iCs/>
        </w:rPr>
        <w:t>’</w:t>
      </w:r>
      <w:r w:rsidRPr="0098148D">
        <w:rPr>
          <w:bCs/>
          <w:iCs/>
        </w:rPr>
        <w:t xml:space="preserve">origine indienne continuent à jouir de </w:t>
      </w:r>
      <w:r>
        <w:rPr>
          <w:bCs/>
          <w:iCs/>
        </w:rPr>
        <w:t xml:space="preserve">tous les </w:t>
      </w:r>
      <w:r w:rsidRPr="0098148D">
        <w:rPr>
          <w:bCs/>
          <w:iCs/>
        </w:rPr>
        <w:t>avantages qu</w:t>
      </w:r>
      <w:r>
        <w:rPr>
          <w:bCs/>
          <w:iCs/>
        </w:rPr>
        <w:t xml:space="preserve">i leur ont été reconnus par </w:t>
      </w:r>
      <w:r w:rsidRPr="0098148D">
        <w:rPr>
          <w:bCs/>
          <w:iCs/>
        </w:rPr>
        <w:t xml:space="preserve">les lois sur les immigrants indiens en </w:t>
      </w:r>
      <w:r>
        <w:rPr>
          <w:bCs/>
          <w:iCs/>
        </w:rPr>
        <w:t xml:space="preserve">sus </w:t>
      </w:r>
      <w:r w:rsidRPr="0098148D">
        <w:rPr>
          <w:bCs/>
          <w:iCs/>
        </w:rPr>
        <w:t xml:space="preserve">des droits et avantages </w:t>
      </w:r>
      <w:r>
        <w:rPr>
          <w:bCs/>
          <w:iCs/>
        </w:rPr>
        <w:t xml:space="preserve">accordés aux </w:t>
      </w:r>
      <w:r w:rsidRPr="0098148D">
        <w:rPr>
          <w:bCs/>
          <w:iCs/>
        </w:rPr>
        <w:t>autres travailleurs.</w:t>
      </w:r>
    </w:p>
    <w:p w:rsidR="00026D3F" w:rsidRPr="0098148D" w:rsidRDefault="00026D3F" w:rsidP="00026D3F">
      <w:pPr>
        <w:spacing w:after="240"/>
        <w:rPr>
          <w:bCs/>
          <w:iCs/>
        </w:rPr>
      </w:pPr>
      <w:r w:rsidRPr="0098148D">
        <w:rPr>
          <w:bCs/>
          <w:iCs/>
        </w:rPr>
        <w:t>27.</w:t>
      </w:r>
      <w:r w:rsidRPr="0098148D">
        <w:rPr>
          <w:bCs/>
          <w:iCs/>
        </w:rPr>
        <w:tab/>
      </w:r>
      <w:r>
        <w:rPr>
          <w:bCs/>
          <w:iCs/>
        </w:rPr>
        <w:t>Quant aux lois nationales promulguées par Sri Lanka</w:t>
      </w:r>
      <w:r w:rsidRPr="0098148D">
        <w:rPr>
          <w:bCs/>
          <w:iCs/>
        </w:rPr>
        <w:t xml:space="preserve">, le cadre juridique en place garantit un degré de protection élevé à tous les travailleurs, y compris </w:t>
      </w:r>
      <w:r>
        <w:rPr>
          <w:bCs/>
          <w:iCs/>
        </w:rPr>
        <w:t>aux étrangers travaillant dans le pays</w:t>
      </w:r>
      <w:r w:rsidRPr="0098148D">
        <w:rPr>
          <w:bCs/>
          <w:iCs/>
        </w:rPr>
        <w:t xml:space="preserve">, </w:t>
      </w:r>
      <w:r>
        <w:rPr>
          <w:bCs/>
          <w:iCs/>
        </w:rPr>
        <w:t xml:space="preserve">qui </w:t>
      </w:r>
      <w:r w:rsidRPr="0098148D">
        <w:rPr>
          <w:bCs/>
          <w:iCs/>
        </w:rPr>
        <w:t xml:space="preserve">sont très peu nombreux. La législation nationale </w:t>
      </w:r>
      <w:r>
        <w:rPr>
          <w:bCs/>
          <w:iCs/>
        </w:rPr>
        <w:t xml:space="preserve">régit </w:t>
      </w:r>
      <w:r w:rsidRPr="0098148D">
        <w:rPr>
          <w:bCs/>
          <w:iCs/>
        </w:rPr>
        <w:t xml:space="preserve">le règlement des conflits du travail, la réglementation des salaires, </w:t>
      </w:r>
      <w:r>
        <w:rPr>
          <w:bCs/>
          <w:iCs/>
        </w:rPr>
        <w:t>l’</w:t>
      </w:r>
      <w:r w:rsidRPr="0098148D">
        <w:rPr>
          <w:bCs/>
          <w:iCs/>
        </w:rPr>
        <w:t xml:space="preserve">indemnisation </w:t>
      </w:r>
      <w:r>
        <w:rPr>
          <w:bCs/>
          <w:iCs/>
        </w:rPr>
        <w:t xml:space="preserve">des </w:t>
      </w:r>
      <w:r w:rsidRPr="0098148D">
        <w:rPr>
          <w:bCs/>
          <w:iCs/>
        </w:rPr>
        <w:t xml:space="preserve">travailleurs blessés </w:t>
      </w:r>
      <w:r>
        <w:rPr>
          <w:bCs/>
          <w:iCs/>
        </w:rPr>
        <w:t xml:space="preserve">ou </w:t>
      </w:r>
      <w:r w:rsidRPr="0098148D">
        <w:rPr>
          <w:bCs/>
          <w:iCs/>
        </w:rPr>
        <w:t xml:space="preserve">invalides, la réglementation </w:t>
      </w:r>
      <w:r>
        <w:rPr>
          <w:bCs/>
          <w:iCs/>
        </w:rPr>
        <w:t xml:space="preserve">du travail des </w:t>
      </w:r>
      <w:r w:rsidRPr="0098148D">
        <w:rPr>
          <w:bCs/>
          <w:iCs/>
        </w:rPr>
        <w:t>employés de magasin et de bureau, le versement de</w:t>
      </w:r>
      <w:r>
        <w:rPr>
          <w:bCs/>
          <w:iCs/>
        </w:rPr>
        <w:t>s</w:t>
      </w:r>
      <w:r w:rsidRPr="0098148D">
        <w:rPr>
          <w:bCs/>
          <w:iCs/>
        </w:rPr>
        <w:t xml:space="preserve"> prestations de sécurité sociale et l</w:t>
      </w:r>
      <w:r>
        <w:rPr>
          <w:bCs/>
          <w:iCs/>
        </w:rPr>
        <w:t>’</w:t>
      </w:r>
      <w:r w:rsidRPr="0098148D">
        <w:rPr>
          <w:bCs/>
          <w:iCs/>
        </w:rPr>
        <w:t>hygiène et la sécurité du travail;</w:t>
      </w:r>
      <w:r w:rsidRPr="0098148D">
        <w:t xml:space="preserve"> elle</w:t>
      </w:r>
      <w:r w:rsidRPr="0098148D">
        <w:rPr>
          <w:bCs/>
          <w:iCs/>
        </w:rPr>
        <w:t xml:space="preserve"> garantit en outre les droits fondamentaux des travailleurs.</w:t>
      </w:r>
    </w:p>
    <w:p w:rsidR="00026D3F" w:rsidRPr="0098148D" w:rsidRDefault="00026D3F" w:rsidP="00026D3F">
      <w:pPr>
        <w:spacing w:after="240"/>
        <w:rPr>
          <w:bCs/>
          <w:iCs/>
        </w:rPr>
      </w:pPr>
      <w:r w:rsidRPr="0098148D">
        <w:rPr>
          <w:bCs/>
          <w:iCs/>
        </w:rPr>
        <w:t>28.</w:t>
      </w:r>
      <w:r w:rsidRPr="0098148D">
        <w:rPr>
          <w:bCs/>
          <w:iCs/>
        </w:rPr>
        <w:tab/>
        <w:t xml:space="preserve">Des dispositions législatives spéciales </w:t>
      </w:r>
      <w:r>
        <w:rPr>
          <w:bCs/>
          <w:iCs/>
        </w:rPr>
        <w:t xml:space="preserve">comme </w:t>
      </w:r>
      <w:r w:rsidRPr="0098148D">
        <w:rPr>
          <w:bCs/>
          <w:iCs/>
        </w:rPr>
        <w:t>l</w:t>
      </w:r>
      <w:r>
        <w:rPr>
          <w:bCs/>
          <w:iCs/>
        </w:rPr>
        <w:t>’</w:t>
      </w:r>
      <w:r w:rsidRPr="0098148D">
        <w:rPr>
          <w:bCs/>
          <w:iCs/>
        </w:rPr>
        <w:t xml:space="preserve">amendement à la loi de 2003 sur </w:t>
      </w:r>
      <w:r>
        <w:rPr>
          <w:bCs/>
          <w:iCs/>
        </w:rPr>
        <w:t xml:space="preserve">la nationalité, ont été adoptées </w:t>
      </w:r>
      <w:r w:rsidRPr="0098148D">
        <w:rPr>
          <w:bCs/>
          <w:iCs/>
        </w:rPr>
        <w:t xml:space="preserve">en faveur des travailleurs migrants indiens qui travaillent dans des </w:t>
      </w:r>
      <w:r>
        <w:rPr>
          <w:bCs/>
          <w:iCs/>
        </w:rPr>
        <w:t>plantations</w:t>
      </w:r>
      <w:r w:rsidRPr="0098148D">
        <w:rPr>
          <w:bCs/>
          <w:iCs/>
        </w:rPr>
        <w:t xml:space="preserve">. </w:t>
      </w:r>
      <w:r>
        <w:rPr>
          <w:bCs/>
          <w:iCs/>
        </w:rPr>
        <w:t>Par conséquent, l</w:t>
      </w:r>
      <w:r w:rsidRPr="0098148D">
        <w:rPr>
          <w:bCs/>
          <w:iCs/>
        </w:rPr>
        <w:t xml:space="preserve">a législation nationale visant à assurer la protection sociale des travailleurs étrangers ou autres a une portée très étendue et </w:t>
      </w:r>
      <w:r>
        <w:rPr>
          <w:bCs/>
          <w:iCs/>
        </w:rPr>
        <w:t xml:space="preserve">elle respecte </w:t>
      </w:r>
      <w:r w:rsidRPr="0098148D">
        <w:rPr>
          <w:bCs/>
          <w:iCs/>
        </w:rPr>
        <w:t xml:space="preserve">incontestablement </w:t>
      </w:r>
      <w:r>
        <w:rPr>
          <w:bCs/>
          <w:iCs/>
        </w:rPr>
        <w:t xml:space="preserve">dans </w:t>
      </w:r>
      <w:r w:rsidRPr="0098148D">
        <w:rPr>
          <w:bCs/>
          <w:iCs/>
        </w:rPr>
        <w:t xml:space="preserve">une large </w:t>
      </w:r>
      <w:r>
        <w:rPr>
          <w:bCs/>
          <w:iCs/>
        </w:rPr>
        <w:t>mesure l</w:t>
      </w:r>
      <w:r w:rsidRPr="0098148D">
        <w:rPr>
          <w:bCs/>
          <w:iCs/>
        </w:rPr>
        <w:t xml:space="preserve">a lettre </w:t>
      </w:r>
      <w:r>
        <w:rPr>
          <w:bCs/>
          <w:iCs/>
        </w:rPr>
        <w:t>et l’</w:t>
      </w:r>
      <w:r w:rsidRPr="0098148D">
        <w:rPr>
          <w:bCs/>
          <w:iCs/>
        </w:rPr>
        <w:t>esprit</w:t>
      </w:r>
      <w:r>
        <w:rPr>
          <w:bCs/>
          <w:iCs/>
        </w:rPr>
        <w:t xml:space="preserve"> d</w:t>
      </w:r>
      <w:r w:rsidRPr="0098148D">
        <w:rPr>
          <w:bCs/>
          <w:iCs/>
        </w:rPr>
        <w:t xml:space="preserve">e la Convention. </w:t>
      </w:r>
    </w:p>
    <w:p w:rsidR="00026D3F" w:rsidRPr="0098148D" w:rsidRDefault="00026D3F" w:rsidP="00026D3F">
      <w:pPr>
        <w:spacing w:after="240"/>
        <w:rPr>
          <w:bCs/>
          <w:iCs/>
        </w:rPr>
      </w:pPr>
      <w:r w:rsidRPr="0098148D">
        <w:rPr>
          <w:bCs/>
          <w:iCs/>
        </w:rPr>
        <w:t>29.</w:t>
      </w:r>
      <w:r w:rsidRPr="0098148D">
        <w:rPr>
          <w:bCs/>
          <w:iCs/>
        </w:rPr>
        <w:tab/>
      </w:r>
      <w:r>
        <w:rPr>
          <w:bCs/>
          <w:iCs/>
        </w:rPr>
        <w:t>S’</w:t>
      </w:r>
      <w:r w:rsidRPr="0098148D">
        <w:rPr>
          <w:bCs/>
          <w:iCs/>
        </w:rPr>
        <w:t>agissant des droits des travailleurs migrants</w:t>
      </w:r>
      <w:r>
        <w:rPr>
          <w:bCs/>
          <w:iCs/>
        </w:rPr>
        <w:t>, il est à noter</w:t>
      </w:r>
      <w:r w:rsidRPr="0098148D">
        <w:rPr>
          <w:bCs/>
          <w:iCs/>
        </w:rPr>
        <w:t xml:space="preserve"> que la Convention constitue l</w:t>
      </w:r>
      <w:r>
        <w:rPr>
          <w:bCs/>
          <w:iCs/>
        </w:rPr>
        <w:t>’</w:t>
      </w:r>
      <w:r w:rsidRPr="0098148D">
        <w:rPr>
          <w:bCs/>
          <w:iCs/>
        </w:rPr>
        <w:t xml:space="preserve">ensemble de règles et de principes le plus complet </w:t>
      </w:r>
      <w:r>
        <w:rPr>
          <w:bCs/>
          <w:iCs/>
        </w:rPr>
        <w:t xml:space="preserve">régissant les migrations internationales de </w:t>
      </w:r>
      <w:proofErr w:type="spellStart"/>
      <w:r>
        <w:rPr>
          <w:bCs/>
          <w:iCs/>
        </w:rPr>
        <w:t>main</w:t>
      </w:r>
      <w:r>
        <w:rPr>
          <w:bCs/>
          <w:iCs/>
        </w:rPr>
        <w:noBreakHyphen/>
        <w:t>d’œuvre</w:t>
      </w:r>
      <w:proofErr w:type="spellEnd"/>
      <w:r>
        <w:rPr>
          <w:bCs/>
          <w:iCs/>
        </w:rPr>
        <w:t xml:space="preserve"> en abordant les domaines de </w:t>
      </w:r>
      <w:r w:rsidRPr="0098148D">
        <w:rPr>
          <w:bCs/>
          <w:iCs/>
        </w:rPr>
        <w:t>la protection</w:t>
      </w:r>
      <w:r>
        <w:rPr>
          <w:bCs/>
          <w:iCs/>
        </w:rPr>
        <w:t>, de</w:t>
      </w:r>
      <w:r w:rsidRPr="0098148D">
        <w:rPr>
          <w:bCs/>
          <w:iCs/>
        </w:rPr>
        <w:t xml:space="preserve"> la réglementation </w:t>
      </w:r>
      <w:r>
        <w:rPr>
          <w:bCs/>
          <w:iCs/>
        </w:rPr>
        <w:t xml:space="preserve">et de </w:t>
      </w:r>
      <w:r w:rsidRPr="0098148D">
        <w:rPr>
          <w:bCs/>
          <w:iCs/>
        </w:rPr>
        <w:t xml:space="preserve">la coopération entre États. </w:t>
      </w:r>
    </w:p>
    <w:p w:rsidR="00026D3F" w:rsidRPr="0098148D" w:rsidRDefault="00026D3F" w:rsidP="00026D3F">
      <w:pPr>
        <w:autoSpaceDE w:val="0"/>
        <w:autoSpaceDN w:val="0"/>
        <w:adjustRightInd w:val="0"/>
        <w:spacing w:after="240"/>
        <w:rPr>
          <w:szCs w:val="24"/>
        </w:rPr>
      </w:pPr>
      <w:r>
        <w:rPr>
          <w:bCs/>
          <w:iCs/>
        </w:rPr>
        <w:t>30.</w:t>
      </w:r>
      <w:r>
        <w:rPr>
          <w:bCs/>
          <w:iCs/>
        </w:rPr>
        <w:tab/>
        <w:t>Les</w:t>
      </w:r>
      <w:r w:rsidRPr="0098148D">
        <w:rPr>
          <w:bCs/>
          <w:iCs/>
        </w:rPr>
        <w:t xml:space="preserve"> </w:t>
      </w:r>
      <w:r w:rsidRPr="0098148D">
        <w:rPr>
          <w:szCs w:val="24"/>
          <w:lang w:val="fr-FR"/>
        </w:rPr>
        <w:t>Convention</w:t>
      </w:r>
      <w:r>
        <w:rPr>
          <w:szCs w:val="24"/>
          <w:lang w:val="fr-FR"/>
        </w:rPr>
        <w:t xml:space="preserve">s </w:t>
      </w:r>
      <w:r w:rsidRPr="000D4412">
        <w:rPr>
          <w:szCs w:val="24"/>
          <w:lang w:val="fr-FR"/>
        </w:rPr>
        <w:t>n</w:t>
      </w:r>
      <w:r w:rsidRPr="000D4412">
        <w:rPr>
          <w:szCs w:val="24"/>
          <w:vertAlign w:val="superscript"/>
          <w:lang w:val="fr-FR"/>
        </w:rPr>
        <w:t>o</w:t>
      </w:r>
      <w:r>
        <w:rPr>
          <w:szCs w:val="24"/>
          <w:lang w:val="fr-FR"/>
        </w:rPr>
        <w:t> </w:t>
      </w:r>
      <w:r w:rsidRPr="0098148D">
        <w:rPr>
          <w:szCs w:val="24"/>
          <w:lang w:val="fr-FR"/>
        </w:rPr>
        <w:t xml:space="preserve">97 sur les travailleurs migrants (révisée) (1949) et </w:t>
      </w:r>
      <w:r w:rsidRPr="000D4412">
        <w:rPr>
          <w:szCs w:val="24"/>
          <w:lang w:val="fr-FR"/>
        </w:rPr>
        <w:t>n</w:t>
      </w:r>
      <w:r w:rsidRPr="000D4412">
        <w:rPr>
          <w:szCs w:val="24"/>
          <w:vertAlign w:val="superscript"/>
          <w:lang w:val="fr-FR"/>
        </w:rPr>
        <w:t>o</w:t>
      </w:r>
      <w:r>
        <w:rPr>
          <w:szCs w:val="24"/>
          <w:lang w:val="fr-FR"/>
        </w:rPr>
        <w:t> </w:t>
      </w:r>
      <w:r w:rsidRPr="0098148D">
        <w:rPr>
          <w:szCs w:val="24"/>
          <w:lang w:val="fr-FR"/>
        </w:rPr>
        <w:t>143 sur</w:t>
      </w:r>
      <w:r w:rsidRPr="0098148D">
        <w:rPr>
          <w:szCs w:val="24"/>
        </w:rPr>
        <w:t xml:space="preserve"> les travailleurs migrants (dispositions complémentaires) (1975) </w:t>
      </w:r>
      <w:r w:rsidRPr="0098148D">
        <w:rPr>
          <w:szCs w:val="24"/>
          <w:lang w:val="fr-FR"/>
        </w:rPr>
        <w:t>de l</w:t>
      </w:r>
      <w:r>
        <w:rPr>
          <w:szCs w:val="24"/>
          <w:lang w:val="fr-FR"/>
        </w:rPr>
        <w:t>’</w:t>
      </w:r>
      <w:r w:rsidRPr="0098148D">
        <w:rPr>
          <w:szCs w:val="24"/>
          <w:lang w:val="fr-FR"/>
        </w:rPr>
        <w:t xml:space="preserve">Organisation internationale du Travail (OIT) </w:t>
      </w:r>
      <w:r w:rsidRPr="0098148D">
        <w:rPr>
          <w:szCs w:val="24"/>
        </w:rPr>
        <w:t>imposent aux États parties la mise en place de mécanismes de surveillance de l</w:t>
      </w:r>
      <w:r>
        <w:rPr>
          <w:szCs w:val="24"/>
        </w:rPr>
        <w:t>’</w:t>
      </w:r>
      <w:r w:rsidRPr="0098148D">
        <w:rPr>
          <w:szCs w:val="24"/>
        </w:rPr>
        <w:t>application de leurs dispositions relatives à la migration. Bien qu</w:t>
      </w:r>
      <w:r>
        <w:rPr>
          <w:szCs w:val="24"/>
        </w:rPr>
        <w:t xml:space="preserve">’aucune de </w:t>
      </w:r>
      <w:r w:rsidRPr="0098148D">
        <w:rPr>
          <w:szCs w:val="24"/>
        </w:rPr>
        <w:t>ces conventions n</w:t>
      </w:r>
      <w:r>
        <w:rPr>
          <w:szCs w:val="24"/>
        </w:rPr>
        <w:t>’ai</w:t>
      </w:r>
      <w:r w:rsidRPr="0098148D">
        <w:rPr>
          <w:szCs w:val="24"/>
        </w:rPr>
        <w:t xml:space="preserve">t encore été ratifiée, Sri Lanka a </w:t>
      </w:r>
      <w:r>
        <w:rPr>
          <w:szCs w:val="24"/>
        </w:rPr>
        <w:t xml:space="preserve">soumis à l’OIT </w:t>
      </w:r>
      <w:r w:rsidRPr="0098148D">
        <w:rPr>
          <w:szCs w:val="24"/>
        </w:rPr>
        <w:t>des rapports sur l</w:t>
      </w:r>
      <w:r>
        <w:rPr>
          <w:szCs w:val="24"/>
        </w:rPr>
        <w:t>’</w:t>
      </w:r>
      <w:r w:rsidRPr="0098148D">
        <w:rPr>
          <w:szCs w:val="24"/>
        </w:rPr>
        <w:t xml:space="preserve">exécution des obligations découlant directement de son acceptation de la Constitution de </w:t>
      </w:r>
      <w:r>
        <w:rPr>
          <w:szCs w:val="24"/>
        </w:rPr>
        <w:t>cette organisation</w:t>
      </w:r>
      <w:r w:rsidRPr="0098148D">
        <w:rPr>
          <w:szCs w:val="24"/>
        </w:rPr>
        <w:t xml:space="preserve">. </w:t>
      </w:r>
    </w:p>
    <w:p w:rsidR="00026D3F" w:rsidRPr="0098148D" w:rsidRDefault="00026D3F" w:rsidP="00026D3F">
      <w:pPr>
        <w:autoSpaceDE w:val="0"/>
        <w:autoSpaceDN w:val="0"/>
        <w:adjustRightInd w:val="0"/>
        <w:spacing w:after="240"/>
        <w:rPr>
          <w:szCs w:val="24"/>
        </w:rPr>
      </w:pPr>
      <w:r w:rsidRPr="0098148D">
        <w:rPr>
          <w:szCs w:val="24"/>
        </w:rPr>
        <w:t>31.</w:t>
      </w:r>
      <w:r w:rsidRPr="0098148D">
        <w:rPr>
          <w:szCs w:val="24"/>
        </w:rPr>
        <w:tab/>
      </w:r>
      <w:r>
        <w:rPr>
          <w:szCs w:val="24"/>
        </w:rPr>
        <w:t>Il est admis</w:t>
      </w:r>
      <w:r w:rsidRPr="0098148D">
        <w:rPr>
          <w:szCs w:val="24"/>
        </w:rPr>
        <w:t xml:space="preserve"> à cet égard</w:t>
      </w:r>
      <w:r>
        <w:rPr>
          <w:szCs w:val="24"/>
        </w:rPr>
        <w:t xml:space="preserve"> qu’il faut </w:t>
      </w:r>
      <w:r w:rsidRPr="0098148D">
        <w:rPr>
          <w:szCs w:val="24"/>
        </w:rPr>
        <w:t>promouvoir le droit int</w:t>
      </w:r>
      <w:r>
        <w:rPr>
          <w:szCs w:val="24"/>
        </w:rPr>
        <w:t>ernational des migrations à Sri </w:t>
      </w:r>
      <w:r w:rsidRPr="0098148D">
        <w:rPr>
          <w:szCs w:val="24"/>
        </w:rPr>
        <w:t xml:space="preserve">Lanka </w:t>
      </w:r>
      <w:r>
        <w:rPr>
          <w:szCs w:val="24"/>
        </w:rPr>
        <w:t>car c’est une composante e</w:t>
      </w:r>
      <w:r w:rsidRPr="0098148D">
        <w:rPr>
          <w:szCs w:val="24"/>
        </w:rPr>
        <w:t>ssentiel</w:t>
      </w:r>
      <w:r>
        <w:rPr>
          <w:szCs w:val="24"/>
        </w:rPr>
        <w:t xml:space="preserve">le de cadres généraux </w:t>
      </w:r>
      <w:r w:rsidRPr="0098148D">
        <w:rPr>
          <w:szCs w:val="24"/>
        </w:rPr>
        <w:t>de gestion des migrations. À</w:t>
      </w:r>
      <w:r>
        <w:rPr>
          <w:szCs w:val="24"/>
        </w:rPr>
        <w:t> </w:t>
      </w:r>
      <w:r w:rsidRPr="0098148D">
        <w:rPr>
          <w:szCs w:val="24"/>
        </w:rPr>
        <w:t>cette fin, l</w:t>
      </w:r>
      <w:r>
        <w:rPr>
          <w:szCs w:val="24"/>
        </w:rPr>
        <w:t>’</w:t>
      </w:r>
      <w:r w:rsidRPr="0098148D">
        <w:rPr>
          <w:szCs w:val="24"/>
        </w:rPr>
        <w:t>Organisation internationale pour les migrations (OIM)</w:t>
      </w:r>
      <w:r>
        <w:rPr>
          <w:szCs w:val="24"/>
        </w:rPr>
        <w:t xml:space="preserve">, parmi d’autres organisations telles que </w:t>
      </w:r>
      <w:r w:rsidRPr="0098148D">
        <w:rPr>
          <w:szCs w:val="24"/>
        </w:rPr>
        <w:t>l</w:t>
      </w:r>
      <w:r>
        <w:rPr>
          <w:szCs w:val="24"/>
        </w:rPr>
        <w:t xml:space="preserve">’OIT, a récemment fourni au Gouvernement </w:t>
      </w:r>
      <w:proofErr w:type="spellStart"/>
      <w:r>
        <w:rPr>
          <w:szCs w:val="24"/>
        </w:rPr>
        <w:t>sri</w:t>
      </w:r>
      <w:r>
        <w:rPr>
          <w:szCs w:val="24"/>
        </w:rPr>
        <w:noBreakHyphen/>
      </w:r>
      <w:r w:rsidRPr="0098148D">
        <w:rPr>
          <w:szCs w:val="24"/>
        </w:rPr>
        <w:t>lankais</w:t>
      </w:r>
      <w:proofErr w:type="spellEnd"/>
      <w:r w:rsidRPr="0098148D">
        <w:rPr>
          <w:szCs w:val="24"/>
        </w:rPr>
        <w:t xml:space="preserve"> une assistance technique dans le domaine du droit international des migrations en vue de l</w:t>
      </w:r>
      <w:r>
        <w:rPr>
          <w:szCs w:val="24"/>
        </w:rPr>
        <w:t>’</w:t>
      </w:r>
      <w:r w:rsidRPr="0098148D">
        <w:rPr>
          <w:szCs w:val="24"/>
        </w:rPr>
        <w:t>élaboration d</w:t>
      </w:r>
      <w:r>
        <w:rPr>
          <w:szCs w:val="24"/>
        </w:rPr>
        <w:t xml:space="preserve">’une </w:t>
      </w:r>
      <w:r w:rsidRPr="0098148D">
        <w:rPr>
          <w:szCs w:val="24"/>
        </w:rPr>
        <w:t>législati</w:t>
      </w:r>
      <w:r>
        <w:rPr>
          <w:szCs w:val="24"/>
        </w:rPr>
        <w:t>on qui soit conforme</w:t>
      </w:r>
      <w:r w:rsidRPr="0098148D">
        <w:rPr>
          <w:szCs w:val="24"/>
        </w:rPr>
        <w:t xml:space="preserve"> aux normes internationales. </w:t>
      </w:r>
    </w:p>
    <w:p w:rsidR="00026D3F" w:rsidRPr="0098148D" w:rsidRDefault="00026D3F" w:rsidP="00026D3F">
      <w:pPr>
        <w:keepNext/>
        <w:autoSpaceDE w:val="0"/>
        <w:autoSpaceDN w:val="0"/>
        <w:adjustRightInd w:val="0"/>
        <w:spacing w:after="240"/>
        <w:jc w:val="center"/>
        <w:rPr>
          <w:b/>
          <w:szCs w:val="24"/>
        </w:rPr>
      </w:pPr>
      <w:r w:rsidRPr="0098148D">
        <w:rPr>
          <w:b/>
          <w:szCs w:val="24"/>
        </w:rPr>
        <w:t xml:space="preserve">C. </w:t>
      </w:r>
      <w:r>
        <w:rPr>
          <w:b/>
          <w:szCs w:val="24"/>
        </w:rPr>
        <w:t xml:space="preserve"> </w:t>
      </w:r>
      <w:r w:rsidRPr="0098148D">
        <w:rPr>
          <w:b/>
          <w:szCs w:val="24"/>
        </w:rPr>
        <w:t xml:space="preserve">Accords bilatéraux et législation nationale du travail </w:t>
      </w:r>
      <w:r>
        <w:rPr>
          <w:b/>
          <w:szCs w:val="24"/>
        </w:rPr>
        <w:t>visant à protéger</w:t>
      </w:r>
      <w:r>
        <w:rPr>
          <w:b/>
          <w:szCs w:val="24"/>
        </w:rPr>
        <w:br/>
      </w:r>
      <w:r w:rsidRPr="0098148D">
        <w:rPr>
          <w:b/>
          <w:szCs w:val="24"/>
        </w:rPr>
        <w:t>les travailleurs migrants à Sri Lanka</w:t>
      </w:r>
    </w:p>
    <w:p w:rsidR="00026D3F" w:rsidRPr="0098148D" w:rsidRDefault="00026D3F" w:rsidP="00026D3F">
      <w:pPr>
        <w:autoSpaceDE w:val="0"/>
        <w:autoSpaceDN w:val="0"/>
        <w:adjustRightInd w:val="0"/>
        <w:spacing w:after="240"/>
        <w:rPr>
          <w:szCs w:val="24"/>
        </w:rPr>
      </w:pPr>
      <w:r w:rsidRPr="0098148D">
        <w:rPr>
          <w:szCs w:val="24"/>
        </w:rPr>
        <w:t>32.</w:t>
      </w:r>
      <w:r w:rsidRPr="0098148D">
        <w:rPr>
          <w:szCs w:val="24"/>
        </w:rPr>
        <w:tab/>
        <w:t xml:space="preserve">La protection </w:t>
      </w:r>
      <w:r>
        <w:rPr>
          <w:szCs w:val="24"/>
        </w:rPr>
        <w:t>des re</w:t>
      </w:r>
      <w:r w:rsidRPr="0098148D">
        <w:rPr>
          <w:szCs w:val="24"/>
        </w:rPr>
        <w:t xml:space="preserve">ssortissants </w:t>
      </w:r>
      <w:r>
        <w:rPr>
          <w:szCs w:val="24"/>
        </w:rPr>
        <w:t xml:space="preserve">d’un État dans </w:t>
      </w:r>
      <w:r w:rsidRPr="0098148D">
        <w:rPr>
          <w:szCs w:val="24"/>
        </w:rPr>
        <w:t>la juridiction d</w:t>
      </w:r>
      <w:r>
        <w:rPr>
          <w:szCs w:val="24"/>
        </w:rPr>
        <w:t>’</w:t>
      </w:r>
      <w:r w:rsidRPr="0098148D">
        <w:rPr>
          <w:szCs w:val="24"/>
        </w:rPr>
        <w:t xml:space="preserve">un autre État </w:t>
      </w:r>
      <w:r>
        <w:rPr>
          <w:szCs w:val="24"/>
        </w:rPr>
        <w:t xml:space="preserve">dépendra du resserrement de la </w:t>
      </w:r>
      <w:r w:rsidRPr="0098148D">
        <w:rPr>
          <w:szCs w:val="24"/>
        </w:rPr>
        <w:t>coopération bilatérale entre l</w:t>
      </w:r>
      <w:r>
        <w:rPr>
          <w:szCs w:val="24"/>
        </w:rPr>
        <w:t>’État de destination</w:t>
      </w:r>
      <w:r w:rsidRPr="0098148D">
        <w:rPr>
          <w:szCs w:val="24"/>
        </w:rPr>
        <w:t xml:space="preserve"> </w:t>
      </w:r>
      <w:r>
        <w:rPr>
          <w:szCs w:val="24"/>
        </w:rPr>
        <w:t>et l’État de nationalité des travailleurs migrants</w:t>
      </w:r>
      <w:r w:rsidRPr="0098148D">
        <w:rPr>
          <w:szCs w:val="24"/>
        </w:rPr>
        <w:t xml:space="preserve">. </w:t>
      </w:r>
      <w:r>
        <w:rPr>
          <w:szCs w:val="24"/>
        </w:rPr>
        <w:t>D</w:t>
      </w:r>
      <w:r w:rsidRPr="0098148D">
        <w:rPr>
          <w:szCs w:val="24"/>
        </w:rPr>
        <w:t xml:space="preserve">es accords bilatéraux officiels </w:t>
      </w:r>
      <w:r>
        <w:rPr>
          <w:szCs w:val="24"/>
        </w:rPr>
        <w:t xml:space="preserve">peuvent être négociés ou </w:t>
      </w:r>
      <w:r w:rsidRPr="0098148D">
        <w:rPr>
          <w:szCs w:val="24"/>
        </w:rPr>
        <w:t>des arrangements officieux</w:t>
      </w:r>
      <w:r>
        <w:rPr>
          <w:szCs w:val="24"/>
        </w:rPr>
        <w:t xml:space="preserve"> conclus dans ce but, par exemple</w:t>
      </w:r>
      <w:r w:rsidRPr="0098148D">
        <w:rPr>
          <w:szCs w:val="24"/>
        </w:rPr>
        <w:t xml:space="preserve">. </w:t>
      </w:r>
    </w:p>
    <w:p w:rsidR="00026D3F" w:rsidRPr="0098148D" w:rsidRDefault="00026D3F" w:rsidP="00026D3F">
      <w:pPr>
        <w:autoSpaceDE w:val="0"/>
        <w:autoSpaceDN w:val="0"/>
        <w:adjustRightInd w:val="0"/>
        <w:spacing w:after="240"/>
        <w:rPr>
          <w:szCs w:val="24"/>
        </w:rPr>
      </w:pPr>
      <w:r w:rsidRPr="0098148D">
        <w:rPr>
          <w:szCs w:val="24"/>
        </w:rPr>
        <w:t>33.</w:t>
      </w:r>
      <w:r w:rsidRPr="0098148D">
        <w:rPr>
          <w:szCs w:val="24"/>
        </w:rPr>
        <w:tab/>
        <w:t>En tout état de cause, les principes établis du droit international veulent qu</w:t>
      </w:r>
      <w:r>
        <w:rPr>
          <w:szCs w:val="24"/>
        </w:rPr>
        <w:t>’</w:t>
      </w:r>
      <w:r w:rsidRPr="0098148D">
        <w:rPr>
          <w:szCs w:val="24"/>
        </w:rPr>
        <w:t xml:space="preserve">un État ne </w:t>
      </w:r>
      <w:r>
        <w:rPr>
          <w:szCs w:val="24"/>
        </w:rPr>
        <w:t xml:space="preserve">puisse </w:t>
      </w:r>
      <w:r w:rsidRPr="0098148D">
        <w:rPr>
          <w:szCs w:val="24"/>
        </w:rPr>
        <w:t>intervenir pour influencer la conduite de personnes sur le territoire d</w:t>
      </w:r>
      <w:r>
        <w:rPr>
          <w:szCs w:val="24"/>
        </w:rPr>
        <w:t>’un autre État, ce qui p</w:t>
      </w:r>
      <w:r w:rsidRPr="0098148D">
        <w:rPr>
          <w:szCs w:val="24"/>
        </w:rPr>
        <w:t xml:space="preserve">orterait atteinte à la souveraineté de ce dernier. Toute protection </w:t>
      </w:r>
      <w:r>
        <w:rPr>
          <w:szCs w:val="24"/>
        </w:rPr>
        <w:t xml:space="preserve">à apporter </w:t>
      </w:r>
      <w:r w:rsidRPr="0098148D">
        <w:rPr>
          <w:szCs w:val="24"/>
        </w:rPr>
        <w:t xml:space="preserve">à des </w:t>
      </w:r>
      <w:proofErr w:type="spellStart"/>
      <w:r w:rsidRPr="0098148D">
        <w:rPr>
          <w:szCs w:val="24"/>
        </w:rPr>
        <w:t>Sri</w:t>
      </w:r>
      <w:r>
        <w:rPr>
          <w:szCs w:val="24"/>
        </w:rPr>
        <w:noBreakHyphen/>
        <w:t>L</w:t>
      </w:r>
      <w:r w:rsidRPr="0098148D">
        <w:rPr>
          <w:szCs w:val="24"/>
        </w:rPr>
        <w:t>ankais</w:t>
      </w:r>
      <w:proofErr w:type="spellEnd"/>
      <w:r w:rsidRPr="0098148D">
        <w:rPr>
          <w:szCs w:val="24"/>
        </w:rPr>
        <w:t xml:space="preserve"> travaillant à l</w:t>
      </w:r>
      <w:r>
        <w:rPr>
          <w:szCs w:val="24"/>
        </w:rPr>
        <w:t>’</w:t>
      </w:r>
      <w:r w:rsidRPr="0098148D">
        <w:rPr>
          <w:szCs w:val="24"/>
        </w:rPr>
        <w:t xml:space="preserve">étranger </w:t>
      </w:r>
      <w:r>
        <w:rPr>
          <w:szCs w:val="24"/>
        </w:rPr>
        <w:t xml:space="preserve">dépendra </w:t>
      </w:r>
      <w:r w:rsidRPr="0098148D">
        <w:rPr>
          <w:szCs w:val="24"/>
        </w:rPr>
        <w:t xml:space="preserve">donc </w:t>
      </w:r>
      <w:r>
        <w:rPr>
          <w:szCs w:val="24"/>
        </w:rPr>
        <w:t xml:space="preserve">soit </w:t>
      </w:r>
      <w:r w:rsidRPr="0098148D">
        <w:rPr>
          <w:szCs w:val="24"/>
        </w:rPr>
        <w:t>de la législation du pays d</w:t>
      </w:r>
      <w:r>
        <w:rPr>
          <w:szCs w:val="24"/>
        </w:rPr>
        <w:t>’</w:t>
      </w:r>
      <w:r w:rsidRPr="0098148D">
        <w:rPr>
          <w:szCs w:val="24"/>
        </w:rPr>
        <w:t>accueil</w:t>
      </w:r>
      <w:r>
        <w:rPr>
          <w:szCs w:val="24"/>
        </w:rPr>
        <w:t>,</w:t>
      </w:r>
      <w:r w:rsidRPr="0098148D">
        <w:rPr>
          <w:szCs w:val="24"/>
        </w:rPr>
        <w:t xml:space="preserve"> </w:t>
      </w:r>
      <w:r>
        <w:rPr>
          <w:szCs w:val="24"/>
        </w:rPr>
        <w:t xml:space="preserve">soit de ce qui aura été convenu </w:t>
      </w:r>
      <w:r w:rsidRPr="0098148D">
        <w:rPr>
          <w:szCs w:val="24"/>
        </w:rPr>
        <w:t>entre Sri Lanka et celui-ci.</w:t>
      </w:r>
    </w:p>
    <w:p w:rsidR="00026D3F" w:rsidRPr="0098148D" w:rsidRDefault="00026D3F" w:rsidP="00026D3F">
      <w:pPr>
        <w:autoSpaceDE w:val="0"/>
        <w:autoSpaceDN w:val="0"/>
        <w:adjustRightInd w:val="0"/>
        <w:spacing w:after="240"/>
        <w:rPr>
          <w:szCs w:val="24"/>
        </w:rPr>
      </w:pPr>
      <w:r w:rsidRPr="0098148D">
        <w:rPr>
          <w:szCs w:val="24"/>
        </w:rPr>
        <w:t xml:space="preserve">34. </w:t>
      </w:r>
      <w:r w:rsidRPr="0098148D">
        <w:rPr>
          <w:szCs w:val="24"/>
        </w:rPr>
        <w:tab/>
        <w:t xml:space="preserve">Sri Lanka, en tant que pays exportateur de </w:t>
      </w:r>
      <w:proofErr w:type="spellStart"/>
      <w:r>
        <w:rPr>
          <w:szCs w:val="24"/>
        </w:rPr>
        <w:t>main</w:t>
      </w:r>
      <w:r>
        <w:rPr>
          <w:szCs w:val="24"/>
        </w:rPr>
        <w:noBreakHyphen/>
      </w:r>
      <w:r w:rsidRPr="0098148D">
        <w:rPr>
          <w:szCs w:val="24"/>
        </w:rPr>
        <w:t>d</w:t>
      </w:r>
      <w:r>
        <w:rPr>
          <w:szCs w:val="24"/>
        </w:rPr>
        <w:t>’</w:t>
      </w:r>
      <w:r w:rsidRPr="0098148D">
        <w:rPr>
          <w:szCs w:val="24"/>
        </w:rPr>
        <w:t>œuvre</w:t>
      </w:r>
      <w:proofErr w:type="spellEnd"/>
      <w:r w:rsidRPr="0098148D">
        <w:rPr>
          <w:szCs w:val="24"/>
        </w:rPr>
        <w:t>, a conclu plusieurs accords et mémorandums d</w:t>
      </w:r>
      <w:r>
        <w:rPr>
          <w:szCs w:val="24"/>
        </w:rPr>
        <w:t>’</w:t>
      </w:r>
      <w:r w:rsidRPr="0098148D">
        <w:rPr>
          <w:szCs w:val="24"/>
        </w:rPr>
        <w:t xml:space="preserve">accord </w:t>
      </w:r>
      <w:r>
        <w:rPr>
          <w:szCs w:val="24"/>
        </w:rPr>
        <w:t xml:space="preserve">bilatéraux </w:t>
      </w:r>
      <w:r w:rsidRPr="0098148D">
        <w:rPr>
          <w:szCs w:val="24"/>
        </w:rPr>
        <w:t xml:space="preserve">avec </w:t>
      </w:r>
      <w:r>
        <w:rPr>
          <w:szCs w:val="24"/>
        </w:rPr>
        <w:t xml:space="preserve">des </w:t>
      </w:r>
      <w:r w:rsidRPr="0098148D">
        <w:rPr>
          <w:szCs w:val="24"/>
        </w:rPr>
        <w:t xml:space="preserve">pays </w:t>
      </w:r>
      <w:r>
        <w:rPr>
          <w:szCs w:val="24"/>
        </w:rPr>
        <w:t xml:space="preserve">important beaucoup de </w:t>
      </w:r>
      <w:proofErr w:type="spellStart"/>
      <w:r>
        <w:rPr>
          <w:szCs w:val="24"/>
        </w:rPr>
        <w:t>main</w:t>
      </w:r>
      <w:r>
        <w:rPr>
          <w:szCs w:val="24"/>
        </w:rPr>
        <w:noBreakHyphen/>
        <w:t>d’œuvre</w:t>
      </w:r>
      <w:proofErr w:type="spellEnd"/>
      <w:r w:rsidRPr="0098148D">
        <w:rPr>
          <w:szCs w:val="24"/>
        </w:rPr>
        <w:t xml:space="preserve">. Elle a conclu des accords bilatéraux portant sur le recrutement de </w:t>
      </w:r>
      <w:r>
        <w:rPr>
          <w:szCs w:val="24"/>
        </w:rPr>
        <w:t>travailleurs</w:t>
      </w:r>
      <w:r w:rsidRPr="0098148D">
        <w:rPr>
          <w:szCs w:val="24"/>
        </w:rPr>
        <w:t xml:space="preserve"> avec la Jordanie, les Émirats arabes unis, la République de Corée, la Lybie et le Qatar. Elle négocie actuellement avec le</w:t>
      </w:r>
      <w:r>
        <w:rPr>
          <w:szCs w:val="24"/>
        </w:rPr>
        <w:t xml:space="preserve">s Gouvernements du </w:t>
      </w:r>
      <w:r w:rsidRPr="0098148D">
        <w:rPr>
          <w:szCs w:val="24"/>
        </w:rPr>
        <w:t xml:space="preserve">Koweït, </w:t>
      </w:r>
      <w:r>
        <w:rPr>
          <w:szCs w:val="24"/>
        </w:rPr>
        <w:t xml:space="preserve">de </w:t>
      </w:r>
      <w:r w:rsidRPr="0098148D">
        <w:rPr>
          <w:szCs w:val="24"/>
        </w:rPr>
        <w:t xml:space="preserve">Bahreïn, </w:t>
      </w:r>
      <w:r>
        <w:rPr>
          <w:szCs w:val="24"/>
        </w:rPr>
        <w:t xml:space="preserve">de </w:t>
      </w:r>
      <w:r w:rsidRPr="0098148D">
        <w:rPr>
          <w:szCs w:val="24"/>
        </w:rPr>
        <w:t xml:space="preserve">la Jordanie et </w:t>
      </w:r>
      <w:r>
        <w:rPr>
          <w:szCs w:val="24"/>
        </w:rPr>
        <w:t>d’</w:t>
      </w:r>
      <w:r w:rsidRPr="0098148D">
        <w:rPr>
          <w:szCs w:val="24"/>
        </w:rPr>
        <w:t xml:space="preserve">Oman </w:t>
      </w:r>
      <w:r>
        <w:rPr>
          <w:szCs w:val="24"/>
        </w:rPr>
        <w:t xml:space="preserve">en vue d’arrêter définitivement des </w:t>
      </w:r>
      <w:r w:rsidRPr="0098148D">
        <w:rPr>
          <w:szCs w:val="24"/>
        </w:rPr>
        <w:t>accords et de</w:t>
      </w:r>
      <w:r>
        <w:rPr>
          <w:szCs w:val="24"/>
        </w:rPr>
        <w:t>s</w:t>
      </w:r>
      <w:r w:rsidRPr="0098148D">
        <w:rPr>
          <w:szCs w:val="24"/>
        </w:rPr>
        <w:t xml:space="preserve"> mémorandums d</w:t>
      </w:r>
      <w:r>
        <w:rPr>
          <w:szCs w:val="24"/>
        </w:rPr>
        <w:t>’</w:t>
      </w:r>
      <w:r w:rsidRPr="0098148D">
        <w:rPr>
          <w:szCs w:val="24"/>
        </w:rPr>
        <w:t xml:space="preserve">accord visant </w:t>
      </w:r>
      <w:r>
        <w:rPr>
          <w:szCs w:val="24"/>
        </w:rPr>
        <w:t xml:space="preserve">à réglementer le recrutement </w:t>
      </w:r>
      <w:r w:rsidRPr="0098148D">
        <w:rPr>
          <w:szCs w:val="24"/>
        </w:rPr>
        <w:t>et la protection sociale</w:t>
      </w:r>
      <w:r>
        <w:rPr>
          <w:szCs w:val="24"/>
        </w:rPr>
        <w:t xml:space="preserve"> des travailleurs migrants</w:t>
      </w:r>
      <w:r w:rsidRPr="0098148D">
        <w:rPr>
          <w:szCs w:val="24"/>
        </w:rPr>
        <w:t>. Ces mémorandums d</w:t>
      </w:r>
      <w:r>
        <w:rPr>
          <w:szCs w:val="24"/>
        </w:rPr>
        <w:t>’</w:t>
      </w:r>
      <w:r w:rsidRPr="0098148D">
        <w:rPr>
          <w:szCs w:val="24"/>
        </w:rPr>
        <w:t xml:space="preserve">accord, tout en </w:t>
      </w:r>
      <w:r>
        <w:rPr>
          <w:szCs w:val="24"/>
        </w:rPr>
        <w:t xml:space="preserve">reconnaissant les </w:t>
      </w:r>
      <w:r w:rsidRPr="0098148D">
        <w:rPr>
          <w:szCs w:val="24"/>
        </w:rPr>
        <w:t xml:space="preserve">droits des travailleurs migrants, </w:t>
      </w:r>
      <w:r>
        <w:rPr>
          <w:szCs w:val="24"/>
        </w:rPr>
        <w:t xml:space="preserve">font une large place aux avantages sociaux et à la </w:t>
      </w:r>
      <w:r w:rsidRPr="0098148D">
        <w:rPr>
          <w:szCs w:val="24"/>
        </w:rPr>
        <w:t xml:space="preserve">protection </w:t>
      </w:r>
      <w:r>
        <w:rPr>
          <w:szCs w:val="24"/>
        </w:rPr>
        <w:t>dont ils ont besoin, ainsi qu’à la c</w:t>
      </w:r>
      <w:r w:rsidRPr="0098148D">
        <w:rPr>
          <w:szCs w:val="24"/>
        </w:rPr>
        <w:t xml:space="preserve">oopération bilatérale </w:t>
      </w:r>
      <w:r>
        <w:rPr>
          <w:szCs w:val="24"/>
        </w:rPr>
        <w:t xml:space="preserve">pour que soient réunies les </w:t>
      </w:r>
      <w:r w:rsidRPr="0098148D">
        <w:rPr>
          <w:szCs w:val="24"/>
        </w:rPr>
        <w:t xml:space="preserve">conditions </w:t>
      </w:r>
      <w:r>
        <w:rPr>
          <w:szCs w:val="24"/>
        </w:rPr>
        <w:t xml:space="preserve">qui </w:t>
      </w:r>
      <w:r w:rsidRPr="0098148D">
        <w:rPr>
          <w:szCs w:val="24"/>
        </w:rPr>
        <w:t>favoris</w:t>
      </w:r>
      <w:r>
        <w:rPr>
          <w:szCs w:val="24"/>
        </w:rPr>
        <w:t>ero</w:t>
      </w:r>
      <w:r w:rsidRPr="0098148D">
        <w:rPr>
          <w:szCs w:val="24"/>
        </w:rPr>
        <w:t>nt l</w:t>
      </w:r>
      <w:r>
        <w:rPr>
          <w:szCs w:val="24"/>
        </w:rPr>
        <w:t xml:space="preserve">eur </w:t>
      </w:r>
      <w:r w:rsidRPr="0098148D">
        <w:rPr>
          <w:szCs w:val="24"/>
        </w:rPr>
        <w:t xml:space="preserve">accès à un </w:t>
      </w:r>
      <w:r>
        <w:rPr>
          <w:szCs w:val="24"/>
        </w:rPr>
        <w:t>«</w:t>
      </w:r>
      <w:r w:rsidRPr="0098148D">
        <w:rPr>
          <w:szCs w:val="24"/>
        </w:rPr>
        <w:t>travail décent</w:t>
      </w:r>
      <w:r>
        <w:rPr>
          <w:szCs w:val="24"/>
        </w:rPr>
        <w:t>»</w:t>
      </w:r>
      <w:r w:rsidRPr="0098148D">
        <w:rPr>
          <w:szCs w:val="24"/>
        </w:rPr>
        <w:t xml:space="preserve">. Ces instruments garantissent </w:t>
      </w:r>
      <w:r>
        <w:rPr>
          <w:szCs w:val="24"/>
        </w:rPr>
        <w:t xml:space="preserve">que les </w:t>
      </w:r>
      <w:r w:rsidRPr="0098148D">
        <w:rPr>
          <w:szCs w:val="24"/>
        </w:rPr>
        <w:t xml:space="preserve">normes minimales relatives </w:t>
      </w:r>
      <w:r>
        <w:rPr>
          <w:szCs w:val="24"/>
        </w:rPr>
        <w:t xml:space="preserve">au traitement des </w:t>
      </w:r>
      <w:r w:rsidRPr="0098148D">
        <w:rPr>
          <w:szCs w:val="24"/>
        </w:rPr>
        <w:t xml:space="preserve">travailleurs migrants </w:t>
      </w:r>
      <w:r>
        <w:rPr>
          <w:szCs w:val="24"/>
        </w:rPr>
        <w:t xml:space="preserve">par le pays d’accueil sont respectées et protègent aussi ces travailleurs </w:t>
      </w:r>
      <w:r w:rsidRPr="0098148D">
        <w:rPr>
          <w:szCs w:val="24"/>
        </w:rPr>
        <w:t xml:space="preserve">contre les abus </w:t>
      </w:r>
      <w:r>
        <w:rPr>
          <w:szCs w:val="24"/>
        </w:rPr>
        <w:t>d’</w:t>
      </w:r>
      <w:r w:rsidRPr="0098148D">
        <w:rPr>
          <w:szCs w:val="24"/>
        </w:rPr>
        <w:t xml:space="preserve">agents </w:t>
      </w:r>
      <w:r>
        <w:rPr>
          <w:szCs w:val="24"/>
        </w:rPr>
        <w:t>recruteurs non agréés</w:t>
      </w:r>
      <w:r w:rsidRPr="0098148D">
        <w:rPr>
          <w:szCs w:val="24"/>
        </w:rPr>
        <w:t>.</w:t>
      </w:r>
    </w:p>
    <w:p w:rsidR="00026D3F" w:rsidRPr="0098148D" w:rsidRDefault="00026D3F" w:rsidP="00026D3F">
      <w:pPr>
        <w:autoSpaceDE w:val="0"/>
        <w:autoSpaceDN w:val="0"/>
        <w:adjustRightInd w:val="0"/>
        <w:spacing w:after="240"/>
        <w:rPr>
          <w:szCs w:val="24"/>
        </w:rPr>
      </w:pPr>
      <w:r w:rsidRPr="0098148D">
        <w:rPr>
          <w:szCs w:val="24"/>
        </w:rPr>
        <w:t>35.</w:t>
      </w:r>
      <w:r w:rsidRPr="0098148D">
        <w:rPr>
          <w:szCs w:val="24"/>
        </w:rPr>
        <w:tab/>
        <w:t>Sri Lanka, par la conclusion d</w:t>
      </w:r>
      <w:r>
        <w:rPr>
          <w:szCs w:val="24"/>
        </w:rPr>
        <w:t>’</w:t>
      </w:r>
      <w:r w:rsidRPr="0098148D">
        <w:rPr>
          <w:szCs w:val="24"/>
        </w:rPr>
        <w:t xml:space="preserve">accords </w:t>
      </w:r>
      <w:r>
        <w:rPr>
          <w:szCs w:val="24"/>
        </w:rPr>
        <w:t xml:space="preserve">bilatéraux </w:t>
      </w:r>
      <w:r w:rsidRPr="0098148D">
        <w:rPr>
          <w:szCs w:val="24"/>
        </w:rPr>
        <w:t>de réadmission avec d</w:t>
      </w:r>
      <w:r>
        <w:rPr>
          <w:szCs w:val="24"/>
        </w:rPr>
        <w:t>’</w:t>
      </w:r>
      <w:r w:rsidRPr="0098148D">
        <w:rPr>
          <w:szCs w:val="24"/>
        </w:rPr>
        <w:t xml:space="preserve">autres pays, </w:t>
      </w:r>
      <w:r>
        <w:rPr>
          <w:szCs w:val="24"/>
        </w:rPr>
        <w:t xml:space="preserve">entend </w:t>
      </w:r>
      <w:r w:rsidRPr="0098148D">
        <w:rPr>
          <w:szCs w:val="24"/>
        </w:rPr>
        <w:t>mettre en place, en se fondant sur l</w:t>
      </w:r>
      <w:r>
        <w:rPr>
          <w:szCs w:val="24"/>
        </w:rPr>
        <w:t>e</w:t>
      </w:r>
      <w:r w:rsidRPr="0098148D">
        <w:rPr>
          <w:szCs w:val="24"/>
        </w:rPr>
        <w:t xml:space="preserve"> principe de réciprocité, des procédures rapides et efficaces </w:t>
      </w:r>
      <w:r>
        <w:rPr>
          <w:szCs w:val="24"/>
        </w:rPr>
        <w:t>pour l’</w:t>
      </w:r>
      <w:r w:rsidRPr="0098148D">
        <w:rPr>
          <w:szCs w:val="24"/>
        </w:rPr>
        <w:t>identifi</w:t>
      </w:r>
      <w:r>
        <w:rPr>
          <w:szCs w:val="24"/>
        </w:rPr>
        <w:t>cation et</w:t>
      </w:r>
      <w:r w:rsidRPr="0098148D">
        <w:rPr>
          <w:szCs w:val="24"/>
        </w:rPr>
        <w:t xml:space="preserve"> le retour, l</w:t>
      </w:r>
      <w:r>
        <w:rPr>
          <w:szCs w:val="24"/>
        </w:rPr>
        <w:t>’</w:t>
      </w:r>
      <w:r w:rsidRPr="0098148D">
        <w:rPr>
          <w:szCs w:val="24"/>
        </w:rPr>
        <w:t xml:space="preserve">accueil et le transfert </w:t>
      </w:r>
      <w:r>
        <w:rPr>
          <w:szCs w:val="24"/>
        </w:rPr>
        <w:t xml:space="preserve">en toute </w:t>
      </w:r>
      <w:r w:rsidRPr="0098148D">
        <w:rPr>
          <w:szCs w:val="24"/>
        </w:rPr>
        <w:t>sécurité, dans l</w:t>
      </w:r>
      <w:r>
        <w:rPr>
          <w:szCs w:val="24"/>
        </w:rPr>
        <w:t>’</w:t>
      </w:r>
      <w:r w:rsidRPr="0098148D">
        <w:rPr>
          <w:szCs w:val="24"/>
        </w:rPr>
        <w:t>ordre et dans la dignité des personnes présentes sur le territoire de l</w:t>
      </w:r>
      <w:r>
        <w:rPr>
          <w:szCs w:val="24"/>
        </w:rPr>
        <w:t>’un</w:t>
      </w:r>
      <w:r w:rsidRPr="0098148D">
        <w:rPr>
          <w:szCs w:val="24"/>
        </w:rPr>
        <w:t xml:space="preserve"> ou l</w:t>
      </w:r>
      <w:r>
        <w:rPr>
          <w:szCs w:val="24"/>
        </w:rPr>
        <w:t>’</w:t>
      </w:r>
      <w:r w:rsidRPr="0098148D">
        <w:rPr>
          <w:szCs w:val="24"/>
        </w:rPr>
        <w:t xml:space="preserve">autre </w:t>
      </w:r>
      <w:r>
        <w:rPr>
          <w:szCs w:val="24"/>
        </w:rPr>
        <w:t>État, en violation de la législation et de la réglementation en vigueur concernant les immigrants en situation irrégulière, notamment les travailleurs migrants</w:t>
      </w:r>
      <w:r w:rsidRPr="0098148D">
        <w:rPr>
          <w:szCs w:val="24"/>
        </w:rPr>
        <w:t>.</w:t>
      </w:r>
    </w:p>
    <w:p w:rsidR="00026D3F" w:rsidRPr="0098148D" w:rsidRDefault="00026D3F" w:rsidP="00026D3F">
      <w:pPr>
        <w:keepNext/>
        <w:autoSpaceDE w:val="0"/>
        <w:autoSpaceDN w:val="0"/>
        <w:adjustRightInd w:val="0"/>
        <w:spacing w:after="240"/>
        <w:jc w:val="center"/>
        <w:rPr>
          <w:b/>
          <w:szCs w:val="24"/>
        </w:rPr>
      </w:pPr>
      <w:r w:rsidRPr="0098148D">
        <w:rPr>
          <w:b/>
          <w:szCs w:val="24"/>
        </w:rPr>
        <w:t xml:space="preserve">D. </w:t>
      </w:r>
      <w:r>
        <w:rPr>
          <w:b/>
          <w:szCs w:val="24"/>
        </w:rPr>
        <w:t xml:space="preserve"> C</w:t>
      </w:r>
      <w:r w:rsidRPr="0098148D">
        <w:rPr>
          <w:b/>
          <w:szCs w:val="24"/>
        </w:rPr>
        <w:t xml:space="preserve">oopération entre Sri Lanka </w:t>
      </w:r>
      <w:r>
        <w:rPr>
          <w:b/>
          <w:szCs w:val="24"/>
        </w:rPr>
        <w:t xml:space="preserve">et </w:t>
      </w:r>
      <w:r w:rsidRPr="0098148D">
        <w:rPr>
          <w:b/>
          <w:szCs w:val="24"/>
        </w:rPr>
        <w:t>les organisations internationales</w:t>
      </w:r>
    </w:p>
    <w:p w:rsidR="00026D3F" w:rsidRPr="0098148D" w:rsidRDefault="00026D3F" w:rsidP="00026D3F">
      <w:pPr>
        <w:autoSpaceDE w:val="0"/>
        <w:autoSpaceDN w:val="0"/>
        <w:adjustRightInd w:val="0"/>
        <w:spacing w:after="240"/>
      </w:pPr>
      <w:r w:rsidRPr="0098148D">
        <w:rPr>
          <w:szCs w:val="24"/>
        </w:rPr>
        <w:t>36.</w:t>
      </w:r>
      <w:r w:rsidRPr="0098148D">
        <w:rPr>
          <w:szCs w:val="24"/>
        </w:rPr>
        <w:tab/>
      </w:r>
      <w:r w:rsidRPr="0098148D">
        <w:t>L</w:t>
      </w:r>
      <w:r>
        <w:t xml:space="preserve">e Bureau </w:t>
      </w:r>
      <w:proofErr w:type="spellStart"/>
      <w:r>
        <w:t>sri</w:t>
      </w:r>
      <w:r>
        <w:noBreakHyphen/>
        <w:t>lankais</w:t>
      </w:r>
      <w:proofErr w:type="spellEnd"/>
      <w:r>
        <w:t xml:space="preserve"> de la </w:t>
      </w:r>
      <w:proofErr w:type="spellStart"/>
      <w:r>
        <w:t>main</w:t>
      </w:r>
      <w:r>
        <w:noBreakHyphen/>
      </w:r>
      <w:r w:rsidRPr="0098148D">
        <w:t>d</w:t>
      </w:r>
      <w:r>
        <w:t>’</w:t>
      </w:r>
      <w:r w:rsidRPr="0098148D">
        <w:t>œuvre</w:t>
      </w:r>
      <w:proofErr w:type="spellEnd"/>
      <w:r w:rsidRPr="0098148D">
        <w:t xml:space="preserve"> à l</w:t>
      </w:r>
      <w:r>
        <w:t>’</w:t>
      </w:r>
      <w:r w:rsidRPr="0098148D">
        <w:t>étranger coopère activement avec l</w:t>
      </w:r>
      <w:r>
        <w:t>’</w:t>
      </w:r>
      <w:r w:rsidRPr="0098148D">
        <w:t>OIM, principale organisation intergouvernementale s</w:t>
      </w:r>
      <w:r>
        <w:t>’</w:t>
      </w:r>
      <w:r w:rsidRPr="0098148D">
        <w:t>occupant de</w:t>
      </w:r>
      <w:r>
        <w:t>s</w:t>
      </w:r>
      <w:r w:rsidRPr="0098148D">
        <w:t xml:space="preserve"> migration</w:t>
      </w:r>
      <w:r>
        <w:t>s</w:t>
      </w:r>
      <w:r w:rsidRPr="0098148D">
        <w:t xml:space="preserve">, et </w:t>
      </w:r>
      <w:r>
        <w:t xml:space="preserve">il bénéficie de son aide </w:t>
      </w:r>
      <w:r w:rsidRPr="0098148D">
        <w:t xml:space="preserve">technique et financière </w:t>
      </w:r>
      <w:r>
        <w:t xml:space="preserve">pour mener </w:t>
      </w:r>
      <w:r w:rsidRPr="0098148D">
        <w:t>des programmes de sensibilisation des</w:t>
      </w:r>
      <w:r>
        <w:t xml:space="preserve">tinés aux </w:t>
      </w:r>
      <w:r w:rsidRPr="0098148D">
        <w:t>travailleurs candidats à l</w:t>
      </w:r>
      <w:r>
        <w:t>’</w:t>
      </w:r>
      <w:r w:rsidRPr="0098148D">
        <w:t xml:space="preserve">émigration. </w:t>
      </w:r>
      <w:r>
        <w:t>Certains des programmes menés dans</w:t>
      </w:r>
      <w:r w:rsidRPr="0098148D">
        <w:t xml:space="preserve"> le cadre de ce pro</w:t>
      </w:r>
      <w:r>
        <w:t xml:space="preserve">jet avaient pour objet </w:t>
      </w:r>
      <w:r w:rsidRPr="0098148D">
        <w:t>l</w:t>
      </w:r>
      <w:r>
        <w:t>’</w:t>
      </w:r>
      <w:r w:rsidRPr="0098148D">
        <w:t>élaboration de documents d</w:t>
      </w:r>
      <w:r>
        <w:t>’</w:t>
      </w:r>
      <w:r w:rsidRPr="0098148D">
        <w:t>information et la mise en place de guichets d</w:t>
      </w:r>
      <w:r>
        <w:t>’information dans l</w:t>
      </w:r>
      <w:r w:rsidRPr="0098148D">
        <w:t>es</w:t>
      </w:r>
      <w:r>
        <w:t xml:space="preserve"> antennes régionales du Bureau</w:t>
      </w:r>
      <w:r w:rsidRPr="0098148D">
        <w:t>.</w:t>
      </w:r>
    </w:p>
    <w:p w:rsidR="00026D3F" w:rsidRPr="0098148D" w:rsidRDefault="00026D3F" w:rsidP="00026D3F">
      <w:pPr>
        <w:autoSpaceDE w:val="0"/>
        <w:autoSpaceDN w:val="0"/>
        <w:adjustRightInd w:val="0"/>
        <w:spacing w:after="240"/>
      </w:pPr>
      <w:r>
        <w:t>37.</w:t>
      </w:r>
      <w:r>
        <w:tab/>
        <w:t>Le Bureau,</w:t>
      </w:r>
      <w:r w:rsidRPr="0098148D">
        <w:t xml:space="preserve"> en collaboration avec la Banque mondiale et le Ministère de la santé, a mis en œuvre un programme de sensibilisation des travailleurs migrants </w:t>
      </w:r>
      <w:r>
        <w:t xml:space="preserve">spécialement </w:t>
      </w:r>
      <w:r w:rsidRPr="0098148D">
        <w:t>axé sur la prévention de l</w:t>
      </w:r>
      <w:r>
        <w:t>’</w:t>
      </w:r>
      <w:r w:rsidRPr="0098148D">
        <w:t>infection à VIH et d</w:t>
      </w:r>
      <w:r>
        <w:t>’</w:t>
      </w:r>
      <w:r w:rsidRPr="0098148D">
        <w:t>autres mala</w:t>
      </w:r>
      <w:r>
        <w:t>dies sexuellement transmissibles</w:t>
      </w:r>
      <w:r w:rsidRPr="0098148D">
        <w:t xml:space="preserve">. Des </w:t>
      </w:r>
      <w:r>
        <w:t xml:space="preserve">films vidéo et des brochures ont été réalisés à cette occasion. Des formateurs du Bureau et des représentants d’agences de recrutement </w:t>
      </w:r>
      <w:r w:rsidRPr="0098148D">
        <w:t xml:space="preserve">ont </w:t>
      </w:r>
      <w:r>
        <w:t xml:space="preserve">aussi </w:t>
      </w:r>
      <w:r w:rsidRPr="0098148D">
        <w:t>été formés à la sensibilisation des travailleurs candidats à l</w:t>
      </w:r>
      <w:r>
        <w:t>’</w:t>
      </w:r>
      <w:r w:rsidRPr="0098148D">
        <w:t xml:space="preserve">émigration </w:t>
      </w:r>
      <w:r>
        <w:t>dans le cadre de ce projet</w:t>
      </w:r>
      <w:r w:rsidRPr="0098148D">
        <w:t>.</w:t>
      </w:r>
    </w:p>
    <w:p w:rsidR="00026D3F" w:rsidRPr="0098148D" w:rsidRDefault="00026D3F" w:rsidP="00026D3F">
      <w:pPr>
        <w:autoSpaceDE w:val="0"/>
        <w:autoSpaceDN w:val="0"/>
        <w:adjustRightInd w:val="0"/>
        <w:spacing w:after="240"/>
      </w:pPr>
      <w:r>
        <w:t>38.</w:t>
      </w:r>
      <w:r w:rsidRPr="0098148D">
        <w:tab/>
        <w:t>Des négociations sont également en cours en vue d</w:t>
      </w:r>
      <w:r>
        <w:t>’</w:t>
      </w:r>
      <w:r w:rsidRPr="0098148D">
        <w:t xml:space="preserve">obtenir une assistance </w:t>
      </w:r>
      <w:r>
        <w:t>technique et financière pour créer</w:t>
      </w:r>
      <w:r w:rsidRPr="0098148D">
        <w:t xml:space="preserve"> à proximité de l</w:t>
      </w:r>
      <w:r>
        <w:t>’</w:t>
      </w:r>
      <w:r w:rsidRPr="0098148D">
        <w:t>aéroport</w:t>
      </w:r>
      <w:r>
        <w:t xml:space="preserve"> </w:t>
      </w:r>
      <w:r w:rsidRPr="0098148D">
        <w:t>un centre d</w:t>
      </w:r>
      <w:r>
        <w:t>’</w:t>
      </w:r>
      <w:r w:rsidRPr="0098148D">
        <w:t xml:space="preserve">orientation </w:t>
      </w:r>
      <w:r>
        <w:t xml:space="preserve">pour les migrants </w:t>
      </w:r>
      <w:r w:rsidRPr="0098148D">
        <w:t>avant le</w:t>
      </w:r>
      <w:r>
        <w:t>ur</w:t>
      </w:r>
      <w:r w:rsidRPr="0098148D">
        <w:t xml:space="preserve"> départ </w:t>
      </w:r>
      <w:r>
        <w:t xml:space="preserve">qui leur fournirait </w:t>
      </w:r>
      <w:r w:rsidRPr="0098148D">
        <w:t xml:space="preserve">des conseils de dernière minute </w:t>
      </w:r>
      <w:r>
        <w:t>de manière à ce que les femmes qui partent travailler à l’étranger puissent mieux se prendre en charge</w:t>
      </w:r>
      <w:r w:rsidRPr="0098148D">
        <w:t xml:space="preserve">. </w:t>
      </w:r>
    </w:p>
    <w:p w:rsidR="00026D3F" w:rsidRPr="0098148D" w:rsidRDefault="00026D3F" w:rsidP="00026D3F">
      <w:pPr>
        <w:autoSpaceDE w:val="0"/>
        <w:autoSpaceDN w:val="0"/>
        <w:adjustRightInd w:val="0"/>
        <w:spacing w:after="240"/>
      </w:pPr>
      <w:r w:rsidRPr="0098148D">
        <w:t>39.</w:t>
      </w:r>
      <w:r w:rsidRPr="0098148D">
        <w:tab/>
        <w:t>La Commission d</w:t>
      </w:r>
      <w:r>
        <w:t>’</w:t>
      </w:r>
      <w:r w:rsidRPr="0098148D">
        <w:t xml:space="preserve">indemnisation des Nations Unies (CINU), </w:t>
      </w:r>
      <w:r>
        <w:t xml:space="preserve">qui avait été </w:t>
      </w:r>
      <w:r w:rsidRPr="0098148D">
        <w:t>chargé</w:t>
      </w:r>
      <w:r>
        <w:t>e</w:t>
      </w:r>
      <w:r w:rsidRPr="0098148D">
        <w:t xml:space="preserve"> d</w:t>
      </w:r>
      <w:r>
        <w:t xml:space="preserve">’indemniser les travailleurs </w:t>
      </w:r>
      <w:proofErr w:type="spellStart"/>
      <w:r>
        <w:t>sri</w:t>
      </w:r>
      <w:r>
        <w:noBreakHyphen/>
      </w:r>
      <w:r w:rsidRPr="0098148D">
        <w:t>lankais</w:t>
      </w:r>
      <w:proofErr w:type="spellEnd"/>
      <w:r w:rsidRPr="0098148D">
        <w:t xml:space="preserve"> </w:t>
      </w:r>
      <w:r>
        <w:t xml:space="preserve">ayant subi des préjudices pendant la </w:t>
      </w:r>
      <w:r w:rsidRPr="0098148D">
        <w:t>guerre du Golfe, a</w:t>
      </w:r>
      <w:r>
        <w:t> </w:t>
      </w:r>
      <w:r w:rsidRPr="0098148D">
        <w:t xml:space="preserve">également fourni un soutien qui a contribué à </w:t>
      </w:r>
      <w:r>
        <w:t>réparer les pertes et les traumatismes subis par cert</w:t>
      </w:r>
      <w:r w:rsidRPr="0098148D">
        <w:t>ains travailleurs migra</w:t>
      </w:r>
      <w:r>
        <w:t>nts au cours de cette crise</w:t>
      </w:r>
      <w:r w:rsidRPr="0098148D">
        <w:t>.</w:t>
      </w:r>
    </w:p>
    <w:p w:rsidR="00026D3F" w:rsidRPr="0098148D" w:rsidRDefault="00026D3F" w:rsidP="00026D3F">
      <w:pPr>
        <w:autoSpaceDE w:val="0"/>
        <w:autoSpaceDN w:val="0"/>
        <w:adjustRightInd w:val="0"/>
        <w:spacing w:after="240"/>
      </w:pPr>
      <w:r w:rsidRPr="0098148D">
        <w:t>40.</w:t>
      </w:r>
      <w:r w:rsidRPr="0098148D">
        <w:tab/>
        <w:t>Le Gouvernement sri-lankais</w:t>
      </w:r>
      <w:r>
        <w:t xml:space="preserve"> a reçu, au titre</w:t>
      </w:r>
      <w:r w:rsidRPr="0098148D">
        <w:t xml:space="preserve"> du programme d</w:t>
      </w:r>
      <w:r>
        <w:t>’</w:t>
      </w:r>
      <w:r w:rsidRPr="0098148D">
        <w:t xml:space="preserve">indemnisation de la CINU, </w:t>
      </w:r>
      <w:r>
        <w:t xml:space="preserve">un montant de </w:t>
      </w:r>
      <w:r w:rsidRPr="0098148D">
        <w:t>309</w:t>
      </w:r>
      <w:r>
        <w:t>,1 millions de</w:t>
      </w:r>
      <w:r w:rsidRPr="0098148D">
        <w:t xml:space="preserve"> dollars</w:t>
      </w:r>
      <w:r>
        <w:t xml:space="preserve"> des </w:t>
      </w:r>
      <w:proofErr w:type="spellStart"/>
      <w:r>
        <w:t>États</w:t>
      </w:r>
      <w:r>
        <w:noBreakHyphen/>
        <w:t>Unis</w:t>
      </w:r>
      <w:proofErr w:type="spellEnd"/>
      <w:r>
        <w:rPr>
          <w:rStyle w:val="FootnoteReference"/>
        </w:rPr>
        <w:footnoteReference w:id="3"/>
      </w:r>
      <w:r w:rsidRPr="0098148D">
        <w:t xml:space="preserve">, </w:t>
      </w:r>
      <w:r>
        <w:t xml:space="preserve">qui </w:t>
      </w:r>
      <w:r w:rsidRPr="0098148D">
        <w:t xml:space="preserve">a été </w:t>
      </w:r>
      <w:r>
        <w:t xml:space="preserve">distribué aux </w:t>
      </w:r>
      <w:r w:rsidRPr="0098148D">
        <w:t xml:space="preserve">milliers de travailleurs migrants </w:t>
      </w:r>
      <w:r>
        <w:t>touchés</w:t>
      </w:r>
      <w:r w:rsidRPr="0098148D">
        <w:t>.</w:t>
      </w:r>
    </w:p>
    <w:p w:rsidR="00026D3F" w:rsidRPr="0098148D" w:rsidRDefault="00026D3F" w:rsidP="00026D3F">
      <w:pPr>
        <w:keepNext/>
        <w:autoSpaceDE w:val="0"/>
        <w:autoSpaceDN w:val="0"/>
        <w:adjustRightInd w:val="0"/>
        <w:spacing w:after="240"/>
        <w:jc w:val="center"/>
        <w:rPr>
          <w:b/>
        </w:rPr>
      </w:pPr>
      <w:r>
        <w:rPr>
          <w:b/>
        </w:rPr>
        <w:t xml:space="preserve">E.  </w:t>
      </w:r>
      <w:r w:rsidRPr="0098148D">
        <w:rPr>
          <w:b/>
        </w:rPr>
        <w:t>Cadre institutionnel actuel</w:t>
      </w:r>
    </w:p>
    <w:p w:rsidR="00026D3F" w:rsidRPr="0098148D" w:rsidRDefault="00026D3F" w:rsidP="00026D3F">
      <w:pPr>
        <w:keepNext/>
        <w:autoSpaceDE w:val="0"/>
        <w:autoSpaceDN w:val="0"/>
        <w:adjustRightInd w:val="0"/>
        <w:spacing w:after="240"/>
      </w:pPr>
      <w:r>
        <w:t>41.</w:t>
      </w:r>
      <w:r>
        <w:tab/>
        <w:t xml:space="preserve">Le Gouvernement </w:t>
      </w:r>
      <w:proofErr w:type="spellStart"/>
      <w:r>
        <w:t>sri</w:t>
      </w:r>
      <w:r>
        <w:noBreakHyphen/>
      </w:r>
      <w:r w:rsidRPr="0098148D">
        <w:t>lankais</w:t>
      </w:r>
      <w:proofErr w:type="spellEnd"/>
      <w:r w:rsidRPr="0098148D">
        <w:t xml:space="preserve"> s</w:t>
      </w:r>
      <w:r>
        <w:t>’</w:t>
      </w:r>
      <w:r w:rsidRPr="0098148D">
        <w:t>emploie activement à recenser les possibilités d</w:t>
      </w:r>
      <w:r>
        <w:t>’emploi dans le monde entier et</w:t>
      </w:r>
      <w:r w:rsidRPr="0098148D">
        <w:t xml:space="preserve"> à </w:t>
      </w:r>
      <w:r>
        <w:t xml:space="preserve">valoriser </w:t>
      </w:r>
      <w:r w:rsidRPr="0098148D">
        <w:t>l</w:t>
      </w:r>
      <w:r>
        <w:t>’</w:t>
      </w:r>
      <w:r w:rsidRPr="0098148D">
        <w:t xml:space="preserve">image et </w:t>
      </w:r>
      <w:r>
        <w:t xml:space="preserve">les </w:t>
      </w:r>
      <w:r w:rsidRPr="0098148D">
        <w:t xml:space="preserve">compétences des migrants en leur </w:t>
      </w:r>
      <w:r>
        <w:t xml:space="preserve">offrant une </w:t>
      </w:r>
      <w:r w:rsidRPr="0098148D">
        <w:t xml:space="preserve">formation </w:t>
      </w:r>
      <w:r>
        <w:t xml:space="preserve">adaptée </w:t>
      </w:r>
      <w:r w:rsidRPr="0098148D">
        <w:t xml:space="preserve">pour </w:t>
      </w:r>
      <w:r>
        <w:t>les rendre plus compétitifs</w:t>
      </w:r>
      <w:r w:rsidRPr="0098148D">
        <w:t xml:space="preserve">. Trois stratégies sont mises en œuvre: </w:t>
      </w:r>
    </w:p>
    <w:p w:rsidR="00026D3F" w:rsidRPr="0098148D" w:rsidRDefault="00026D3F" w:rsidP="00026D3F">
      <w:pPr>
        <w:autoSpaceDE w:val="0"/>
        <w:autoSpaceDN w:val="0"/>
        <w:adjustRightInd w:val="0"/>
        <w:spacing w:after="240"/>
        <w:ind w:firstLine="567"/>
      </w:pPr>
      <w:r>
        <w:t>a)</w:t>
      </w:r>
      <w:r>
        <w:tab/>
        <w:t xml:space="preserve">Renforcer le Bureau </w:t>
      </w:r>
      <w:proofErr w:type="spellStart"/>
      <w:r>
        <w:t>sri</w:t>
      </w:r>
      <w:r>
        <w:noBreakHyphen/>
      </w:r>
      <w:r w:rsidRPr="0098148D">
        <w:t>lankais</w:t>
      </w:r>
      <w:proofErr w:type="spellEnd"/>
      <w:r w:rsidRPr="0098148D">
        <w:t xml:space="preserve"> de la </w:t>
      </w:r>
      <w:proofErr w:type="spellStart"/>
      <w:r w:rsidRPr="0098148D">
        <w:t>main</w:t>
      </w:r>
      <w:r>
        <w:noBreakHyphen/>
      </w:r>
      <w:r w:rsidRPr="0098148D">
        <w:t>d</w:t>
      </w:r>
      <w:r>
        <w:t>’</w:t>
      </w:r>
      <w:r w:rsidRPr="0098148D">
        <w:t>œuvre</w:t>
      </w:r>
      <w:proofErr w:type="spellEnd"/>
      <w:r w:rsidRPr="0098148D">
        <w:t xml:space="preserve"> à l</w:t>
      </w:r>
      <w:r>
        <w:t>’</w:t>
      </w:r>
      <w:r w:rsidRPr="0098148D">
        <w:t xml:space="preserve">étranger pour </w:t>
      </w:r>
      <w:r>
        <w:t xml:space="preserve">qu’il soit plus attentif </w:t>
      </w:r>
      <w:r w:rsidRPr="0098148D">
        <w:t>aux besoins du marché</w:t>
      </w:r>
      <w:r>
        <w:t xml:space="preserve"> et plus efficace dans ses </w:t>
      </w:r>
      <w:r w:rsidRPr="0098148D">
        <w:t xml:space="preserve">activités de promotion, </w:t>
      </w:r>
      <w:r>
        <w:t xml:space="preserve">la </w:t>
      </w:r>
      <w:r w:rsidRPr="0098148D">
        <w:t>formation</w:t>
      </w:r>
      <w:r>
        <w:t xml:space="preserve"> qualifiante des </w:t>
      </w:r>
      <w:r w:rsidRPr="0098148D">
        <w:t>candidats à l</w:t>
      </w:r>
      <w:r>
        <w:t>’</w:t>
      </w:r>
      <w:r w:rsidRPr="0098148D">
        <w:t>émigration</w:t>
      </w:r>
      <w:r>
        <w:t>, etc.,</w:t>
      </w:r>
      <w:r w:rsidRPr="0098148D">
        <w:t xml:space="preserve"> et a</w:t>
      </w:r>
      <w:r>
        <w:t>méliorer le cadre réglementaire;</w:t>
      </w:r>
    </w:p>
    <w:p w:rsidR="00026D3F" w:rsidRPr="0098148D" w:rsidRDefault="00026D3F" w:rsidP="00026D3F">
      <w:pPr>
        <w:autoSpaceDE w:val="0"/>
        <w:autoSpaceDN w:val="0"/>
        <w:adjustRightInd w:val="0"/>
        <w:spacing w:after="240"/>
        <w:ind w:firstLine="567"/>
      </w:pPr>
      <w:r>
        <w:t>b)</w:t>
      </w:r>
      <w:r w:rsidRPr="0098148D">
        <w:tab/>
        <w:t xml:space="preserve">Répondre aux besoins des travailleurs migrants en leur faisant prendre conscience de leurs droits et de leurs obligations et </w:t>
      </w:r>
      <w:r>
        <w:t>en renforçant leurs compétences;</w:t>
      </w:r>
    </w:p>
    <w:p w:rsidR="00026D3F" w:rsidRPr="0098148D" w:rsidRDefault="00026D3F" w:rsidP="00026D3F">
      <w:pPr>
        <w:autoSpaceDE w:val="0"/>
        <w:autoSpaceDN w:val="0"/>
        <w:adjustRightInd w:val="0"/>
        <w:spacing w:after="240"/>
        <w:ind w:firstLine="567"/>
      </w:pPr>
      <w:r w:rsidRPr="0098148D">
        <w:t>c)</w:t>
      </w:r>
      <w:r w:rsidRPr="0098148D">
        <w:tab/>
        <w:t xml:space="preserve">Diversifier les emplois </w:t>
      </w:r>
      <w:r>
        <w:t>en termes de concentration catégorielle et régionale</w:t>
      </w:r>
      <w:r w:rsidRPr="0098148D">
        <w:t>.</w:t>
      </w:r>
    </w:p>
    <w:p w:rsidR="00026D3F" w:rsidRPr="0098148D" w:rsidRDefault="00026D3F" w:rsidP="00026D3F">
      <w:pPr>
        <w:keepNext/>
        <w:autoSpaceDE w:val="0"/>
        <w:autoSpaceDN w:val="0"/>
        <w:adjustRightInd w:val="0"/>
        <w:spacing w:after="240"/>
      </w:pPr>
      <w:r w:rsidRPr="0098148D">
        <w:t>42.</w:t>
      </w:r>
      <w:r w:rsidRPr="0098148D">
        <w:tab/>
        <w:t xml:space="preserve">Parmi les principales mesures </w:t>
      </w:r>
      <w:r>
        <w:t xml:space="preserve">appliquées </w:t>
      </w:r>
      <w:r w:rsidRPr="0098148D">
        <w:t>par le Gouvernement</w:t>
      </w:r>
      <w:r>
        <w:t>, on peut citer</w:t>
      </w:r>
      <w:r w:rsidRPr="0098148D">
        <w:t>:</w:t>
      </w:r>
    </w:p>
    <w:p w:rsidR="00026D3F" w:rsidRPr="0098148D" w:rsidRDefault="00026D3F" w:rsidP="00026D3F">
      <w:pPr>
        <w:autoSpaceDE w:val="0"/>
        <w:autoSpaceDN w:val="0"/>
        <w:adjustRightInd w:val="0"/>
        <w:spacing w:after="240"/>
        <w:ind w:firstLine="567"/>
      </w:pPr>
      <w:r w:rsidRPr="0098148D">
        <w:t>a)</w:t>
      </w:r>
      <w:r w:rsidRPr="0098148D">
        <w:tab/>
        <w:t>L</w:t>
      </w:r>
      <w:r>
        <w:t>a promulgation d</w:t>
      </w:r>
      <w:r w:rsidRPr="0098148D">
        <w:t xml:space="preserve">e la loi </w:t>
      </w:r>
      <w:r>
        <w:t>n</w:t>
      </w:r>
      <w:r>
        <w:rPr>
          <w:vertAlign w:val="superscript"/>
        </w:rPr>
        <w:t>o</w:t>
      </w:r>
      <w:r>
        <w:t> </w:t>
      </w:r>
      <w:r w:rsidRPr="0098148D">
        <w:t xml:space="preserve">21 </w:t>
      </w:r>
      <w:r>
        <w:t xml:space="preserve">portant création du Bureau </w:t>
      </w:r>
      <w:proofErr w:type="spellStart"/>
      <w:r>
        <w:t>sri</w:t>
      </w:r>
      <w:r>
        <w:noBreakHyphen/>
        <w:t>lankais</w:t>
      </w:r>
      <w:proofErr w:type="spellEnd"/>
      <w:r>
        <w:t xml:space="preserve"> de la </w:t>
      </w:r>
      <w:proofErr w:type="spellStart"/>
      <w:r>
        <w:t>main</w:t>
      </w:r>
      <w:r>
        <w:noBreakHyphen/>
      </w:r>
      <w:r w:rsidRPr="0098148D">
        <w:t>d</w:t>
      </w:r>
      <w:r>
        <w:t>’</w:t>
      </w:r>
      <w:r w:rsidRPr="0098148D">
        <w:t>œuvre</w:t>
      </w:r>
      <w:proofErr w:type="spellEnd"/>
      <w:r w:rsidRPr="0098148D">
        <w:t xml:space="preserve"> à l</w:t>
      </w:r>
      <w:r>
        <w:t>’</w:t>
      </w:r>
      <w:r w:rsidRPr="0098148D">
        <w:t>étranger (1985), telle que</w:t>
      </w:r>
      <w:r>
        <w:t xml:space="preserve"> modifiée par la loi n</w:t>
      </w:r>
      <w:r>
        <w:rPr>
          <w:vertAlign w:val="superscript"/>
        </w:rPr>
        <w:t>o</w:t>
      </w:r>
      <w:r>
        <w:t> </w:t>
      </w:r>
      <w:r w:rsidRPr="0098148D">
        <w:t xml:space="preserve">4 relative </w:t>
      </w:r>
      <w:r>
        <w:t xml:space="preserve">aux </w:t>
      </w:r>
      <w:r w:rsidRPr="0098148D">
        <w:t>migration</w:t>
      </w:r>
      <w:r>
        <w:t>s de travail (1994);</w:t>
      </w:r>
    </w:p>
    <w:p w:rsidR="00026D3F" w:rsidRPr="0098148D" w:rsidRDefault="00026D3F" w:rsidP="00026D3F">
      <w:pPr>
        <w:autoSpaceDE w:val="0"/>
        <w:autoSpaceDN w:val="0"/>
        <w:adjustRightInd w:val="0"/>
        <w:spacing w:after="240"/>
        <w:ind w:firstLine="567"/>
      </w:pPr>
      <w:r w:rsidRPr="0098148D">
        <w:t>b)</w:t>
      </w:r>
      <w:r w:rsidRPr="0098148D">
        <w:tab/>
        <w:t>L</w:t>
      </w:r>
      <w:r>
        <w:t xml:space="preserve">’adoption par Sri Lanka de </w:t>
      </w:r>
      <w:r w:rsidRPr="0098148D">
        <w:t>mesures visant à réglementer le recrutement, notamment l</w:t>
      </w:r>
      <w:r>
        <w:t>’</w:t>
      </w:r>
      <w:r w:rsidRPr="0098148D">
        <w:t xml:space="preserve">instauration de contrôles </w:t>
      </w:r>
      <w:r>
        <w:t>lors de</w:t>
      </w:r>
      <w:r w:rsidRPr="0098148D">
        <w:t xml:space="preserve"> la procédure d</w:t>
      </w:r>
      <w:r>
        <w:t>’</w:t>
      </w:r>
      <w:r w:rsidRPr="0098148D">
        <w:t xml:space="preserve">enregistrement </w:t>
      </w:r>
      <w:r>
        <w:t xml:space="preserve">ainsi que le contrôle </w:t>
      </w:r>
      <w:r w:rsidRPr="0098148D">
        <w:t>des agences de placement à l</w:t>
      </w:r>
      <w:r>
        <w:t>’étranger</w:t>
      </w:r>
      <w:r w:rsidRPr="0098148D">
        <w:t xml:space="preserve"> </w:t>
      </w:r>
      <w:r>
        <w:t xml:space="preserve">et de </w:t>
      </w:r>
      <w:r w:rsidRPr="0098148D">
        <w:t>l</w:t>
      </w:r>
      <w:r>
        <w:t>’</w:t>
      </w:r>
      <w:r w:rsidRPr="0098148D">
        <w:t>enregistr</w:t>
      </w:r>
      <w:r>
        <w:t>ement des travailleurs migrants</w:t>
      </w:r>
      <w:r w:rsidRPr="0098148D">
        <w:t xml:space="preserve"> notamment</w:t>
      </w:r>
      <w:r>
        <w:t xml:space="preserve"> une </w:t>
      </w:r>
      <w:r w:rsidRPr="0098148D">
        <w:t xml:space="preserve">surveillance </w:t>
      </w:r>
      <w:r>
        <w:t xml:space="preserve">systématique </w:t>
      </w:r>
      <w:r w:rsidRPr="0098148D">
        <w:t>à l</w:t>
      </w:r>
      <w:r>
        <w:t>’aéroport;</w:t>
      </w:r>
    </w:p>
    <w:p w:rsidR="00026D3F" w:rsidRPr="0098148D" w:rsidRDefault="00026D3F" w:rsidP="00026D3F">
      <w:pPr>
        <w:autoSpaceDE w:val="0"/>
        <w:autoSpaceDN w:val="0"/>
        <w:adjustRightInd w:val="0"/>
        <w:spacing w:after="240"/>
        <w:ind w:firstLine="567"/>
      </w:pPr>
      <w:r w:rsidRPr="0098148D">
        <w:t>c)</w:t>
      </w:r>
      <w:r w:rsidRPr="0098148D">
        <w:tab/>
        <w:t xml:space="preserve">La </w:t>
      </w:r>
      <w:r>
        <w:t xml:space="preserve">mise en place </w:t>
      </w:r>
      <w:r w:rsidRPr="0098148D">
        <w:t>de services d</w:t>
      </w:r>
      <w:r>
        <w:t>’</w:t>
      </w:r>
      <w:r w:rsidRPr="0098148D">
        <w:t xml:space="preserve">orientation </w:t>
      </w:r>
      <w:r>
        <w:t xml:space="preserve">pour les migrants </w:t>
      </w:r>
      <w:r w:rsidRPr="0098148D">
        <w:t xml:space="preserve">avant </w:t>
      </w:r>
      <w:r>
        <w:t xml:space="preserve">leur </w:t>
      </w:r>
      <w:r w:rsidRPr="0098148D">
        <w:t>départ et de nombreux autres services</w:t>
      </w:r>
      <w:r>
        <w:t xml:space="preserve"> qui leur sont destinés;</w:t>
      </w:r>
    </w:p>
    <w:p w:rsidR="00026D3F" w:rsidRPr="0098148D" w:rsidRDefault="00026D3F" w:rsidP="00026D3F">
      <w:pPr>
        <w:autoSpaceDE w:val="0"/>
        <w:autoSpaceDN w:val="0"/>
        <w:adjustRightInd w:val="0"/>
        <w:spacing w:after="240"/>
        <w:ind w:firstLine="567"/>
      </w:pPr>
      <w:r w:rsidRPr="0098148D">
        <w:t>d)</w:t>
      </w:r>
      <w:r w:rsidRPr="0098148D">
        <w:tab/>
        <w:t xml:space="preserve">La fourniture de services aux migrants qui rencontrent des difficultés dans les pays de destination. Ainsi, des agents des </w:t>
      </w:r>
      <w:r>
        <w:t>s</w:t>
      </w:r>
      <w:r w:rsidRPr="0098148D">
        <w:t xml:space="preserve">ervices </w:t>
      </w:r>
      <w:r>
        <w:t xml:space="preserve">sociaux de la </w:t>
      </w:r>
      <w:proofErr w:type="spellStart"/>
      <w:r>
        <w:t>main</w:t>
      </w:r>
      <w:r>
        <w:noBreakHyphen/>
        <w:t>d’œuvre</w:t>
      </w:r>
      <w:proofErr w:type="spellEnd"/>
      <w:r>
        <w:t xml:space="preserve"> </w:t>
      </w:r>
      <w:r w:rsidRPr="0098148D">
        <w:t xml:space="preserve">ont été nommés dans certains pays par le Bureau </w:t>
      </w:r>
      <w:proofErr w:type="spellStart"/>
      <w:r w:rsidRPr="0098148D">
        <w:t>sri</w:t>
      </w:r>
      <w:r>
        <w:noBreakHyphen/>
      </w:r>
      <w:r w:rsidRPr="0098148D">
        <w:t>lankais</w:t>
      </w:r>
      <w:proofErr w:type="spellEnd"/>
      <w:r w:rsidRPr="0098148D">
        <w:t xml:space="preserve"> de la </w:t>
      </w:r>
      <w:proofErr w:type="spellStart"/>
      <w:r w:rsidRPr="0098148D">
        <w:t>ma</w:t>
      </w:r>
      <w:r>
        <w:t>in</w:t>
      </w:r>
      <w:r>
        <w:noBreakHyphen/>
      </w:r>
      <w:r w:rsidRPr="0098148D">
        <w:t>d</w:t>
      </w:r>
      <w:r>
        <w:t>’</w:t>
      </w:r>
      <w:r w:rsidRPr="0098148D">
        <w:t>œuvre</w:t>
      </w:r>
      <w:proofErr w:type="spellEnd"/>
      <w:r w:rsidRPr="0098148D">
        <w:t xml:space="preserve"> à l</w:t>
      </w:r>
      <w:r>
        <w:t>’</w:t>
      </w:r>
      <w:r w:rsidRPr="0098148D">
        <w:t xml:space="preserve">étranger et par le Département du travail </w:t>
      </w:r>
      <w:r>
        <w:t xml:space="preserve">pour surveiller </w:t>
      </w:r>
      <w:r w:rsidRPr="0098148D">
        <w:t>la situation des travailleurs migrants</w:t>
      </w:r>
      <w:r>
        <w:t xml:space="preserve"> dans les pays suivants: Bureau </w:t>
      </w:r>
      <w:proofErr w:type="spellStart"/>
      <w:r>
        <w:t>sri</w:t>
      </w:r>
      <w:r>
        <w:noBreakHyphen/>
      </w:r>
      <w:r w:rsidRPr="0098148D">
        <w:t>lankais</w:t>
      </w:r>
      <w:proofErr w:type="spellEnd"/>
      <w:r w:rsidRPr="0098148D">
        <w:t xml:space="preserve"> de la </w:t>
      </w:r>
      <w:proofErr w:type="spellStart"/>
      <w:r w:rsidRPr="0098148D">
        <w:t>main</w:t>
      </w:r>
      <w:r>
        <w:noBreakHyphen/>
      </w:r>
      <w:r w:rsidRPr="0098148D">
        <w:t>d</w:t>
      </w:r>
      <w:r>
        <w:t>’</w:t>
      </w:r>
      <w:r w:rsidRPr="0098148D">
        <w:t>œuvre</w:t>
      </w:r>
      <w:proofErr w:type="spellEnd"/>
      <w:r w:rsidRPr="0098148D">
        <w:t xml:space="preserve"> à l</w:t>
      </w:r>
      <w:r>
        <w:t>’étranger: Arabie saoudite (4</w:t>
      </w:r>
      <w:r w:rsidRPr="0098148D">
        <w:t>); Émirats arabes unis (2); Koweït</w:t>
      </w:r>
      <w:r>
        <w:t> </w:t>
      </w:r>
      <w:r w:rsidRPr="0098148D">
        <w:t>(2); République de Corée (2); Oman (1); Qatar (1); Liban (1); Jordanie (1); Malaisie (1); Singapour (1); Chypre (1).</w:t>
      </w:r>
      <w:r>
        <w:t xml:space="preserve"> Département du travail</w:t>
      </w:r>
      <w:r w:rsidRPr="0098148D">
        <w:t>: Koweït (2); Arabie saoudite (2); Émirats arabe</w:t>
      </w:r>
      <w:r>
        <w:t>s unis (2), Oman (1); Liban (1);</w:t>
      </w:r>
    </w:p>
    <w:p w:rsidR="00026D3F" w:rsidRPr="0098148D" w:rsidRDefault="00026D3F" w:rsidP="00026D3F">
      <w:pPr>
        <w:autoSpaceDE w:val="0"/>
        <w:autoSpaceDN w:val="0"/>
        <w:adjustRightInd w:val="0"/>
        <w:spacing w:after="240"/>
        <w:ind w:firstLine="567"/>
      </w:pPr>
      <w:r>
        <w:t>e)</w:t>
      </w:r>
      <w:r w:rsidRPr="0098148D">
        <w:tab/>
      </w:r>
      <w:r>
        <w:t xml:space="preserve">L’ouverture de </w:t>
      </w:r>
      <w:r w:rsidRPr="0098148D">
        <w:t>foyers d</w:t>
      </w:r>
      <w:r>
        <w:t>’</w:t>
      </w:r>
      <w:r w:rsidRPr="0098148D">
        <w:t>accueil pour héberger les travailleurs migrants qui ont besoin d</w:t>
      </w:r>
      <w:r>
        <w:t>’</w:t>
      </w:r>
      <w:r w:rsidRPr="0098148D">
        <w:t xml:space="preserve">une protection. </w:t>
      </w:r>
      <w:r>
        <w:t>En cas de problèmes</w:t>
      </w:r>
      <w:r w:rsidRPr="0098148D">
        <w:t xml:space="preserve">, les </w:t>
      </w:r>
      <w:r>
        <w:t xml:space="preserve">fonctionnaires en question </w:t>
      </w:r>
      <w:r w:rsidRPr="0098148D">
        <w:t xml:space="preserve">interviennent, </w:t>
      </w:r>
      <w:r>
        <w:t xml:space="preserve">y compris directement, </w:t>
      </w:r>
      <w:r w:rsidRPr="0098148D">
        <w:t>en s</w:t>
      </w:r>
      <w:r>
        <w:t>’</w:t>
      </w:r>
      <w:r w:rsidRPr="0098148D">
        <w:t>adressant aux tribunaux ou en négocia</w:t>
      </w:r>
      <w:r>
        <w:t>nt</w:t>
      </w:r>
      <w:r w:rsidRPr="0098148D">
        <w:t xml:space="preserve"> avec les employeurs ou avec les organismes publics concernés </w:t>
      </w:r>
      <w:r>
        <w:t>pour résoudre les différends contractuels;</w:t>
      </w:r>
    </w:p>
    <w:p w:rsidR="00026D3F" w:rsidRPr="0098148D" w:rsidRDefault="00026D3F" w:rsidP="00026D3F">
      <w:pPr>
        <w:autoSpaceDE w:val="0"/>
        <w:autoSpaceDN w:val="0"/>
        <w:adjustRightInd w:val="0"/>
        <w:spacing w:after="240"/>
        <w:ind w:firstLine="567"/>
      </w:pPr>
      <w:r w:rsidRPr="0098148D">
        <w:t>f)</w:t>
      </w:r>
      <w:r w:rsidRPr="0098148D">
        <w:tab/>
      </w:r>
      <w:r>
        <w:t>La création d’u</w:t>
      </w:r>
      <w:r w:rsidRPr="0098148D">
        <w:t>n fonds d</w:t>
      </w:r>
      <w:r>
        <w:t>’</w:t>
      </w:r>
      <w:r w:rsidRPr="0098148D">
        <w:t>aide so</w:t>
      </w:r>
      <w:r>
        <w:t>ciale aux travailleurs migrants</w:t>
      </w:r>
      <w:r w:rsidRPr="0098148D">
        <w:t xml:space="preserve">, </w:t>
      </w:r>
      <w:r>
        <w:t xml:space="preserve">qui </w:t>
      </w:r>
      <w:r w:rsidRPr="0098148D">
        <w:t xml:space="preserve">est financé par une taxe </w:t>
      </w:r>
      <w:r>
        <w:t xml:space="preserve">versée par </w:t>
      </w:r>
      <w:r w:rsidRPr="0098148D">
        <w:t>les employeurs à l</w:t>
      </w:r>
      <w:r>
        <w:t>’</w:t>
      </w:r>
      <w:r w:rsidRPr="0098148D">
        <w:t>étranger lorsqu</w:t>
      </w:r>
      <w:r>
        <w:t>’</w:t>
      </w:r>
      <w:r w:rsidRPr="0098148D">
        <w:t>un contrat d</w:t>
      </w:r>
      <w:r>
        <w:t>’</w:t>
      </w:r>
      <w:r w:rsidRPr="0098148D">
        <w:t xml:space="preserve">emploi est signé. Cet argent </w:t>
      </w:r>
      <w:r>
        <w:t xml:space="preserve">sert </w:t>
      </w:r>
      <w:r w:rsidRPr="0098148D">
        <w:t xml:space="preserve">exclusivement </w:t>
      </w:r>
      <w:r>
        <w:t>à financer l</w:t>
      </w:r>
      <w:r w:rsidRPr="0098148D">
        <w:t>es activités sociale</w:t>
      </w:r>
      <w:r>
        <w:t>s en faveur</w:t>
      </w:r>
      <w:r w:rsidRPr="0098148D">
        <w:t xml:space="preserve"> des travailleurs migrants. </w:t>
      </w:r>
    </w:p>
    <w:p w:rsidR="00026D3F" w:rsidRPr="0098148D" w:rsidRDefault="00026D3F" w:rsidP="00026D3F">
      <w:pPr>
        <w:keepNext/>
        <w:autoSpaceDE w:val="0"/>
        <w:autoSpaceDN w:val="0"/>
        <w:adjustRightInd w:val="0"/>
        <w:spacing w:after="240"/>
        <w:rPr>
          <w:b/>
        </w:rPr>
      </w:pPr>
      <w:r w:rsidRPr="0098148D">
        <w:rPr>
          <w:b/>
        </w:rPr>
        <w:t>Ministère des rel</w:t>
      </w:r>
      <w:r>
        <w:rPr>
          <w:b/>
        </w:rPr>
        <w:t xml:space="preserve">ations du travail et de la </w:t>
      </w:r>
      <w:proofErr w:type="spellStart"/>
      <w:r>
        <w:rPr>
          <w:b/>
        </w:rPr>
        <w:t>main</w:t>
      </w:r>
      <w:r>
        <w:rPr>
          <w:b/>
        </w:rPr>
        <w:noBreakHyphen/>
      </w:r>
      <w:r w:rsidRPr="0098148D">
        <w:rPr>
          <w:b/>
        </w:rPr>
        <w:t>d</w:t>
      </w:r>
      <w:r>
        <w:rPr>
          <w:b/>
        </w:rPr>
        <w:t>’</w:t>
      </w:r>
      <w:r w:rsidRPr="0098148D">
        <w:rPr>
          <w:b/>
        </w:rPr>
        <w:t>œuvre</w:t>
      </w:r>
      <w:proofErr w:type="spellEnd"/>
    </w:p>
    <w:p w:rsidR="00026D3F" w:rsidRPr="0098148D" w:rsidRDefault="00026D3F" w:rsidP="00026D3F">
      <w:pPr>
        <w:autoSpaceDE w:val="0"/>
        <w:autoSpaceDN w:val="0"/>
        <w:adjustRightInd w:val="0"/>
        <w:spacing w:after="240"/>
      </w:pPr>
      <w:r w:rsidRPr="0098148D">
        <w:t>43.</w:t>
      </w:r>
      <w:r w:rsidRPr="0098148D">
        <w:tab/>
        <w:t>Le Ministère des relations du travail et de la main-d</w:t>
      </w:r>
      <w:r>
        <w:t>’</w:t>
      </w:r>
      <w:r w:rsidRPr="0098148D">
        <w:t xml:space="preserve">œuvre, qui est chargé des questions </w:t>
      </w:r>
      <w:r>
        <w:t>liées à l’</w:t>
      </w:r>
      <w:r w:rsidRPr="0098148D">
        <w:t xml:space="preserve">emploi et </w:t>
      </w:r>
      <w:r>
        <w:t>à la</w:t>
      </w:r>
      <w:r w:rsidRPr="0098148D">
        <w:t xml:space="preserve"> productivité et de toutes les autres questions relatives </w:t>
      </w:r>
      <w:r>
        <w:t xml:space="preserve">intéressant la </w:t>
      </w:r>
      <w:proofErr w:type="spellStart"/>
      <w:r>
        <w:t>main</w:t>
      </w:r>
      <w:r>
        <w:noBreakHyphen/>
        <w:t>d’œuvre</w:t>
      </w:r>
      <w:proofErr w:type="spellEnd"/>
      <w:r w:rsidRPr="0098148D">
        <w:t xml:space="preserve">, </w:t>
      </w:r>
      <w:r>
        <w:t xml:space="preserve">s’occupe </w:t>
      </w:r>
      <w:r w:rsidRPr="0098148D">
        <w:t>également de la protection des travailleurs migrants. Il s</w:t>
      </w:r>
      <w:r>
        <w:t>’</w:t>
      </w:r>
      <w:r w:rsidRPr="0098148D">
        <w:t>efforce d</w:t>
      </w:r>
      <w:r>
        <w:t>’</w:t>
      </w:r>
      <w:r w:rsidRPr="0098148D">
        <w:t xml:space="preserve">améliorer le niveau </w:t>
      </w:r>
      <w:r>
        <w:t xml:space="preserve">de vie de tous les </w:t>
      </w:r>
      <w:proofErr w:type="spellStart"/>
      <w:r>
        <w:t>Sri</w:t>
      </w:r>
      <w:r>
        <w:noBreakHyphen/>
        <w:t>L</w:t>
      </w:r>
      <w:r w:rsidRPr="0098148D">
        <w:t>ankais</w:t>
      </w:r>
      <w:proofErr w:type="spellEnd"/>
      <w:r w:rsidRPr="0098148D">
        <w:t xml:space="preserve"> </w:t>
      </w:r>
      <w:r>
        <w:t xml:space="preserve">et de leur assurer une meilleure qualité de vie en recherchant le juste dosage </w:t>
      </w:r>
      <w:r w:rsidRPr="0098148D">
        <w:t>entre croissance économique et justice sociale. Le Ministère des relations du travail et de la main-d</w:t>
      </w:r>
      <w:r>
        <w:t>’</w:t>
      </w:r>
      <w:r w:rsidRPr="0098148D">
        <w:t>œuvre s</w:t>
      </w:r>
      <w:r>
        <w:t>’</w:t>
      </w:r>
      <w:r w:rsidRPr="0098148D">
        <w:t xml:space="preserve">emploie en outre à promouvoir le développement économique et social </w:t>
      </w:r>
      <w:r>
        <w:t>en formulant et en appliquant d</w:t>
      </w:r>
      <w:r w:rsidRPr="0098148D">
        <w:t>e</w:t>
      </w:r>
      <w:r>
        <w:t>s</w:t>
      </w:r>
      <w:r w:rsidRPr="0098148D">
        <w:t xml:space="preserve"> politiques adaptées et novatrices en matière de développement des ressources humaines, de productivité et de protection des travailleurs et </w:t>
      </w:r>
      <w:r>
        <w:t xml:space="preserve">en fournissant des services de </w:t>
      </w:r>
      <w:r w:rsidRPr="0098148D">
        <w:t xml:space="preserve">qualité à tous </w:t>
      </w:r>
      <w:r>
        <w:t>les acteurs du monde du travail − </w:t>
      </w:r>
      <w:r w:rsidRPr="0098148D">
        <w:t xml:space="preserve">employeurs, </w:t>
      </w:r>
      <w:r>
        <w:t xml:space="preserve">salariés </w:t>
      </w:r>
      <w:r w:rsidRPr="0098148D">
        <w:t>ou travailleurs indépendants</w:t>
      </w:r>
      <w:r>
        <w:t> −</w:t>
      </w:r>
      <w:r w:rsidRPr="0098148D">
        <w:t xml:space="preserve"> </w:t>
      </w:r>
      <w:r>
        <w:t xml:space="preserve">tant </w:t>
      </w:r>
      <w:r w:rsidRPr="0098148D">
        <w:t xml:space="preserve">dans le secteur formel </w:t>
      </w:r>
      <w:r>
        <w:t xml:space="preserve">que dans le secteur </w:t>
      </w:r>
      <w:r w:rsidRPr="0098148D">
        <w:t>informel</w:t>
      </w:r>
      <w:r>
        <w:t>, dans toutes les régions du pays et à l’étranger</w:t>
      </w:r>
      <w:r w:rsidRPr="0098148D">
        <w:t>.</w:t>
      </w:r>
    </w:p>
    <w:p w:rsidR="00026D3F" w:rsidRPr="0098148D" w:rsidRDefault="00026D3F" w:rsidP="00026D3F">
      <w:pPr>
        <w:keepNext/>
        <w:autoSpaceDE w:val="0"/>
        <w:autoSpaceDN w:val="0"/>
        <w:adjustRightInd w:val="0"/>
        <w:spacing w:after="240"/>
        <w:rPr>
          <w:b/>
        </w:rPr>
      </w:pPr>
      <w:r w:rsidRPr="0098148D">
        <w:rPr>
          <w:b/>
        </w:rPr>
        <w:t>Création d</w:t>
      </w:r>
      <w:r>
        <w:rPr>
          <w:b/>
        </w:rPr>
        <w:t xml:space="preserve">u Bureau </w:t>
      </w:r>
      <w:proofErr w:type="spellStart"/>
      <w:r>
        <w:rPr>
          <w:b/>
        </w:rPr>
        <w:t>sri</w:t>
      </w:r>
      <w:r>
        <w:rPr>
          <w:b/>
        </w:rPr>
        <w:noBreakHyphen/>
        <w:t>lankais</w:t>
      </w:r>
      <w:proofErr w:type="spellEnd"/>
      <w:r>
        <w:rPr>
          <w:b/>
        </w:rPr>
        <w:t xml:space="preserve"> de la </w:t>
      </w:r>
      <w:proofErr w:type="spellStart"/>
      <w:r>
        <w:rPr>
          <w:b/>
        </w:rPr>
        <w:t>main</w:t>
      </w:r>
      <w:r>
        <w:rPr>
          <w:b/>
        </w:rPr>
        <w:noBreakHyphen/>
      </w:r>
      <w:r w:rsidRPr="0098148D">
        <w:rPr>
          <w:b/>
        </w:rPr>
        <w:t>d</w:t>
      </w:r>
      <w:r>
        <w:rPr>
          <w:b/>
        </w:rPr>
        <w:t>’</w:t>
      </w:r>
      <w:r w:rsidRPr="0098148D">
        <w:rPr>
          <w:b/>
        </w:rPr>
        <w:t>œuvre</w:t>
      </w:r>
      <w:proofErr w:type="spellEnd"/>
      <w:r w:rsidRPr="0098148D">
        <w:rPr>
          <w:b/>
        </w:rPr>
        <w:t xml:space="preserve"> à l</w:t>
      </w:r>
      <w:r>
        <w:rPr>
          <w:b/>
        </w:rPr>
        <w:t>’</w:t>
      </w:r>
      <w:r w:rsidRPr="0098148D">
        <w:rPr>
          <w:b/>
        </w:rPr>
        <w:t>étranger</w:t>
      </w:r>
    </w:p>
    <w:p w:rsidR="00026D3F" w:rsidRPr="0098148D" w:rsidRDefault="00026D3F" w:rsidP="00026D3F">
      <w:pPr>
        <w:autoSpaceDE w:val="0"/>
        <w:autoSpaceDN w:val="0"/>
        <w:adjustRightInd w:val="0"/>
        <w:spacing w:after="240"/>
      </w:pPr>
      <w:r w:rsidRPr="0098148D">
        <w:t>44.</w:t>
      </w:r>
      <w:r w:rsidRPr="0098148D">
        <w:tab/>
        <w:t>Le Bureau sri-lankais de la main</w:t>
      </w:r>
      <w:r w:rsidR="002014F6">
        <w:t>-</w:t>
      </w:r>
      <w:r w:rsidRPr="0098148D">
        <w:t>d</w:t>
      </w:r>
      <w:r>
        <w:t>’</w:t>
      </w:r>
      <w:r w:rsidRPr="0098148D">
        <w:t>œuvre à l</w:t>
      </w:r>
      <w:r>
        <w:t>’</w:t>
      </w:r>
      <w:r w:rsidRPr="0098148D">
        <w:t xml:space="preserve">étranger a été créé en 1985 </w:t>
      </w:r>
      <w:r>
        <w:t>en vertu de la loi n</w:t>
      </w:r>
      <w:r>
        <w:rPr>
          <w:vertAlign w:val="superscript"/>
        </w:rPr>
        <w:t>o</w:t>
      </w:r>
      <w:r>
        <w:t> </w:t>
      </w:r>
      <w:r w:rsidRPr="0098148D">
        <w:t xml:space="preserve">21 </w:t>
      </w:r>
      <w:r>
        <w:t xml:space="preserve">portant création du </w:t>
      </w:r>
      <w:r w:rsidRPr="0098148D">
        <w:t>Bureau (1985)</w:t>
      </w:r>
      <w:r>
        <w:t xml:space="preserve"> dont l’adoption </w:t>
      </w:r>
      <w:r w:rsidRPr="0098148D">
        <w:t xml:space="preserve">a </w:t>
      </w:r>
      <w:r>
        <w:t xml:space="preserve">marqué une étape </w:t>
      </w:r>
      <w:r w:rsidRPr="0098148D">
        <w:t>important</w:t>
      </w:r>
      <w:r>
        <w:t>e</w:t>
      </w:r>
      <w:r w:rsidRPr="0098148D">
        <w:t xml:space="preserve"> dans la promotion et la réglementation </w:t>
      </w:r>
      <w:r>
        <w:t xml:space="preserve">de l’emploi des ressortissants </w:t>
      </w:r>
      <w:proofErr w:type="spellStart"/>
      <w:r>
        <w:t>sri</w:t>
      </w:r>
      <w:r>
        <w:noBreakHyphen/>
      </w:r>
      <w:r w:rsidRPr="0098148D">
        <w:t>lankais</w:t>
      </w:r>
      <w:proofErr w:type="spellEnd"/>
      <w:r>
        <w:t xml:space="preserve"> à l’étranger</w:t>
      </w:r>
      <w:r w:rsidRPr="0098148D">
        <w:t>. Le Bureau relève actuellement du Ministère de la promotion et de la protection de la main-d</w:t>
      </w:r>
      <w:r>
        <w:t>’</w:t>
      </w:r>
      <w:r w:rsidRPr="0098148D">
        <w:t>œuvre à l</w:t>
      </w:r>
      <w:r>
        <w:t>’</w:t>
      </w:r>
      <w:r w:rsidRPr="0098148D">
        <w:t>étranger.</w:t>
      </w:r>
    </w:p>
    <w:p w:rsidR="00026D3F" w:rsidRPr="0098148D" w:rsidRDefault="00026D3F" w:rsidP="00026D3F">
      <w:pPr>
        <w:autoSpaceDE w:val="0"/>
        <w:autoSpaceDN w:val="0"/>
        <w:adjustRightInd w:val="0"/>
        <w:spacing w:after="240"/>
      </w:pPr>
      <w:r w:rsidRPr="0098148D">
        <w:t>45.</w:t>
      </w:r>
      <w:r w:rsidRPr="0098148D">
        <w:tab/>
      </w:r>
      <w:r>
        <w:t>E</w:t>
      </w:r>
      <w:r w:rsidRPr="0098148D">
        <w:t>n vertu de l</w:t>
      </w:r>
      <w:r>
        <w:t>’</w:t>
      </w:r>
      <w:r w:rsidRPr="0098148D">
        <w:t xml:space="preserve">article 20 de la loi </w:t>
      </w:r>
      <w:r>
        <w:t xml:space="preserve">portant création du Bureau </w:t>
      </w:r>
      <w:proofErr w:type="spellStart"/>
      <w:r>
        <w:t>sri</w:t>
      </w:r>
      <w:r>
        <w:noBreakHyphen/>
        <w:t>lankais</w:t>
      </w:r>
      <w:proofErr w:type="spellEnd"/>
      <w:r>
        <w:t xml:space="preserve"> de la </w:t>
      </w:r>
      <w:proofErr w:type="spellStart"/>
      <w:r>
        <w:t>main</w:t>
      </w:r>
      <w:r>
        <w:noBreakHyphen/>
      </w:r>
      <w:r w:rsidRPr="0098148D">
        <w:t>d</w:t>
      </w:r>
      <w:r>
        <w:t>’</w:t>
      </w:r>
      <w:r w:rsidRPr="0098148D">
        <w:t>œuvre</w:t>
      </w:r>
      <w:proofErr w:type="spellEnd"/>
      <w:r w:rsidRPr="0098148D">
        <w:t xml:space="preserve"> à l</w:t>
      </w:r>
      <w:r>
        <w:t>’</w:t>
      </w:r>
      <w:r w:rsidRPr="0098148D">
        <w:t xml:space="preserve">étranger, </w:t>
      </w:r>
      <w:r>
        <w:t>il est habilité à passer des accords avec l</w:t>
      </w:r>
      <w:r w:rsidRPr="0098148D">
        <w:t>es gouvernements</w:t>
      </w:r>
      <w:r>
        <w:t xml:space="preserve"> d’autres pays ainsi qu’avec des </w:t>
      </w:r>
      <w:r w:rsidRPr="0098148D">
        <w:t xml:space="preserve">employeurs et des agences de placement </w:t>
      </w:r>
      <w:r>
        <w:t>à l’</w:t>
      </w:r>
      <w:r w:rsidRPr="0098148D">
        <w:t>étrang</w:t>
      </w:r>
      <w:r>
        <w:t>er</w:t>
      </w:r>
      <w:r w:rsidRPr="0098148D">
        <w:t xml:space="preserve"> </w:t>
      </w:r>
      <w:r>
        <w:t xml:space="preserve">pour promouvoir et développer </w:t>
      </w:r>
      <w:r w:rsidRPr="0098148D">
        <w:t>les possibilités d</w:t>
      </w:r>
      <w:r>
        <w:t>’</w:t>
      </w:r>
      <w:r w:rsidRPr="0098148D">
        <w:t xml:space="preserve">emploi </w:t>
      </w:r>
      <w:r>
        <w:t xml:space="preserve">des </w:t>
      </w:r>
      <w:proofErr w:type="spellStart"/>
      <w:r>
        <w:t>Sri</w:t>
      </w:r>
      <w:r>
        <w:noBreakHyphen/>
        <w:t>L</w:t>
      </w:r>
      <w:r w:rsidRPr="0098148D">
        <w:t>ankais</w:t>
      </w:r>
      <w:proofErr w:type="spellEnd"/>
      <w:r>
        <w:t xml:space="preserve"> en dehors du pays</w:t>
      </w:r>
      <w:r w:rsidRPr="0098148D">
        <w:t xml:space="preserve">. </w:t>
      </w:r>
      <w:r>
        <w:t>Ses missions consistent entre autres à</w:t>
      </w:r>
      <w:r w:rsidRPr="0098148D">
        <w:t>:</w:t>
      </w:r>
    </w:p>
    <w:p w:rsidR="00026D3F" w:rsidRPr="0098148D" w:rsidRDefault="00026D3F" w:rsidP="00C22716">
      <w:pPr>
        <w:autoSpaceDE w:val="0"/>
        <w:autoSpaceDN w:val="0"/>
        <w:adjustRightInd w:val="0"/>
        <w:spacing w:after="240"/>
        <w:ind w:firstLine="567"/>
      </w:pPr>
      <w:r>
        <w:t>a)</w:t>
      </w:r>
      <w:r>
        <w:tab/>
        <w:t>P</w:t>
      </w:r>
      <w:r w:rsidRPr="0098148D">
        <w:t>romouvoir l</w:t>
      </w:r>
      <w:r>
        <w:t xml:space="preserve">’emploi de </w:t>
      </w:r>
      <w:proofErr w:type="spellStart"/>
      <w:r>
        <w:t>Sri</w:t>
      </w:r>
      <w:r>
        <w:noBreakHyphen/>
        <w:t>L</w:t>
      </w:r>
      <w:r w:rsidRPr="0098148D">
        <w:t>ankais</w:t>
      </w:r>
      <w:proofErr w:type="spellEnd"/>
      <w:r w:rsidRPr="0098148D">
        <w:t xml:space="preserve"> à l</w:t>
      </w:r>
      <w:r>
        <w:t>’étranger;</w:t>
      </w:r>
    </w:p>
    <w:p w:rsidR="00026D3F" w:rsidRPr="0098148D" w:rsidRDefault="00026D3F" w:rsidP="00026D3F">
      <w:pPr>
        <w:autoSpaceDE w:val="0"/>
        <w:autoSpaceDN w:val="0"/>
        <w:adjustRightInd w:val="0"/>
        <w:spacing w:after="240"/>
        <w:ind w:firstLine="567"/>
      </w:pPr>
      <w:r w:rsidRPr="0098148D">
        <w:t>b)</w:t>
      </w:r>
      <w:r>
        <w:tab/>
        <w:t>R</w:t>
      </w:r>
      <w:r w:rsidRPr="0098148D">
        <w:t xml:space="preserve">églementer les activités des agents </w:t>
      </w:r>
      <w:r>
        <w:t>recruteurs étrangers agréés;</w:t>
      </w:r>
    </w:p>
    <w:p w:rsidR="00026D3F" w:rsidRDefault="00026D3F" w:rsidP="00512365">
      <w:pPr>
        <w:autoSpaceDE w:val="0"/>
        <w:autoSpaceDN w:val="0"/>
        <w:adjustRightInd w:val="0"/>
        <w:spacing w:after="240"/>
        <w:ind w:firstLine="567"/>
      </w:pPr>
      <w:r w:rsidRPr="0098148D">
        <w:t>c)</w:t>
      </w:r>
      <w:r>
        <w:tab/>
        <w:t>A</w:t>
      </w:r>
      <w:r w:rsidRPr="0098148D">
        <w:t xml:space="preserve">ssurer la </w:t>
      </w:r>
      <w:r>
        <w:t xml:space="preserve">protection et le bien-être des </w:t>
      </w:r>
      <w:proofErr w:type="spellStart"/>
      <w:r>
        <w:t>Sri</w:t>
      </w:r>
      <w:r>
        <w:noBreakHyphen/>
        <w:t>L</w:t>
      </w:r>
      <w:r w:rsidRPr="0098148D">
        <w:t>ankais</w:t>
      </w:r>
      <w:proofErr w:type="spellEnd"/>
      <w:r w:rsidRPr="0098148D">
        <w:t xml:space="preserve"> employés à l</w:t>
      </w:r>
      <w:r>
        <w:t>’</w:t>
      </w:r>
      <w:r w:rsidRPr="0098148D">
        <w:t>étranger et de leur famille.</w:t>
      </w:r>
    </w:p>
    <w:p w:rsidR="00512365" w:rsidRPr="008D35FC" w:rsidRDefault="00512365" w:rsidP="00512365">
      <w:pPr>
        <w:spacing w:after="240"/>
      </w:pPr>
      <w:r>
        <w:t>46.</w:t>
      </w:r>
      <w:r>
        <w:tab/>
        <w:t>En vertu du</w:t>
      </w:r>
      <w:r w:rsidRPr="008D35FC">
        <w:t xml:space="preserve"> paragraphe 21 de la loi </w:t>
      </w:r>
      <w:r>
        <w:t>susmentionnée, le</w:t>
      </w:r>
      <w:r w:rsidRPr="008D35FC">
        <w:t xml:space="preserve"> Bureau </w:t>
      </w:r>
      <w:r>
        <w:t>est habilité</w:t>
      </w:r>
      <w:r w:rsidRPr="008D35FC">
        <w:t xml:space="preserve"> à nommer des représentants dans des pays </w:t>
      </w:r>
      <w:r>
        <w:t>où</w:t>
      </w:r>
      <w:r w:rsidRPr="008D35FC">
        <w:t xml:space="preserve"> des emplois sont offerts aux expatriés. </w:t>
      </w:r>
      <w:r>
        <w:t>Conformément à</w:t>
      </w:r>
      <w:r w:rsidRPr="008D35FC">
        <w:t xml:space="preserve"> cette loi, les agents </w:t>
      </w:r>
      <w:r>
        <w:t>recruteurs étrangers</w:t>
      </w:r>
      <w:r w:rsidRPr="008D35FC">
        <w:t xml:space="preserve"> </w:t>
      </w:r>
      <w:r>
        <w:t>doivent demander</w:t>
      </w:r>
      <w:r w:rsidRPr="008D35FC">
        <w:t xml:space="preserve"> une autorisation </w:t>
      </w:r>
      <w:r>
        <w:t>au</w:t>
      </w:r>
      <w:r w:rsidRPr="008D35FC">
        <w:t xml:space="preserve"> Bureau pour pouvoir exercer leur activité. À l’heure actuelle, </w:t>
      </w:r>
      <w:r>
        <w:t xml:space="preserve">on compte près de 600 agents </w:t>
      </w:r>
      <w:proofErr w:type="spellStart"/>
      <w:r>
        <w:t>agré</w:t>
      </w:r>
      <w:r w:rsidRPr="008D35FC">
        <w:t>s</w:t>
      </w:r>
      <w:proofErr w:type="spellEnd"/>
      <w:r w:rsidRPr="008D35FC">
        <w:t xml:space="preserve"> </w:t>
      </w:r>
      <w:r>
        <w:t>en activité dans le secteur</w:t>
      </w:r>
      <w:r w:rsidRPr="008D35FC">
        <w:t xml:space="preserve">. </w:t>
      </w:r>
    </w:p>
    <w:p w:rsidR="00512365" w:rsidRPr="008D35FC" w:rsidRDefault="00512365" w:rsidP="00512365">
      <w:pPr>
        <w:spacing w:after="240"/>
      </w:pPr>
      <w:r w:rsidRPr="008D35FC">
        <w:t>47.</w:t>
      </w:r>
      <w:r w:rsidRPr="008D35FC">
        <w:tab/>
        <w:t xml:space="preserve">Conformément </w:t>
      </w:r>
      <w:r>
        <w:t xml:space="preserve">aux dispositions pertinentes de la loi, le </w:t>
      </w:r>
      <w:r w:rsidRPr="008D35FC">
        <w:t xml:space="preserve">Bureau </w:t>
      </w:r>
      <w:r>
        <w:t xml:space="preserve">intente des actions </w:t>
      </w:r>
      <w:r w:rsidRPr="008D35FC">
        <w:t>en justice</w:t>
      </w:r>
      <w:r>
        <w:t xml:space="preserve"> contre</w:t>
      </w:r>
      <w:r w:rsidRPr="008D35FC">
        <w:t xml:space="preserve"> les agents dévoyés qui </w:t>
      </w:r>
      <w:r>
        <w:t>violent</w:t>
      </w:r>
      <w:r w:rsidR="002014F6">
        <w:t xml:space="preserve"> la loi</w:t>
      </w:r>
      <w:r w:rsidRPr="008D35FC">
        <w:t xml:space="preserve">. En 2006, 85 </w:t>
      </w:r>
      <w:r>
        <w:t>opérations coup de poing</w:t>
      </w:r>
      <w:r w:rsidRPr="008D35FC">
        <w:t xml:space="preserve"> ont été effectuées </w:t>
      </w:r>
      <w:r>
        <w:t xml:space="preserve">contre des </w:t>
      </w:r>
      <w:r w:rsidRPr="008D35FC">
        <w:t xml:space="preserve">agences de recrutement illégales. </w:t>
      </w:r>
    </w:p>
    <w:p w:rsidR="00512365" w:rsidRPr="008D35FC" w:rsidRDefault="00512365" w:rsidP="00512365">
      <w:pPr>
        <w:spacing w:after="240"/>
      </w:pPr>
      <w:r w:rsidRPr="008D35FC">
        <w:t>48.</w:t>
      </w:r>
      <w:r w:rsidRPr="008D35FC">
        <w:tab/>
        <w:t>La liberté de circulation est un droit fondamental garanti par</w:t>
      </w:r>
      <w:r>
        <w:t xml:space="preserve"> la Constitution sri-lankaise. À cet égard, l</w:t>
      </w:r>
      <w:r w:rsidRPr="008D35FC">
        <w:t>e Bureau</w:t>
      </w:r>
      <w:r>
        <w:t xml:space="preserve"> veille à assurer</w:t>
      </w:r>
      <w:r w:rsidRPr="008D35FC">
        <w:t xml:space="preserve"> le retour en toute sécur</w:t>
      </w:r>
      <w:r>
        <w:t xml:space="preserve">ité des travailleurs migrants et </w:t>
      </w:r>
      <w:r w:rsidRPr="008D35FC">
        <w:t xml:space="preserve">contribue à faciliter </w:t>
      </w:r>
      <w:r>
        <w:t>les déplacements de ceux</w:t>
      </w:r>
      <w:r w:rsidRPr="008D35FC">
        <w:t xml:space="preserve"> qui </w:t>
      </w:r>
      <w:r>
        <w:t xml:space="preserve">quittent Sri Lanka ou </w:t>
      </w:r>
      <w:r w:rsidRPr="008D35FC">
        <w:t xml:space="preserve">y </w:t>
      </w:r>
      <w:r>
        <w:t xml:space="preserve">entrent </w:t>
      </w:r>
      <w:r w:rsidRPr="008D35FC">
        <w:t>et il collabore étroitement avec le Département de l’immigration et de l’émigration.</w:t>
      </w:r>
      <w:r w:rsidRPr="008D35FC">
        <w:tab/>
      </w:r>
    </w:p>
    <w:p w:rsidR="00512365" w:rsidRPr="008D35FC" w:rsidRDefault="00512365" w:rsidP="00512365">
      <w:pPr>
        <w:spacing w:after="240"/>
      </w:pPr>
      <w:r w:rsidRPr="008D35FC">
        <w:t>49.</w:t>
      </w:r>
      <w:r w:rsidRPr="008D35FC">
        <w:tab/>
        <w:t>Le Bureau s’occupe</w:t>
      </w:r>
      <w:r>
        <w:t xml:space="preserve"> tout particulièrement</w:t>
      </w:r>
      <w:r w:rsidRPr="008D35FC">
        <w:t xml:space="preserve"> des travailleurs migrants qui souhaitent rentrer de leur plein gré ou qui sont rapatriés à Sri Lanka </w:t>
      </w:r>
      <w:r>
        <w:t>parce qu’ils sont malades ou blessés</w:t>
      </w:r>
      <w:r w:rsidRPr="008D35FC">
        <w:t xml:space="preserve"> ou </w:t>
      </w:r>
      <w:r>
        <w:t>ont été victimes de</w:t>
      </w:r>
      <w:r w:rsidRPr="008D35FC">
        <w:t xml:space="preserve"> harc</w:t>
      </w:r>
      <w:r>
        <w:t>èlement ou d’a</w:t>
      </w:r>
      <w:r w:rsidRPr="008D35FC">
        <w:t xml:space="preserve">bus </w:t>
      </w:r>
      <w:r>
        <w:t>dans le</w:t>
      </w:r>
      <w:r w:rsidRPr="008D35FC">
        <w:t xml:space="preserve"> pays d’accueil. Les agents du Bureau qui travaillent à</w:t>
      </w:r>
      <w:r>
        <w:t> </w:t>
      </w:r>
      <w:r w:rsidRPr="008D35FC">
        <w:t xml:space="preserve">l’aéroport sont tenus de fournir aux travailleurs migrants </w:t>
      </w:r>
      <w:r>
        <w:t xml:space="preserve">qui sont </w:t>
      </w:r>
      <w:r w:rsidRPr="008D35FC">
        <w:t xml:space="preserve">enregistrés auprès </w:t>
      </w:r>
      <w:r>
        <w:t>de ce dernier une assistance sous diverses formes</w:t>
      </w:r>
      <w:r w:rsidRPr="008D35FC">
        <w:t xml:space="preserve">, notamment une aide pour regagner leur domicile à </w:t>
      </w:r>
      <w:r>
        <w:t>Sri </w:t>
      </w:r>
      <w:r w:rsidRPr="008D35FC">
        <w:t xml:space="preserve">Lanka, </w:t>
      </w:r>
      <w:r>
        <w:t xml:space="preserve">ainsi que de la nourriture et un </w:t>
      </w:r>
      <w:r w:rsidRPr="008D35FC">
        <w:t xml:space="preserve">hébergement dans les centres et les foyers de transit. </w:t>
      </w:r>
    </w:p>
    <w:p w:rsidR="00512365" w:rsidRPr="008D35FC" w:rsidRDefault="00512365" w:rsidP="00512365">
      <w:pPr>
        <w:spacing w:after="240"/>
      </w:pPr>
      <w:r w:rsidRPr="008D35FC">
        <w:t>50.</w:t>
      </w:r>
      <w:r w:rsidRPr="008D35FC">
        <w:tab/>
        <w:t xml:space="preserve">Le Bureau, </w:t>
      </w:r>
      <w:r>
        <w:t>pour renforcer le</w:t>
      </w:r>
      <w:r w:rsidRPr="008D35FC">
        <w:t xml:space="preserve">s programmes de sensibilisation </w:t>
      </w:r>
      <w:r>
        <w:t>menés dans</w:t>
      </w:r>
      <w:r w:rsidRPr="008D35FC">
        <w:t xml:space="preserve"> le passé </w:t>
      </w:r>
      <w:r>
        <w:t xml:space="preserve">et actuellement </w:t>
      </w:r>
      <w:r w:rsidRPr="008D35FC">
        <w:t>en coopération avec l’OIM, est en train de mettre en place</w:t>
      </w:r>
      <w:r>
        <w:t xml:space="preserve"> </w:t>
      </w:r>
      <w:r w:rsidRPr="008D35FC">
        <w:t xml:space="preserve">huit bureaux régionaux pilotes d’information </w:t>
      </w:r>
      <w:r>
        <w:t>et de services pour les migrants installés dans les locaux de ses centres de district, dans toutes les régions de l’île connaissant des flux migratoires importants</w:t>
      </w:r>
      <w:r w:rsidRPr="008D35FC">
        <w:t>. Cette</w:t>
      </w:r>
      <w:r>
        <w:t> </w:t>
      </w:r>
      <w:r w:rsidRPr="008D35FC">
        <w:t xml:space="preserve">initiative vient compléter les efforts déployés par le Ministère du travail pour décentraliser les services offerts aux </w:t>
      </w:r>
      <w:r>
        <w:t>travailleurs migrants et à leur famille</w:t>
      </w:r>
      <w:r w:rsidRPr="008D35FC">
        <w:t xml:space="preserve"> </w:t>
      </w:r>
      <w:r>
        <w:t>au niveau des</w:t>
      </w:r>
      <w:r w:rsidRPr="008D35FC">
        <w:t xml:space="preserve"> districts, </w:t>
      </w:r>
      <w:r>
        <w:t xml:space="preserve">facilitant </w:t>
      </w:r>
      <w:r w:rsidRPr="008D35FC">
        <w:t xml:space="preserve">ainsi l’accès </w:t>
      </w:r>
      <w:r>
        <w:t>aux informations</w:t>
      </w:r>
      <w:r w:rsidRPr="008D35FC">
        <w:t xml:space="preserve"> sur la migration </w:t>
      </w:r>
      <w:r>
        <w:t>et la</w:t>
      </w:r>
      <w:r w:rsidRPr="008D35FC">
        <w:t xml:space="preserve"> sécurité </w:t>
      </w:r>
      <w:r>
        <w:t>dans les centres de formation</w:t>
      </w:r>
      <w:r w:rsidRPr="008D35FC">
        <w:t xml:space="preserve"> </w:t>
      </w:r>
      <w:r>
        <w:t xml:space="preserve">répartis sur l’ensemble du territoire </w:t>
      </w:r>
      <w:proofErr w:type="spellStart"/>
      <w:r>
        <w:t>sri</w:t>
      </w:r>
      <w:r>
        <w:noBreakHyphen/>
        <w:t>lankais</w:t>
      </w:r>
      <w:proofErr w:type="spellEnd"/>
      <w:r w:rsidRPr="008D35FC">
        <w:t xml:space="preserve">. </w:t>
      </w:r>
    </w:p>
    <w:p w:rsidR="00512365" w:rsidRPr="008D35FC" w:rsidRDefault="00512365" w:rsidP="00512365">
      <w:pPr>
        <w:spacing w:after="240"/>
      </w:pPr>
      <w:r w:rsidRPr="008D35FC">
        <w:t>51.</w:t>
      </w:r>
      <w:r w:rsidRPr="008D35FC">
        <w:tab/>
        <w:t xml:space="preserve">Au niveau institutionnel, il convient de lutter contre la pratique très répandue de la servitude pour dette, </w:t>
      </w:r>
      <w:r>
        <w:t>qui</w:t>
      </w:r>
      <w:r w:rsidRPr="008D35FC">
        <w:t xml:space="preserve"> est </w:t>
      </w:r>
      <w:r>
        <w:t>imputable aux commissions et aux frais</w:t>
      </w:r>
      <w:r w:rsidRPr="008D35FC">
        <w:t xml:space="preserve"> excessifs imposés par les agents de recrutement aux candidats à l’émigration </w:t>
      </w:r>
      <w:r>
        <w:t>pour leur obtenir</w:t>
      </w:r>
      <w:r w:rsidRPr="008D35FC">
        <w:t xml:space="preserve"> un emploi à l’étranger. </w:t>
      </w:r>
      <w:r>
        <w:t xml:space="preserve">Selon </w:t>
      </w:r>
      <w:r w:rsidRPr="008D35FC">
        <w:t xml:space="preserve">la </w:t>
      </w:r>
      <w:r>
        <w:t xml:space="preserve">loi portant création du Bureau sri-lankais de la </w:t>
      </w:r>
      <w:proofErr w:type="spellStart"/>
      <w:r>
        <w:t>main</w:t>
      </w:r>
      <w:r>
        <w:noBreakHyphen/>
      </w:r>
      <w:r w:rsidRPr="008D35FC">
        <w:t>d’œuvre</w:t>
      </w:r>
      <w:proofErr w:type="spellEnd"/>
      <w:r w:rsidRPr="008D35FC">
        <w:t xml:space="preserve"> à l’étranger, les agents agréés qui </w:t>
      </w:r>
      <w:r>
        <w:t xml:space="preserve">exigent une commission illicite de toute autre personne pour lui fournir un emploi en dehors de Sri Lanka sont condamnables. La sanction </w:t>
      </w:r>
      <w:r w:rsidRPr="008D35FC">
        <w:t xml:space="preserve">prévue est une amende ou la révocation de l’autorisation d’exercer </w:t>
      </w:r>
      <w:r>
        <w:t>mais non la détention</w:t>
      </w:r>
      <w:r w:rsidRPr="008D35FC">
        <w:t>.</w:t>
      </w:r>
    </w:p>
    <w:p w:rsidR="00512365" w:rsidRPr="008D35FC" w:rsidRDefault="00512365" w:rsidP="00512365">
      <w:pPr>
        <w:keepNext/>
        <w:spacing w:after="240"/>
        <w:rPr>
          <w:b/>
        </w:rPr>
      </w:pPr>
      <w:r w:rsidRPr="008D35FC">
        <w:rPr>
          <w:b/>
        </w:rPr>
        <w:t>Création du Ministère de la promotion</w:t>
      </w:r>
      <w:r>
        <w:rPr>
          <w:b/>
        </w:rPr>
        <w:t xml:space="preserve"> et de la protection de la </w:t>
      </w:r>
      <w:proofErr w:type="spellStart"/>
      <w:r>
        <w:rPr>
          <w:b/>
        </w:rPr>
        <w:t>main</w:t>
      </w:r>
      <w:r>
        <w:rPr>
          <w:b/>
        </w:rPr>
        <w:noBreakHyphen/>
      </w:r>
      <w:r w:rsidRPr="008D35FC">
        <w:rPr>
          <w:b/>
        </w:rPr>
        <w:t>d’œuvre</w:t>
      </w:r>
      <w:proofErr w:type="spellEnd"/>
      <w:r w:rsidRPr="008D35FC">
        <w:rPr>
          <w:b/>
        </w:rPr>
        <w:t xml:space="preserve"> à l’étranger</w:t>
      </w:r>
    </w:p>
    <w:p w:rsidR="00512365" w:rsidRPr="008D35FC" w:rsidRDefault="00512365" w:rsidP="00512365">
      <w:pPr>
        <w:spacing w:after="240"/>
      </w:pPr>
      <w:r w:rsidRPr="008D35FC">
        <w:t>52.</w:t>
      </w:r>
      <w:r w:rsidRPr="008D35FC">
        <w:tab/>
        <w:t>En 2007, un ministère à part entière, à savoir le Ministère de la promotion</w:t>
      </w:r>
      <w:r>
        <w:t xml:space="preserve"> et de la protection de la </w:t>
      </w:r>
      <w:proofErr w:type="spellStart"/>
      <w:r>
        <w:t>main</w:t>
      </w:r>
      <w:r>
        <w:noBreakHyphen/>
      </w:r>
      <w:r w:rsidRPr="008D35FC">
        <w:t>d’</w:t>
      </w:r>
      <w:r>
        <w:t>œuvre</w:t>
      </w:r>
      <w:proofErr w:type="spellEnd"/>
      <w:r>
        <w:t xml:space="preserve"> à l’étranger, a été créé avec l’ambition de faire de Sri </w:t>
      </w:r>
      <w:r w:rsidRPr="008D35FC">
        <w:t>Lanka l’un de</w:t>
      </w:r>
      <w:r>
        <w:t xml:space="preserve">s premiers fournisseurs de </w:t>
      </w:r>
      <w:proofErr w:type="spellStart"/>
      <w:r>
        <w:t>main</w:t>
      </w:r>
      <w:r>
        <w:noBreakHyphen/>
      </w:r>
      <w:r w:rsidRPr="008D35FC">
        <w:t>d’œuvre</w:t>
      </w:r>
      <w:proofErr w:type="spellEnd"/>
      <w:r w:rsidRPr="008D35FC">
        <w:t xml:space="preserve"> formée, qualifiée et bénéficiant d’une </w:t>
      </w:r>
      <w:r>
        <w:t xml:space="preserve">couverture </w:t>
      </w:r>
      <w:r w:rsidRPr="008D35FC">
        <w:t xml:space="preserve">sociale complète </w:t>
      </w:r>
      <w:r>
        <w:t>pour le</w:t>
      </w:r>
      <w:r w:rsidRPr="008D35FC">
        <w:t xml:space="preserve"> marché mondial de l’emploi. Cette </w:t>
      </w:r>
      <w:r>
        <w:t>ambition</w:t>
      </w:r>
      <w:r w:rsidRPr="008D35FC">
        <w:t xml:space="preserve"> est </w:t>
      </w:r>
      <w:r>
        <w:t>en accord avec</w:t>
      </w:r>
      <w:r w:rsidRPr="008D35FC">
        <w:t xml:space="preserve"> la politique de promotion et de protection des droits des travailleurs migrants </w:t>
      </w:r>
      <w:r>
        <w:t>à l’étranger poursuivie par Sri </w:t>
      </w:r>
      <w:r w:rsidRPr="008D35FC">
        <w:t>Lanka. L</w:t>
      </w:r>
      <w:r>
        <w:t xml:space="preserve">e Bureau sri-lankais de la </w:t>
      </w:r>
      <w:proofErr w:type="spellStart"/>
      <w:r>
        <w:t>main</w:t>
      </w:r>
      <w:r>
        <w:noBreakHyphen/>
      </w:r>
      <w:r w:rsidRPr="008D35FC">
        <w:t>d’œuvre</w:t>
      </w:r>
      <w:proofErr w:type="spellEnd"/>
      <w:r w:rsidRPr="008D35FC">
        <w:t xml:space="preserve"> à l’étranger, </w:t>
      </w:r>
      <w:r>
        <w:t>dont la création remonte à </w:t>
      </w:r>
      <w:r w:rsidRPr="008D35FC">
        <w:t xml:space="preserve">1985, </w:t>
      </w:r>
      <w:r>
        <w:t>a été rattaché à ce Ministère. Les objectifs fixés par ce dernier sont notamment les suivants</w:t>
      </w:r>
      <w:r w:rsidRPr="008D35FC">
        <w:t>:</w:t>
      </w:r>
    </w:p>
    <w:p w:rsidR="00512365" w:rsidRDefault="00512365" w:rsidP="00512365">
      <w:pPr>
        <w:spacing w:after="240"/>
        <w:ind w:firstLine="567"/>
      </w:pPr>
      <w:r>
        <w:t>a)</w:t>
      </w:r>
      <w:r>
        <w:tab/>
        <w:t>A</w:t>
      </w:r>
      <w:r w:rsidRPr="008D35FC">
        <w:t xml:space="preserve">méliorer </w:t>
      </w:r>
      <w:r>
        <w:t>les conditions</w:t>
      </w:r>
      <w:r w:rsidRPr="008D35FC">
        <w:t xml:space="preserve"> et le niveau de vie des travailleurs migrants; </w:t>
      </w:r>
    </w:p>
    <w:p w:rsidR="00512365" w:rsidRDefault="00512365" w:rsidP="00512365">
      <w:pPr>
        <w:spacing w:after="240"/>
        <w:ind w:firstLine="567"/>
      </w:pPr>
      <w:r w:rsidRPr="008D35FC">
        <w:t>b)</w:t>
      </w:r>
      <w:r w:rsidRPr="008D35FC">
        <w:tab/>
      </w:r>
      <w:r>
        <w:t>Assurer une couverture sociale</w:t>
      </w:r>
      <w:r w:rsidRPr="008D35FC">
        <w:t xml:space="preserve"> aux personnes </w:t>
      </w:r>
      <w:r>
        <w:t>émigra</w:t>
      </w:r>
      <w:r w:rsidRPr="008D35FC">
        <w:t xml:space="preserve">nt pour </w:t>
      </w:r>
      <w:r>
        <w:t>exercer un emploi à l’étranger;</w:t>
      </w:r>
    </w:p>
    <w:p w:rsidR="00512365" w:rsidRDefault="00512365" w:rsidP="00512365">
      <w:pPr>
        <w:spacing w:after="240"/>
        <w:ind w:firstLine="567"/>
      </w:pPr>
      <w:r w:rsidRPr="008D35FC">
        <w:t>c)</w:t>
      </w:r>
      <w:r w:rsidRPr="008D35FC">
        <w:tab/>
      </w:r>
      <w:r>
        <w:t xml:space="preserve">Offrir aux membres de la famille des travailleurs </w:t>
      </w:r>
      <w:r w:rsidRPr="008D35FC">
        <w:t xml:space="preserve">migrants </w:t>
      </w:r>
      <w:r>
        <w:t>des possibilités de développement éducatif et</w:t>
      </w:r>
      <w:r w:rsidRPr="008D35FC">
        <w:t xml:space="preserve"> </w:t>
      </w:r>
      <w:r>
        <w:t>économique;</w:t>
      </w:r>
    </w:p>
    <w:p w:rsidR="00512365" w:rsidRDefault="00512365" w:rsidP="00512365">
      <w:pPr>
        <w:spacing w:after="240"/>
        <w:ind w:firstLine="567"/>
      </w:pPr>
      <w:r>
        <w:t>d)</w:t>
      </w:r>
      <w:r>
        <w:tab/>
        <w:t>F</w:t>
      </w:r>
      <w:r w:rsidRPr="008D35FC">
        <w:t>aire en sorte q</w:t>
      </w:r>
      <w:r>
        <w:t>ue les membres de la famille de ces</w:t>
      </w:r>
      <w:r w:rsidRPr="008D35FC">
        <w:t xml:space="preserve"> travailleurs puissent préserver leurs valeurs social</w:t>
      </w:r>
      <w:r>
        <w:t>es, religieuses et culturelles;</w:t>
      </w:r>
    </w:p>
    <w:p w:rsidR="00512365" w:rsidRPr="008D35FC" w:rsidRDefault="00512365" w:rsidP="00512365">
      <w:pPr>
        <w:spacing w:after="240"/>
        <w:ind w:firstLine="567"/>
      </w:pPr>
      <w:r>
        <w:t>e)</w:t>
      </w:r>
      <w:r>
        <w:tab/>
        <w:t>C</w:t>
      </w:r>
      <w:r w:rsidRPr="008D35FC">
        <w:t xml:space="preserve">réer des associations </w:t>
      </w:r>
      <w:r>
        <w:t>d’entraide de ces travailleurs</w:t>
      </w:r>
      <w:r w:rsidRPr="008D35FC">
        <w:t xml:space="preserve"> au niveau des secrétariats de division.</w:t>
      </w:r>
    </w:p>
    <w:p w:rsidR="00512365" w:rsidRPr="008D35FC" w:rsidRDefault="00512365" w:rsidP="00512365">
      <w:pPr>
        <w:spacing w:after="240"/>
      </w:pPr>
      <w:r>
        <w:t>53.</w:t>
      </w:r>
      <w:r>
        <w:tab/>
        <w:t>Le Ministère a mis en place u</w:t>
      </w:r>
      <w:r w:rsidRPr="008D35FC">
        <w:t xml:space="preserve">n nouveau cadre de politique générale </w:t>
      </w:r>
      <w:r>
        <w:t>qui a été</w:t>
      </w:r>
      <w:r w:rsidRPr="008D35FC">
        <w:t xml:space="preserve"> approuvé par le Conseil de</w:t>
      </w:r>
      <w:r>
        <w:t>s</w:t>
      </w:r>
      <w:r w:rsidRPr="008D35FC">
        <w:t xml:space="preserve"> ministres en février 2007.</w:t>
      </w:r>
    </w:p>
    <w:p w:rsidR="00512365" w:rsidRPr="008D35FC" w:rsidRDefault="00512365" w:rsidP="00512365">
      <w:pPr>
        <w:keepNext/>
        <w:spacing w:after="240"/>
        <w:rPr>
          <w:b/>
        </w:rPr>
      </w:pPr>
      <w:r w:rsidRPr="008D35FC">
        <w:rPr>
          <w:b/>
        </w:rPr>
        <w:t>Département de l’immigration et de l’émigration</w:t>
      </w:r>
    </w:p>
    <w:p w:rsidR="00512365" w:rsidRPr="008D35FC" w:rsidRDefault="00512365" w:rsidP="00512365">
      <w:pPr>
        <w:spacing w:after="240"/>
      </w:pPr>
      <w:r w:rsidRPr="008D35FC">
        <w:t>54.</w:t>
      </w:r>
      <w:r w:rsidRPr="008D35FC">
        <w:tab/>
        <w:t xml:space="preserve">Le Département de l’immigration et de l’émigration a pour tâche principale de veiller au respect des dispositions de la loi parlementaire </w:t>
      </w:r>
      <w:r>
        <w:rPr>
          <w:rFonts w:eastAsia="MS Mincho"/>
        </w:rPr>
        <w:t>n</w:t>
      </w:r>
      <w:r>
        <w:rPr>
          <w:rFonts w:eastAsia="MS Mincho"/>
          <w:vertAlign w:val="superscript"/>
        </w:rPr>
        <w:t>o</w:t>
      </w:r>
      <w:r>
        <w:t> </w:t>
      </w:r>
      <w:r w:rsidRPr="008D35FC">
        <w:t xml:space="preserve">20 de 1948 et </w:t>
      </w:r>
      <w:r>
        <w:t>des amendements qui lui ont été apportés ultérieurement concernant l</w:t>
      </w:r>
      <w:r w:rsidRPr="008D35FC">
        <w:t>es étrangers qui</w:t>
      </w:r>
      <w:r>
        <w:t xml:space="preserve"> viennent s’installer à Sri </w:t>
      </w:r>
      <w:r w:rsidRPr="008D35FC">
        <w:t xml:space="preserve">Lanka </w:t>
      </w:r>
      <w:r>
        <w:t xml:space="preserve">ainsi que les </w:t>
      </w:r>
      <w:proofErr w:type="spellStart"/>
      <w:r>
        <w:t>Sri</w:t>
      </w:r>
      <w:r>
        <w:noBreakHyphen/>
        <w:t>L</w:t>
      </w:r>
      <w:r w:rsidRPr="008D35FC">
        <w:t>ankais</w:t>
      </w:r>
      <w:proofErr w:type="spellEnd"/>
      <w:r w:rsidRPr="008D35FC">
        <w:t xml:space="preserve"> qui émigrent. </w:t>
      </w:r>
    </w:p>
    <w:p w:rsidR="00512365" w:rsidRPr="008D35FC" w:rsidRDefault="00512365" w:rsidP="00512365">
      <w:pPr>
        <w:spacing w:after="240"/>
      </w:pPr>
      <w:r>
        <w:t>55.</w:t>
      </w:r>
      <w:r>
        <w:tab/>
        <w:t xml:space="preserve">Le Gouvernement </w:t>
      </w:r>
      <w:proofErr w:type="spellStart"/>
      <w:r>
        <w:t>sri</w:t>
      </w:r>
      <w:r>
        <w:noBreakHyphen/>
      </w:r>
      <w:r w:rsidRPr="008D35FC">
        <w:t>lankais</w:t>
      </w:r>
      <w:proofErr w:type="spellEnd"/>
      <w:r w:rsidRPr="008D35FC">
        <w:t xml:space="preserve"> </w:t>
      </w:r>
      <w:r>
        <w:t>est déterminé à</w:t>
      </w:r>
      <w:r w:rsidRPr="008D35FC">
        <w:t xml:space="preserve"> mettre un terme </w:t>
      </w:r>
      <w:r>
        <w:t xml:space="preserve">à la pratique du trafic de </w:t>
      </w:r>
      <w:proofErr w:type="spellStart"/>
      <w:r>
        <w:t>main</w:t>
      </w:r>
      <w:r>
        <w:noBreakHyphen/>
      </w:r>
      <w:r w:rsidRPr="008D35FC">
        <w:t>d’œuvre</w:t>
      </w:r>
      <w:proofErr w:type="spellEnd"/>
      <w:r w:rsidRPr="008D35FC">
        <w:t xml:space="preserve">. En février 2006, le Parlement a adopté une loi portant modification du Code pénal et érigeant la traite des personnes en infraction pénale conformément aux normes </w:t>
      </w:r>
      <w:r>
        <w:t>figurant dans les protocoles</w:t>
      </w:r>
      <w:r w:rsidRPr="008D35FC">
        <w:t xml:space="preserve"> internationaux relatifs à la traite. Cette mesure témoigne sans</w:t>
      </w:r>
      <w:r>
        <w:t xml:space="preserve"> équivoque de la volonté de Sri </w:t>
      </w:r>
      <w:r w:rsidRPr="008D35FC">
        <w:t>Lanka de prendre des mesures pour lutter contre les activités liées à la traite d’êtres humains.</w:t>
      </w:r>
    </w:p>
    <w:p w:rsidR="00512365" w:rsidRPr="008D35FC" w:rsidRDefault="00512365" w:rsidP="00512365">
      <w:pPr>
        <w:spacing w:after="240"/>
        <w:rPr>
          <w:szCs w:val="24"/>
          <w:lang w:val="fr-FR"/>
        </w:rPr>
      </w:pPr>
      <w:r w:rsidRPr="008D35FC">
        <w:t>56.</w:t>
      </w:r>
      <w:r w:rsidRPr="008D35FC">
        <w:tab/>
      </w:r>
      <w:r>
        <w:t>L’</w:t>
      </w:r>
      <w:r w:rsidRPr="008D35FC">
        <w:t xml:space="preserve">accord de réadmission </w:t>
      </w:r>
      <w:r>
        <w:t>négocié entre Sri Lanka et la</w:t>
      </w:r>
      <w:r w:rsidRPr="008D35FC">
        <w:t xml:space="preserve"> Communauté européenne</w:t>
      </w:r>
      <w:r>
        <w:t xml:space="preserve"> a été signé le 4 juin 2004 et est</w:t>
      </w:r>
      <w:r w:rsidRPr="008D35FC">
        <w:t xml:space="preserve"> entré en vigueur le 1</w:t>
      </w:r>
      <w:r w:rsidRPr="008D35FC">
        <w:rPr>
          <w:vertAlign w:val="superscript"/>
        </w:rPr>
        <w:t>er</w:t>
      </w:r>
      <w:r>
        <w:t> mai </w:t>
      </w:r>
      <w:r w:rsidRPr="008D35FC">
        <w:t xml:space="preserve">2005. La déclaration conjointe sur la facilitation de la coopération dans le domaine de l’application des lois qui figure en annexe </w:t>
      </w:r>
      <w:r>
        <w:t>à</w:t>
      </w:r>
      <w:r w:rsidRPr="008D35FC">
        <w:t xml:space="preserve"> cet accord fournit un cadre juridique complet permettant de lutter contre des activités relevant de la criminalité organisée telles que la traite d’êtres humains, le trafic de migrants et le financement du terrorisme, qui sont une source de préoccupation croissante. Aussi, la Communauté européenne, conformément à l’ensemble des instruments internationaux pertinents, notamment le </w:t>
      </w:r>
      <w:hyperlink r:id="rId9" w:tgtFrame="_blank" w:history="1">
        <w:r w:rsidRPr="008D35FC">
          <w:t>Protocole additionnel à la Convention des Nations Unies contre la criminalité transnationale organisée visant à prévenir, réprimer et punir la traite des personnes, en particulier des femmes et des enfants</w:t>
        </w:r>
      </w:hyperlink>
      <w:r>
        <w:t>,</w:t>
      </w:r>
      <w:r w:rsidRPr="008D35FC">
        <w:t xml:space="preserve"> et le </w:t>
      </w:r>
      <w:r w:rsidRPr="008D35FC">
        <w:rPr>
          <w:szCs w:val="24"/>
          <w:lang w:val="fr-FR"/>
        </w:rPr>
        <w:t xml:space="preserve">Protocole contre le trafic illicite de migrants par terre, air et mer, additionnel à la Convention des Nations Unies contre la criminalité transnationale organisée (Protocoles de Palerme), et agissant dans les limites de sa compétence, favorisera et facilitera la coopération entre les services répressifs, les services de l’immigration et les autres services concernés des États </w:t>
      </w:r>
      <w:r w:rsidR="007A34DD">
        <w:rPr>
          <w:szCs w:val="24"/>
          <w:lang w:val="fr-FR"/>
        </w:rPr>
        <w:t>m</w:t>
      </w:r>
      <w:r w:rsidRPr="008D35FC">
        <w:rPr>
          <w:szCs w:val="24"/>
          <w:lang w:val="fr-FR"/>
        </w:rPr>
        <w:t xml:space="preserve">embres, selon qu’il conviendra, et leurs homologues sri-lankais, conformément </w:t>
      </w:r>
      <w:r>
        <w:rPr>
          <w:szCs w:val="24"/>
          <w:lang w:val="fr-FR"/>
        </w:rPr>
        <w:t>à leur législation</w:t>
      </w:r>
      <w:r w:rsidRPr="008D35FC">
        <w:rPr>
          <w:szCs w:val="24"/>
          <w:lang w:val="fr-FR"/>
        </w:rPr>
        <w:t xml:space="preserve"> </w:t>
      </w:r>
      <w:r>
        <w:rPr>
          <w:szCs w:val="24"/>
          <w:lang w:val="fr-FR"/>
        </w:rPr>
        <w:t>interne</w:t>
      </w:r>
      <w:r w:rsidRPr="008D35FC">
        <w:rPr>
          <w:szCs w:val="24"/>
          <w:lang w:val="fr-FR"/>
        </w:rPr>
        <w:t xml:space="preserve">. Cette déclaration conjointe constitue donc un cadre général dans lequel s’inscrit la coopération </w:t>
      </w:r>
      <w:r>
        <w:rPr>
          <w:szCs w:val="24"/>
          <w:lang w:val="fr-FR"/>
        </w:rPr>
        <w:t>de</w:t>
      </w:r>
      <w:r w:rsidRPr="008D35FC">
        <w:rPr>
          <w:szCs w:val="24"/>
          <w:lang w:val="fr-FR"/>
        </w:rPr>
        <w:t xml:space="preserve"> la Communauté européenne et </w:t>
      </w:r>
      <w:r>
        <w:rPr>
          <w:szCs w:val="24"/>
          <w:lang w:val="fr-FR"/>
        </w:rPr>
        <w:t>de Sri </w:t>
      </w:r>
      <w:r w:rsidRPr="008D35FC">
        <w:rPr>
          <w:szCs w:val="24"/>
          <w:lang w:val="fr-FR"/>
        </w:rPr>
        <w:t xml:space="preserve">Lanka </w:t>
      </w:r>
      <w:r>
        <w:rPr>
          <w:szCs w:val="24"/>
          <w:lang w:val="fr-FR"/>
        </w:rPr>
        <w:t>dans la lutte</w:t>
      </w:r>
      <w:r w:rsidRPr="008D35FC">
        <w:rPr>
          <w:szCs w:val="24"/>
          <w:lang w:val="fr-FR"/>
        </w:rPr>
        <w:t xml:space="preserve"> contre le crime organisé, notamment le trafic de migrants. </w:t>
      </w:r>
    </w:p>
    <w:p w:rsidR="00512365" w:rsidRPr="008D35FC" w:rsidRDefault="00512365" w:rsidP="00512365">
      <w:pPr>
        <w:spacing w:after="240"/>
      </w:pPr>
      <w:r w:rsidRPr="008D35FC">
        <w:rPr>
          <w:szCs w:val="24"/>
          <w:lang w:val="fr-FR"/>
        </w:rPr>
        <w:t>57.</w:t>
      </w:r>
      <w:r w:rsidRPr="008D35FC">
        <w:rPr>
          <w:szCs w:val="24"/>
          <w:lang w:val="fr-FR"/>
        </w:rPr>
        <w:tab/>
        <w:t xml:space="preserve">Sur le plan régional, Sri Lanka est partie à la </w:t>
      </w:r>
      <w:r w:rsidRPr="008D35FC">
        <w:t>Convention de</w:t>
      </w:r>
      <w:r>
        <w:t xml:space="preserve"> l’Association </w:t>
      </w:r>
      <w:proofErr w:type="spellStart"/>
      <w:r>
        <w:t>sud</w:t>
      </w:r>
      <w:r>
        <w:noBreakHyphen/>
      </w:r>
      <w:r w:rsidRPr="008D35FC">
        <w:t>asiatique</w:t>
      </w:r>
      <w:proofErr w:type="spellEnd"/>
      <w:r w:rsidRPr="008D35FC">
        <w:t xml:space="preserve"> de coopération régionale sur la prévention et l’élimination de la traite des femmes et des enfants aux fins de la prostitution, qui est entrée en vigueu</w:t>
      </w:r>
      <w:r>
        <w:t>r pour Sri Lanka le 15 novembre </w:t>
      </w:r>
      <w:r w:rsidRPr="008D35FC">
        <w:t>2005.</w:t>
      </w:r>
    </w:p>
    <w:p w:rsidR="00512365" w:rsidRPr="008D35FC" w:rsidRDefault="00512365" w:rsidP="00512365">
      <w:pPr>
        <w:keepNext/>
        <w:spacing w:after="240"/>
        <w:jc w:val="center"/>
        <w:rPr>
          <w:b/>
        </w:rPr>
      </w:pPr>
      <w:r>
        <w:rPr>
          <w:b/>
        </w:rPr>
        <w:t xml:space="preserve">F.  </w:t>
      </w:r>
      <w:r w:rsidRPr="008D35FC">
        <w:rPr>
          <w:b/>
        </w:rPr>
        <w:t>Services consulaires offerts aux tr</w:t>
      </w:r>
      <w:r>
        <w:rPr>
          <w:b/>
        </w:rPr>
        <w:t xml:space="preserve">availleurs migrants </w:t>
      </w:r>
      <w:proofErr w:type="spellStart"/>
      <w:r>
        <w:rPr>
          <w:b/>
        </w:rPr>
        <w:t>sri</w:t>
      </w:r>
      <w:r>
        <w:rPr>
          <w:b/>
        </w:rPr>
        <w:noBreakHyphen/>
        <w:t>lankais</w:t>
      </w:r>
      <w:proofErr w:type="spellEnd"/>
      <w:r>
        <w:rPr>
          <w:b/>
        </w:rPr>
        <w:br/>
      </w:r>
      <w:r w:rsidRPr="008D35FC">
        <w:rPr>
          <w:b/>
        </w:rPr>
        <w:t xml:space="preserve">et réinsertion </w:t>
      </w:r>
      <w:r>
        <w:rPr>
          <w:b/>
        </w:rPr>
        <w:t>de ces derniers à</w:t>
      </w:r>
      <w:r w:rsidRPr="008D35FC">
        <w:rPr>
          <w:b/>
        </w:rPr>
        <w:t xml:space="preserve"> leur retour</w:t>
      </w:r>
    </w:p>
    <w:p w:rsidR="00512365" w:rsidRPr="008D35FC" w:rsidRDefault="00512365" w:rsidP="00512365">
      <w:pPr>
        <w:spacing w:after="240"/>
      </w:pPr>
      <w:r w:rsidRPr="008D35FC">
        <w:t>58.</w:t>
      </w:r>
      <w:r w:rsidRPr="008D35FC">
        <w:tab/>
        <w:t>La Division des affaires consulaires du Ministère des affaires étrangères entretient des</w:t>
      </w:r>
      <w:r>
        <w:t> </w:t>
      </w:r>
      <w:r w:rsidRPr="008D35FC">
        <w:t xml:space="preserve">contacts étroits avec les missions diplomatiques sri-lankaises à l’étranger </w:t>
      </w:r>
      <w:r>
        <w:t>pour veiller à </w:t>
      </w:r>
      <w:r w:rsidRPr="008D35FC">
        <w:t xml:space="preserve">l’accomplissement rapide des formalités </w:t>
      </w:r>
      <w:r>
        <w:t xml:space="preserve">d’embauche des travailleurs migrants et à leur </w:t>
      </w:r>
      <w:r w:rsidRPr="008D35FC">
        <w:t>protection à</w:t>
      </w:r>
      <w:r>
        <w:t xml:space="preserve"> </w:t>
      </w:r>
      <w:r w:rsidRPr="008D35FC">
        <w:t xml:space="preserve">l’étranger. </w:t>
      </w:r>
    </w:p>
    <w:p w:rsidR="00512365" w:rsidRPr="008D35FC" w:rsidRDefault="00512365" w:rsidP="00512365">
      <w:pPr>
        <w:spacing w:after="240"/>
      </w:pPr>
      <w:r w:rsidRPr="008D35FC">
        <w:t>59.</w:t>
      </w:r>
      <w:r w:rsidRPr="008D35FC">
        <w:tab/>
        <w:t xml:space="preserve">Conformément aux principes établis du droit international relatifs aux fonctions consulaires, la loi </w:t>
      </w:r>
      <w:r>
        <w:rPr>
          <w:rFonts w:eastAsia="MS Mincho"/>
        </w:rPr>
        <w:t>n</w:t>
      </w:r>
      <w:r>
        <w:rPr>
          <w:rFonts w:eastAsia="MS Mincho"/>
          <w:vertAlign w:val="superscript"/>
        </w:rPr>
        <w:t>o</w:t>
      </w:r>
      <w:r>
        <w:t xml:space="preserve"> 4 </w:t>
      </w:r>
      <w:r w:rsidRPr="008D35FC">
        <w:t>sur les fonctions consulaires (198</w:t>
      </w:r>
      <w:r>
        <w:t xml:space="preserve">1) dispose que les missions </w:t>
      </w:r>
      <w:proofErr w:type="spellStart"/>
      <w:r>
        <w:t>sri</w:t>
      </w:r>
      <w:r>
        <w:noBreakHyphen/>
      </w:r>
      <w:r w:rsidRPr="008D35FC">
        <w:t>lankaises</w:t>
      </w:r>
      <w:proofErr w:type="spellEnd"/>
      <w:r w:rsidRPr="008D35FC">
        <w:t xml:space="preserve"> à l’étranger défendent les </w:t>
      </w:r>
      <w:r>
        <w:t xml:space="preserve">intérêts des </w:t>
      </w:r>
      <w:proofErr w:type="spellStart"/>
      <w:r>
        <w:t>Sri</w:t>
      </w:r>
      <w:r>
        <w:noBreakHyphen/>
        <w:t>Lankais</w:t>
      </w:r>
      <w:proofErr w:type="spellEnd"/>
      <w:r>
        <w:t xml:space="preserve"> expatriés, notamment le</w:t>
      </w:r>
      <w:r w:rsidRPr="008D35FC">
        <w:t xml:space="preserve"> droit de communiquer avec </w:t>
      </w:r>
      <w:r>
        <w:t>eux</w:t>
      </w:r>
      <w:r w:rsidRPr="008D35FC">
        <w:t xml:space="preserve"> et de </w:t>
      </w:r>
      <w:r>
        <w:t>leur rendre</w:t>
      </w:r>
      <w:r w:rsidRPr="008D35FC">
        <w:t xml:space="preserve"> visite </w:t>
      </w:r>
      <w:r>
        <w:t>s’ils sont arrêtés ou écroués ou mis en détention</w:t>
      </w:r>
      <w:r w:rsidRPr="008D35FC">
        <w:t xml:space="preserve"> avant jugement ou </w:t>
      </w:r>
      <w:r>
        <w:t xml:space="preserve">détenus </w:t>
      </w:r>
      <w:r w:rsidRPr="008D35FC">
        <w:t xml:space="preserve">de toute autre </w:t>
      </w:r>
      <w:r>
        <w:t>manière</w:t>
      </w:r>
      <w:r w:rsidRPr="008D35FC">
        <w:t xml:space="preserve">. Ce droit </w:t>
      </w:r>
      <w:r>
        <w:t xml:space="preserve">d’accès </w:t>
      </w:r>
      <w:r w:rsidRPr="008D35FC">
        <w:t xml:space="preserve">revêt une importance particulière en cas d’arrestation, de détention ou de mise en jugement de travailleurs migrants en situation irrégulière. </w:t>
      </w:r>
    </w:p>
    <w:p w:rsidR="00512365" w:rsidRPr="008D35FC" w:rsidRDefault="00512365" w:rsidP="00512365">
      <w:pPr>
        <w:spacing w:after="240"/>
      </w:pPr>
      <w:r w:rsidRPr="008D35FC">
        <w:t>60.</w:t>
      </w:r>
      <w:r w:rsidRPr="008D35FC">
        <w:tab/>
        <w:t xml:space="preserve">Afin de sensibiliser </w:t>
      </w:r>
      <w:r>
        <w:t xml:space="preserve">et de mobiliser </w:t>
      </w:r>
      <w:r w:rsidRPr="008D35FC">
        <w:t xml:space="preserve">les missions diplomatiques </w:t>
      </w:r>
      <w:r>
        <w:t>à l’étranger en faveur des</w:t>
      </w:r>
      <w:r w:rsidRPr="008D35FC">
        <w:t xml:space="preserve"> droits des travailleurs migrants et </w:t>
      </w:r>
      <w:r>
        <w:t xml:space="preserve">de leur </w:t>
      </w:r>
      <w:proofErr w:type="spellStart"/>
      <w:r>
        <w:t>bien</w:t>
      </w:r>
      <w:r>
        <w:noBreakHyphen/>
      </w:r>
      <w:r w:rsidRPr="008D35FC">
        <w:t>être</w:t>
      </w:r>
      <w:proofErr w:type="spellEnd"/>
      <w:r w:rsidRPr="008D35FC">
        <w:t xml:space="preserve">, le Gouvernement </w:t>
      </w:r>
      <w:proofErr w:type="spellStart"/>
      <w:r>
        <w:t>sri</w:t>
      </w:r>
      <w:r>
        <w:noBreakHyphen/>
        <w:t>lankais</w:t>
      </w:r>
      <w:proofErr w:type="spellEnd"/>
      <w:r>
        <w:t xml:space="preserve"> </w:t>
      </w:r>
      <w:r w:rsidRPr="008D35FC">
        <w:t>a nommé des fonctionnaires au poste de représent</w:t>
      </w:r>
      <w:r>
        <w:t xml:space="preserve">ant à l’étranger du Bureau </w:t>
      </w:r>
      <w:proofErr w:type="spellStart"/>
      <w:r>
        <w:t>sri</w:t>
      </w:r>
      <w:r>
        <w:noBreakHyphen/>
        <w:t>lankais</w:t>
      </w:r>
      <w:proofErr w:type="spellEnd"/>
      <w:r>
        <w:t xml:space="preserve"> de la </w:t>
      </w:r>
      <w:proofErr w:type="spellStart"/>
      <w:r>
        <w:t>main</w:t>
      </w:r>
      <w:r>
        <w:noBreakHyphen/>
      </w:r>
      <w:r w:rsidRPr="008D35FC">
        <w:t>d’œuvre</w:t>
      </w:r>
      <w:proofErr w:type="spellEnd"/>
      <w:r w:rsidRPr="008D35FC">
        <w:t xml:space="preserve"> à l’étranger.</w:t>
      </w:r>
    </w:p>
    <w:p w:rsidR="00512365" w:rsidRPr="008D35FC" w:rsidRDefault="00512365" w:rsidP="008819AE">
      <w:pPr>
        <w:keepNext/>
        <w:keepLines/>
        <w:spacing w:after="240"/>
      </w:pPr>
      <w:r w:rsidRPr="008D35FC">
        <w:t>61.</w:t>
      </w:r>
      <w:r w:rsidRPr="008D35FC">
        <w:tab/>
      </w:r>
      <w:r>
        <w:t>Les tâches confiées à ces</w:t>
      </w:r>
      <w:r w:rsidRPr="008D35FC">
        <w:t xml:space="preserve"> représentants </w:t>
      </w:r>
      <w:r>
        <w:t>sont les suivantes</w:t>
      </w:r>
      <w:r w:rsidRPr="008D35FC">
        <w:t>:</w:t>
      </w:r>
    </w:p>
    <w:p w:rsidR="00512365" w:rsidRDefault="00512365" w:rsidP="00512365">
      <w:pPr>
        <w:spacing w:after="240"/>
        <w:ind w:firstLine="567"/>
      </w:pPr>
      <w:r>
        <w:t>a)</w:t>
      </w:r>
      <w:r>
        <w:tab/>
        <w:t>P</w:t>
      </w:r>
      <w:r w:rsidRPr="008D35FC">
        <w:t xml:space="preserve">romouvoir </w:t>
      </w:r>
      <w:r>
        <w:t xml:space="preserve">l’emploi de </w:t>
      </w:r>
      <w:proofErr w:type="spellStart"/>
      <w:r>
        <w:t>Sri</w:t>
      </w:r>
      <w:r>
        <w:noBreakHyphen/>
        <w:t>Lankais</w:t>
      </w:r>
      <w:proofErr w:type="spellEnd"/>
      <w:r w:rsidRPr="008D35FC">
        <w:t xml:space="preserve"> à l’étranger;</w:t>
      </w:r>
    </w:p>
    <w:p w:rsidR="00512365" w:rsidRDefault="00512365" w:rsidP="00512365">
      <w:pPr>
        <w:spacing w:after="240"/>
        <w:ind w:firstLine="567"/>
      </w:pPr>
      <w:r>
        <w:t>b)</w:t>
      </w:r>
      <w:r>
        <w:tab/>
        <w:t>V</w:t>
      </w:r>
      <w:r w:rsidRPr="008D35FC">
        <w:t>eiller au bien-êtr</w:t>
      </w:r>
      <w:r>
        <w:t xml:space="preserve">e des travailleurs </w:t>
      </w:r>
      <w:proofErr w:type="spellStart"/>
      <w:r>
        <w:t>sri</w:t>
      </w:r>
      <w:r>
        <w:noBreakHyphen/>
        <w:t>lankais</w:t>
      </w:r>
      <w:proofErr w:type="spellEnd"/>
      <w:r>
        <w:t>;</w:t>
      </w:r>
    </w:p>
    <w:p w:rsidR="00512365" w:rsidRDefault="00512365" w:rsidP="00512365">
      <w:pPr>
        <w:spacing w:after="240"/>
        <w:ind w:firstLine="567"/>
      </w:pPr>
      <w:r>
        <w:t>c)</w:t>
      </w:r>
      <w:r>
        <w:tab/>
        <w:t>P</w:t>
      </w:r>
      <w:r w:rsidRPr="008D35FC">
        <w:t>rotéger le</w:t>
      </w:r>
      <w:r>
        <w:t xml:space="preserve">s intérêts des travailleurs </w:t>
      </w:r>
      <w:proofErr w:type="spellStart"/>
      <w:r>
        <w:t>sri</w:t>
      </w:r>
      <w:r>
        <w:noBreakHyphen/>
        <w:t>lankais</w:t>
      </w:r>
      <w:proofErr w:type="spellEnd"/>
      <w:r>
        <w:t>;</w:t>
      </w:r>
    </w:p>
    <w:p w:rsidR="00512365" w:rsidRPr="008D35FC" w:rsidRDefault="00512365" w:rsidP="00512365">
      <w:pPr>
        <w:spacing w:after="240"/>
        <w:ind w:firstLine="567"/>
      </w:pPr>
      <w:r w:rsidRPr="008D35FC">
        <w:t>d)</w:t>
      </w:r>
      <w:r w:rsidRPr="008D35FC">
        <w:tab/>
      </w:r>
      <w:r>
        <w:t>Examiner les</w:t>
      </w:r>
      <w:r w:rsidRPr="008D35FC">
        <w:t xml:space="preserve"> plaintes </w:t>
      </w:r>
      <w:r>
        <w:t xml:space="preserve">présentées par des travailleurs </w:t>
      </w:r>
      <w:proofErr w:type="spellStart"/>
      <w:r>
        <w:t>sri</w:t>
      </w:r>
      <w:r>
        <w:noBreakHyphen/>
      </w:r>
      <w:r w:rsidRPr="008D35FC">
        <w:t>lankais</w:t>
      </w:r>
      <w:proofErr w:type="spellEnd"/>
      <w:r w:rsidRPr="008D35FC">
        <w:t xml:space="preserve">, </w:t>
      </w:r>
      <w:r>
        <w:t>rechercher</w:t>
      </w:r>
      <w:r w:rsidRPr="008D35FC">
        <w:t xml:space="preserve"> des </w:t>
      </w:r>
      <w:r>
        <w:t>mesures de réparation appropriées</w:t>
      </w:r>
      <w:r w:rsidRPr="008D35FC">
        <w:t xml:space="preserve"> et </w:t>
      </w:r>
      <w:r>
        <w:t>adresser</w:t>
      </w:r>
      <w:r w:rsidRPr="008D35FC">
        <w:t xml:space="preserve"> des recommandations au </w:t>
      </w:r>
      <w:r>
        <w:t>Bureau concernant l’application de ces mesures.</w:t>
      </w:r>
    </w:p>
    <w:p w:rsidR="00512365" w:rsidRPr="008D35FC" w:rsidRDefault="00512365" w:rsidP="00512365">
      <w:pPr>
        <w:spacing w:after="240"/>
      </w:pPr>
      <w:r w:rsidRPr="008D35FC">
        <w:t>62.</w:t>
      </w:r>
      <w:r w:rsidRPr="008D35FC">
        <w:tab/>
        <w:t>La Division fournit une assistance co</w:t>
      </w:r>
      <w:r>
        <w:t xml:space="preserve">nsulaire aux ressortissants </w:t>
      </w:r>
      <w:proofErr w:type="spellStart"/>
      <w:r>
        <w:t>sri</w:t>
      </w:r>
      <w:r>
        <w:noBreakHyphen/>
      </w:r>
      <w:r w:rsidRPr="008D35FC">
        <w:t>lankais</w:t>
      </w:r>
      <w:proofErr w:type="spellEnd"/>
      <w:r w:rsidRPr="008D35FC">
        <w:t xml:space="preserve"> </w:t>
      </w:r>
      <w:r>
        <w:t>employés et résidant</w:t>
      </w:r>
      <w:r w:rsidRPr="008D35FC">
        <w:t xml:space="preserve"> </w:t>
      </w:r>
      <w:r>
        <w:t xml:space="preserve">à l’étranger, </w:t>
      </w:r>
      <w:r w:rsidRPr="008D35FC">
        <w:t>en coll</w:t>
      </w:r>
      <w:r>
        <w:t xml:space="preserve">aboration avec les missions </w:t>
      </w:r>
      <w:proofErr w:type="spellStart"/>
      <w:r>
        <w:t>sri</w:t>
      </w:r>
      <w:r>
        <w:noBreakHyphen/>
      </w:r>
      <w:r w:rsidRPr="008D35FC">
        <w:t>lankaises</w:t>
      </w:r>
      <w:proofErr w:type="spellEnd"/>
      <w:r w:rsidRPr="008D35FC">
        <w:t>, le Bu</w:t>
      </w:r>
      <w:r>
        <w:t xml:space="preserve">reau </w:t>
      </w:r>
      <w:proofErr w:type="spellStart"/>
      <w:r>
        <w:t>sri</w:t>
      </w:r>
      <w:r>
        <w:noBreakHyphen/>
        <w:t>lankais</w:t>
      </w:r>
      <w:proofErr w:type="spellEnd"/>
      <w:r>
        <w:t xml:space="preserve"> de la </w:t>
      </w:r>
      <w:proofErr w:type="spellStart"/>
      <w:r>
        <w:t>main</w:t>
      </w:r>
      <w:r>
        <w:noBreakHyphen/>
      </w:r>
      <w:r w:rsidRPr="008D35FC">
        <w:t>d’œuvre</w:t>
      </w:r>
      <w:proofErr w:type="spellEnd"/>
      <w:r w:rsidRPr="008D35FC">
        <w:t xml:space="preserve"> à l’étranger, les agences de placement à l’étranger et les autorités locales </w:t>
      </w:r>
      <w:r>
        <w:t>du pays d’accueil.</w:t>
      </w:r>
    </w:p>
    <w:p w:rsidR="00512365" w:rsidRPr="008D35FC" w:rsidRDefault="00512365" w:rsidP="00512365">
      <w:pPr>
        <w:spacing w:after="240"/>
      </w:pPr>
      <w:r w:rsidRPr="008D35FC">
        <w:t>63.</w:t>
      </w:r>
      <w:r w:rsidRPr="008D35FC">
        <w:tab/>
      </w:r>
      <w:r>
        <w:t>La</w:t>
      </w:r>
      <w:r w:rsidRPr="008D35FC">
        <w:t xml:space="preserve"> Division des affaires consulaires </w:t>
      </w:r>
      <w:r>
        <w:t>mène des activités très variées et elle</w:t>
      </w:r>
      <w:r w:rsidRPr="008D35FC">
        <w:t xml:space="preserve"> </w:t>
      </w:r>
      <w:r>
        <w:t xml:space="preserve">fournit des </w:t>
      </w:r>
      <w:r w:rsidRPr="008D35FC">
        <w:t>services de protection aux travail</w:t>
      </w:r>
      <w:r>
        <w:t>leurs migrants et à leur famille</w:t>
      </w:r>
      <w:r w:rsidRPr="008D35FC">
        <w:t xml:space="preserve"> notamment</w:t>
      </w:r>
      <w:r>
        <w:t xml:space="preserve"> dans les cas suivants</w:t>
      </w:r>
      <w:r w:rsidRPr="008D35FC">
        <w:t xml:space="preserve">: </w:t>
      </w:r>
    </w:p>
    <w:p w:rsidR="00512365" w:rsidRPr="008D35FC" w:rsidRDefault="00512365" w:rsidP="00512365">
      <w:pPr>
        <w:spacing w:after="240"/>
        <w:ind w:firstLine="567"/>
      </w:pPr>
      <w:r>
        <w:t>a)</w:t>
      </w:r>
      <w:r w:rsidRPr="008D35FC">
        <w:tab/>
      </w:r>
      <w:r>
        <w:t xml:space="preserve">Les missions </w:t>
      </w:r>
      <w:proofErr w:type="spellStart"/>
      <w:r>
        <w:t>sri</w:t>
      </w:r>
      <w:r>
        <w:noBreakHyphen/>
      </w:r>
      <w:r w:rsidRPr="008D35FC">
        <w:t>lankaises</w:t>
      </w:r>
      <w:proofErr w:type="spellEnd"/>
      <w:r w:rsidRPr="008D35FC">
        <w:t xml:space="preserve"> à l’étranger </w:t>
      </w:r>
      <w:r>
        <w:t>offrant des lieux de résidence protégée aux employées de maison en difficulté</w:t>
      </w:r>
      <w:r w:rsidRPr="008D35FC">
        <w:t xml:space="preserve">. </w:t>
      </w:r>
      <w:r>
        <w:t>Elles</w:t>
      </w:r>
      <w:r w:rsidRPr="008D35FC">
        <w:t xml:space="preserve"> app</w:t>
      </w:r>
      <w:r>
        <w:t>ortent également leur concours pour</w:t>
      </w:r>
      <w:r w:rsidRPr="008D35FC">
        <w:t xml:space="preserve"> la simplification de</w:t>
      </w:r>
      <w:r>
        <w:t>s contrats de travail complexes</w:t>
      </w:r>
      <w:r w:rsidRPr="008D35FC">
        <w:t xml:space="preserve"> et la recherche </w:t>
      </w:r>
      <w:r>
        <w:t xml:space="preserve">d’autres offres d’emploi, en particulier au </w:t>
      </w:r>
      <w:proofErr w:type="spellStart"/>
      <w:r>
        <w:t>Moyen</w:t>
      </w:r>
      <w:r>
        <w:noBreakHyphen/>
        <w:t>Orient</w:t>
      </w:r>
      <w:proofErr w:type="spellEnd"/>
      <w:r>
        <w:t>;</w:t>
      </w:r>
    </w:p>
    <w:p w:rsidR="00512365" w:rsidRPr="008D35FC" w:rsidRDefault="00512365" w:rsidP="00512365">
      <w:pPr>
        <w:spacing w:after="240"/>
        <w:ind w:firstLine="567"/>
      </w:pPr>
      <w:r>
        <w:t>b)</w:t>
      </w:r>
      <w:r>
        <w:tab/>
        <w:t xml:space="preserve">Le rapatriement </w:t>
      </w:r>
      <w:r w:rsidRPr="008D35FC">
        <w:t>des bateaux de pêche qui dérivent dans les eaux territoriales d’un autre État</w:t>
      </w:r>
      <w:r>
        <w:t xml:space="preserve"> et de leur équipage, en coordonnant les efforts des missions </w:t>
      </w:r>
      <w:proofErr w:type="spellStart"/>
      <w:r>
        <w:t>sri</w:t>
      </w:r>
      <w:r>
        <w:noBreakHyphen/>
      </w:r>
      <w:r w:rsidRPr="008D35FC">
        <w:t>l</w:t>
      </w:r>
      <w:r>
        <w:t>ankaises</w:t>
      </w:r>
      <w:proofErr w:type="spellEnd"/>
      <w:r>
        <w:t xml:space="preserve"> à l’étranger, d</w:t>
      </w:r>
      <w:r w:rsidRPr="008D35FC">
        <w:t>es missi</w:t>
      </w:r>
      <w:r>
        <w:t>ons étrangères à Sri Lanka et du</w:t>
      </w:r>
      <w:r w:rsidRPr="008D35FC">
        <w:t xml:space="preserve"> Département de la pêc</w:t>
      </w:r>
      <w:r>
        <w:t>he et des ressources aquatiques;</w:t>
      </w:r>
    </w:p>
    <w:p w:rsidR="00512365" w:rsidRPr="008D35FC" w:rsidRDefault="00512365" w:rsidP="00512365">
      <w:pPr>
        <w:spacing w:after="240"/>
        <w:ind w:firstLine="567"/>
      </w:pPr>
      <w:r w:rsidRPr="008D35FC">
        <w:t>c)</w:t>
      </w:r>
      <w:r w:rsidRPr="008D35FC">
        <w:tab/>
        <w:t xml:space="preserve">La délivrance de documents de voyage temporaires </w:t>
      </w:r>
      <w:r>
        <w:t xml:space="preserve">aux ressortissants </w:t>
      </w:r>
      <w:proofErr w:type="spellStart"/>
      <w:r>
        <w:t>sri</w:t>
      </w:r>
      <w:r>
        <w:noBreakHyphen/>
      </w:r>
      <w:r w:rsidRPr="008D35FC">
        <w:t>lankais</w:t>
      </w:r>
      <w:proofErr w:type="spellEnd"/>
      <w:r w:rsidRPr="008D35FC">
        <w:t xml:space="preserve"> </w:t>
      </w:r>
      <w:r>
        <w:t>bloqués ou détenus à l’étranger en vue de leur rapatriement;</w:t>
      </w:r>
    </w:p>
    <w:p w:rsidR="00512365" w:rsidRPr="008D35FC" w:rsidRDefault="00512365" w:rsidP="00512365">
      <w:pPr>
        <w:spacing w:after="240"/>
        <w:ind w:firstLine="567"/>
      </w:pPr>
      <w:r w:rsidRPr="008D35FC">
        <w:t>d)</w:t>
      </w:r>
      <w:r w:rsidRPr="008D35FC">
        <w:tab/>
      </w:r>
      <w:r>
        <w:t xml:space="preserve">L’adoption </w:t>
      </w:r>
      <w:r w:rsidRPr="008D35FC">
        <w:t xml:space="preserve">de mesures </w:t>
      </w:r>
      <w:r>
        <w:t xml:space="preserve">visant à </w:t>
      </w:r>
      <w:r w:rsidRPr="008D35FC">
        <w:t>prévenir le trafic de travailleurs migrants en situation irrégulièr</w:t>
      </w:r>
      <w:r>
        <w:t xml:space="preserve">e et d’autres personnes, </w:t>
      </w:r>
      <w:r w:rsidRPr="008D35FC">
        <w:t xml:space="preserve">en collaboration avec </w:t>
      </w:r>
      <w:r>
        <w:t xml:space="preserve">diverses autorités </w:t>
      </w:r>
      <w:proofErr w:type="spellStart"/>
      <w:r>
        <w:t>sri</w:t>
      </w:r>
      <w:r>
        <w:noBreakHyphen/>
        <w:t>lankaises</w:t>
      </w:r>
      <w:proofErr w:type="spellEnd"/>
      <w:r>
        <w:t xml:space="preserve"> telles que le </w:t>
      </w:r>
      <w:r w:rsidRPr="008D35FC">
        <w:t>Département de l’im</w:t>
      </w:r>
      <w:r>
        <w:t xml:space="preserve">migration et de l’émigration, </w:t>
      </w:r>
      <w:r w:rsidRPr="008D35FC">
        <w:t xml:space="preserve">le </w:t>
      </w:r>
      <w:r>
        <w:t xml:space="preserve">Département de la police et les missions </w:t>
      </w:r>
      <w:proofErr w:type="spellStart"/>
      <w:r>
        <w:t>sri</w:t>
      </w:r>
      <w:r>
        <w:noBreakHyphen/>
        <w:t>lankaises</w:t>
      </w:r>
      <w:proofErr w:type="spellEnd"/>
      <w:r>
        <w:t xml:space="preserve"> à l’étranger;</w:t>
      </w:r>
    </w:p>
    <w:p w:rsidR="00512365" w:rsidRPr="008D35FC" w:rsidRDefault="00512365" w:rsidP="00512365">
      <w:pPr>
        <w:spacing w:after="240"/>
        <w:ind w:firstLine="567"/>
      </w:pPr>
      <w:r w:rsidRPr="008D35FC">
        <w:t>e)</w:t>
      </w:r>
      <w:r w:rsidRPr="008D35FC">
        <w:tab/>
        <w:t xml:space="preserve">La fourniture d’une aide pour </w:t>
      </w:r>
      <w:r>
        <w:t>le rapatriement,</w:t>
      </w:r>
      <w:r w:rsidRPr="008D35FC">
        <w:t xml:space="preserve"> l’inhumation ou la crémation </w:t>
      </w:r>
      <w:r>
        <w:t>des corps</w:t>
      </w:r>
      <w:r w:rsidRPr="008D35FC">
        <w:t xml:space="preserve"> de</w:t>
      </w:r>
      <w:r>
        <w:t xml:space="preserve">s </w:t>
      </w:r>
      <w:proofErr w:type="spellStart"/>
      <w:r>
        <w:t>Sri</w:t>
      </w:r>
      <w:r>
        <w:noBreakHyphen/>
        <w:t>L</w:t>
      </w:r>
      <w:r w:rsidRPr="008D35FC">
        <w:t>ankais</w:t>
      </w:r>
      <w:proofErr w:type="spellEnd"/>
      <w:r w:rsidRPr="008D35FC">
        <w:t xml:space="preserve"> décédés à l’étran</w:t>
      </w:r>
      <w:r>
        <w:t>ger;</w:t>
      </w:r>
    </w:p>
    <w:p w:rsidR="00512365" w:rsidRPr="008D35FC" w:rsidRDefault="00512365" w:rsidP="00512365">
      <w:pPr>
        <w:spacing w:after="240"/>
        <w:ind w:firstLine="567"/>
      </w:pPr>
      <w:r w:rsidRPr="008D35FC">
        <w:t>f)</w:t>
      </w:r>
      <w:r w:rsidRPr="008D35FC">
        <w:tab/>
      </w:r>
      <w:r>
        <w:t>La</w:t>
      </w:r>
      <w:r w:rsidRPr="008D35FC">
        <w:t xml:space="preserve"> coo</w:t>
      </w:r>
      <w:r>
        <w:t xml:space="preserve">rdination, avec les missions </w:t>
      </w:r>
      <w:proofErr w:type="spellStart"/>
      <w:r>
        <w:t>sri</w:t>
      </w:r>
      <w:r>
        <w:noBreakHyphen/>
      </w:r>
      <w:r w:rsidRPr="008D35FC">
        <w:t>lankaises</w:t>
      </w:r>
      <w:proofErr w:type="spellEnd"/>
      <w:r w:rsidRPr="008D35FC">
        <w:t xml:space="preserve"> concernées, </w:t>
      </w:r>
      <w:r>
        <w:t xml:space="preserve">des actions menées pour obtenir une indemnisation lorsqu’un </w:t>
      </w:r>
      <w:proofErr w:type="spellStart"/>
      <w:r>
        <w:t>Sri</w:t>
      </w:r>
      <w:r>
        <w:noBreakHyphen/>
        <w:t>L</w:t>
      </w:r>
      <w:r w:rsidRPr="008D35FC">
        <w:t>ankais</w:t>
      </w:r>
      <w:proofErr w:type="spellEnd"/>
      <w:r w:rsidRPr="008D35FC">
        <w:t xml:space="preserve"> travaillant à l’étranger, en particulier dans un pays du Moyen-Orient, est </w:t>
      </w:r>
      <w:r>
        <w:t>victime d’un accident ou décède;</w:t>
      </w:r>
    </w:p>
    <w:p w:rsidR="00512365" w:rsidRPr="008D35FC" w:rsidRDefault="00512365" w:rsidP="00512365">
      <w:pPr>
        <w:spacing w:after="240"/>
        <w:ind w:firstLine="567"/>
      </w:pPr>
      <w:r>
        <w:t>g)</w:t>
      </w:r>
      <w:r>
        <w:tab/>
        <w:t>L</w:t>
      </w:r>
      <w:r w:rsidRPr="008D35FC">
        <w:t xml:space="preserve">a facilitation, en </w:t>
      </w:r>
      <w:r>
        <w:t>consultation</w:t>
      </w:r>
      <w:r w:rsidRPr="008D35FC">
        <w:t xml:space="preserve"> </w:t>
      </w:r>
      <w:r>
        <w:t xml:space="preserve">étroite </w:t>
      </w:r>
      <w:r w:rsidRPr="008D35FC">
        <w:t>av</w:t>
      </w:r>
      <w:r>
        <w:t xml:space="preserve">ec les missions </w:t>
      </w:r>
      <w:proofErr w:type="spellStart"/>
      <w:r>
        <w:t>sri</w:t>
      </w:r>
      <w:r>
        <w:noBreakHyphen/>
        <w:t>lankaises</w:t>
      </w:r>
      <w:proofErr w:type="spellEnd"/>
      <w:r>
        <w:t xml:space="preserve"> à l’étranger et le Département de l’é</w:t>
      </w:r>
      <w:r w:rsidRPr="008D35FC">
        <w:t xml:space="preserve">tat civil, de l’enregistrement des naissances, des mariages et des décès </w:t>
      </w:r>
      <w:r>
        <w:t>survenant à l’étranger;</w:t>
      </w:r>
    </w:p>
    <w:p w:rsidR="00512365" w:rsidRPr="008D35FC" w:rsidRDefault="00512365" w:rsidP="00501631">
      <w:pPr>
        <w:spacing w:after="220"/>
        <w:ind w:firstLine="567"/>
      </w:pPr>
      <w:r>
        <w:t>h)</w:t>
      </w:r>
      <w:r>
        <w:tab/>
        <w:t>L’</w:t>
      </w:r>
      <w:r w:rsidRPr="008D35FC">
        <w:t>authentification de</w:t>
      </w:r>
      <w:r>
        <w:t>s</w:t>
      </w:r>
      <w:r w:rsidRPr="008D35FC">
        <w:t xml:space="preserve"> documents </w:t>
      </w:r>
      <w:r>
        <w:t>requis pour travailler, faire des études supérieures, se marier, résider à l’étranger</w:t>
      </w:r>
      <w:r w:rsidRPr="008D35FC">
        <w:t xml:space="preserve">, </w:t>
      </w:r>
      <w:r>
        <w:t>et dans d’autres buts</w:t>
      </w:r>
      <w:r w:rsidRPr="008D35FC">
        <w:t xml:space="preserve">; </w:t>
      </w:r>
    </w:p>
    <w:p w:rsidR="00512365" w:rsidRPr="008D35FC" w:rsidRDefault="00512365" w:rsidP="00501631">
      <w:pPr>
        <w:spacing w:after="220"/>
        <w:ind w:firstLine="567"/>
      </w:pPr>
      <w:r w:rsidRPr="008D35FC">
        <w:t>i)</w:t>
      </w:r>
      <w:r w:rsidRPr="008D35FC">
        <w:tab/>
      </w:r>
      <w:r>
        <w:t>L’organisation</w:t>
      </w:r>
      <w:r w:rsidRPr="008D35FC">
        <w:t xml:space="preserve"> de services </w:t>
      </w:r>
      <w:r>
        <w:t>itinérants pour les</w:t>
      </w:r>
      <w:r w:rsidRPr="008D35FC">
        <w:t xml:space="preserve"> travailleurs migrants dans les zones rurales;</w:t>
      </w:r>
    </w:p>
    <w:p w:rsidR="00512365" w:rsidRPr="008D35FC" w:rsidRDefault="00512365" w:rsidP="00501631">
      <w:pPr>
        <w:spacing w:after="220"/>
        <w:ind w:firstLine="567"/>
      </w:pPr>
      <w:r>
        <w:t>j)</w:t>
      </w:r>
      <w:r>
        <w:tab/>
        <w:t>L</w:t>
      </w:r>
      <w:r w:rsidRPr="008D35FC">
        <w:t xml:space="preserve">a mise en place de procédures visant à réduire </w:t>
      </w:r>
      <w:r>
        <w:t>le plus</w:t>
      </w:r>
      <w:r w:rsidRPr="008D35FC">
        <w:t xml:space="preserve"> possible les délais de dé</w:t>
      </w:r>
      <w:r>
        <w:t xml:space="preserve">livrance de passeports aux </w:t>
      </w:r>
      <w:proofErr w:type="spellStart"/>
      <w:r>
        <w:t>Sri</w:t>
      </w:r>
      <w:r>
        <w:noBreakHyphen/>
        <w:t>L</w:t>
      </w:r>
      <w:r w:rsidRPr="008D35FC">
        <w:t>ankais</w:t>
      </w:r>
      <w:proofErr w:type="spellEnd"/>
      <w:r w:rsidRPr="008D35FC">
        <w:t xml:space="preserve"> résidant à l’étranger; </w:t>
      </w:r>
    </w:p>
    <w:p w:rsidR="00512365" w:rsidRPr="008D35FC" w:rsidRDefault="00512365" w:rsidP="00501631">
      <w:pPr>
        <w:spacing w:after="220"/>
        <w:ind w:firstLine="567"/>
      </w:pPr>
      <w:r w:rsidRPr="008D35FC">
        <w:t>k)</w:t>
      </w:r>
      <w:r w:rsidRPr="008D35FC">
        <w:tab/>
      </w:r>
      <w:r>
        <w:t>La mise en relation de tous les organismes publics</w:t>
      </w:r>
      <w:r w:rsidRPr="008D35FC">
        <w:t xml:space="preserve"> avec la Division consulaire par </w:t>
      </w:r>
      <w:r>
        <w:t>le biais</w:t>
      </w:r>
      <w:r w:rsidRPr="008D35FC">
        <w:t xml:space="preserve"> du réseau informatique du Gouvernement </w:t>
      </w:r>
      <w:proofErr w:type="spellStart"/>
      <w:r w:rsidRPr="008D35FC">
        <w:t>sr</w:t>
      </w:r>
      <w:r>
        <w:t>i</w:t>
      </w:r>
      <w:r>
        <w:noBreakHyphen/>
      </w:r>
      <w:r w:rsidRPr="008D35FC">
        <w:t>lankais</w:t>
      </w:r>
      <w:proofErr w:type="spellEnd"/>
      <w:r w:rsidRPr="008D35FC">
        <w:t xml:space="preserve"> en vue de faciliter la fourn</w:t>
      </w:r>
      <w:r>
        <w:t xml:space="preserve">iture d’une assistance aux expatriés ou travailleurs migrants </w:t>
      </w:r>
      <w:proofErr w:type="spellStart"/>
      <w:r>
        <w:t>sri</w:t>
      </w:r>
      <w:r>
        <w:noBreakHyphen/>
        <w:t>lankais</w:t>
      </w:r>
      <w:proofErr w:type="spellEnd"/>
      <w:r w:rsidRPr="008D35FC">
        <w:t xml:space="preserve"> à l’étranger. </w:t>
      </w:r>
    </w:p>
    <w:p w:rsidR="00512365" w:rsidRPr="008D35FC" w:rsidRDefault="00512365" w:rsidP="00501631">
      <w:pPr>
        <w:keepNext/>
        <w:spacing w:after="220"/>
        <w:jc w:val="center"/>
        <w:rPr>
          <w:b/>
        </w:rPr>
      </w:pPr>
      <w:r w:rsidRPr="008D35FC">
        <w:rPr>
          <w:b/>
        </w:rPr>
        <w:t xml:space="preserve">G. </w:t>
      </w:r>
      <w:r>
        <w:rPr>
          <w:b/>
        </w:rPr>
        <w:t xml:space="preserve"> </w:t>
      </w:r>
      <w:r w:rsidRPr="008D35FC">
        <w:rPr>
          <w:b/>
        </w:rPr>
        <w:t>Processus de consultation régional</w:t>
      </w:r>
    </w:p>
    <w:p w:rsidR="00512365" w:rsidRPr="008D35FC" w:rsidRDefault="00512365" w:rsidP="00501631">
      <w:pPr>
        <w:spacing w:after="220"/>
      </w:pPr>
      <w:r w:rsidRPr="008D35FC">
        <w:t>64.</w:t>
      </w:r>
      <w:r w:rsidRPr="008D35FC">
        <w:tab/>
        <w:t xml:space="preserve">Les États sont de plus en plus conscients du fait que </w:t>
      </w:r>
      <w:r>
        <w:t>les migrations ne peuvent plus être gérées efficacement</w:t>
      </w:r>
      <w:r w:rsidRPr="008D35FC">
        <w:t xml:space="preserve"> </w:t>
      </w:r>
      <w:r>
        <w:t>exclusivement au moyen de</w:t>
      </w:r>
      <w:r w:rsidRPr="008D35FC">
        <w:t xml:space="preserve"> mesures unilatérales ou bilatérales. Au</w:t>
      </w:r>
      <w:r>
        <w:t> </w:t>
      </w:r>
      <w:r w:rsidRPr="008D35FC">
        <w:t xml:space="preserve">contraire, une gestion efficace des migrations exige l’adoption de stratégies </w:t>
      </w:r>
      <w:r>
        <w:t xml:space="preserve">multilatérales </w:t>
      </w:r>
      <w:r w:rsidRPr="008D35FC">
        <w:t>fondées sur la coopération.</w:t>
      </w:r>
    </w:p>
    <w:p w:rsidR="00512365" w:rsidRPr="008D35FC" w:rsidRDefault="00512365" w:rsidP="00501631">
      <w:pPr>
        <w:spacing w:after="220"/>
      </w:pPr>
      <w:r>
        <w:t>65.</w:t>
      </w:r>
      <w:r>
        <w:tab/>
        <w:t xml:space="preserve">Le Gouvernement </w:t>
      </w:r>
      <w:proofErr w:type="spellStart"/>
      <w:r>
        <w:t>sri</w:t>
      </w:r>
      <w:r>
        <w:noBreakHyphen/>
      </w:r>
      <w:r w:rsidRPr="008D35FC">
        <w:t>lankais</w:t>
      </w:r>
      <w:proofErr w:type="spellEnd"/>
      <w:r>
        <w:t xml:space="preserve"> </w:t>
      </w:r>
      <w:r w:rsidRPr="008D35FC">
        <w:t xml:space="preserve">a pris une part active </w:t>
      </w:r>
      <w:r>
        <w:t>ces dernières années à</w:t>
      </w:r>
      <w:r w:rsidRPr="008D35FC">
        <w:t xml:space="preserve"> plusieurs processus </w:t>
      </w:r>
      <w:r>
        <w:t xml:space="preserve">régionaux </w:t>
      </w:r>
      <w:r w:rsidRPr="008D35FC">
        <w:t xml:space="preserve">de consultation </w:t>
      </w:r>
      <w:r>
        <w:t xml:space="preserve">sur les migrations </w:t>
      </w:r>
      <w:r w:rsidRPr="008D35FC">
        <w:t xml:space="preserve">lancés par l’OIM </w:t>
      </w:r>
      <w:r>
        <w:t>(par exemple les P</w:t>
      </w:r>
      <w:r w:rsidRPr="008D35FC">
        <w:t>rocessus de Colombo, de Manille et de Bal</w:t>
      </w:r>
      <w:r>
        <w:t xml:space="preserve">i et le Dialogue d’Abou Dhabi), </w:t>
      </w:r>
      <w:r w:rsidRPr="008D35FC">
        <w:t xml:space="preserve">qui permettent de dialoguer de manière informelle et sans contraintes et d’échanger des informations sur </w:t>
      </w:r>
      <w:r>
        <w:t xml:space="preserve">les </w:t>
      </w:r>
      <w:r w:rsidRPr="008D35FC">
        <w:t>migration</w:t>
      </w:r>
      <w:r>
        <w:t>s. À l’occasion de c</w:t>
      </w:r>
      <w:r w:rsidRPr="008D35FC">
        <w:t>es</w:t>
      </w:r>
      <w:r>
        <w:t xml:space="preserve"> consultations, le Gouvernement </w:t>
      </w:r>
      <w:proofErr w:type="spellStart"/>
      <w:r>
        <w:t>sri</w:t>
      </w:r>
      <w:r>
        <w:noBreakHyphen/>
      </w:r>
      <w:r w:rsidRPr="008D35FC">
        <w:t>lankais</w:t>
      </w:r>
      <w:proofErr w:type="spellEnd"/>
      <w:r w:rsidRPr="008D35FC">
        <w:t xml:space="preserve"> </w:t>
      </w:r>
      <w:r>
        <w:t xml:space="preserve">a pu échanger des données d’expérience et des bonnes pratiques, </w:t>
      </w:r>
      <w:r w:rsidRPr="008D35FC">
        <w:t>mieux comprendre la dynamique de</w:t>
      </w:r>
      <w:r>
        <w:t xml:space="preserve">s migrations contemporaines, </w:t>
      </w:r>
      <w:r w:rsidRPr="008D35FC">
        <w:t xml:space="preserve">mettre en évidence </w:t>
      </w:r>
      <w:r>
        <w:t>des centres d’intérêt</w:t>
      </w:r>
      <w:r w:rsidRPr="008D35FC">
        <w:t xml:space="preserve"> communs et complémentaires et </w:t>
      </w:r>
      <w:r>
        <w:t>entrevoir des possibilités</w:t>
      </w:r>
      <w:r w:rsidRPr="008D35FC">
        <w:t xml:space="preserve"> de collaboration </w:t>
      </w:r>
      <w:r>
        <w:t>sur les questions de</w:t>
      </w:r>
      <w:r w:rsidRPr="008D35FC">
        <w:t xml:space="preserve"> migration. </w:t>
      </w:r>
    </w:p>
    <w:p w:rsidR="00512365" w:rsidRPr="008D35FC" w:rsidRDefault="00512365" w:rsidP="00501631">
      <w:pPr>
        <w:spacing w:after="220"/>
      </w:pPr>
      <w:r w:rsidRPr="008D35FC">
        <w:t>66.</w:t>
      </w:r>
      <w:r w:rsidRPr="008D35FC">
        <w:tab/>
        <w:t>En mars 2004, les participants à un</w:t>
      </w:r>
      <w:r>
        <w:t xml:space="preserve"> atelier d’experts consacré au P</w:t>
      </w:r>
      <w:r w:rsidRPr="008D35FC">
        <w:t xml:space="preserve">rocessus de Bali sur le trafic illicite de personnes, la traite des personnes et la criminalité transnationale connexe ont </w:t>
      </w:r>
      <w:r>
        <w:t xml:space="preserve">présenté des exemples concrets et défini des règles de bonnes pratiques en matière de vérification </w:t>
      </w:r>
      <w:r w:rsidRPr="008D35FC">
        <w:t>d</w:t>
      </w:r>
      <w:r>
        <w:t>e l</w:t>
      </w:r>
      <w:r w:rsidRPr="008D35FC">
        <w:t xml:space="preserve">’identité et de gestion des informations </w:t>
      </w:r>
      <w:r>
        <w:t>connexes</w:t>
      </w:r>
      <w:r w:rsidRPr="008D35FC">
        <w:t xml:space="preserve"> </w:t>
      </w:r>
      <w:r>
        <w:t>dans le but de</w:t>
      </w:r>
      <w:r w:rsidRPr="008D35FC">
        <w:t xml:space="preserve"> lutter contre l’usurpation d’identité et la falsification de document</w:t>
      </w:r>
      <w:r>
        <w:t>s</w:t>
      </w:r>
      <w:r w:rsidRPr="008D35FC">
        <w:t>.</w:t>
      </w:r>
    </w:p>
    <w:p w:rsidR="00512365" w:rsidRPr="008D35FC" w:rsidRDefault="00512365" w:rsidP="00501631">
      <w:pPr>
        <w:spacing w:after="220"/>
      </w:pPr>
      <w:r>
        <w:t>67.</w:t>
      </w:r>
      <w:r>
        <w:tab/>
        <w:t>Le climat de</w:t>
      </w:r>
      <w:r w:rsidRPr="008D35FC">
        <w:t xml:space="preserve"> confiance </w:t>
      </w:r>
      <w:r>
        <w:t>qui peut être instauré grâce à de</w:t>
      </w:r>
      <w:r w:rsidRPr="008D35FC">
        <w:t xml:space="preserve"> telles consultations permet de renforcer la conviction que les États </w:t>
      </w:r>
      <w:r>
        <w:t>sont capables de travailler ensemble et</w:t>
      </w:r>
      <w:r w:rsidRPr="008D35FC">
        <w:t xml:space="preserve"> avec d’autres parties prenantes </w:t>
      </w:r>
      <w:r>
        <w:t xml:space="preserve">plus </w:t>
      </w:r>
      <w:r w:rsidRPr="008D35FC">
        <w:t xml:space="preserve">efficacement </w:t>
      </w:r>
      <w:r>
        <w:t>pour</w:t>
      </w:r>
      <w:r w:rsidRPr="008D35FC">
        <w:t xml:space="preserve"> gérer les flux </w:t>
      </w:r>
      <w:r>
        <w:t>migratoires</w:t>
      </w:r>
      <w:r w:rsidRPr="008D35FC">
        <w:t xml:space="preserve">. Il convient de noter que si </w:t>
      </w:r>
      <w:r>
        <w:t>les</w:t>
      </w:r>
      <w:r w:rsidRPr="008D35FC">
        <w:t xml:space="preserve"> stratégies </w:t>
      </w:r>
      <w:r>
        <w:t>multilatérales se multiplient, les actions bilatérales</w:t>
      </w:r>
      <w:r w:rsidRPr="008D35FC">
        <w:t xml:space="preserve"> reste</w:t>
      </w:r>
      <w:r>
        <w:t>nt</w:t>
      </w:r>
      <w:r w:rsidRPr="008D35FC">
        <w:t xml:space="preserve"> efficace</w:t>
      </w:r>
      <w:r>
        <w:t>s</w:t>
      </w:r>
      <w:r w:rsidRPr="008D35FC">
        <w:t xml:space="preserve"> </w:t>
      </w:r>
      <w:r>
        <w:t>pour rechercher des solutions aux</w:t>
      </w:r>
      <w:r w:rsidRPr="008D35FC">
        <w:t xml:space="preserve"> questions de migration </w:t>
      </w:r>
      <w:r>
        <w:t>spécifiques intéressant les deux États concernés</w:t>
      </w:r>
      <w:r w:rsidRPr="008D35FC">
        <w:t xml:space="preserve"> telles que </w:t>
      </w:r>
      <w:r>
        <w:t xml:space="preserve">migration de travail, contrôle des frontières et </w:t>
      </w:r>
      <w:r w:rsidRPr="008D35FC">
        <w:t xml:space="preserve">retour des migrants en situation irrégulière. </w:t>
      </w:r>
    </w:p>
    <w:p w:rsidR="00512365" w:rsidRPr="008D35FC" w:rsidRDefault="00512365" w:rsidP="00501631">
      <w:pPr>
        <w:spacing w:after="220"/>
      </w:pPr>
      <w:r w:rsidRPr="008D35FC">
        <w:t>68.</w:t>
      </w:r>
      <w:r w:rsidRPr="008D35FC">
        <w:tab/>
      </w:r>
      <w:r>
        <w:t>Les</w:t>
      </w:r>
      <w:r w:rsidRPr="008D35FC">
        <w:t xml:space="preserve"> processus de consultation régionaux peu</w:t>
      </w:r>
      <w:r>
        <w:t>ven</w:t>
      </w:r>
      <w:r w:rsidRPr="008D35FC">
        <w:t xml:space="preserve">t créer </w:t>
      </w:r>
      <w:r>
        <w:t>des conditions propices</w:t>
      </w:r>
      <w:r w:rsidRPr="008D35FC">
        <w:t xml:space="preserve"> à la conclusion d’accords bilatéraux et multilatéraux c</w:t>
      </w:r>
      <w:r>
        <w:t>ontraignants. P</w:t>
      </w:r>
      <w:r w:rsidRPr="008D35FC">
        <w:t>ar exemple, les participants à la troisième Consultation ministérielle sur l’emploi à l’étranger et le travail con</w:t>
      </w:r>
      <w:r>
        <w:t>tractuel (Processus de Colombo)</w:t>
      </w:r>
      <w:r w:rsidRPr="008D35FC">
        <w:t xml:space="preserve"> qui s’est tenue à Bali en septembre 2005</w:t>
      </w:r>
      <w:r>
        <w:t>,</w:t>
      </w:r>
      <w:r w:rsidRPr="008D35FC">
        <w:t xml:space="preserve"> première </w:t>
      </w:r>
      <w:r>
        <w:t>consultation de ce genre à laquelle assistaient des</w:t>
      </w:r>
      <w:r w:rsidRPr="008D35FC">
        <w:t xml:space="preserve"> représentants de</w:t>
      </w:r>
      <w:r>
        <w:t>s</w:t>
      </w:r>
      <w:r w:rsidRPr="008D35FC">
        <w:t xml:space="preserve"> pays de destination, ont recensé un certain nombre de </w:t>
      </w:r>
      <w:r>
        <w:t>problèmes et de domaines</w:t>
      </w:r>
      <w:r w:rsidRPr="008D35FC">
        <w:t xml:space="preserve"> </w:t>
      </w:r>
      <w:r>
        <w:t xml:space="preserve">d’intérêt </w:t>
      </w:r>
      <w:r w:rsidRPr="008D35FC">
        <w:t xml:space="preserve">communs, notamment la mise en place </w:t>
      </w:r>
      <w:r>
        <w:t>d’un système du</w:t>
      </w:r>
      <w:r w:rsidRPr="008D35FC">
        <w:t xml:space="preserve"> marché du travail équitable </w:t>
      </w:r>
      <w:r>
        <w:t>et sa bonne gestion afin qu’il profite à tous</w:t>
      </w:r>
      <w:r w:rsidRPr="008D35FC">
        <w:t xml:space="preserve">. </w:t>
      </w:r>
    </w:p>
    <w:p w:rsidR="00512365" w:rsidRPr="008D35FC" w:rsidRDefault="00512365" w:rsidP="00512365">
      <w:pPr>
        <w:spacing w:after="240"/>
      </w:pPr>
      <w:r>
        <w:t>69.</w:t>
      </w:r>
      <w:r>
        <w:tab/>
        <w:t>Grâce à d</w:t>
      </w:r>
      <w:r w:rsidRPr="008D35FC">
        <w:t>es consultations réuni</w:t>
      </w:r>
      <w:r>
        <w:t xml:space="preserve">ssant des États du monde entier, les </w:t>
      </w:r>
      <w:r w:rsidRPr="008D35FC">
        <w:t xml:space="preserve">gouvernements </w:t>
      </w:r>
      <w:r>
        <w:t>peuvent retirer des enseignements de leur e</w:t>
      </w:r>
      <w:r w:rsidRPr="008D35FC">
        <w:t xml:space="preserve">xpérience </w:t>
      </w:r>
      <w:r>
        <w:t>respective</w:t>
      </w:r>
      <w:r w:rsidRPr="008D35FC">
        <w:t xml:space="preserve"> et </w:t>
      </w:r>
      <w:r>
        <w:t>formuler</w:t>
      </w:r>
      <w:r w:rsidRPr="008D35FC">
        <w:t xml:space="preserve"> des stratégies </w:t>
      </w:r>
      <w:r>
        <w:t>concertées en matière de</w:t>
      </w:r>
      <w:r w:rsidRPr="008D35FC">
        <w:t xml:space="preserve"> migration</w:t>
      </w:r>
      <w:r>
        <w:t>s</w:t>
      </w:r>
      <w:r w:rsidRPr="008D35FC">
        <w:t>. La Conférence sur la migration et le développement, organisée conjointement par l’OIM et le Gouvernement belge et avec l’appui de la Commission européenne et de la Banque mondiale</w:t>
      </w:r>
      <w:r>
        <w:t xml:space="preserve"> les 15 et 16 mars </w:t>
      </w:r>
      <w:r w:rsidRPr="008D35FC">
        <w:t xml:space="preserve">2006 à Bruxelles, a réuni </w:t>
      </w:r>
      <w:r>
        <w:t>un large éventail de</w:t>
      </w:r>
      <w:r w:rsidRPr="008D35FC">
        <w:t xml:space="preserve"> participants venant de pays d’origine, de transit et </w:t>
      </w:r>
      <w:r>
        <w:t xml:space="preserve">de destination pour débattre de la question de savoir comment les migrations </w:t>
      </w:r>
      <w:r w:rsidRPr="008D35FC">
        <w:t xml:space="preserve">et les politiques </w:t>
      </w:r>
      <w:r>
        <w:t>mises en œuvre dans ce domaine peuvent</w:t>
      </w:r>
      <w:r w:rsidRPr="008D35FC">
        <w:t xml:space="preserve"> contribuer au développ</w:t>
      </w:r>
      <w:r>
        <w:t>ement dans les pays d’origine ou</w:t>
      </w:r>
      <w:r w:rsidRPr="008D35FC">
        <w:t xml:space="preserve"> de transit. </w:t>
      </w:r>
    </w:p>
    <w:p w:rsidR="00512365" w:rsidRPr="008D35FC" w:rsidRDefault="00512365" w:rsidP="00512365">
      <w:pPr>
        <w:spacing w:after="240"/>
      </w:pPr>
      <w:r w:rsidRPr="008D35FC">
        <w:t>70.</w:t>
      </w:r>
      <w:r w:rsidRPr="008D35FC">
        <w:tab/>
        <w:t>Une délégation sri-lankaise a participé à cette conférence</w:t>
      </w:r>
      <w:r>
        <w:t xml:space="preserve"> qui</w:t>
      </w:r>
      <w:r w:rsidRPr="008D35FC">
        <w:t xml:space="preserve"> a </w:t>
      </w:r>
      <w:r>
        <w:t>examiné</w:t>
      </w:r>
      <w:r w:rsidRPr="008D35FC">
        <w:t xml:space="preserve"> </w:t>
      </w:r>
      <w:r>
        <w:t>comment</w:t>
      </w:r>
      <w:r w:rsidRPr="008D35FC">
        <w:t xml:space="preserve"> les politiques de développement peuvent s’attaquer aux causes profondes </w:t>
      </w:r>
      <w:r>
        <w:t>du phénomène migratoire</w:t>
      </w:r>
      <w:r w:rsidRPr="008D35FC">
        <w:t xml:space="preserve">, </w:t>
      </w:r>
      <w:r>
        <w:t>comme</w:t>
      </w:r>
      <w:r w:rsidRPr="008D35FC">
        <w:t xml:space="preserve"> la pauvreté et l’absence d</w:t>
      </w:r>
      <w:r>
        <w:t>e perspectives socioéconomiques</w:t>
      </w:r>
      <w:r w:rsidRPr="008D35FC">
        <w:t xml:space="preserve"> et </w:t>
      </w:r>
      <w:r>
        <w:t>réduire les contraintes pesant sur des</w:t>
      </w:r>
      <w:r w:rsidRPr="008D35FC">
        <w:t xml:space="preserve"> personnes qui </w:t>
      </w:r>
      <w:r>
        <w:t xml:space="preserve">émigrent plus par obligation que par choix. Au cours de la Conférence et dans leurs conclusions, les participants </w:t>
      </w:r>
      <w:r w:rsidRPr="008D35FC">
        <w:t xml:space="preserve">ont </w:t>
      </w:r>
      <w:r>
        <w:t>souligné</w:t>
      </w:r>
      <w:r w:rsidRPr="008D35FC">
        <w:t xml:space="preserve"> la nécessité pour les États de se </w:t>
      </w:r>
      <w:r>
        <w:t xml:space="preserve">consulter </w:t>
      </w:r>
      <w:r w:rsidRPr="008D35FC">
        <w:t xml:space="preserve">pour </w:t>
      </w:r>
      <w:r>
        <w:t>examiner sérieusement</w:t>
      </w:r>
      <w:r w:rsidRPr="008D35FC">
        <w:t xml:space="preserve"> la question du lien entre migration et développement.</w:t>
      </w:r>
    </w:p>
    <w:p w:rsidR="00512365" w:rsidRPr="008D35FC" w:rsidRDefault="00512365" w:rsidP="00512365">
      <w:pPr>
        <w:spacing w:after="240"/>
      </w:pPr>
      <w:r>
        <w:t>71.</w:t>
      </w:r>
      <w:r>
        <w:tab/>
        <w:t>Le f</w:t>
      </w:r>
      <w:r w:rsidRPr="008D35FC">
        <w:t xml:space="preserve">orum d’action régional </w:t>
      </w:r>
      <w:r>
        <w:t>visant à encourager les</w:t>
      </w:r>
      <w:r w:rsidRPr="008D35FC">
        <w:t xml:space="preserve"> migration</w:t>
      </w:r>
      <w:r>
        <w:t>s</w:t>
      </w:r>
      <w:r w:rsidRPr="008D35FC">
        <w:t xml:space="preserve"> sûre</w:t>
      </w:r>
      <w:r>
        <w:t>s</w:t>
      </w:r>
      <w:r w:rsidRPr="008D35FC">
        <w:t>, qui bénéfi</w:t>
      </w:r>
      <w:r>
        <w:t>cie de l’appui de l’initiative</w:t>
      </w:r>
      <w:r w:rsidRPr="008D35FC">
        <w:t xml:space="preserve"> South </w:t>
      </w:r>
      <w:proofErr w:type="spellStart"/>
      <w:r w:rsidRPr="008D35FC">
        <w:t>Asia</w:t>
      </w:r>
      <w:proofErr w:type="spellEnd"/>
      <w:r w:rsidRPr="008D35FC">
        <w:t xml:space="preserve"> </w:t>
      </w:r>
      <w:proofErr w:type="spellStart"/>
      <w:r>
        <w:t>Regional</w:t>
      </w:r>
      <w:proofErr w:type="spellEnd"/>
      <w:r>
        <w:t xml:space="preserve"> </w:t>
      </w:r>
      <w:r w:rsidRPr="008D35FC">
        <w:t>Init</w:t>
      </w:r>
      <w:r>
        <w:t>iative/</w:t>
      </w:r>
      <w:proofErr w:type="spellStart"/>
      <w:r>
        <w:t>Equity</w:t>
      </w:r>
      <w:proofErr w:type="spellEnd"/>
      <w:r>
        <w:t xml:space="preserve"> Support Programme, </w:t>
      </w:r>
      <w:r w:rsidRPr="008D35FC">
        <w:t xml:space="preserve">est une </w:t>
      </w:r>
      <w:r>
        <w:t>nouvelle enceinte où</w:t>
      </w:r>
      <w:r w:rsidRPr="008D35FC">
        <w:t xml:space="preserve"> des </w:t>
      </w:r>
      <w:r>
        <w:t>membres</w:t>
      </w:r>
      <w:r w:rsidRPr="008D35FC">
        <w:t xml:space="preserve"> de la société civile, </w:t>
      </w:r>
      <w:r>
        <w:t>des administrations</w:t>
      </w:r>
      <w:r w:rsidRPr="008D35FC">
        <w:t xml:space="preserve">, des milieux universitaires ou </w:t>
      </w:r>
      <w:r>
        <w:t>d’organismes régionaux</w:t>
      </w:r>
      <w:r w:rsidRPr="008D35FC">
        <w:t xml:space="preserve"> ou internationa</w:t>
      </w:r>
      <w:r>
        <w:t xml:space="preserve">ux résolus à agir peuvent </w:t>
      </w:r>
      <w:r w:rsidRPr="008D35FC">
        <w:t>se pencher sur</w:t>
      </w:r>
      <w:r>
        <w:t> </w:t>
      </w:r>
      <w:r w:rsidRPr="008D35FC">
        <w:t xml:space="preserve">des questions </w:t>
      </w:r>
      <w:r>
        <w:t>intéressant l’ensemble des pays d’</w:t>
      </w:r>
      <w:r w:rsidRPr="008D35FC">
        <w:t xml:space="preserve">Asie du Sud et </w:t>
      </w:r>
      <w:r>
        <w:t>rechercher des solutions. Le c</w:t>
      </w:r>
      <w:r w:rsidRPr="008D35FC">
        <w:t xml:space="preserve">adre régional d’orientation </w:t>
      </w:r>
      <w:r>
        <w:t>visant à garantir la sécurité des migrations qui mobilise les efforts de l’ensemble des membres du f</w:t>
      </w:r>
      <w:r w:rsidRPr="008D35FC">
        <w:t>orum</w:t>
      </w:r>
      <w:r>
        <w:t xml:space="preserve"> et auquel</w:t>
      </w:r>
      <w:r w:rsidRPr="008D35FC">
        <w:t xml:space="preserve"> le groupe </w:t>
      </w:r>
      <w:r>
        <w:t xml:space="preserve">restreint </w:t>
      </w:r>
      <w:proofErr w:type="spellStart"/>
      <w:r>
        <w:t>sri</w:t>
      </w:r>
      <w:r>
        <w:noBreakHyphen/>
        <w:t>lankais</w:t>
      </w:r>
      <w:proofErr w:type="spellEnd"/>
      <w:r>
        <w:t xml:space="preserve"> a offert sa contribution</w:t>
      </w:r>
      <w:r w:rsidRPr="008D35FC">
        <w:t xml:space="preserve"> </w:t>
      </w:r>
      <w:r>
        <w:t>a pour but d’aider et d’encourager</w:t>
      </w:r>
      <w:r w:rsidRPr="008D35FC">
        <w:t xml:space="preserve"> les gouvernements de l’ensemble de la région à concevoir et à adopter des politiques </w:t>
      </w:r>
      <w:r>
        <w:t>garantissant la sécurité des migrations</w:t>
      </w:r>
      <w:r w:rsidRPr="008D35FC">
        <w:t xml:space="preserve">. </w:t>
      </w:r>
    </w:p>
    <w:p w:rsidR="00512365" w:rsidRPr="008D35FC" w:rsidRDefault="00512365" w:rsidP="00512365">
      <w:pPr>
        <w:spacing w:after="240"/>
      </w:pPr>
      <w:r w:rsidRPr="008D35FC">
        <w:t>72.</w:t>
      </w:r>
      <w:r w:rsidRPr="008D35FC">
        <w:tab/>
        <w:t xml:space="preserve">La plupart des principes et des objectifs définis dans ce cadre d’orientation s’inspirent de l’ensemble des instruments et </w:t>
      </w:r>
      <w:r>
        <w:t xml:space="preserve">normes internationaux relatifs </w:t>
      </w:r>
      <w:r w:rsidRPr="008D35FC">
        <w:t xml:space="preserve">aux droits de l’homme </w:t>
      </w:r>
      <w:r>
        <w:t>se rapportant aux migrations et</w:t>
      </w:r>
      <w:r w:rsidRPr="008D35FC">
        <w:t xml:space="preserve"> ils constituent un nouvel exemple des </w:t>
      </w:r>
      <w:r>
        <w:t>résultats que peuvent produire les processus de consultation régionaux.</w:t>
      </w:r>
      <w:r w:rsidRPr="008D35FC">
        <w:t xml:space="preserve"> </w:t>
      </w:r>
    </w:p>
    <w:p w:rsidR="00512365" w:rsidRPr="008D35FC" w:rsidRDefault="00512365" w:rsidP="00512365">
      <w:pPr>
        <w:spacing w:after="240"/>
      </w:pPr>
      <w:r w:rsidRPr="008D35FC">
        <w:t>73.</w:t>
      </w:r>
      <w:r w:rsidRPr="008D35FC">
        <w:tab/>
        <w:t xml:space="preserve">Il est recommandé, dans ce cadre d’orientation, de </w:t>
      </w:r>
      <w:r>
        <w:t xml:space="preserve">familiariser les responsables à tous les niveaux avec </w:t>
      </w:r>
      <w:r w:rsidRPr="008D35FC">
        <w:t xml:space="preserve">les instruments internationaux relatifs aux droits de l’homme qui </w:t>
      </w:r>
      <w:r>
        <w:t>traitent des</w:t>
      </w:r>
      <w:r w:rsidRPr="008D35FC">
        <w:t xml:space="preserve"> droits des migrants et de créer des centres de recherche sur le droit international des migrations en vue d’analyser </w:t>
      </w:r>
      <w:r>
        <w:t>l’influence qu’il peut exercer</w:t>
      </w:r>
      <w:r w:rsidRPr="008D35FC">
        <w:t xml:space="preserve"> sur les systèmes juridiques nationaux.</w:t>
      </w:r>
    </w:p>
    <w:p w:rsidR="00512365" w:rsidRDefault="00512365" w:rsidP="00C22716">
      <w:pPr>
        <w:autoSpaceDE w:val="0"/>
        <w:autoSpaceDN w:val="0"/>
        <w:adjustRightInd w:val="0"/>
        <w:spacing w:after="240"/>
      </w:pPr>
      <w:r w:rsidRPr="008D35FC">
        <w:t>74.</w:t>
      </w:r>
      <w:r w:rsidRPr="008D35FC">
        <w:tab/>
        <w:t xml:space="preserve">Sri Lanka </w:t>
      </w:r>
      <w:r>
        <w:t>est déterminée à appliquer la</w:t>
      </w:r>
      <w:r w:rsidRPr="008D35FC">
        <w:t xml:space="preserve"> Convention et a pris toutes les mesures nécessaires pour promouvoir les droits de l’homme des travailleurs migrants. </w:t>
      </w:r>
    </w:p>
    <w:p w:rsidR="00512365" w:rsidRPr="005C6B49" w:rsidRDefault="00512365" w:rsidP="00512365">
      <w:pPr>
        <w:keepNext/>
        <w:spacing w:after="240"/>
        <w:jc w:val="center"/>
        <w:rPr>
          <w:b/>
        </w:rPr>
      </w:pPr>
      <w:r w:rsidRPr="005C6B49">
        <w:rPr>
          <w:b/>
        </w:rPr>
        <w:t xml:space="preserve">II.  INFORMATIONS CONCERNANT CHACUN DES ARTICLES </w:t>
      </w:r>
      <w:r w:rsidRPr="005C6B49">
        <w:rPr>
          <w:b/>
        </w:rPr>
        <w:br/>
        <w:t>DE LA CONVENTION</w:t>
      </w:r>
    </w:p>
    <w:p w:rsidR="00512365" w:rsidRPr="009602B1" w:rsidRDefault="00512365" w:rsidP="00512365">
      <w:pPr>
        <w:keepNext/>
        <w:spacing w:after="240"/>
        <w:jc w:val="center"/>
        <w:rPr>
          <w:b/>
        </w:rPr>
      </w:pPr>
      <w:r w:rsidRPr="009602B1">
        <w:rPr>
          <w:b/>
        </w:rPr>
        <w:t xml:space="preserve">A. </w:t>
      </w:r>
      <w:r>
        <w:rPr>
          <w:b/>
        </w:rPr>
        <w:t xml:space="preserve"> </w:t>
      </w:r>
      <w:r w:rsidRPr="009602B1">
        <w:rPr>
          <w:b/>
        </w:rPr>
        <w:t xml:space="preserve">Article </w:t>
      </w:r>
      <w:r>
        <w:rPr>
          <w:b/>
        </w:rPr>
        <w:t>1</w:t>
      </w:r>
      <w:r w:rsidRPr="000C0CA0">
        <w:rPr>
          <w:b/>
          <w:vertAlign w:val="superscript"/>
        </w:rPr>
        <w:t>er</w:t>
      </w:r>
      <w:r>
        <w:rPr>
          <w:b/>
        </w:rPr>
        <w:t> </w:t>
      </w:r>
      <w:r w:rsidRPr="009602B1">
        <w:rPr>
          <w:b/>
        </w:rPr>
        <w:t>et article 7</w:t>
      </w:r>
    </w:p>
    <w:p w:rsidR="00512365" w:rsidRPr="009602B1" w:rsidRDefault="00512365" w:rsidP="00512365">
      <w:pPr>
        <w:spacing w:after="240"/>
      </w:pPr>
      <w:r w:rsidRPr="009602B1">
        <w:t>75.</w:t>
      </w:r>
      <w:r w:rsidRPr="009602B1">
        <w:tab/>
        <w:t>Le paragraphe 1 de l</w:t>
      </w:r>
      <w:r>
        <w:t>’</w:t>
      </w:r>
      <w:r w:rsidRPr="009602B1">
        <w:t>article 12 de la Constitution garantit l</w:t>
      </w:r>
      <w:r>
        <w:t>’</w:t>
      </w:r>
      <w:r w:rsidRPr="009602B1">
        <w:t>égalité devant la loi ainsi que le droit à une égale protection de la loi. Selon l</w:t>
      </w:r>
      <w:r>
        <w:t>’</w:t>
      </w:r>
      <w:r w:rsidRPr="009602B1">
        <w:t>interprétation qu</w:t>
      </w:r>
      <w:r>
        <w:t>’</w:t>
      </w:r>
      <w:r w:rsidRPr="009602B1">
        <w:t>en a faite la Cour suprême, cet article signifie que toutes les personnes se trouvant dans une situation semblable doivent être traitées de façon semblable, en tenant compte des inégalités et handicaps naturels, sociaux ou économiques de façon à garantir la justice et l</w:t>
      </w:r>
      <w:r>
        <w:t>’</w:t>
      </w:r>
      <w:r w:rsidRPr="009602B1">
        <w:t>équité. En d</w:t>
      </w:r>
      <w:r>
        <w:t>’</w:t>
      </w:r>
      <w:r w:rsidRPr="009602B1">
        <w:t>autres termes, la Cour suprême a considéré que l</w:t>
      </w:r>
      <w:r>
        <w:t>’</w:t>
      </w:r>
      <w:r w:rsidRPr="009602B1">
        <w:t>égale protection des citoyens nécessitait un système de classification fondé sur des principes clairs et intelligibles déterminés en fonction de l</w:t>
      </w:r>
      <w:r>
        <w:t>’</w:t>
      </w:r>
      <w:r w:rsidRPr="009602B1">
        <w:t>objectif visé. En outre, elle a estimé que le respect du principe d</w:t>
      </w:r>
      <w:r>
        <w:t>’</w:t>
      </w:r>
      <w:r w:rsidRPr="009602B1">
        <w:t>égalité requérait l</w:t>
      </w:r>
      <w:r>
        <w:t>’</w:t>
      </w:r>
      <w:r w:rsidRPr="009602B1">
        <w:t>honnêteté, l</w:t>
      </w:r>
      <w:r>
        <w:t>’</w:t>
      </w:r>
      <w:r w:rsidRPr="009602B1">
        <w:t>ouverture et la transparence dans les actes de l</w:t>
      </w:r>
      <w:r>
        <w:t>’</w:t>
      </w:r>
      <w:r w:rsidRPr="009602B1">
        <w:t>exécutif et de l</w:t>
      </w:r>
      <w:r>
        <w:t>’</w:t>
      </w:r>
      <w:r w:rsidRPr="009602B1">
        <w:t>administration. Dans le même esprit, la Cour suprême a considéré que le paragraphe 1 de l</w:t>
      </w:r>
      <w:r>
        <w:t>’</w:t>
      </w:r>
      <w:r w:rsidRPr="009602B1">
        <w:t>article 12 présupposait l</w:t>
      </w:r>
      <w:r>
        <w:t>’</w:t>
      </w:r>
      <w:r w:rsidRPr="009602B1">
        <w:t>existence de garanties fondées sur la primauté du droit visant à empêcher l</w:t>
      </w:r>
      <w:r>
        <w:t>’</w:t>
      </w:r>
      <w:r w:rsidRPr="009602B1">
        <w:t>exercice arbitraire et injustifié des pouvoirs discrétionnaires de l</w:t>
      </w:r>
      <w:r>
        <w:t>’</w:t>
      </w:r>
      <w:r w:rsidRPr="009602B1">
        <w:t>État.</w:t>
      </w:r>
    </w:p>
    <w:p w:rsidR="00512365" w:rsidRPr="009602B1" w:rsidRDefault="00512365" w:rsidP="00512365">
      <w:pPr>
        <w:spacing w:after="240"/>
      </w:pPr>
      <w:r w:rsidRPr="009602B1">
        <w:t>76.</w:t>
      </w:r>
      <w:r w:rsidRPr="009602B1">
        <w:tab/>
        <w:t>Parallèlement, les Principes directeurs de la politique de l</w:t>
      </w:r>
      <w:r>
        <w:t>’</w:t>
      </w:r>
      <w:r w:rsidRPr="009602B1">
        <w:t>État énoncés dans la Constitution disposent que l</w:t>
      </w:r>
      <w:r>
        <w:t>’</w:t>
      </w:r>
      <w:r w:rsidRPr="009602B1">
        <w:t>État est tenu de renforcer l</w:t>
      </w:r>
      <w:r>
        <w:t>’</w:t>
      </w:r>
      <w:r w:rsidRPr="009602B1">
        <w:t>unité nationale en encourageant la coopération et la confiance mutuelle entre tous les secteurs de la population, en particulier entre les différents groupes raciaux, religieux, linguistiques ou autres, afin d</w:t>
      </w:r>
      <w:r>
        <w:t>’</w:t>
      </w:r>
      <w:r w:rsidRPr="009602B1">
        <w:t>éliminer la discrimination et les préjugés (art. 27, par. 5).</w:t>
      </w:r>
    </w:p>
    <w:p w:rsidR="00512365" w:rsidRPr="009602B1" w:rsidRDefault="00512365" w:rsidP="00512365">
      <w:pPr>
        <w:spacing w:after="240"/>
      </w:pPr>
      <w:r w:rsidRPr="009602B1">
        <w:t>77.</w:t>
      </w:r>
      <w:r w:rsidRPr="009602B1">
        <w:tab/>
        <w:t>Par ailleurs, Sri Lanka a ratifié deux conventions fondamentales de l</w:t>
      </w:r>
      <w:r>
        <w:t>’</w:t>
      </w:r>
      <w:r w:rsidRPr="009602B1">
        <w:t xml:space="preserve">Organisation internationale du Travail </w:t>
      </w:r>
      <w:r>
        <w:t>port</w:t>
      </w:r>
      <w:r w:rsidRPr="009602B1">
        <w:t xml:space="preserve">ant </w:t>
      </w:r>
      <w:r>
        <w:t>sur</w:t>
      </w:r>
      <w:r w:rsidRPr="009602B1">
        <w:t xml:space="preserve"> l</w:t>
      </w:r>
      <w:r>
        <w:t>’</w:t>
      </w:r>
      <w:r w:rsidRPr="009602B1">
        <w:t xml:space="preserve">élimination de la discrimination, à savoir la Convention </w:t>
      </w:r>
      <w:r>
        <w:t>n</w:t>
      </w:r>
      <w:r>
        <w:rPr>
          <w:vertAlign w:val="superscript"/>
        </w:rPr>
        <w:t>o</w:t>
      </w:r>
      <w:r>
        <w:t> </w:t>
      </w:r>
      <w:r w:rsidRPr="009602B1">
        <w:t xml:space="preserve">111 de 1958 concernant la discrimination (emploi et profession) et la Convention </w:t>
      </w:r>
      <w:r>
        <w:t>n</w:t>
      </w:r>
      <w:r>
        <w:rPr>
          <w:vertAlign w:val="superscript"/>
        </w:rPr>
        <w:t>o</w:t>
      </w:r>
      <w:r>
        <w:t> </w:t>
      </w:r>
      <w:r w:rsidRPr="009602B1">
        <w:t>100 de</w:t>
      </w:r>
      <w:r>
        <w:t> </w:t>
      </w:r>
      <w:r w:rsidRPr="009602B1">
        <w:t>1951 sur l</w:t>
      </w:r>
      <w:r>
        <w:t>’</w:t>
      </w:r>
      <w:r w:rsidRPr="009602B1">
        <w:t>égalité de rémunération.</w:t>
      </w:r>
    </w:p>
    <w:p w:rsidR="00512365" w:rsidRPr="009602B1" w:rsidRDefault="00512365" w:rsidP="00512365">
      <w:pPr>
        <w:keepNext/>
        <w:spacing w:after="240"/>
        <w:rPr>
          <w:b/>
        </w:rPr>
      </w:pPr>
      <w:r w:rsidRPr="009602B1">
        <w:rPr>
          <w:b/>
        </w:rPr>
        <w:t>Garanties constitutionnelles</w:t>
      </w:r>
    </w:p>
    <w:p w:rsidR="00512365" w:rsidRPr="009602B1" w:rsidRDefault="00512365" w:rsidP="00512365">
      <w:pPr>
        <w:spacing w:after="240"/>
      </w:pPr>
      <w:r w:rsidRPr="009602B1">
        <w:t>78.</w:t>
      </w:r>
      <w:r w:rsidRPr="009602B1">
        <w:tab/>
        <w:t>Afin de garantir dans la loi l</w:t>
      </w:r>
      <w:r>
        <w:t>’</w:t>
      </w:r>
      <w:r w:rsidRPr="009602B1">
        <w:t>interdiction de la discrimination fondée sur le sexe, le paragraphe 2 de l</w:t>
      </w:r>
      <w:r>
        <w:t>’</w:t>
      </w:r>
      <w:r w:rsidRPr="009602B1">
        <w:t>article 12 de la Constitution dispose que</w:t>
      </w:r>
      <w:r>
        <w:t>:</w:t>
      </w:r>
      <w:r w:rsidRPr="009602B1">
        <w:t xml:space="preserve"> «Nul ne fera l</w:t>
      </w:r>
      <w:r>
        <w:t>’</w:t>
      </w:r>
      <w:r w:rsidRPr="009602B1">
        <w:t>objet de discrimination pour des motifs de race, de religion, de langue, de caste, de sexe, d</w:t>
      </w:r>
      <w:r>
        <w:t>’</w:t>
      </w:r>
      <w:r w:rsidRPr="009602B1">
        <w:t>opinion politique ou de lieu de naissance ou tout autre motif semblable</w:t>
      </w:r>
      <w:r>
        <w:t>.</w:t>
      </w:r>
      <w:r w:rsidRPr="009602B1">
        <w:t>». Le paragraphe 3 dudit article, qui dispose que</w:t>
      </w:r>
      <w:r>
        <w:t>:</w:t>
      </w:r>
      <w:r w:rsidRPr="009602B1">
        <w:t xml:space="preserve"> «Nul</w:t>
      </w:r>
      <w:r>
        <w:t> </w:t>
      </w:r>
      <w:r w:rsidRPr="009602B1">
        <w:t>ne sera soumis pour des motifs de race, de religion, de langue, de caste ou de sexe ou pour tout autre motif semblable, à une quelconque incapacité, obligation, restriction ou condition en ce qui concerne l</w:t>
      </w:r>
      <w:r>
        <w:t>’</w:t>
      </w:r>
      <w:r w:rsidRPr="009602B1">
        <w:t>accès aux commerces, aux restaurants publics, aux hôtels, aux lieux de loisir</w:t>
      </w:r>
      <w:r>
        <w:t>s</w:t>
      </w:r>
      <w:r w:rsidRPr="009602B1">
        <w:t xml:space="preserve"> publics et aux lieux de culte publics de sa religion», vise à élargir la protection contre la discrimination fondée sur le sexe aux actes des particuliers. Venant renforcer ces dispositions, les Principes directeurs de la politique et des devoirs fondamentaux de l</w:t>
      </w:r>
      <w:r>
        <w:t>’</w:t>
      </w:r>
      <w:r w:rsidRPr="009602B1">
        <w:t>État font obligation à l</w:t>
      </w:r>
      <w:r>
        <w:t>’</w:t>
      </w:r>
      <w:r w:rsidRPr="009602B1">
        <w:t>État de garantir l</w:t>
      </w:r>
      <w:r>
        <w:t>’</w:t>
      </w:r>
      <w:r w:rsidRPr="009602B1">
        <w:t>égalité de chances des citoyens sans considération de race, de religion, de langue, de caste, de sexe ou d</w:t>
      </w:r>
      <w:r>
        <w:t>’</w:t>
      </w:r>
      <w:r w:rsidRPr="009602B1">
        <w:t>opinion politique.</w:t>
      </w:r>
    </w:p>
    <w:p w:rsidR="00512365" w:rsidRPr="009602B1" w:rsidRDefault="00512365" w:rsidP="00512365">
      <w:pPr>
        <w:keepNext/>
        <w:spacing w:after="240"/>
        <w:rPr>
          <w:b/>
        </w:rPr>
      </w:pPr>
      <w:r w:rsidRPr="009602B1">
        <w:rPr>
          <w:b/>
        </w:rPr>
        <w:t>Charte des femmes</w:t>
      </w:r>
    </w:p>
    <w:p w:rsidR="00512365" w:rsidRPr="009602B1" w:rsidRDefault="00512365" w:rsidP="00512365">
      <w:pPr>
        <w:spacing w:after="240"/>
      </w:pPr>
      <w:r w:rsidRPr="009602B1">
        <w:t>79.</w:t>
      </w:r>
      <w:r w:rsidRPr="009602B1">
        <w:tab/>
        <w:t xml:space="preserve">En mars 1993, le Gouvernement </w:t>
      </w:r>
      <w:proofErr w:type="spellStart"/>
      <w:r w:rsidRPr="009602B1">
        <w:t>sri</w:t>
      </w:r>
      <w:r>
        <w:noBreakHyphen/>
      </w:r>
      <w:r w:rsidRPr="009602B1">
        <w:t>lankais</w:t>
      </w:r>
      <w:proofErr w:type="spellEnd"/>
      <w:r w:rsidRPr="009602B1">
        <w:t xml:space="preserve"> a adopté la Charte des femmes afin de se doter d</w:t>
      </w:r>
      <w:r>
        <w:t>’</w:t>
      </w:r>
      <w:r w:rsidRPr="009602B1">
        <w:t>un cadre normatif pour l</w:t>
      </w:r>
      <w:r>
        <w:t>’</w:t>
      </w:r>
      <w:r w:rsidRPr="009602B1">
        <w:t>intégration des valeurs énoncées dans la Convention pour l</w:t>
      </w:r>
      <w:r>
        <w:t>’</w:t>
      </w:r>
      <w:r w:rsidRPr="009602B1">
        <w:t>élimination de toutes les formes de discrimination à l</w:t>
      </w:r>
      <w:r>
        <w:t>’</w:t>
      </w:r>
      <w:r w:rsidRPr="009602B1">
        <w:t>égard des femmes. La Charte des femmes est le résultat d</w:t>
      </w:r>
      <w:r>
        <w:t>’</w:t>
      </w:r>
      <w:r w:rsidRPr="009602B1">
        <w:t xml:space="preserve">un long processus de consultation auquel ont participé tant des organes gouvernementaux que des organismes non gouvernementaux. Tout a été fait pour que la diversité de la société </w:t>
      </w:r>
      <w:proofErr w:type="spellStart"/>
      <w:r w:rsidRPr="009602B1">
        <w:t>sri</w:t>
      </w:r>
      <w:r>
        <w:noBreakHyphen/>
      </w:r>
      <w:r w:rsidRPr="009602B1">
        <w:t>lankaise</w:t>
      </w:r>
      <w:proofErr w:type="spellEnd"/>
      <w:r w:rsidRPr="009602B1">
        <w:t xml:space="preserve"> soit reflétée dans la composition des participants au processus d</w:t>
      </w:r>
      <w:r>
        <w:t>’</w:t>
      </w:r>
      <w:r w:rsidRPr="009602B1">
        <w:t>élaboration de la Charte.</w:t>
      </w:r>
    </w:p>
    <w:p w:rsidR="00512365" w:rsidRPr="009602B1" w:rsidRDefault="00512365" w:rsidP="00512365">
      <w:pPr>
        <w:spacing w:after="240"/>
      </w:pPr>
      <w:r w:rsidRPr="009602B1">
        <w:t>80.</w:t>
      </w:r>
      <w:r w:rsidRPr="009602B1">
        <w:tab/>
        <w:t>La première partie de la Charte impose à l</w:t>
      </w:r>
      <w:r>
        <w:t>’</w:t>
      </w:r>
      <w:r w:rsidRPr="009602B1">
        <w:t>État des obligations précises concernant ses engagements au titre de la Convention sur l</w:t>
      </w:r>
      <w:r>
        <w:t>’</w:t>
      </w:r>
      <w:r w:rsidRPr="009602B1">
        <w:t>élimination de toutes les formes de discrimination à l</w:t>
      </w:r>
      <w:r>
        <w:t>’</w:t>
      </w:r>
      <w:r w:rsidRPr="009602B1">
        <w:t>égard des femmes dans les grands domaines suivants: droits civils et politiques; droits au sein de la famille; droit à l</w:t>
      </w:r>
      <w:r>
        <w:t>’</w:t>
      </w:r>
      <w:r w:rsidRPr="009602B1">
        <w:t>éducation et à la formation; droit aux soins de santé et à la nutrition; droit d</w:t>
      </w:r>
      <w:r>
        <w:t>’</w:t>
      </w:r>
      <w:r w:rsidRPr="009602B1">
        <w:t>être à l</w:t>
      </w:r>
      <w:r>
        <w:t>’</w:t>
      </w:r>
      <w:r w:rsidRPr="009602B1">
        <w:t>abri de la discrimination sociale; et droit d</w:t>
      </w:r>
      <w:r>
        <w:t>’</w:t>
      </w:r>
      <w:r w:rsidRPr="009602B1">
        <w:t>être à l</w:t>
      </w:r>
      <w:r>
        <w:t>’</w:t>
      </w:r>
      <w:r w:rsidRPr="009602B1">
        <w:t>abri de la violence sexiste.</w:t>
      </w:r>
    </w:p>
    <w:p w:rsidR="00512365" w:rsidRPr="009602B1" w:rsidRDefault="00512365" w:rsidP="00512365">
      <w:pPr>
        <w:spacing w:after="240"/>
      </w:pPr>
      <w:r w:rsidRPr="009602B1">
        <w:t>81.</w:t>
      </w:r>
      <w:r w:rsidRPr="009602B1">
        <w:tab/>
        <w:t>Suite à l</w:t>
      </w:r>
      <w:r>
        <w:t>’</w:t>
      </w:r>
      <w:r w:rsidRPr="009602B1">
        <w:t xml:space="preserve">adoption de la Charte des femmes, des dispositions législatives ont été élaborées afin de mettre en place une législation qui reflète les dispositions de la Charte. Ainsi, le projet de loi relatif à la Commission nationale </w:t>
      </w:r>
      <w:r>
        <w:t>de la condition de la femme</w:t>
      </w:r>
      <w:r w:rsidRPr="009602B1">
        <w:t xml:space="preserve"> devrait être prochainement examiné par le Parlement pour adoption.</w:t>
      </w:r>
    </w:p>
    <w:p w:rsidR="00512365" w:rsidRPr="009602B1" w:rsidRDefault="00512365" w:rsidP="00512365">
      <w:pPr>
        <w:keepNext/>
        <w:spacing w:after="240"/>
        <w:jc w:val="center"/>
        <w:rPr>
          <w:b/>
        </w:rPr>
      </w:pPr>
      <w:r w:rsidRPr="009602B1">
        <w:rPr>
          <w:b/>
        </w:rPr>
        <w:t xml:space="preserve">B. </w:t>
      </w:r>
      <w:r>
        <w:rPr>
          <w:b/>
        </w:rPr>
        <w:t xml:space="preserve"> </w:t>
      </w:r>
      <w:r w:rsidRPr="009602B1">
        <w:rPr>
          <w:b/>
        </w:rPr>
        <w:t>Article 83</w:t>
      </w:r>
    </w:p>
    <w:p w:rsidR="00512365" w:rsidRPr="009602B1" w:rsidRDefault="00512365" w:rsidP="00512365">
      <w:pPr>
        <w:spacing w:after="240"/>
      </w:pPr>
      <w:r w:rsidRPr="009602B1">
        <w:t>82.</w:t>
      </w:r>
      <w:r w:rsidRPr="009602B1">
        <w:tab/>
        <w:t xml:space="preserve">Les </w:t>
      </w:r>
      <w:r>
        <w:t>traités</w:t>
      </w:r>
      <w:r w:rsidRPr="009602B1">
        <w:t xml:space="preserve"> internationaux conformes à la Constitution et aux lois écrites que le Président et le Gouvernement de Sri Lanka ont </w:t>
      </w:r>
      <w:r>
        <w:t>conclus,</w:t>
      </w:r>
      <w:r w:rsidRPr="009602B1">
        <w:t xml:space="preserve"> ainsi que</w:t>
      </w:r>
      <w:r>
        <w:t xml:space="preserve"> ces textes</w:t>
      </w:r>
      <w:r w:rsidRPr="009602B1">
        <w:t xml:space="preserve"> les y autorise</w:t>
      </w:r>
      <w:r>
        <w:t>nt,</w:t>
      </w:r>
      <w:r w:rsidRPr="009602B1">
        <w:t xml:space="preserve"> sont susceptibles d</w:t>
      </w:r>
      <w:r>
        <w:t>’</w:t>
      </w:r>
      <w:r w:rsidRPr="009602B1">
        <w:t>engager la République en tant qu</w:t>
      </w:r>
      <w:r>
        <w:t>’</w:t>
      </w:r>
      <w:r w:rsidRPr="009602B1">
        <w:t>État, mais i</w:t>
      </w:r>
      <w:r>
        <w:t>l</w:t>
      </w:r>
      <w:r w:rsidRPr="009602B1">
        <w:t xml:space="preserve">s </w:t>
      </w:r>
      <w:r>
        <w:t>doivent être</w:t>
      </w:r>
      <w:r w:rsidRPr="009602B1">
        <w:t xml:space="preserve"> entérinés par une loi promulguée en vertu de la Constitution pour être applicables en droit interne.</w:t>
      </w:r>
    </w:p>
    <w:p w:rsidR="00512365" w:rsidRPr="009602B1" w:rsidRDefault="00512365" w:rsidP="00512365">
      <w:pPr>
        <w:spacing w:after="240"/>
      </w:pPr>
      <w:r w:rsidRPr="009602B1">
        <w:t>83.</w:t>
      </w:r>
      <w:r w:rsidRPr="009602B1">
        <w:tab/>
        <w:t>Cette restriction au pouvoir qu</w:t>
      </w:r>
      <w:r>
        <w:t>’</w:t>
      </w:r>
      <w:r w:rsidRPr="009602B1">
        <w:t>a l</w:t>
      </w:r>
      <w:r>
        <w:t>’</w:t>
      </w:r>
      <w:r w:rsidRPr="009602B1">
        <w:t>exécutif de lier la République en tant qu</w:t>
      </w:r>
      <w:r>
        <w:t>’</w:t>
      </w:r>
      <w:r w:rsidRPr="009602B1">
        <w:t>État est prévue à l</w:t>
      </w:r>
      <w:r>
        <w:t>’</w:t>
      </w:r>
      <w:r w:rsidRPr="009602B1">
        <w:t>article 33, qui fixe les pouvoirs et les fonctions du Président. La disposition pertinente, à l</w:t>
      </w:r>
      <w:r>
        <w:t>’</w:t>
      </w:r>
      <w:r w:rsidRPr="009602B1">
        <w:t xml:space="preserve">alinéa </w:t>
      </w:r>
      <w:r w:rsidRPr="009602B1">
        <w:rPr>
          <w:i/>
        </w:rPr>
        <w:t>f</w:t>
      </w:r>
      <w:r w:rsidRPr="009602B1">
        <w:t xml:space="preserve"> dudit article, dispose que le Président a le droit «d</w:t>
      </w:r>
      <w:r>
        <w:t>’</w:t>
      </w:r>
      <w:r w:rsidRPr="009602B1">
        <w:t>exécuter tout acte qui n</w:t>
      </w:r>
      <w:r>
        <w:t>’</w:t>
      </w:r>
      <w:r w:rsidRPr="009602B1">
        <w:t>est pas contraire aux dispositions de la Constitution ou au droit écrit et que le droit international, la coutume ou l</w:t>
      </w:r>
      <w:r>
        <w:t>’</w:t>
      </w:r>
      <w:r w:rsidRPr="009602B1">
        <w:t>usage l</w:t>
      </w:r>
      <w:r>
        <w:t>’</w:t>
      </w:r>
      <w:r w:rsidRPr="009602B1">
        <w:t>obligent ou l</w:t>
      </w:r>
      <w:r>
        <w:t>’</w:t>
      </w:r>
      <w:r w:rsidRPr="009602B1">
        <w:t>autorisent à accomplir».</w:t>
      </w:r>
      <w:r>
        <w:t xml:space="preserve"> </w:t>
      </w:r>
      <w:r w:rsidRPr="009602B1">
        <w:t>En cas de violation des dispositions de l</w:t>
      </w:r>
      <w:r>
        <w:t>’</w:t>
      </w:r>
      <w:r w:rsidRPr="009602B1">
        <w:t>article susmentionné, une plainte peut être déposée devant les autorités judiciaires civiles compétentes.</w:t>
      </w:r>
    </w:p>
    <w:p w:rsidR="00512365" w:rsidRPr="009602B1" w:rsidRDefault="00512365" w:rsidP="00512365">
      <w:pPr>
        <w:spacing w:after="240"/>
      </w:pPr>
      <w:r w:rsidRPr="009602B1">
        <w:t>84.</w:t>
      </w:r>
      <w:r w:rsidRPr="009602B1">
        <w:tab/>
        <w:t>L</w:t>
      </w:r>
      <w:r>
        <w:t>’</w:t>
      </w:r>
      <w:r w:rsidRPr="009602B1">
        <w:t xml:space="preserve">assistance consulaire aux nationaux fait partie des devoirs qui incombent habituellement aux </w:t>
      </w:r>
      <w:r>
        <w:t>m</w:t>
      </w:r>
      <w:r w:rsidRPr="009602B1">
        <w:t>issions de Sri Lanka à l</w:t>
      </w:r>
      <w:r>
        <w:t>’</w:t>
      </w:r>
      <w:r w:rsidRPr="009602B1">
        <w:t xml:space="preserve">étranger, conformément à la loi sur les fonctions consulaires </w:t>
      </w:r>
      <w:r>
        <w:t>n</w:t>
      </w:r>
      <w:r>
        <w:rPr>
          <w:vertAlign w:val="superscript"/>
        </w:rPr>
        <w:t>o</w:t>
      </w:r>
      <w:r>
        <w:t> </w:t>
      </w:r>
      <w:r w:rsidRPr="009602B1">
        <w:t>4 de 1981.</w:t>
      </w:r>
    </w:p>
    <w:p w:rsidR="00512365" w:rsidRDefault="00512365" w:rsidP="00512365">
      <w:pPr>
        <w:keepNext/>
        <w:spacing w:after="240"/>
        <w:jc w:val="center"/>
        <w:rPr>
          <w:b/>
        </w:rPr>
      </w:pPr>
      <w:r w:rsidRPr="009602B1">
        <w:rPr>
          <w:b/>
        </w:rPr>
        <w:t xml:space="preserve">C. </w:t>
      </w:r>
      <w:r>
        <w:rPr>
          <w:b/>
        </w:rPr>
        <w:t xml:space="preserve"> </w:t>
      </w:r>
      <w:r w:rsidRPr="009602B1">
        <w:rPr>
          <w:b/>
        </w:rPr>
        <w:t xml:space="preserve">Troisième partie de la Convention: </w:t>
      </w:r>
      <w:r>
        <w:rPr>
          <w:b/>
        </w:rPr>
        <w:t>d</w:t>
      </w:r>
      <w:r w:rsidRPr="009602B1">
        <w:rPr>
          <w:b/>
        </w:rPr>
        <w:t>roits de l</w:t>
      </w:r>
      <w:r>
        <w:rPr>
          <w:b/>
        </w:rPr>
        <w:t>’homme de tous</w:t>
      </w:r>
      <w:r>
        <w:rPr>
          <w:b/>
        </w:rPr>
        <w:br/>
        <w:t xml:space="preserve">les travailleurs </w:t>
      </w:r>
      <w:r w:rsidRPr="009602B1">
        <w:rPr>
          <w:b/>
        </w:rPr>
        <w:t>migrants et des membres de leur famille</w:t>
      </w:r>
    </w:p>
    <w:p w:rsidR="008819AE" w:rsidRPr="009602B1" w:rsidRDefault="008819AE" w:rsidP="00512365">
      <w:pPr>
        <w:keepNext/>
        <w:spacing w:after="240"/>
        <w:jc w:val="center"/>
        <w:rPr>
          <w:b/>
        </w:rPr>
      </w:pPr>
      <w:r>
        <w:rPr>
          <w:b/>
        </w:rPr>
        <w:t>Article 8</w:t>
      </w:r>
    </w:p>
    <w:p w:rsidR="00512365" w:rsidRPr="009602B1" w:rsidRDefault="00512365" w:rsidP="00512365">
      <w:pPr>
        <w:spacing w:after="240"/>
      </w:pPr>
      <w:r w:rsidRPr="009602B1">
        <w:t>85.</w:t>
      </w:r>
      <w:r w:rsidRPr="009602B1">
        <w:tab/>
        <w:t>Le chapitre de la Constitution consacré aux droits fondamentaux garantit la liberté de circulation, le droit de chacun de choisir son lieu de résidence à Sri Lanka (art. 14, par. 1, al.</w:t>
      </w:r>
      <w:r>
        <w:t> </w:t>
      </w:r>
      <w:r w:rsidRPr="009602B1">
        <w:rPr>
          <w:i/>
        </w:rPr>
        <w:t>h</w:t>
      </w:r>
      <w:r w:rsidRPr="009602B1">
        <w:t>) ainsi que le droit des citoyens de revenir à Sri Lanka (art. 14, par. 1, al.</w:t>
      </w:r>
      <w:r>
        <w:t> </w:t>
      </w:r>
      <w:r w:rsidRPr="009602B1">
        <w:rPr>
          <w:i/>
        </w:rPr>
        <w:t>l</w:t>
      </w:r>
      <w:r w:rsidRPr="009602B1">
        <w:t>). Les résidents permanents peuvent également se prévaloir de ces droits. Le paragraphe 2 de l</w:t>
      </w:r>
      <w:r>
        <w:t>’</w:t>
      </w:r>
      <w:r w:rsidRPr="009602B1">
        <w:t>article 14 dispose que</w:t>
      </w:r>
      <w:r>
        <w:t>:</w:t>
      </w:r>
      <w:r w:rsidRPr="009602B1">
        <w:t xml:space="preserve"> «Toute personne n</w:t>
      </w:r>
      <w:r>
        <w:t>’</w:t>
      </w:r>
      <w:r w:rsidRPr="009602B1">
        <w:t>ayant pas la nationalité d</w:t>
      </w:r>
      <w:r>
        <w:t>’</w:t>
      </w:r>
      <w:r w:rsidRPr="009602B1">
        <w:t>un autre État qui résidait légalement de façon permanente à Sri Lanka juste avant l</w:t>
      </w:r>
      <w:r>
        <w:t>’</w:t>
      </w:r>
      <w:r w:rsidRPr="009602B1">
        <w:t>entrée en vigueur de la Constitution et continue à y résider de façon permanente peut, pendant une période de dix ans suivant la date d</w:t>
      </w:r>
      <w:r>
        <w:t>’</w:t>
      </w:r>
      <w:r w:rsidRPr="009602B1">
        <w:t>entrée en vigueur de la Constitution, se prévaloir des droits énoncés et reconnus au paragraphe 1 du présent article</w:t>
      </w:r>
      <w:r>
        <w:t>.</w:t>
      </w:r>
      <w:r w:rsidRPr="009602B1">
        <w:t>». Cependant, ces droits peuvent faire l</w:t>
      </w:r>
      <w:r>
        <w:t>’</w:t>
      </w:r>
      <w:r w:rsidRPr="009602B1">
        <w:t>objet de restrictions prévues par la loi aux fins de protéger la sécurité nationale, l</w:t>
      </w:r>
      <w:r>
        <w:t>’</w:t>
      </w:r>
      <w:r w:rsidRPr="009602B1">
        <w:t>économie nationale, l</w:t>
      </w:r>
      <w:r>
        <w:t>’</w:t>
      </w:r>
      <w:r w:rsidRPr="009602B1">
        <w:t>ordre public, la santé ou la moralité publiques, de garantir la reconnaissance ou le respect des droits et des libertés d</w:t>
      </w:r>
      <w:r>
        <w:t>’</w:t>
      </w:r>
      <w:r w:rsidRPr="009602B1">
        <w:t>autrui ou de satisfaire aux justes exigences de l</w:t>
      </w:r>
      <w:r>
        <w:t>’</w:t>
      </w:r>
      <w:r w:rsidRPr="009602B1">
        <w:t>intérêt général d</w:t>
      </w:r>
      <w:r>
        <w:t>’</w:t>
      </w:r>
      <w:r w:rsidRPr="009602B1">
        <w:t>une société démocratique.</w:t>
      </w:r>
    </w:p>
    <w:p w:rsidR="00512365" w:rsidRPr="009602B1" w:rsidRDefault="00512365" w:rsidP="00512365">
      <w:pPr>
        <w:spacing w:after="240"/>
      </w:pPr>
      <w:r w:rsidRPr="009602B1">
        <w:t>86.</w:t>
      </w:r>
      <w:r w:rsidRPr="009602B1">
        <w:tab/>
        <w:t>Plus de 1,5 mil</w:t>
      </w:r>
      <w:r>
        <w:t xml:space="preserve">lion de </w:t>
      </w:r>
      <w:proofErr w:type="spellStart"/>
      <w:r>
        <w:t>Sri</w:t>
      </w:r>
      <w:r>
        <w:noBreakHyphen/>
      </w:r>
      <w:r w:rsidRPr="009602B1">
        <w:t>Lankais</w:t>
      </w:r>
      <w:proofErr w:type="spellEnd"/>
      <w:r w:rsidRPr="009602B1">
        <w:t xml:space="preserve"> travaillent ou résident à l</w:t>
      </w:r>
      <w:r>
        <w:t>’</w:t>
      </w:r>
      <w:r w:rsidRPr="009602B1">
        <w:t>étranger. L</w:t>
      </w:r>
      <w:r>
        <w:t>a contrainte qui étai</w:t>
      </w:r>
      <w:r w:rsidRPr="009602B1">
        <w:t>t imposé</w:t>
      </w:r>
      <w:r>
        <w:t>e</w:t>
      </w:r>
      <w:r w:rsidRPr="009602B1">
        <w:t xml:space="preserve"> aux personnes désireuses de partir à l</w:t>
      </w:r>
      <w:r>
        <w:t>’</w:t>
      </w:r>
      <w:r w:rsidRPr="009602B1">
        <w:t xml:space="preserve">étranger qui, pour </w:t>
      </w:r>
      <w:r>
        <w:t>se voir délivrer</w:t>
      </w:r>
      <w:r w:rsidRPr="009602B1">
        <w:t xml:space="preserve"> un passeport </w:t>
      </w:r>
      <w:proofErr w:type="spellStart"/>
      <w:r w:rsidRPr="009602B1">
        <w:t>sri</w:t>
      </w:r>
      <w:r>
        <w:noBreakHyphen/>
      </w:r>
      <w:r w:rsidRPr="009602B1">
        <w:t>lankais</w:t>
      </w:r>
      <w:proofErr w:type="spellEnd"/>
      <w:r w:rsidRPr="009602B1">
        <w:t xml:space="preserve"> valable pour tous les pays, devaient obtenir que deux personnes se portent garantes, </w:t>
      </w:r>
      <w:r>
        <w:t>a disparu</w:t>
      </w:r>
      <w:r w:rsidRPr="009602B1">
        <w:t xml:space="preserve"> en 1989 avec l</w:t>
      </w:r>
      <w:r>
        <w:t>’</w:t>
      </w:r>
      <w:r w:rsidRPr="009602B1">
        <w:t>introduction d</w:t>
      </w:r>
      <w:r>
        <w:t>’</w:t>
      </w:r>
      <w:r w:rsidRPr="009602B1">
        <w:t>un droit forfaitaire. La nouvelle procédure a permis d</w:t>
      </w:r>
      <w:r>
        <w:t>’</w:t>
      </w:r>
      <w:r w:rsidRPr="009602B1">
        <w:t>accélérer le traitement des demandes de passeport.</w:t>
      </w:r>
    </w:p>
    <w:p w:rsidR="00512365" w:rsidRPr="009602B1" w:rsidRDefault="00512365" w:rsidP="00512365">
      <w:pPr>
        <w:spacing w:after="240"/>
      </w:pPr>
      <w:r w:rsidRPr="009602B1">
        <w:t>87.</w:t>
      </w:r>
      <w:r w:rsidRPr="009602B1">
        <w:tab/>
        <w:t>Le Département de l</w:t>
      </w:r>
      <w:r>
        <w:t>’</w:t>
      </w:r>
      <w:r w:rsidRPr="009602B1">
        <w:t>immigration et de l</w:t>
      </w:r>
      <w:r>
        <w:t>’</w:t>
      </w:r>
      <w:r w:rsidRPr="009602B1">
        <w:t>émigration a décentralisé ses opérations et a ouvert trois bureaux régionaux pour faciliter la délivrance et le renouvellement des passeports. L</w:t>
      </w:r>
      <w:r>
        <w:t>a durée de validité d</w:t>
      </w:r>
      <w:r w:rsidRPr="009602B1">
        <w:t xml:space="preserve">es passeports </w:t>
      </w:r>
      <w:r>
        <w:t>est</w:t>
      </w:r>
      <w:r w:rsidRPr="009602B1">
        <w:t xml:space="preserve"> désormais </w:t>
      </w:r>
      <w:r>
        <w:t>de</w:t>
      </w:r>
      <w:r w:rsidRPr="009602B1">
        <w:t xml:space="preserve"> dix ans. En outre, un système a été mis en place pour que tout un chacun puisse se procurer gratuitement un formulaire de demande de passeport auprès de n</w:t>
      </w:r>
      <w:r>
        <w:t>’</w:t>
      </w:r>
      <w:r w:rsidRPr="009602B1">
        <w:t>importe quel secrétariat de division de l</w:t>
      </w:r>
      <w:r>
        <w:t>’</w:t>
      </w:r>
      <w:r w:rsidRPr="009602B1">
        <w:t>île. Il est également possible de se procurer ce formulaire par la poste en envoyant une enveloppe affranchie au Département de l</w:t>
      </w:r>
      <w:r>
        <w:t>’</w:t>
      </w:r>
      <w:r w:rsidRPr="009602B1">
        <w:t>immigration et de l</w:t>
      </w:r>
      <w:r>
        <w:t>’</w:t>
      </w:r>
      <w:r w:rsidRPr="009602B1">
        <w:t xml:space="preserve">émigration, ou encore en le téléchargeant </w:t>
      </w:r>
      <w:r>
        <w:t>sur le</w:t>
      </w:r>
      <w:r w:rsidRPr="009602B1">
        <w:t xml:space="preserve"> site Internet de ce Département. Si la demande n</w:t>
      </w:r>
      <w:r>
        <w:t>’</w:t>
      </w:r>
      <w:r w:rsidRPr="009602B1">
        <w:t xml:space="preserve">est pas urgente, le demandeur peut présenter le formulaire dûment rempli au </w:t>
      </w:r>
      <w:r>
        <w:t>s</w:t>
      </w:r>
      <w:r w:rsidRPr="009602B1">
        <w:t>ecrétariat de division, ce qui lui évite de devoir se rendre à Colombo. Le Département de l</w:t>
      </w:r>
      <w:r>
        <w:t>’</w:t>
      </w:r>
      <w:r w:rsidRPr="009602B1">
        <w:t>immigration et de l</w:t>
      </w:r>
      <w:r>
        <w:t>’</w:t>
      </w:r>
      <w:r w:rsidRPr="009602B1">
        <w:t>émigration délivre le passeport et l</w:t>
      </w:r>
      <w:r>
        <w:t>’</w:t>
      </w:r>
      <w:r w:rsidRPr="009602B1">
        <w:t xml:space="preserve">envoie par courrier recommandé au demandeur. Toutefois, </w:t>
      </w:r>
      <w:r>
        <w:t>s’il souhaite</w:t>
      </w:r>
      <w:r w:rsidRPr="009602B1">
        <w:t xml:space="preserve"> </w:t>
      </w:r>
      <w:r>
        <w:t xml:space="preserve">obtenir </w:t>
      </w:r>
      <w:r w:rsidRPr="009602B1">
        <w:t>un passeport dans les vingt-quatre heures, le demandeur doit s</w:t>
      </w:r>
      <w:r>
        <w:t>’</w:t>
      </w:r>
      <w:r w:rsidRPr="009602B1">
        <w:t>adresser directement au Département de l</w:t>
      </w:r>
      <w:r>
        <w:t>’</w:t>
      </w:r>
      <w:r w:rsidRPr="009602B1">
        <w:t>immigration et de l</w:t>
      </w:r>
      <w:r>
        <w:t>’</w:t>
      </w:r>
      <w:r w:rsidRPr="009602B1">
        <w:t>émigration.</w:t>
      </w:r>
    </w:p>
    <w:p w:rsidR="00512365" w:rsidRPr="009602B1" w:rsidRDefault="00512365" w:rsidP="00512365">
      <w:pPr>
        <w:spacing w:after="240"/>
      </w:pPr>
      <w:r w:rsidRPr="009602B1">
        <w:t>88.</w:t>
      </w:r>
      <w:r w:rsidRPr="009602B1">
        <w:tab/>
        <w:t>On trouvera ci-après les statistiques concernant le nombre de passeports délivrés entre le 4</w:t>
      </w:r>
      <w:r>
        <w:t> </w:t>
      </w:r>
      <w:r w:rsidRPr="009602B1">
        <w:t>août 2003 et le 31 décembre 2007.</w:t>
      </w:r>
    </w:p>
    <w:p w:rsidR="00512365" w:rsidRPr="009602B1" w:rsidRDefault="00512365" w:rsidP="00512365">
      <w:pPr>
        <w:keepNext/>
        <w:spacing w:after="240"/>
        <w:jc w:val="center"/>
        <w:rPr>
          <w:b/>
        </w:rPr>
      </w:pPr>
      <w:r w:rsidRPr="009602B1">
        <w:rPr>
          <w:b/>
        </w:rPr>
        <w:t>Tableau 6</w:t>
      </w:r>
    </w:p>
    <w:p w:rsidR="00512365" w:rsidRPr="009602B1" w:rsidRDefault="00512365" w:rsidP="00512365">
      <w:pPr>
        <w:keepNext/>
        <w:spacing w:after="240"/>
        <w:jc w:val="center"/>
        <w:rPr>
          <w:b/>
        </w:rPr>
      </w:pPr>
      <w:r w:rsidRPr="009602B1">
        <w:rPr>
          <w:b/>
        </w:rPr>
        <w:t>Passeports délivrés</w:t>
      </w:r>
    </w:p>
    <w:tbl>
      <w:tblPr>
        <w:tblStyle w:val="TableGrid"/>
        <w:tblW w:w="6804" w:type="dxa"/>
        <w:jc w:val="center"/>
        <w:tblLook w:val="01E0" w:firstRow="1" w:lastRow="1" w:firstColumn="1" w:lastColumn="1" w:noHBand="0" w:noVBand="0"/>
      </w:tblPr>
      <w:tblGrid>
        <w:gridCol w:w="3334"/>
        <w:gridCol w:w="3470"/>
      </w:tblGrid>
      <w:tr w:rsidR="00512365" w:rsidTr="00A22A47">
        <w:trPr>
          <w:jc w:val="center"/>
        </w:trPr>
        <w:tc>
          <w:tcPr>
            <w:tcW w:w="4748" w:type="dxa"/>
            <w:vAlign w:val="center"/>
          </w:tcPr>
          <w:p w:rsidR="00512365" w:rsidRPr="001C3929" w:rsidRDefault="00512365" w:rsidP="00A22A47">
            <w:pPr>
              <w:pStyle w:val="EndnoteText"/>
              <w:spacing w:before="60" w:after="60"/>
              <w:jc w:val="center"/>
              <w:rPr>
                <w:bCs/>
                <w:szCs w:val="24"/>
              </w:rPr>
            </w:pPr>
            <w:r w:rsidRPr="001C3929">
              <w:t>Année</w:t>
            </w:r>
          </w:p>
        </w:tc>
        <w:tc>
          <w:tcPr>
            <w:tcW w:w="4748" w:type="dxa"/>
            <w:vAlign w:val="center"/>
          </w:tcPr>
          <w:p w:rsidR="00512365" w:rsidRPr="001C3929" w:rsidRDefault="00512365" w:rsidP="00A22A47">
            <w:pPr>
              <w:spacing w:before="60" w:after="60"/>
              <w:jc w:val="center"/>
            </w:pPr>
            <w:r w:rsidRPr="001C3929">
              <w:t>Nombre de passeports délivrés</w:t>
            </w:r>
          </w:p>
        </w:tc>
      </w:tr>
      <w:tr w:rsidR="00512365" w:rsidTr="00A22A47">
        <w:trPr>
          <w:jc w:val="center"/>
        </w:trPr>
        <w:tc>
          <w:tcPr>
            <w:tcW w:w="4748" w:type="dxa"/>
            <w:vAlign w:val="bottom"/>
          </w:tcPr>
          <w:p w:rsidR="00512365" w:rsidRPr="009602B1" w:rsidRDefault="00512365" w:rsidP="00A22A47">
            <w:pPr>
              <w:pStyle w:val="EndnoteText"/>
              <w:spacing w:before="60" w:after="60"/>
              <w:jc w:val="center"/>
              <w:rPr>
                <w:szCs w:val="24"/>
              </w:rPr>
            </w:pPr>
            <w:r w:rsidRPr="009602B1">
              <w:rPr>
                <w:szCs w:val="24"/>
              </w:rPr>
              <w:t>2003</w:t>
            </w:r>
          </w:p>
        </w:tc>
        <w:tc>
          <w:tcPr>
            <w:tcW w:w="4748" w:type="dxa"/>
            <w:vAlign w:val="bottom"/>
          </w:tcPr>
          <w:p w:rsidR="00512365" w:rsidRPr="009602B1" w:rsidRDefault="00512365" w:rsidP="00A22A47">
            <w:pPr>
              <w:pStyle w:val="EndnoteText"/>
              <w:spacing w:before="60" w:after="60"/>
              <w:ind w:right="284"/>
              <w:jc w:val="right"/>
              <w:rPr>
                <w:szCs w:val="24"/>
              </w:rPr>
            </w:pPr>
            <w:r w:rsidRPr="009602B1">
              <w:rPr>
                <w:szCs w:val="24"/>
              </w:rPr>
              <w:t>168</w:t>
            </w:r>
            <w:r>
              <w:rPr>
                <w:szCs w:val="24"/>
              </w:rPr>
              <w:t xml:space="preserve"> </w:t>
            </w:r>
            <w:r w:rsidRPr="009602B1">
              <w:rPr>
                <w:szCs w:val="24"/>
              </w:rPr>
              <w:t>285</w:t>
            </w:r>
          </w:p>
        </w:tc>
      </w:tr>
      <w:tr w:rsidR="00512365" w:rsidTr="00A22A47">
        <w:trPr>
          <w:jc w:val="center"/>
        </w:trPr>
        <w:tc>
          <w:tcPr>
            <w:tcW w:w="4748" w:type="dxa"/>
            <w:vAlign w:val="bottom"/>
          </w:tcPr>
          <w:p w:rsidR="00512365" w:rsidRPr="009602B1" w:rsidRDefault="00512365" w:rsidP="00A22A47">
            <w:pPr>
              <w:pStyle w:val="EndnoteText"/>
              <w:spacing w:before="60" w:after="60"/>
              <w:jc w:val="center"/>
              <w:rPr>
                <w:szCs w:val="24"/>
              </w:rPr>
            </w:pPr>
            <w:r w:rsidRPr="009602B1">
              <w:rPr>
                <w:szCs w:val="24"/>
              </w:rPr>
              <w:t>2004</w:t>
            </w:r>
          </w:p>
        </w:tc>
        <w:tc>
          <w:tcPr>
            <w:tcW w:w="4748" w:type="dxa"/>
            <w:vAlign w:val="bottom"/>
          </w:tcPr>
          <w:p w:rsidR="00512365" w:rsidRPr="009602B1" w:rsidRDefault="00512365" w:rsidP="00A22A47">
            <w:pPr>
              <w:pStyle w:val="EndnoteText"/>
              <w:spacing w:before="60" w:after="60"/>
              <w:ind w:right="284"/>
              <w:jc w:val="right"/>
              <w:rPr>
                <w:szCs w:val="24"/>
              </w:rPr>
            </w:pPr>
            <w:r w:rsidRPr="009602B1">
              <w:rPr>
                <w:szCs w:val="24"/>
              </w:rPr>
              <w:t>375</w:t>
            </w:r>
            <w:r>
              <w:rPr>
                <w:szCs w:val="24"/>
              </w:rPr>
              <w:t xml:space="preserve"> </w:t>
            </w:r>
            <w:r w:rsidRPr="009602B1">
              <w:rPr>
                <w:szCs w:val="24"/>
              </w:rPr>
              <w:t>751</w:t>
            </w:r>
          </w:p>
        </w:tc>
      </w:tr>
      <w:tr w:rsidR="00512365" w:rsidTr="00A22A47">
        <w:trPr>
          <w:jc w:val="center"/>
        </w:trPr>
        <w:tc>
          <w:tcPr>
            <w:tcW w:w="4748" w:type="dxa"/>
            <w:vAlign w:val="bottom"/>
          </w:tcPr>
          <w:p w:rsidR="00512365" w:rsidRPr="009602B1" w:rsidRDefault="00512365" w:rsidP="00A22A47">
            <w:pPr>
              <w:pStyle w:val="EndnoteText"/>
              <w:spacing w:before="60" w:after="60"/>
              <w:jc w:val="center"/>
              <w:rPr>
                <w:szCs w:val="24"/>
              </w:rPr>
            </w:pPr>
            <w:r w:rsidRPr="009602B1">
              <w:rPr>
                <w:szCs w:val="24"/>
              </w:rPr>
              <w:t>2005</w:t>
            </w:r>
          </w:p>
        </w:tc>
        <w:tc>
          <w:tcPr>
            <w:tcW w:w="4748" w:type="dxa"/>
            <w:vAlign w:val="bottom"/>
          </w:tcPr>
          <w:p w:rsidR="00512365" w:rsidRPr="009602B1" w:rsidRDefault="00512365" w:rsidP="00A22A47">
            <w:pPr>
              <w:pStyle w:val="EndnoteText"/>
              <w:spacing w:before="60" w:after="60"/>
              <w:ind w:right="284"/>
              <w:jc w:val="right"/>
              <w:rPr>
                <w:szCs w:val="24"/>
              </w:rPr>
            </w:pPr>
            <w:r w:rsidRPr="009602B1">
              <w:rPr>
                <w:szCs w:val="24"/>
              </w:rPr>
              <w:t>391</w:t>
            </w:r>
            <w:r>
              <w:rPr>
                <w:szCs w:val="24"/>
              </w:rPr>
              <w:t xml:space="preserve"> </w:t>
            </w:r>
            <w:r w:rsidRPr="009602B1">
              <w:rPr>
                <w:szCs w:val="24"/>
              </w:rPr>
              <w:t>258</w:t>
            </w:r>
          </w:p>
        </w:tc>
      </w:tr>
      <w:tr w:rsidR="00512365" w:rsidTr="00A22A47">
        <w:trPr>
          <w:jc w:val="center"/>
        </w:trPr>
        <w:tc>
          <w:tcPr>
            <w:tcW w:w="4748" w:type="dxa"/>
            <w:vAlign w:val="bottom"/>
          </w:tcPr>
          <w:p w:rsidR="00512365" w:rsidRPr="009602B1" w:rsidRDefault="00512365" w:rsidP="00A22A47">
            <w:pPr>
              <w:pStyle w:val="EndnoteText"/>
              <w:spacing w:before="60" w:after="60"/>
              <w:jc w:val="center"/>
              <w:rPr>
                <w:szCs w:val="24"/>
              </w:rPr>
            </w:pPr>
            <w:r w:rsidRPr="009602B1">
              <w:rPr>
                <w:szCs w:val="24"/>
              </w:rPr>
              <w:t>2006</w:t>
            </w:r>
          </w:p>
        </w:tc>
        <w:tc>
          <w:tcPr>
            <w:tcW w:w="4748" w:type="dxa"/>
            <w:vAlign w:val="bottom"/>
          </w:tcPr>
          <w:p w:rsidR="00512365" w:rsidRPr="009602B1" w:rsidRDefault="00512365" w:rsidP="00A22A47">
            <w:pPr>
              <w:pStyle w:val="EndnoteText"/>
              <w:spacing w:before="60" w:after="60"/>
              <w:ind w:right="284"/>
              <w:jc w:val="right"/>
              <w:rPr>
                <w:szCs w:val="24"/>
              </w:rPr>
            </w:pPr>
            <w:r w:rsidRPr="009602B1">
              <w:rPr>
                <w:szCs w:val="24"/>
              </w:rPr>
              <w:t>369</w:t>
            </w:r>
            <w:r>
              <w:rPr>
                <w:szCs w:val="24"/>
              </w:rPr>
              <w:t xml:space="preserve"> </w:t>
            </w:r>
            <w:r w:rsidRPr="009602B1">
              <w:rPr>
                <w:szCs w:val="24"/>
              </w:rPr>
              <w:t>775</w:t>
            </w:r>
          </w:p>
        </w:tc>
      </w:tr>
      <w:tr w:rsidR="00512365" w:rsidTr="00A22A47">
        <w:trPr>
          <w:jc w:val="center"/>
        </w:trPr>
        <w:tc>
          <w:tcPr>
            <w:tcW w:w="4748" w:type="dxa"/>
            <w:vAlign w:val="bottom"/>
          </w:tcPr>
          <w:p w:rsidR="00512365" w:rsidRPr="001C3929" w:rsidRDefault="00512365" w:rsidP="00A22A47">
            <w:pPr>
              <w:pStyle w:val="EndnoteText"/>
              <w:spacing w:before="60" w:after="60"/>
              <w:jc w:val="center"/>
              <w:rPr>
                <w:bCs/>
                <w:szCs w:val="24"/>
              </w:rPr>
            </w:pPr>
            <w:r>
              <w:t>2007</w:t>
            </w:r>
          </w:p>
        </w:tc>
        <w:tc>
          <w:tcPr>
            <w:tcW w:w="4748" w:type="dxa"/>
            <w:vAlign w:val="bottom"/>
          </w:tcPr>
          <w:p w:rsidR="00512365" w:rsidRPr="009602B1" w:rsidRDefault="00512365" w:rsidP="00A22A47">
            <w:pPr>
              <w:pStyle w:val="EndnoteText"/>
              <w:spacing w:before="60" w:after="60"/>
              <w:ind w:right="284"/>
              <w:jc w:val="right"/>
              <w:rPr>
                <w:szCs w:val="24"/>
              </w:rPr>
            </w:pPr>
            <w:r w:rsidRPr="009602B1">
              <w:rPr>
                <w:szCs w:val="24"/>
              </w:rPr>
              <w:t>433</w:t>
            </w:r>
            <w:r>
              <w:rPr>
                <w:szCs w:val="24"/>
              </w:rPr>
              <w:t xml:space="preserve"> </w:t>
            </w:r>
            <w:r w:rsidRPr="009602B1">
              <w:rPr>
                <w:szCs w:val="24"/>
              </w:rPr>
              <w:t>405</w:t>
            </w:r>
          </w:p>
        </w:tc>
      </w:tr>
    </w:tbl>
    <w:p w:rsidR="00512365" w:rsidRPr="008C760F" w:rsidRDefault="00512365" w:rsidP="00512365">
      <w:pPr>
        <w:spacing w:before="120" w:after="240"/>
        <w:ind w:firstLine="567"/>
      </w:pPr>
      <w:r w:rsidRPr="009602B1">
        <w:rPr>
          <w:i/>
        </w:rPr>
        <w:t>Source</w:t>
      </w:r>
      <w:r w:rsidRPr="008C760F">
        <w:t>:</w:t>
      </w:r>
      <w:r w:rsidRPr="009602B1">
        <w:rPr>
          <w:i/>
        </w:rPr>
        <w:t xml:space="preserve"> </w:t>
      </w:r>
      <w:r w:rsidRPr="008C760F">
        <w:t>Département de l’immigration et de l’émigration</w:t>
      </w:r>
      <w:r>
        <w:t>.</w:t>
      </w:r>
    </w:p>
    <w:p w:rsidR="00512365" w:rsidRPr="009602B1" w:rsidRDefault="00512365" w:rsidP="00512365">
      <w:pPr>
        <w:keepNext/>
        <w:spacing w:after="240"/>
      </w:pPr>
      <w:r w:rsidRPr="009602B1">
        <w:t>89.</w:t>
      </w:r>
      <w:r w:rsidRPr="009602B1">
        <w:tab/>
        <w:t>Une demande de document</w:t>
      </w:r>
      <w:r>
        <w:t>s</w:t>
      </w:r>
      <w:r w:rsidRPr="009602B1">
        <w:t xml:space="preserve"> de voyage peut être refusée pour les motifs suivants:</w:t>
      </w:r>
    </w:p>
    <w:p w:rsidR="00512365" w:rsidRPr="009602B1" w:rsidRDefault="00512365" w:rsidP="00512365">
      <w:pPr>
        <w:spacing w:after="240"/>
        <w:ind w:firstLine="567"/>
      </w:pPr>
      <w:r>
        <w:t>a)</w:t>
      </w:r>
      <w:r>
        <w:tab/>
      </w:r>
      <w:r w:rsidRPr="009602B1">
        <w:t>Les pièces justificatives requises n</w:t>
      </w:r>
      <w:r>
        <w:t>’</w:t>
      </w:r>
      <w:r w:rsidRPr="009602B1">
        <w:t>ont pas été produites;</w:t>
      </w:r>
    </w:p>
    <w:p w:rsidR="00512365" w:rsidRPr="009602B1" w:rsidRDefault="00512365" w:rsidP="00512365">
      <w:pPr>
        <w:spacing w:after="240"/>
        <w:ind w:firstLine="567"/>
      </w:pPr>
      <w:r>
        <w:t>b)</w:t>
      </w:r>
      <w:r>
        <w:tab/>
      </w:r>
      <w:r w:rsidRPr="009602B1">
        <w:t xml:space="preserve">Les documents produits </w:t>
      </w:r>
      <w:r>
        <w:t>ne s</w:t>
      </w:r>
      <w:r w:rsidRPr="009602B1">
        <w:t xml:space="preserve">ont </w:t>
      </w:r>
      <w:r>
        <w:t>pas</w:t>
      </w:r>
      <w:r w:rsidRPr="009602B1">
        <w:t xml:space="preserve"> authenti</w:t>
      </w:r>
      <w:r>
        <w:t>ques ou sont d’origine</w:t>
      </w:r>
      <w:r w:rsidRPr="009602B1">
        <w:t xml:space="preserve"> douteuse;</w:t>
      </w:r>
    </w:p>
    <w:p w:rsidR="00512365" w:rsidRPr="009602B1" w:rsidRDefault="00512365" w:rsidP="00512365">
      <w:pPr>
        <w:spacing w:after="240"/>
        <w:ind w:firstLine="567"/>
      </w:pPr>
      <w:r>
        <w:t>c)</w:t>
      </w:r>
      <w:r>
        <w:tab/>
      </w:r>
      <w:r w:rsidRPr="009602B1">
        <w:t>Les documents de voyage précédemment délivrés n</w:t>
      </w:r>
      <w:r>
        <w:t>’</w:t>
      </w:r>
      <w:r w:rsidRPr="009602B1">
        <w:t>ont pas été déclarés;</w:t>
      </w:r>
    </w:p>
    <w:p w:rsidR="00512365" w:rsidRPr="009602B1" w:rsidRDefault="00512365" w:rsidP="00512365">
      <w:pPr>
        <w:spacing w:after="240"/>
        <w:ind w:firstLine="567"/>
      </w:pPr>
      <w:r>
        <w:t>d)</w:t>
      </w:r>
      <w:r>
        <w:tab/>
      </w:r>
      <w:r w:rsidRPr="009602B1">
        <w:t>Le demandeur fait l</w:t>
      </w:r>
      <w:r>
        <w:t>’</w:t>
      </w:r>
      <w:r w:rsidRPr="009602B1">
        <w:t>objet d</w:t>
      </w:r>
      <w:r>
        <w:t>’</w:t>
      </w:r>
      <w:r w:rsidRPr="009602B1">
        <w:t>une décision de justice.</w:t>
      </w:r>
    </w:p>
    <w:p w:rsidR="00512365" w:rsidRPr="009602B1" w:rsidRDefault="00512365" w:rsidP="00512365">
      <w:pPr>
        <w:spacing w:after="240"/>
      </w:pPr>
      <w:r w:rsidRPr="009602B1">
        <w:t>9</w:t>
      </w:r>
      <w:r>
        <w:t>0.</w:t>
      </w:r>
      <w:r>
        <w:tab/>
        <w:t>La cause de rejet de demande</w:t>
      </w:r>
      <w:r w:rsidRPr="009602B1">
        <w:t xml:space="preserve"> de passeport la plus fréquente est la </w:t>
      </w:r>
      <w:proofErr w:type="spellStart"/>
      <w:r w:rsidRPr="009602B1">
        <w:t>non</w:t>
      </w:r>
      <w:r>
        <w:noBreakHyphen/>
      </w:r>
      <w:r w:rsidRPr="009602B1">
        <w:t>déclaration</w:t>
      </w:r>
      <w:proofErr w:type="spellEnd"/>
      <w:r w:rsidRPr="009602B1">
        <w:t xml:space="preserve"> de documents de voyage précédemment délivrés dont l</w:t>
      </w:r>
      <w:r>
        <w:t>’</w:t>
      </w:r>
      <w:r w:rsidRPr="009602B1">
        <w:t>existence est découverte lors du traitement de la demande.</w:t>
      </w:r>
    </w:p>
    <w:p w:rsidR="00512365" w:rsidRPr="009602B1" w:rsidRDefault="00512365" w:rsidP="00512365">
      <w:pPr>
        <w:spacing w:after="240"/>
      </w:pPr>
      <w:r w:rsidRPr="009602B1">
        <w:t>91.</w:t>
      </w:r>
      <w:r w:rsidRPr="009602B1">
        <w:tab/>
        <w:t>Le fait qu</w:t>
      </w:r>
      <w:r>
        <w:t>’</w:t>
      </w:r>
      <w:r w:rsidRPr="009602B1">
        <w:t>une demande de document de voyage ait été refusée n</w:t>
      </w:r>
      <w:r>
        <w:t>’</w:t>
      </w:r>
      <w:r w:rsidRPr="009602B1">
        <w:t>éteint pas le droit de l</w:t>
      </w:r>
      <w:r>
        <w:t>’</w:t>
      </w:r>
      <w:r w:rsidRPr="009602B1">
        <w:t>intéressé d</w:t>
      </w:r>
      <w:r>
        <w:t>’</w:t>
      </w:r>
      <w:r w:rsidRPr="009602B1">
        <w:t>e</w:t>
      </w:r>
      <w:r>
        <w:t>n</w:t>
      </w:r>
      <w:r w:rsidRPr="009602B1">
        <w:t xml:space="preserve"> présenter une </w:t>
      </w:r>
      <w:r>
        <w:t>nouvelle</w:t>
      </w:r>
      <w:r w:rsidRPr="009602B1">
        <w:t xml:space="preserve">. Il peut </w:t>
      </w:r>
      <w:r>
        <w:t>le faire en fournissant les</w:t>
      </w:r>
      <w:r w:rsidRPr="009602B1">
        <w:t xml:space="preserve"> documents requis. Le</w:t>
      </w:r>
      <w:r>
        <w:t> </w:t>
      </w:r>
      <w:r w:rsidRPr="009602B1">
        <w:t>refus de la première demande ne porte nullement préjudice à la seconde. Par ailleurs, si l</w:t>
      </w:r>
      <w:r>
        <w:t>’</w:t>
      </w:r>
      <w:r w:rsidRPr="009602B1">
        <w:t>examen du dossier est temporairement suspendu, l</w:t>
      </w:r>
      <w:r>
        <w:t>’</w:t>
      </w:r>
      <w:r w:rsidRPr="009602B1">
        <w:t>intéressé a la possibilité de fournir toute pièce justificative supplémentaire nécessaire à l</w:t>
      </w:r>
      <w:r>
        <w:t>’</w:t>
      </w:r>
      <w:r w:rsidRPr="009602B1">
        <w:t>autorité compétente.</w:t>
      </w:r>
    </w:p>
    <w:p w:rsidR="00512365" w:rsidRPr="009602B1" w:rsidRDefault="00512365" w:rsidP="00512365">
      <w:pPr>
        <w:spacing w:after="240"/>
      </w:pPr>
      <w:r w:rsidRPr="009602B1">
        <w:t>92.</w:t>
      </w:r>
      <w:r w:rsidRPr="009602B1">
        <w:tab/>
        <w:t xml:space="preserve">Conformément à la loi </w:t>
      </w:r>
      <w:r>
        <w:t>n</w:t>
      </w:r>
      <w:r>
        <w:rPr>
          <w:vertAlign w:val="superscript"/>
        </w:rPr>
        <w:t>o</w:t>
      </w:r>
      <w:r>
        <w:t> </w:t>
      </w:r>
      <w:r w:rsidRPr="009602B1">
        <w:t xml:space="preserve">45 de 1987 portant modification de la loi sur la </w:t>
      </w:r>
      <w:r>
        <w:t>nationali</w:t>
      </w:r>
      <w:r w:rsidRPr="009602B1">
        <w:t xml:space="preserve">té </w:t>
      </w:r>
      <w:r>
        <w:t>n</w:t>
      </w:r>
      <w:r>
        <w:rPr>
          <w:vertAlign w:val="superscript"/>
        </w:rPr>
        <w:t>o</w:t>
      </w:r>
      <w:r>
        <w:t> </w:t>
      </w:r>
      <w:r w:rsidRPr="009602B1">
        <w:t>18 de 1948 qui autorise la double nationalité, les émigrants peuve</w:t>
      </w:r>
      <w:r>
        <w:t xml:space="preserve">nt conserver la nationalité </w:t>
      </w:r>
      <w:proofErr w:type="spellStart"/>
      <w:r>
        <w:t>sri</w:t>
      </w:r>
      <w:r>
        <w:noBreakHyphen/>
      </w:r>
      <w:r w:rsidRPr="009602B1">
        <w:t>lankaise</w:t>
      </w:r>
      <w:proofErr w:type="spellEnd"/>
      <w:r w:rsidRPr="009602B1">
        <w:t xml:space="preserve"> même s</w:t>
      </w:r>
      <w:r>
        <w:t>’</w:t>
      </w:r>
      <w:r w:rsidRPr="009602B1">
        <w:t>ils acquièrent celle d</w:t>
      </w:r>
      <w:r>
        <w:t>’</w:t>
      </w:r>
      <w:r w:rsidRPr="009602B1">
        <w:t>un autre pays. À la fin de 2007, plus de 25 000 </w:t>
      </w:r>
      <w:proofErr w:type="spellStart"/>
      <w:r w:rsidRPr="009602B1">
        <w:t>Sri</w:t>
      </w:r>
      <w:r>
        <w:noBreakHyphen/>
      </w:r>
      <w:r w:rsidRPr="009602B1">
        <w:t>Lankais</w:t>
      </w:r>
      <w:proofErr w:type="spellEnd"/>
      <w:r w:rsidRPr="009602B1">
        <w:t xml:space="preserve"> avaient une double nationalité.</w:t>
      </w:r>
    </w:p>
    <w:p w:rsidR="00512365" w:rsidRPr="009602B1" w:rsidRDefault="00512365" w:rsidP="00512365">
      <w:pPr>
        <w:keepNext/>
        <w:spacing w:after="240"/>
        <w:rPr>
          <w:b/>
        </w:rPr>
      </w:pPr>
      <w:r w:rsidRPr="009602B1">
        <w:rPr>
          <w:b/>
        </w:rPr>
        <w:t>Un étranger ne peut être expulsé qu</w:t>
      </w:r>
      <w:r>
        <w:rPr>
          <w:b/>
        </w:rPr>
        <w:t>’</w:t>
      </w:r>
      <w:r w:rsidRPr="009602B1">
        <w:rPr>
          <w:b/>
        </w:rPr>
        <w:t>en exécution d</w:t>
      </w:r>
      <w:r>
        <w:rPr>
          <w:b/>
        </w:rPr>
        <w:t>’</w:t>
      </w:r>
      <w:r w:rsidRPr="009602B1">
        <w:rPr>
          <w:b/>
        </w:rPr>
        <w:t>une décision prise conformément à la</w:t>
      </w:r>
      <w:r>
        <w:rPr>
          <w:b/>
        </w:rPr>
        <w:t> </w:t>
      </w:r>
      <w:r w:rsidRPr="009602B1">
        <w:rPr>
          <w:b/>
        </w:rPr>
        <w:t>loi</w:t>
      </w:r>
    </w:p>
    <w:p w:rsidR="00512365" w:rsidRPr="009602B1" w:rsidRDefault="00512365" w:rsidP="00512365">
      <w:pPr>
        <w:spacing w:after="240"/>
      </w:pPr>
      <w:r w:rsidRPr="009602B1">
        <w:t>93.</w:t>
      </w:r>
      <w:r w:rsidRPr="009602B1">
        <w:tab/>
        <w:t>En application de la loi sur les immigrants et les émigrants, un étranger qui entre illicitement dans le pays sans visa ou qui y séjourne après l</w:t>
      </w:r>
      <w:r>
        <w:t>’</w:t>
      </w:r>
      <w:r w:rsidRPr="009602B1">
        <w:t>expiration de son visa peut être expulsé en exécution d</w:t>
      </w:r>
      <w:r>
        <w:t>’</w:t>
      </w:r>
      <w:r w:rsidRPr="009602B1">
        <w:t>un arrêt</w:t>
      </w:r>
      <w:r>
        <w:t>é</w:t>
      </w:r>
      <w:r w:rsidRPr="009602B1">
        <w:t xml:space="preserve"> de</w:t>
      </w:r>
      <w:r>
        <w:t xml:space="preserve"> renvoi</w:t>
      </w:r>
      <w:r w:rsidRPr="009602B1">
        <w:t>. Le Contrôleur de l</w:t>
      </w:r>
      <w:r>
        <w:t>’</w:t>
      </w:r>
      <w:r w:rsidRPr="009602B1">
        <w:t>immigration et de l</w:t>
      </w:r>
      <w:r>
        <w:t>’</w:t>
      </w:r>
      <w:r w:rsidRPr="009602B1">
        <w:t>émigration est tenu de donner à l</w:t>
      </w:r>
      <w:r>
        <w:t>’</w:t>
      </w:r>
      <w:r w:rsidRPr="009602B1">
        <w:t xml:space="preserve">intéressé la possibilité de faire valoir les raisons </w:t>
      </w:r>
      <w:r>
        <w:t>pour lesquelles il conteste cet</w:t>
      </w:r>
      <w:r w:rsidRPr="009602B1">
        <w:t xml:space="preserve"> arrêté avant qu</w:t>
      </w:r>
      <w:r>
        <w:t>’il soit prononcé</w:t>
      </w:r>
      <w:r w:rsidRPr="009602B1">
        <w:t xml:space="preserve">. La loi susmentionnée dispose que les arrêtés </w:t>
      </w:r>
      <w:r>
        <w:t xml:space="preserve">de renvoi ou </w:t>
      </w:r>
      <w:r w:rsidRPr="009602B1">
        <w:t>d</w:t>
      </w:r>
      <w:r>
        <w:t>’</w:t>
      </w:r>
      <w:r w:rsidRPr="009602B1">
        <w:t xml:space="preserve">expulsion sont </w:t>
      </w:r>
      <w:r>
        <w:t>prononcés</w:t>
      </w:r>
      <w:r w:rsidRPr="009602B1">
        <w:t xml:space="preserve"> par le Ministère de l</w:t>
      </w:r>
      <w:r>
        <w:t>’</w:t>
      </w:r>
      <w:r w:rsidRPr="009602B1">
        <w:t>immigration et de l</w:t>
      </w:r>
      <w:r>
        <w:t>’</w:t>
      </w:r>
      <w:r w:rsidRPr="009602B1">
        <w:t>émigration. Par ailleurs, il est possible de saisir la cour d</w:t>
      </w:r>
      <w:r>
        <w:t>’</w:t>
      </w:r>
      <w:r w:rsidRPr="009602B1">
        <w:t>appel pour surseoir à l</w:t>
      </w:r>
      <w:r>
        <w:t>’</w:t>
      </w:r>
      <w:r w:rsidRPr="009602B1">
        <w:t>exécution de l</w:t>
      </w:r>
      <w:r>
        <w:t>’</w:t>
      </w:r>
      <w:r w:rsidRPr="009602B1">
        <w:t>arrêté jusqu</w:t>
      </w:r>
      <w:r>
        <w:t>’</w:t>
      </w:r>
      <w:r w:rsidRPr="009602B1">
        <w:t>à ce qu</w:t>
      </w:r>
      <w:r>
        <w:t>’</w:t>
      </w:r>
      <w:r w:rsidRPr="009602B1">
        <w:t>une décision définitive soit rendue sur la requête. Les dispositions des traités d</w:t>
      </w:r>
      <w:r>
        <w:t>’</w:t>
      </w:r>
      <w:r w:rsidRPr="009602B1">
        <w:t>extradition sont également soumises aux procédures juridiques définies par la loi sur l</w:t>
      </w:r>
      <w:r>
        <w:t>’</w:t>
      </w:r>
      <w:r w:rsidRPr="009602B1">
        <w:t xml:space="preserve">extradition (loi </w:t>
      </w:r>
      <w:r>
        <w:t>n</w:t>
      </w:r>
      <w:r>
        <w:rPr>
          <w:vertAlign w:val="superscript"/>
        </w:rPr>
        <w:t>o</w:t>
      </w:r>
      <w:r>
        <w:t> </w:t>
      </w:r>
      <w:r w:rsidRPr="009602B1">
        <w:t>8 de 1977). Toute personne en instance d</w:t>
      </w:r>
      <w:r>
        <w:t>’</w:t>
      </w:r>
      <w:r w:rsidRPr="009602B1">
        <w:t>extradition est habilitée à introduire une demande d</w:t>
      </w:r>
      <w:r>
        <w:t>’</w:t>
      </w:r>
      <w:r w:rsidRPr="009602B1">
        <w:rPr>
          <w:i/>
        </w:rPr>
        <w:t>habeas corpus</w:t>
      </w:r>
      <w:r w:rsidRPr="009602B1">
        <w:t xml:space="preserve"> devant la cour d</w:t>
      </w:r>
      <w:r>
        <w:t>’</w:t>
      </w:r>
      <w:r w:rsidRPr="009602B1">
        <w:t xml:space="preserve">appel. </w:t>
      </w:r>
    </w:p>
    <w:p w:rsidR="00512365" w:rsidRPr="009602B1" w:rsidRDefault="00512365" w:rsidP="00512365">
      <w:pPr>
        <w:keepNext/>
        <w:spacing w:after="240"/>
        <w:jc w:val="center"/>
        <w:rPr>
          <w:b/>
        </w:rPr>
      </w:pPr>
      <w:r w:rsidRPr="009602B1">
        <w:rPr>
          <w:b/>
        </w:rPr>
        <w:t>Article 10</w:t>
      </w:r>
    </w:p>
    <w:p w:rsidR="00512365" w:rsidRPr="009602B1" w:rsidRDefault="00512365" w:rsidP="00512365">
      <w:pPr>
        <w:keepNext/>
        <w:spacing w:after="240"/>
        <w:rPr>
          <w:b/>
        </w:rPr>
      </w:pPr>
      <w:r w:rsidRPr="009602B1">
        <w:rPr>
          <w:b/>
        </w:rPr>
        <w:t>Imposition de la peine capitale</w:t>
      </w:r>
    </w:p>
    <w:p w:rsidR="00512365" w:rsidRPr="009602B1" w:rsidRDefault="00512365" w:rsidP="00512365">
      <w:pPr>
        <w:spacing w:after="240"/>
      </w:pPr>
      <w:r w:rsidRPr="009602B1">
        <w:t>94.</w:t>
      </w:r>
      <w:r w:rsidRPr="009602B1">
        <w:tab/>
        <w:t xml:space="preserve">Selon le Code pénal, seuls trois crimes entraînent la peine capitale. Si les crimes de meurtre et de haute trahison appellent nécessairement la peine de mort, </w:t>
      </w:r>
      <w:r>
        <w:t>s’agissant</w:t>
      </w:r>
      <w:r w:rsidRPr="009602B1">
        <w:t xml:space="preserve"> du </w:t>
      </w:r>
      <w:r>
        <w:t xml:space="preserve">délit de </w:t>
      </w:r>
      <w:r w:rsidRPr="009602B1">
        <w:t>trafic de stupéfiants, le juge qui prononce la sentence peut choisir d</w:t>
      </w:r>
      <w:r>
        <w:t>’</w:t>
      </w:r>
      <w:r w:rsidRPr="009602B1">
        <w:t>imposer soit la peine capitale, soit la réclusion criminelle à perpétuité. Néanmoins, l</w:t>
      </w:r>
      <w:r>
        <w:t>’</w:t>
      </w:r>
      <w:r w:rsidRPr="009602B1">
        <w:t>imposition de la peine de mort n</w:t>
      </w:r>
      <w:r>
        <w:t>’</w:t>
      </w:r>
      <w:r w:rsidRPr="009602B1">
        <w:t>est pas le résultat d</w:t>
      </w:r>
      <w:r>
        <w:t>’</w:t>
      </w:r>
      <w:r w:rsidRPr="009602B1">
        <w:t>un acte arbitraire unique mais plutôt, comme on le verra ci-dessous, l</w:t>
      </w:r>
      <w:r>
        <w:t>’</w:t>
      </w:r>
      <w:r w:rsidRPr="009602B1">
        <w:t>aboutissement d</w:t>
      </w:r>
      <w:r>
        <w:t>’</w:t>
      </w:r>
      <w:r w:rsidRPr="009602B1">
        <w:t>un processus qui vise avant tout à garantir l</w:t>
      </w:r>
      <w:r>
        <w:t>’</w:t>
      </w:r>
      <w:r w:rsidRPr="009602B1">
        <w:t>acquittement de l</w:t>
      </w:r>
      <w:r>
        <w:t>’</w:t>
      </w:r>
      <w:r w:rsidRPr="009602B1">
        <w:t>accusé.</w:t>
      </w:r>
    </w:p>
    <w:p w:rsidR="00512365" w:rsidRPr="009602B1" w:rsidRDefault="00512365" w:rsidP="00512365">
      <w:pPr>
        <w:spacing w:after="240"/>
      </w:pPr>
      <w:r w:rsidRPr="009602B1">
        <w:t>95.</w:t>
      </w:r>
      <w:r w:rsidRPr="009602B1">
        <w:tab/>
        <w:t>Lorsqu</w:t>
      </w:r>
      <w:r>
        <w:t>’</w:t>
      </w:r>
      <w:r w:rsidRPr="009602B1">
        <w:t>elle soupçonne qu</w:t>
      </w:r>
      <w:r>
        <w:t>’</w:t>
      </w:r>
      <w:r w:rsidRPr="009602B1">
        <w:t>un meurtre a été commis, la police ouvre une enquête pénale. Simultanément, un magistrat est chargé d</w:t>
      </w:r>
      <w:r>
        <w:t>’</w:t>
      </w:r>
      <w:r w:rsidRPr="009602B1">
        <w:t>enquêter sur la cause du décès. Si les deux enquêtes mènent à la conclusion que la mort n</w:t>
      </w:r>
      <w:r>
        <w:t>’</w:t>
      </w:r>
      <w:r w:rsidRPr="009602B1">
        <w:t>est pas due à une cause naturelle mais qu</w:t>
      </w:r>
      <w:r>
        <w:t>’</w:t>
      </w:r>
      <w:r w:rsidRPr="009602B1">
        <w:t xml:space="preserve">il y a eu </w:t>
      </w:r>
      <w:r>
        <w:t>homicide</w:t>
      </w:r>
      <w:r w:rsidRPr="009602B1">
        <w:t>, et si les enquêteurs découvrent des preuves suffisantes pour identifier et poursuivre le meurtrier, une enquête approfondie est ouverte devant un magistrat pour déterminer s</w:t>
      </w:r>
      <w:r>
        <w:t>’</w:t>
      </w:r>
      <w:r w:rsidRPr="009602B1">
        <w:t>il existe des éléments de preuve suffisants pour mettre l</w:t>
      </w:r>
      <w:r>
        <w:t>’</w:t>
      </w:r>
      <w:r w:rsidRPr="009602B1">
        <w:t xml:space="preserve">inculpé en accusation devant la </w:t>
      </w:r>
      <w:r w:rsidRPr="008C760F">
        <w:t>Haute Cour</w:t>
      </w:r>
      <w:r w:rsidRPr="009602B1">
        <w:t xml:space="preserve"> (juridiction de jugement et d</w:t>
      </w:r>
      <w:r>
        <w:t>’</w:t>
      </w:r>
      <w:r w:rsidRPr="009602B1">
        <w:t>appel). Si au terme de cette procédure il est décidé de traduire l</w:t>
      </w:r>
      <w:r>
        <w:t>’</w:t>
      </w:r>
      <w:r w:rsidRPr="009602B1">
        <w:t xml:space="preserve">inculpé devant la </w:t>
      </w:r>
      <w:r w:rsidRPr="008C760F">
        <w:t>Haute Cour</w:t>
      </w:r>
      <w:r w:rsidRPr="009602B1">
        <w:t xml:space="preserve">, une copie du dossier est alors communiquée à </w:t>
      </w:r>
      <w:r w:rsidRPr="008C760F">
        <w:t>l’Attorney</w:t>
      </w:r>
      <w:r>
        <w:t> gé</w:t>
      </w:r>
      <w:r w:rsidRPr="008C760F">
        <w:t>n</w:t>
      </w:r>
      <w:r>
        <w:t>é</w:t>
      </w:r>
      <w:r w:rsidRPr="008C760F">
        <w:t>ral</w:t>
      </w:r>
      <w:r w:rsidRPr="009602B1">
        <w:t>.</w:t>
      </w:r>
    </w:p>
    <w:p w:rsidR="00512365" w:rsidRPr="009602B1" w:rsidRDefault="00512365" w:rsidP="00512365">
      <w:pPr>
        <w:spacing w:after="240"/>
      </w:pPr>
      <w:r w:rsidRPr="009602B1">
        <w:t>96.</w:t>
      </w:r>
      <w:r w:rsidRPr="009602B1">
        <w:tab/>
      </w:r>
      <w:r>
        <w:t>L</w:t>
      </w:r>
      <w:r w:rsidRPr="008C760F">
        <w:t>’Attorney</w:t>
      </w:r>
      <w:r>
        <w:t> gé</w:t>
      </w:r>
      <w:r w:rsidRPr="008C760F">
        <w:t>n</w:t>
      </w:r>
      <w:r>
        <w:t>é</w:t>
      </w:r>
      <w:r w:rsidRPr="008C760F">
        <w:t>ral</w:t>
      </w:r>
      <w:r>
        <w:t xml:space="preserve"> </w:t>
      </w:r>
      <w:r w:rsidRPr="009602B1">
        <w:t>examine les éléments de preuve contenus dans le dossier de l</w:t>
      </w:r>
      <w:r>
        <w:t>’</w:t>
      </w:r>
      <w:r w:rsidRPr="009602B1">
        <w:t>affaire ainsi que les pièces du dossier d</w:t>
      </w:r>
      <w:r>
        <w:t>’</w:t>
      </w:r>
      <w:r w:rsidRPr="009602B1">
        <w:t>enquête et détermine si ces éléments sont fiables et s</w:t>
      </w:r>
      <w:r>
        <w:t>’</w:t>
      </w:r>
      <w:r w:rsidRPr="009602B1">
        <w:t>ils sont suffisants et recevables pour traduire l</w:t>
      </w:r>
      <w:r>
        <w:t>’</w:t>
      </w:r>
      <w:r w:rsidRPr="009602B1">
        <w:t>inculpé en justice. S</w:t>
      </w:r>
      <w:r>
        <w:t>’</w:t>
      </w:r>
      <w:r w:rsidRPr="009602B1">
        <w:t xml:space="preserve">il considère que tel est le cas, </w:t>
      </w:r>
      <w:r w:rsidRPr="008C760F">
        <w:t>l’Attorney</w:t>
      </w:r>
      <w:r>
        <w:t> gé</w:t>
      </w:r>
      <w:r w:rsidRPr="008C760F">
        <w:t>n</w:t>
      </w:r>
      <w:r>
        <w:t>é</w:t>
      </w:r>
      <w:r w:rsidRPr="008C760F">
        <w:t>ral</w:t>
      </w:r>
      <w:r w:rsidRPr="009602B1">
        <w:rPr>
          <w:i/>
        </w:rPr>
        <w:t xml:space="preserve"> </w:t>
      </w:r>
      <w:r w:rsidRPr="009602B1">
        <w:t xml:space="preserve">soumet à la </w:t>
      </w:r>
      <w:r w:rsidRPr="008C760F">
        <w:t>Haute Cour</w:t>
      </w:r>
      <w:r w:rsidRPr="009602B1">
        <w:t xml:space="preserve"> une demande de mise en accusation, laquelle, une fois prononcée, est communiquée à l</w:t>
      </w:r>
      <w:r>
        <w:t>’</w:t>
      </w:r>
      <w:r w:rsidRPr="009602B1">
        <w:t>accusé. Ce dernier peut alors choisir entre être jugé par un juge et un jury ou par un juge seul.</w:t>
      </w:r>
    </w:p>
    <w:p w:rsidR="00512365" w:rsidRPr="009602B1" w:rsidRDefault="00512365" w:rsidP="00512365">
      <w:pPr>
        <w:spacing w:after="240"/>
      </w:pPr>
      <w:r w:rsidRPr="009602B1">
        <w:t>97.</w:t>
      </w:r>
      <w:r w:rsidRPr="009602B1">
        <w:tab/>
      </w:r>
      <w:r>
        <w:t>En outre, s</w:t>
      </w:r>
      <w:r w:rsidRPr="009602B1">
        <w:t>i l</w:t>
      </w:r>
      <w:r>
        <w:t>’</w:t>
      </w:r>
      <w:r w:rsidRPr="009602B1">
        <w:t>accusé n</w:t>
      </w:r>
      <w:r>
        <w:t>’</w:t>
      </w:r>
      <w:r w:rsidRPr="009602B1">
        <w:t>a pas les moyens de rémunérer un avocat, le mécanisme d</w:t>
      </w:r>
      <w:r>
        <w:t>’</w:t>
      </w:r>
      <w:r w:rsidRPr="009602B1">
        <w:t>aide juridictionnelle de l</w:t>
      </w:r>
      <w:r>
        <w:t>’</w:t>
      </w:r>
      <w:r w:rsidRPr="009602B1">
        <w:t>État lui assigne un avocat commis d</w:t>
      </w:r>
      <w:r>
        <w:t>’</w:t>
      </w:r>
      <w:r w:rsidRPr="009602B1">
        <w:t xml:space="preserve">office. Les meurtres font </w:t>
      </w:r>
      <w:r>
        <w:t xml:space="preserve">par ailleurs </w:t>
      </w:r>
      <w:r w:rsidRPr="009602B1">
        <w:t>obligatoirement l</w:t>
      </w:r>
      <w:r>
        <w:t>’</w:t>
      </w:r>
      <w:r w:rsidRPr="009602B1">
        <w:t>objet de poursuites et d</w:t>
      </w:r>
      <w:r>
        <w:t>’</w:t>
      </w:r>
      <w:r w:rsidRPr="009602B1">
        <w:t>un procès, même dans les cas où l</w:t>
      </w:r>
      <w:r>
        <w:t>’</w:t>
      </w:r>
      <w:r w:rsidRPr="009602B1">
        <w:t>inculpé a reconnu sa culpabilité. Il ne subsiste donc aucune exception à la règle selon laquelle le ministère public doit avoir prouvé la culpabilité de l</w:t>
      </w:r>
      <w:r>
        <w:t>’</w:t>
      </w:r>
      <w:r w:rsidRPr="009602B1">
        <w:t>accusé au-delà de tout doute raisonnable pour que celui-ci puisse être convaincu de meurtre.</w:t>
      </w:r>
    </w:p>
    <w:p w:rsidR="00512365" w:rsidRPr="009602B1" w:rsidRDefault="00512365" w:rsidP="00512365">
      <w:pPr>
        <w:spacing w:after="240"/>
      </w:pPr>
      <w:r w:rsidRPr="009602B1">
        <w:t>98.</w:t>
      </w:r>
      <w:r w:rsidRPr="009602B1">
        <w:tab/>
        <w:t>De plus, conformément aux dispositions de l</w:t>
      </w:r>
      <w:r>
        <w:t>’</w:t>
      </w:r>
      <w:r w:rsidRPr="009602B1">
        <w:t>ordonnance sur les preuves, les aveux faits par un suspect à un policier ne peuvent pas être retenus comme preuve à charge contre l</w:t>
      </w:r>
      <w:r>
        <w:t>’</w:t>
      </w:r>
      <w:r w:rsidRPr="009602B1">
        <w:t>intéressé. À n</w:t>
      </w:r>
      <w:r>
        <w:t>’</w:t>
      </w:r>
      <w:r w:rsidRPr="009602B1">
        <w:t>importe quel moment du procès, l</w:t>
      </w:r>
      <w:r>
        <w:t>’</w:t>
      </w:r>
      <w:r w:rsidRPr="009602B1">
        <w:t xml:space="preserve">accusé peut choisir soit de garder le silence, soit </w:t>
      </w:r>
      <w:r>
        <w:t>d’invoquer des éléments de preuve</w:t>
      </w:r>
      <w:r w:rsidRPr="009602B1">
        <w:t xml:space="preserve"> pour sa défense. </w:t>
      </w:r>
      <w:r>
        <w:t>Sinon, i</w:t>
      </w:r>
      <w:r w:rsidRPr="009602B1">
        <w:t>l a la possibilité de faire une déclaration sur le banc des accusés qui ne peut faire l</w:t>
      </w:r>
      <w:r>
        <w:t>’</w:t>
      </w:r>
      <w:r w:rsidRPr="009602B1">
        <w:t>objet d</w:t>
      </w:r>
      <w:r>
        <w:t>’</w:t>
      </w:r>
      <w:r w:rsidRPr="009602B1">
        <w:t>aucun contre-interrogatoire. En</w:t>
      </w:r>
      <w:r>
        <w:t> </w:t>
      </w:r>
      <w:r w:rsidRPr="009602B1">
        <w:t>conséquence de quoi, si elle conclut que l</w:t>
      </w:r>
      <w:r>
        <w:t>’</w:t>
      </w:r>
      <w:r w:rsidRPr="009602B1">
        <w:t xml:space="preserve">accusé est coupable de meurtre, la </w:t>
      </w:r>
      <w:r w:rsidRPr="008C760F">
        <w:t>Haute Cour</w:t>
      </w:r>
      <w:r w:rsidRPr="009602B1">
        <w:t xml:space="preserve"> est habilitée à prononcer la peine de mort par pendaison.</w:t>
      </w:r>
    </w:p>
    <w:p w:rsidR="00512365" w:rsidRPr="009602B1" w:rsidRDefault="00512365" w:rsidP="00512365">
      <w:pPr>
        <w:spacing w:after="240"/>
      </w:pPr>
      <w:r w:rsidRPr="009602B1">
        <w:t>99.</w:t>
      </w:r>
      <w:r w:rsidRPr="009602B1">
        <w:tab/>
        <w:t>Néanmoins, la procédure ne se termine pas là pour l</w:t>
      </w:r>
      <w:r>
        <w:t>’</w:t>
      </w:r>
      <w:r w:rsidRPr="009602B1">
        <w:t>accusé, qui a la possibilité de faire appel de la condamnation devant la cour d</w:t>
      </w:r>
      <w:r>
        <w:t>’</w:t>
      </w:r>
      <w:r w:rsidRPr="009602B1">
        <w:t>appel. S</w:t>
      </w:r>
      <w:r>
        <w:t>’</w:t>
      </w:r>
      <w:r w:rsidRPr="009602B1">
        <w:t>il n</w:t>
      </w:r>
      <w:r>
        <w:t>’</w:t>
      </w:r>
      <w:r w:rsidRPr="009602B1">
        <w:t>est pas satisfait de la décision de la cour d</w:t>
      </w:r>
      <w:r>
        <w:t>’</w:t>
      </w:r>
      <w:r w:rsidRPr="009602B1">
        <w:t xml:space="preserve">appel, il a encore la possibilité de former </w:t>
      </w:r>
      <w:r>
        <w:t xml:space="preserve">un </w:t>
      </w:r>
      <w:r w:rsidRPr="009602B1">
        <w:t>recours devant la Cour suprême.</w:t>
      </w:r>
    </w:p>
    <w:p w:rsidR="00512365" w:rsidRPr="009602B1" w:rsidRDefault="00512365" w:rsidP="00512365">
      <w:pPr>
        <w:spacing w:after="240"/>
      </w:pPr>
      <w:r w:rsidRPr="009602B1">
        <w:t>100.</w:t>
      </w:r>
      <w:r w:rsidRPr="009602B1">
        <w:tab/>
        <w:t>La loi relative à l</w:t>
      </w:r>
      <w:r>
        <w:t>’</w:t>
      </w:r>
      <w:r w:rsidRPr="009602B1">
        <w:t xml:space="preserve">exécution de la </w:t>
      </w:r>
      <w:r>
        <w:t>sentence</w:t>
      </w:r>
      <w:r w:rsidRPr="009602B1">
        <w:t xml:space="preserve"> capitale est restée inchangée depuis 1959, mais </w:t>
      </w:r>
      <w:r>
        <w:t xml:space="preserve">il n’a été procédé à </w:t>
      </w:r>
      <w:r w:rsidRPr="009602B1">
        <w:t>aucune exécut</w:t>
      </w:r>
      <w:r>
        <w:t>ion capitale</w:t>
      </w:r>
      <w:r w:rsidRPr="009602B1">
        <w:t xml:space="preserve"> depuis 1974, car dans tous les cas le Chef de l</w:t>
      </w:r>
      <w:r>
        <w:t>’</w:t>
      </w:r>
      <w:r w:rsidRPr="009602B1">
        <w:t>État s</w:t>
      </w:r>
      <w:r>
        <w:t>’</w:t>
      </w:r>
      <w:r w:rsidRPr="009602B1">
        <w:t>est abstenu de spécifier la date et l</w:t>
      </w:r>
      <w:r>
        <w:t>’</w:t>
      </w:r>
      <w:r w:rsidRPr="009602B1">
        <w:t>heure de l</w:t>
      </w:r>
      <w:r>
        <w:t>’</w:t>
      </w:r>
      <w:r w:rsidRPr="009602B1">
        <w:t>exécution de la peine, formalité obligatoire à son exécution. Par conséquent, les peines capitales prononcées ont été commuées en peines de réclusion criminelle à perpétuité. Il existe donc un moratoire de fait sur l</w:t>
      </w:r>
      <w:r>
        <w:t>’</w:t>
      </w:r>
      <w:r w:rsidRPr="009602B1">
        <w:t>exécution de la peine de mort.</w:t>
      </w:r>
    </w:p>
    <w:p w:rsidR="00512365" w:rsidRPr="009602B1" w:rsidRDefault="00512365" w:rsidP="00512365">
      <w:pPr>
        <w:spacing w:after="240"/>
      </w:pPr>
      <w:r w:rsidRPr="009602B1">
        <w:t>101.</w:t>
      </w:r>
      <w:r w:rsidRPr="009602B1">
        <w:tab/>
        <w:t>L</w:t>
      </w:r>
      <w:r>
        <w:t>’</w:t>
      </w:r>
      <w:r w:rsidRPr="009602B1">
        <w:t>augmentation de la criminalité organisée au cours des dernières années a conduit certains milieux à réclamer à grands cris un</w:t>
      </w:r>
      <w:r>
        <w:t>e inflexion de</w:t>
      </w:r>
      <w:r w:rsidRPr="009602B1">
        <w:t xml:space="preserve"> cette politique. De même, certains sociologues et criminologues ont attribué ce phénomène </w:t>
      </w:r>
      <w:r>
        <w:t>au manque d’effet dissuasif des sanctions pénales</w:t>
      </w:r>
      <w:r w:rsidRPr="009602B1">
        <w:t>. Le Gouvernement a donc été contraint de revoir sa politique concernant l</w:t>
      </w:r>
      <w:r>
        <w:t>’</w:t>
      </w:r>
      <w:r w:rsidRPr="009602B1">
        <w:t>exécution de la peine capitale.</w:t>
      </w:r>
    </w:p>
    <w:p w:rsidR="00512365" w:rsidRPr="009602B1" w:rsidRDefault="00512365" w:rsidP="00512365">
      <w:pPr>
        <w:keepNext/>
        <w:spacing w:after="240"/>
      </w:pPr>
      <w:r w:rsidRPr="009602B1">
        <w:t>102.</w:t>
      </w:r>
      <w:r w:rsidRPr="009602B1">
        <w:tab/>
        <w:t>En 1991, un</w:t>
      </w:r>
      <w:r>
        <w:t>e commission</w:t>
      </w:r>
      <w:r w:rsidRPr="009602B1">
        <w:t xml:space="preserve"> de hauts fonctionnaires a recommandé </w:t>
      </w:r>
      <w:r>
        <w:t xml:space="preserve">au Gouvernement de s’abstenir </w:t>
      </w:r>
      <w:r w:rsidRPr="009602B1">
        <w:t>de commuer la peine capitale en peine d</w:t>
      </w:r>
      <w:r>
        <w:t>’</w:t>
      </w:r>
      <w:r w:rsidRPr="009602B1">
        <w:t>emprisonnement à perpétuité pour les infractions suivantes:</w:t>
      </w:r>
    </w:p>
    <w:p w:rsidR="00512365" w:rsidRPr="009602B1" w:rsidRDefault="00512365" w:rsidP="00512365">
      <w:pPr>
        <w:spacing w:after="240"/>
        <w:ind w:firstLine="567"/>
      </w:pPr>
      <w:r w:rsidRPr="009602B1">
        <w:t>a)</w:t>
      </w:r>
      <w:r w:rsidRPr="009602B1">
        <w:tab/>
      </w:r>
      <w:r>
        <w:t>Assassinat perpétré</w:t>
      </w:r>
      <w:r w:rsidRPr="009602B1">
        <w:t xml:space="preserve"> avec cruauté;</w:t>
      </w:r>
    </w:p>
    <w:p w:rsidR="00512365" w:rsidRPr="009602B1" w:rsidRDefault="00512365" w:rsidP="00512365">
      <w:pPr>
        <w:spacing w:after="240"/>
        <w:ind w:firstLine="567"/>
      </w:pPr>
      <w:r w:rsidRPr="009602B1">
        <w:t>b)</w:t>
      </w:r>
      <w:r w:rsidRPr="009602B1">
        <w:tab/>
        <w:t>Meurtre commis au moyen d</w:t>
      </w:r>
      <w:r>
        <w:t>’</w:t>
      </w:r>
      <w:r w:rsidRPr="009602B1">
        <w:t>arme</w:t>
      </w:r>
      <w:r>
        <w:t>s</w:t>
      </w:r>
      <w:r w:rsidRPr="009602B1">
        <w:t xml:space="preserve"> perfectionnée</w:t>
      </w:r>
      <w:r>
        <w:t>s</w:t>
      </w:r>
      <w:r w:rsidRPr="009602B1">
        <w:t xml:space="preserve"> dans le contexte d</w:t>
      </w:r>
      <w:r>
        <w:t>’</w:t>
      </w:r>
      <w:r w:rsidRPr="009602B1">
        <w:t xml:space="preserve">un règlement de comptes entre bandes organisées; </w:t>
      </w:r>
    </w:p>
    <w:p w:rsidR="00512365" w:rsidRPr="009602B1" w:rsidRDefault="00512365" w:rsidP="00512365">
      <w:pPr>
        <w:spacing w:after="240"/>
        <w:ind w:firstLine="567"/>
      </w:pPr>
      <w:r w:rsidRPr="009602B1">
        <w:t>c)</w:t>
      </w:r>
      <w:r w:rsidRPr="009602B1">
        <w:tab/>
        <w:t>Trafic de grande</w:t>
      </w:r>
      <w:r>
        <w:t>s</w:t>
      </w:r>
      <w:r w:rsidRPr="009602B1">
        <w:t xml:space="preserve"> quantité</w:t>
      </w:r>
      <w:r>
        <w:t>s de stupéfiants.</w:t>
      </w:r>
    </w:p>
    <w:p w:rsidR="00512365" w:rsidRPr="009602B1" w:rsidRDefault="00512365" w:rsidP="00512365">
      <w:pPr>
        <w:spacing w:after="240"/>
      </w:pPr>
      <w:r w:rsidRPr="009602B1">
        <w:t>103.</w:t>
      </w:r>
      <w:r w:rsidRPr="009602B1">
        <w:tab/>
        <w:t xml:space="preserve">À la suite de ces recommandations, le Gouvernement a fait savoir que si </w:t>
      </w:r>
      <w:r w:rsidRPr="008C760F">
        <w:t>l’Attorney</w:t>
      </w:r>
      <w:r>
        <w:t> gé</w:t>
      </w:r>
      <w:r w:rsidRPr="008C760F">
        <w:t>n</w:t>
      </w:r>
      <w:r>
        <w:t>é</w:t>
      </w:r>
      <w:r w:rsidRPr="008C760F">
        <w:t>ral</w:t>
      </w:r>
      <w:r w:rsidRPr="009602B1">
        <w:t>, le juge du f</w:t>
      </w:r>
      <w:r>
        <w:t>ond</w:t>
      </w:r>
      <w:r w:rsidRPr="009602B1">
        <w:t xml:space="preserve"> et le Ministre de la justice approuvaient l</w:t>
      </w:r>
      <w:r>
        <w:t>’</w:t>
      </w:r>
      <w:r w:rsidRPr="009602B1">
        <w:t>exécution de la peine capitale, celle-ci serait exécutée dans les cas où les intéressés auraient été reconnus coupables d</w:t>
      </w:r>
      <w:r>
        <w:t>’</w:t>
      </w:r>
      <w:r w:rsidRPr="009602B1">
        <w:t>avoir commis l</w:t>
      </w:r>
      <w:r>
        <w:t>’</w:t>
      </w:r>
      <w:r w:rsidRPr="009602B1">
        <w:t xml:space="preserve">un des crimes odieux susmentionnés. En décembre 2000, on comptait 23 personnes relevant de cette catégorie. </w:t>
      </w:r>
      <w:r>
        <w:t>Le</w:t>
      </w:r>
      <w:r w:rsidRPr="009602B1">
        <w:t xml:space="preserve"> Gouvernement continue d</w:t>
      </w:r>
      <w:r>
        <w:t>’</w:t>
      </w:r>
      <w:r w:rsidRPr="009602B1">
        <w:t>observer un moratoire sur l</w:t>
      </w:r>
      <w:r>
        <w:t>’</w:t>
      </w:r>
      <w:r w:rsidRPr="009602B1">
        <w:t>exécution de la peine capitale. À l</w:t>
      </w:r>
      <w:r>
        <w:t>’</w:t>
      </w:r>
      <w:r w:rsidRPr="009602B1">
        <w:t xml:space="preserve">occasion de la fête du </w:t>
      </w:r>
      <w:proofErr w:type="spellStart"/>
      <w:r w:rsidRPr="009602B1">
        <w:t>Vesak</w:t>
      </w:r>
      <w:proofErr w:type="spellEnd"/>
      <w:r w:rsidRPr="009602B1">
        <w:t>, le Président a commué toutes les peines de mort en peines de réclusion à perpétuité.</w:t>
      </w:r>
    </w:p>
    <w:p w:rsidR="00512365" w:rsidRPr="009602B1" w:rsidRDefault="00512365" w:rsidP="00512365">
      <w:pPr>
        <w:keepNext/>
        <w:spacing w:after="240"/>
        <w:rPr>
          <w:b/>
        </w:rPr>
      </w:pPr>
      <w:r w:rsidRPr="009602B1">
        <w:rPr>
          <w:b/>
        </w:rPr>
        <w:t>Les droits de l</w:t>
      </w:r>
      <w:r>
        <w:rPr>
          <w:b/>
        </w:rPr>
        <w:t>’</w:t>
      </w:r>
      <w:r w:rsidRPr="009602B1">
        <w:rPr>
          <w:b/>
        </w:rPr>
        <w:t>homme en période d</w:t>
      </w:r>
      <w:r>
        <w:rPr>
          <w:b/>
        </w:rPr>
        <w:t>’</w:t>
      </w:r>
      <w:r w:rsidRPr="009602B1">
        <w:rPr>
          <w:b/>
        </w:rPr>
        <w:t>état d</w:t>
      </w:r>
      <w:r>
        <w:rPr>
          <w:b/>
        </w:rPr>
        <w:t>’</w:t>
      </w:r>
      <w:r w:rsidRPr="009602B1">
        <w:rPr>
          <w:b/>
        </w:rPr>
        <w:t>urgence (Règlement d</w:t>
      </w:r>
      <w:r>
        <w:rPr>
          <w:b/>
        </w:rPr>
        <w:t>’</w:t>
      </w:r>
      <w:r w:rsidRPr="009602B1">
        <w:rPr>
          <w:b/>
        </w:rPr>
        <w:t>exception)</w:t>
      </w:r>
    </w:p>
    <w:p w:rsidR="00512365" w:rsidRPr="009602B1" w:rsidRDefault="00512365" w:rsidP="00512365">
      <w:pPr>
        <w:keepNext/>
        <w:spacing w:after="240"/>
      </w:pPr>
      <w:r w:rsidRPr="009602B1">
        <w:t>104.</w:t>
      </w:r>
      <w:r w:rsidRPr="009602B1">
        <w:tab/>
        <w:t xml:space="preserve">Le Président a </w:t>
      </w:r>
      <w:r>
        <w:t>donné d</w:t>
      </w:r>
      <w:r w:rsidRPr="009602B1">
        <w:t xml:space="preserve">es instructions </w:t>
      </w:r>
      <w:r>
        <w:t>aux</w:t>
      </w:r>
      <w:r w:rsidRPr="009602B1">
        <w:t xml:space="preserve"> forces de sécurité pour </w:t>
      </w:r>
      <w:r>
        <w:t>prévenir les</w:t>
      </w:r>
      <w:r w:rsidRPr="009602B1">
        <w:t xml:space="preserve"> disparition</w:t>
      </w:r>
      <w:r>
        <w:t>s</w:t>
      </w:r>
      <w:r w:rsidRPr="009602B1">
        <w:t xml:space="preserve"> forcée</w:t>
      </w:r>
      <w:r>
        <w:t>s</w:t>
      </w:r>
      <w:r w:rsidRPr="009602B1">
        <w:t xml:space="preserve"> ou involontaire</w:t>
      </w:r>
      <w:r>
        <w:t>s</w:t>
      </w:r>
      <w:r w:rsidRPr="009602B1">
        <w:t>:</w:t>
      </w:r>
    </w:p>
    <w:p w:rsidR="00512365" w:rsidRPr="009602B1" w:rsidRDefault="00512365" w:rsidP="008819AE">
      <w:pPr>
        <w:spacing w:after="240"/>
      </w:pPr>
      <w:r>
        <w:tab/>
        <w:t>a</w:t>
      </w:r>
      <w:r w:rsidRPr="009602B1">
        <w:t>)</w:t>
      </w:r>
      <w:r w:rsidRPr="009602B1">
        <w:tab/>
        <w:t>Nul ne peut être arrêté ou détenu en vertu d</w:t>
      </w:r>
      <w:r>
        <w:t>’</w:t>
      </w:r>
      <w:r w:rsidRPr="009602B1">
        <w:t>un règlement d</w:t>
      </w:r>
      <w:r>
        <w:t>’</w:t>
      </w:r>
      <w:r w:rsidRPr="009602B1">
        <w:t>exception ou de la loi sur la prévention du terrorisme si ce n</w:t>
      </w:r>
      <w:r>
        <w:t>’</w:t>
      </w:r>
      <w:r w:rsidRPr="009602B1">
        <w:t>est conformément à la législation en vigueur, selon la procédure appropriée et par une personne autorisée par la loi à procéder à une telle arrestation ou à ordonner une telle détention;</w:t>
      </w:r>
    </w:p>
    <w:p w:rsidR="00512365" w:rsidRPr="009602B1" w:rsidRDefault="00512365" w:rsidP="008819AE">
      <w:pPr>
        <w:keepNext/>
        <w:spacing w:after="240"/>
      </w:pPr>
      <w:r w:rsidRPr="009602B1">
        <w:tab/>
        <w:t>b)</w:t>
      </w:r>
      <w:r w:rsidRPr="009602B1">
        <w:tab/>
        <w:t>Au moment même de l</w:t>
      </w:r>
      <w:r>
        <w:t>’</w:t>
      </w:r>
      <w:r w:rsidRPr="009602B1">
        <w:t>arrestation ou immédiatement après ou, si les circonstances l</w:t>
      </w:r>
      <w:r>
        <w:t>’</w:t>
      </w:r>
      <w:r w:rsidRPr="009602B1">
        <w:t>empêchent, dans les plus brefs délais après l</w:t>
      </w:r>
      <w:r>
        <w:t>’</w:t>
      </w:r>
      <w:r w:rsidRPr="009602B1">
        <w:t>arrestation:</w:t>
      </w:r>
    </w:p>
    <w:p w:rsidR="00512365" w:rsidRPr="009602B1" w:rsidRDefault="00512365" w:rsidP="008819AE">
      <w:pPr>
        <w:spacing w:after="240"/>
        <w:ind w:left="1701" w:hanging="567"/>
      </w:pPr>
      <w:r w:rsidRPr="009602B1">
        <w:t>i)</w:t>
      </w:r>
      <w:r w:rsidRPr="009602B1">
        <w:tab/>
        <w:t>La personne qui procède à l</w:t>
      </w:r>
      <w:r>
        <w:t>’</w:t>
      </w:r>
      <w:r w:rsidRPr="009602B1">
        <w:t>arrestation doit décliner son identité à l</w:t>
      </w:r>
      <w:r>
        <w:t>’</w:t>
      </w:r>
      <w:r w:rsidRPr="009602B1">
        <w:t>intéressé ou à tout parent ou ami de l</w:t>
      </w:r>
      <w:r>
        <w:t>’</w:t>
      </w:r>
      <w:r w:rsidRPr="009602B1">
        <w:t>intéressé qui lui en fait la demande, en indiquant son nom et son grade;</w:t>
      </w:r>
    </w:p>
    <w:p w:rsidR="00512365" w:rsidRPr="009602B1" w:rsidRDefault="00512365" w:rsidP="008819AE">
      <w:pPr>
        <w:spacing w:after="240"/>
        <w:ind w:left="1701" w:hanging="567"/>
      </w:pPr>
      <w:r w:rsidRPr="009602B1">
        <w:t>ii)</w:t>
      </w:r>
      <w:r w:rsidRPr="009602B1">
        <w:tab/>
        <w:t>La personne arrêtée ou placée en détention doit être informée des motifs de son arrestation;</w:t>
      </w:r>
    </w:p>
    <w:p w:rsidR="00512365" w:rsidRPr="009602B1" w:rsidRDefault="00512365" w:rsidP="008819AE">
      <w:pPr>
        <w:spacing w:after="240"/>
        <w:ind w:left="1701" w:hanging="567"/>
      </w:pPr>
      <w:r w:rsidRPr="009602B1">
        <w:t>iii)</w:t>
      </w:r>
      <w:r w:rsidRPr="009602B1">
        <w:tab/>
        <w:t>La personne procédant à l</w:t>
      </w:r>
      <w:r>
        <w:t>’</w:t>
      </w:r>
      <w:r w:rsidRPr="009602B1">
        <w:t>arrestation ou à la mise en détention doit remettre au conjoint, au père, à la mère ou à tout autre proche parent un document dont la forme est définie par le Secrétaire du Ministère de la défense attestant l</w:t>
      </w:r>
      <w:r>
        <w:t>’</w:t>
      </w:r>
      <w:r w:rsidRPr="009602B1">
        <w:t>arrestation, sur lequel doivent figurer le nom et le grade de l</w:t>
      </w:r>
      <w:r>
        <w:t>’</w:t>
      </w:r>
      <w:r w:rsidRPr="009602B1">
        <w:t>agent qui a procédé à l</w:t>
      </w:r>
      <w:r>
        <w:t>’</w:t>
      </w:r>
      <w:r w:rsidRPr="009602B1">
        <w:t>arrestation, l</w:t>
      </w:r>
      <w:r>
        <w:t>’</w:t>
      </w:r>
      <w:r w:rsidRPr="009602B1">
        <w:t>heure et la date de l</w:t>
      </w:r>
      <w:r>
        <w:t>’</w:t>
      </w:r>
      <w:r w:rsidRPr="009602B1">
        <w:t>arrestation ainsi que le lieu où la personne sera détenue. Le porteur de ce document est tenu de le présenter ou de le restituer à l</w:t>
      </w:r>
      <w:r>
        <w:t>’</w:t>
      </w:r>
      <w:r w:rsidRPr="009602B1">
        <w:t>autorité compétente au moment de la remise en liberté de l</w:t>
      </w:r>
      <w:r>
        <w:t>’</w:t>
      </w:r>
      <w:r w:rsidRPr="009602B1">
        <w:t>intéressé. Lorsqu</w:t>
      </w:r>
      <w:r>
        <w:t>’</w:t>
      </w:r>
      <w:r w:rsidRPr="009602B1">
        <w:t>une personne est placée en garde à vue sans qu</w:t>
      </w:r>
      <w:r>
        <w:t>’</w:t>
      </w:r>
      <w:r w:rsidRPr="009602B1">
        <w:t>il ne soit possible d</w:t>
      </w:r>
      <w:r>
        <w:t>’</w:t>
      </w:r>
      <w:r w:rsidRPr="009602B1">
        <w:t>établir le document susmentionné, celui qui procède à l</w:t>
      </w:r>
      <w:r>
        <w:t>’</w:t>
      </w:r>
      <w:r w:rsidRPr="009602B1">
        <w:t>arrestation, s</w:t>
      </w:r>
      <w:r>
        <w:t>’</w:t>
      </w:r>
      <w:r w:rsidRPr="009602B1">
        <w:t>il s</w:t>
      </w:r>
      <w:r>
        <w:t>’</w:t>
      </w:r>
      <w:r w:rsidRPr="009602B1">
        <w:t>agit d</w:t>
      </w:r>
      <w:r>
        <w:t>’</w:t>
      </w:r>
      <w:r w:rsidRPr="009602B1">
        <w:t>un policier, doit consigner au registre les raisons qui empêchent l</w:t>
      </w:r>
      <w:r>
        <w:t>’</w:t>
      </w:r>
      <w:r w:rsidRPr="009602B1">
        <w:t>établissement de ce document; s</w:t>
      </w:r>
      <w:r>
        <w:t>’</w:t>
      </w:r>
      <w:r w:rsidRPr="009602B1">
        <w:t>il s</w:t>
      </w:r>
      <w:r>
        <w:t>’</w:t>
      </w:r>
      <w:r w:rsidRPr="009602B1">
        <w:t>agit d</w:t>
      </w:r>
      <w:r>
        <w:t>’</w:t>
      </w:r>
      <w:r w:rsidRPr="009602B1">
        <w:t xml:space="preserve">un membre des forces armées, il doit rendre compte de ces raisons au chef du commissariat de police, à </w:t>
      </w:r>
      <w:r w:rsidRPr="009602B1">
        <w:rPr>
          <w:sz w:val="23"/>
          <w:szCs w:val="23"/>
        </w:rPr>
        <w:t>qui il incombe de consigner le fait et les raisons au registre</w:t>
      </w:r>
      <w:r w:rsidRPr="009602B1">
        <w:t>;</w:t>
      </w:r>
    </w:p>
    <w:p w:rsidR="00512365" w:rsidRPr="009602B1" w:rsidRDefault="00512365" w:rsidP="008819AE">
      <w:pPr>
        <w:spacing w:after="240"/>
        <w:ind w:left="1701" w:hanging="567"/>
      </w:pPr>
      <w:r w:rsidRPr="009602B1">
        <w:t>iv)</w:t>
      </w:r>
      <w:r w:rsidRPr="009602B1">
        <w:tab/>
        <w:t>La personne arrêtée doit pouvoir contacter un parent ou un ami pour faire savoir à sa famille où elle se trouve.</w:t>
      </w:r>
    </w:p>
    <w:p w:rsidR="00512365" w:rsidRPr="009602B1" w:rsidRDefault="00512365" w:rsidP="008819AE">
      <w:pPr>
        <w:spacing w:after="240"/>
        <w:ind w:firstLine="3"/>
      </w:pPr>
      <w:r w:rsidRPr="009602B1">
        <w:t>105.</w:t>
      </w:r>
      <w:r w:rsidRPr="009602B1">
        <w:tab/>
        <w:t>Si la personne arrêtée ou placée en détention est un enfant de moins de 12 ans ou une femme, elle doit pouvoir se faire accompagner par la personne de son choix jusqu</w:t>
      </w:r>
      <w:r>
        <w:t>’</w:t>
      </w:r>
      <w:r w:rsidRPr="009602B1">
        <w:t>au lieu de l</w:t>
      </w:r>
      <w:r>
        <w:t>’</w:t>
      </w:r>
      <w:r w:rsidRPr="009602B1">
        <w:t>interrogatoire. Dans la mesure du possible, l</w:t>
      </w:r>
      <w:r>
        <w:t>’</w:t>
      </w:r>
      <w:r w:rsidRPr="009602B1">
        <w:t>enfant ou la femme doit être placé sous la garde d</w:t>
      </w:r>
      <w:r>
        <w:t>’</w:t>
      </w:r>
      <w:r w:rsidRPr="009602B1">
        <w:t>une unité féminine ou d</w:t>
      </w:r>
      <w:r>
        <w:t>’</w:t>
      </w:r>
      <w:r w:rsidRPr="009602B1">
        <w:t>un membre féminin des forces armées ou de la police.</w:t>
      </w:r>
    </w:p>
    <w:p w:rsidR="00512365" w:rsidRPr="009602B1" w:rsidRDefault="00512365" w:rsidP="008819AE">
      <w:pPr>
        <w:spacing w:after="240"/>
        <w:ind w:firstLine="3"/>
      </w:pPr>
      <w:r w:rsidRPr="009602B1">
        <w:t>106.</w:t>
      </w:r>
      <w:r w:rsidRPr="009602B1">
        <w:tab/>
        <w:t>La déclaration de la personne arrêtée ou placée en détention doit être enregistrée dans la langue de son choix puis signée par elle. La personne qui souhaite faire une déclaration de sa main doit y être autorisée.</w:t>
      </w:r>
    </w:p>
    <w:p w:rsidR="00512365" w:rsidRPr="009602B1" w:rsidRDefault="00512365" w:rsidP="008819AE">
      <w:pPr>
        <w:spacing w:after="240"/>
        <w:ind w:firstLine="3"/>
      </w:pPr>
      <w:r w:rsidRPr="009602B1">
        <w:t>107.</w:t>
      </w:r>
      <w:r w:rsidRPr="009602B1">
        <w:tab/>
        <w:t>Les membres de la Commission des droits de l</w:t>
      </w:r>
      <w:r>
        <w:t>’</w:t>
      </w:r>
      <w:r w:rsidRPr="009602B1">
        <w:t>homme doivent pouvoir prendre contact avec les personnes arrêtées ou détenues et doivent pouvoir avoir accès en tout temps à tout centre de détention, tout commissariat de police ou tout autre lieu où des personnes sont gardées à vue ou détenues.</w:t>
      </w:r>
    </w:p>
    <w:p w:rsidR="00512365" w:rsidRPr="009602B1" w:rsidRDefault="00512365" w:rsidP="008819AE">
      <w:pPr>
        <w:spacing w:after="240"/>
        <w:ind w:firstLine="3"/>
      </w:pPr>
      <w:r w:rsidRPr="009602B1">
        <w:t>108.</w:t>
      </w:r>
      <w:r w:rsidRPr="009602B1">
        <w:tab/>
        <w:t>Tout agent qui procède à une arrestation ou à une mise en détention doit aussitôt, et dans tous les cas au plus tard dans un délai de 48 heures, informer la Commission des droits de l</w:t>
      </w:r>
      <w:r>
        <w:t>’</w:t>
      </w:r>
      <w:r w:rsidRPr="009602B1">
        <w:t>homme ou toute personne expressément habilitée par elle de l</w:t>
      </w:r>
      <w:r>
        <w:t>’</w:t>
      </w:r>
      <w:r w:rsidRPr="009602B1">
        <w:t>arrestation ou de la détention et du lieu de la garde à vue.</w:t>
      </w:r>
    </w:p>
    <w:p w:rsidR="00512365" w:rsidRPr="009602B1" w:rsidRDefault="00512365" w:rsidP="00512365">
      <w:pPr>
        <w:tabs>
          <w:tab w:val="left" w:pos="680"/>
        </w:tabs>
        <w:spacing w:after="240"/>
        <w:ind w:firstLine="3"/>
        <w:rPr>
          <w:b/>
        </w:rPr>
      </w:pPr>
      <w:r w:rsidRPr="009602B1">
        <w:rPr>
          <w:b/>
        </w:rPr>
        <w:t>Prévention de la torture</w:t>
      </w:r>
    </w:p>
    <w:p w:rsidR="00512365" w:rsidRPr="009602B1" w:rsidRDefault="00512365" w:rsidP="008819AE">
      <w:pPr>
        <w:spacing w:after="240"/>
        <w:ind w:firstLine="3"/>
      </w:pPr>
      <w:r w:rsidRPr="009602B1">
        <w:t>109.</w:t>
      </w:r>
      <w:r w:rsidRPr="009602B1">
        <w:tab/>
        <w:t>L</w:t>
      </w:r>
      <w:r>
        <w:t>’</w:t>
      </w:r>
      <w:r w:rsidRPr="009602B1">
        <w:t>article 11 de la Constitution sri-lankaise dispose que nul ne sera soumis à des peines ou traitements cruels, inhumains ou dégradants. La Constitution, reflétant le principe selon lequel il ne peut en aucune circonstance être dérogé au droit d</w:t>
      </w:r>
      <w:r>
        <w:t>’</w:t>
      </w:r>
      <w:r w:rsidRPr="009602B1">
        <w:t>être à l</w:t>
      </w:r>
      <w:r>
        <w:t>’</w:t>
      </w:r>
      <w:r w:rsidRPr="009602B1">
        <w:t>abri de la torture consacré à l</w:t>
      </w:r>
      <w:r>
        <w:t>’</w:t>
      </w:r>
      <w:r w:rsidRPr="009602B1">
        <w:t>article 7 du Pacte international relatif aux droits civils et politiques, confère à ce droit un caractère absolu. Aucune restriction ne peut être imposée à ce droit par la loi, sauf après qu</w:t>
      </w:r>
      <w:r>
        <w:t>’</w:t>
      </w:r>
      <w:r w:rsidRPr="009602B1">
        <w:t>au moins deux tiers des membres du Parlement n</w:t>
      </w:r>
      <w:r>
        <w:t>’</w:t>
      </w:r>
      <w:r w:rsidRPr="009602B1">
        <w:t>aient voté en faveur d</w:t>
      </w:r>
      <w:r>
        <w:t>’</w:t>
      </w:r>
      <w:r w:rsidRPr="009602B1">
        <w:t>une telle restriction, que le peuple ne l</w:t>
      </w:r>
      <w:r>
        <w:t>’</w:t>
      </w:r>
      <w:r w:rsidRPr="009602B1">
        <w:t>ait approuvée par référendum et que le Président n</w:t>
      </w:r>
      <w:r>
        <w:t>’</w:t>
      </w:r>
      <w:r w:rsidRPr="009602B1">
        <w:t>ait délivré une autorisation écrite à cet effet.</w:t>
      </w:r>
    </w:p>
    <w:p w:rsidR="00512365" w:rsidRPr="009602B1" w:rsidRDefault="00512365" w:rsidP="008819AE">
      <w:pPr>
        <w:spacing w:after="240"/>
      </w:pPr>
      <w:r w:rsidRPr="009602B1">
        <w:t>110.</w:t>
      </w:r>
      <w:r w:rsidRPr="009602B1">
        <w:tab/>
        <w:t>Lorsqu</w:t>
      </w:r>
      <w:r>
        <w:t>’</w:t>
      </w:r>
      <w:r w:rsidRPr="009602B1">
        <w:t>elle a été appelée à définir la portée de l</w:t>
      </w:r>
      <w:r>
        <w:t>’</w:t>
      </w:r>
      <w:r w:rsidRPr="009602B1">
        <w:t>article 11 de la Constitution, la Cour suprême a établi que la torture ainsi que les peines ou traitements cruels, inhumains ou dégradants pouvaient prendre de nombreuses formes, tant psychologiques que physiques. Il doit être procédé à une évaluation des actes ou du comportement incriminés pour que la Cour puisse s</w:t>
      </w:r>
      <w:r>
        <w:t>’</w:t>
      </w:r>
      <w:r w:rsidRPr="009602B1">
        <w:t>assurer qu</w:t>
      </w:r>
      <w:r>
        <w:t>’</w:t>
      </w:r>
      <w:r w:rsidRPr="009602B1">
        <w:t>ils relèvent bien de l</w:t>
      </w:r>
      <w:r>
        <w:t>’</w:t>
      </w:r>
      <w:r w:rsidRPr="009602B1">
        <w:t>article 11. Compte tenu de la nature et de la gravité de la question, un degré élevé de certitude est donc requis avant que l</w:t>
      </w:r>
      <w:r>
        <w:t>’</w:t>
      </w:r>
      <w:r w:rsidRPr="009602B1">
        <w:t>on ne considère que la probabilité des faits allégués est suffisante pour que le demandeur puisse être dispensé d</w:t>
      </w:r>
      <w:r>
        <w:t>’</w:t>
      </w:r>
      <w:r w:rsidRPr="009602B1">
        <w:t>apporter la preuve qu</w:t>
      </w:r>
      <w:r>
        <w:t>’</w:t>
      </w:r>
      <w:r w:rsidRPr="009602B1">
        <w:t>il a effectivement été soumis à la torture ou à d</w:t>
      </w:r>
      <w:r>
        <w:t>’</w:t>
      </w:r>
      <w:r w:rsidRPr="009602B1">
        <w:t>autres peines ou traitements cruels, inhumains ou dégradants. Dans un arrêt récent, la Cour a considéré que le viol d</w:t>
      </w:r>
      <w:r>
        <w:t>’</w:t>
      </w:r>
      <w:r w:rsidRPr="009602B1">
        <w:t>une personne en détention constituait un acte de torture.</w:t>
      </w:r>
    </w:p>
    <w:p w:rsidR="00512365" w:rsidRPr="009602B1" w:rsidRDefault="00512365" w:rsidP="00512365">
      <w:pPr>
        <w:keepNext/>
        <w:spacing w:after="240"/>
        <w:rPr>
          <w:b/>
        </w:rPr>
      </w:pPr>
      <w:r w:rsidRPr="009602B1">
        <w:rPr>
          <w:b/>
        </w:rPr>
        <w:t>Loi n° 2 de 1994 relative à la Convention contre la torture et autres peines ou traitements cruels, inhumains ou dégradants</w:t>
      </w:r>
    </w:p>
    <w:p w:rsidR="00512365" w:rsidRPr="009602B1" w:rsidRDefault="00512365" w:rsidP="00512365">
      <w:pPr>
        <w:keepNext/>
        <w:spacing w:after="240"/>
      </w:pPr>
      <w:r w:rsidRPr="009602B1">
        <w:t>111.</w:t>
      </w:r>
      <w:r w:rsidRPr="009602B1">
        <w:tab/>
        <w:t>Afin de réaffirmer sans équivoque son engagement à protéger le droit d</w:t>
      </w:r>
      <w:r>
        <w:t>’</w:t>
      </w:r>
      <w:r w:rsidRPr="009602B1">
        <w:t>être à l</w:t>
      </w:r>
      <w:r>
        <w:t>’</w:t>
      </w:r>
      <w:r w:rsidRPr="009602B1">
        <w:t>abri de la torture, en 1994 le Gouvernement sri-lankais a déposé son instrument de ratification de la Convention contre la torture et autres peines ou traitements cruels, inhumains ou dégradants. À la suite de quoi le Parlement a adopté la loi relative à la Convention contre la torture et autres peines ou traitements cruels, inhumains ou dégradants, qui incorpore en droit interne les dispositions de la Convention. Cette loi érige la torture en infraction pénale et punit les actes de ce type d</w:t>
      </w:r>
      <w:r>
        <w:t>’</w:t>
      </w:r>
      <w:r w:rsidRPr="009602B1">
        <w:t>une peine d</w:t>
      </w:r>
      <w:r>
        <w:t>’</w:t>
      </w:r>
      <w:r w:rsidRPr="009602B1">
        <w:t>emprisonnement de sept à dix ans assortie d</w:t>
      </w:r>
      <w:r>
        <w:t>’</w:t>
      </w:r>
      <w:r w:rsidRPr="009602B1">
        <w:t>une amende de 10 000 à 50 000 roupies. L</w:t>
      </w:r>
      <w:r>
        <w:t>’</w:t>
      </w:r>
      <w:r w:rsidRPr="009602B1">
        <w:t>article 12 de la loi susmentionnée définit la torture comme suit:</w:t>
      </w:r>
    </w:p>
    <w:p w:rsidR="00512365" w:rsidRPr="009602B1" w:rsidRDefault="00512365" w:rsidP="00C22716">
      <w:pPr>
        <w:spacing w:after="240"/>
        <w:ind w:left="567" w:firstLine="567"/>
      </w:pPr>
      <w:r w:rsidRPr="009602B1">
        <w:t>«Tout acte par lequel une douleur aiguë, physique ou mentale, est infligée à une personne aux fins:</w:t>
      </w:r>
    </w:p>
    <w:p w:rsidR="00512365" w:rsidRPr="009602B1" w:rsidRDefault="00512365" w:rsidP="00624B9D">
      <w:pPr>
        <w:spacing w:after="240"/>
        <w:ind w:left="1701" w:hanging="567"/>
      </w:pPr>
      <w:r w:rsidRPr="009602B1">
        <w:t>a)</w:t>
      </w:r>
      <w:r w:rsidRPr="009602B1">
        <w:tab/>
        <w:t>D</w:t>
      </w:r>
      <w:r>
        <w:t>’</w:t>
      </w:r>
      <w:r w:rsidRPr="009602B1">
        <w:t>obtenir d</w:t>
      </w:r>
      <w:r>
        <w:t>’</w:t>
      </w:r>
      <w:r w:rsidRPr="009602B1">
        <w:t>elle ou d</w:t>
      </w:r>
      <w:r>
        <w:t>’</w:t>
      </w:r>
      <w:r w:rsidRPr="009602B1">
        <w:t>une tierce personne des renseignements ou des aveux;</w:t>
      </w:r>
    </w:p>
    <w:p w:rsidR="00512365" w:rsidRPr="009602B1" w:rsidRDefault="00512365" w:rsidP="00624B9D">
      <w:pPr>
        <w:spacing w:after="240"/>
        <w:ind w:left="1701" w:hanging="567"/>
      </w:pPr>
      <w:r w:rsidRPr="009602B1">
        <w:t>b)</w:t>
      </w:r>
      <w:r w:rsidRPr="009602B1">
        <w:tab/>
        <w:t>De la punir d</w:t>
      </w:r>
      <w:r>
        <w:t>’</w:t>
      </w:r>
      <w:r w:rsidRPr="009602B1">
        <w:t>un acte qu</w:t>
      </w:r>
      <w:r>
        <w:t>’</w:t>
      </w:r>
      <w:r w:rsidRPr="009602B1">
        <w:t>elle ou une tierce personne a commis ou est soupçonnée d</w:t>
      </w:r>
      <w:r>
        <w:t>’</w:t>
      </w:r>
      <w:r w:rsidRPr="009602B1">
        <w:t>avoir commis;</w:t>
      </w:r>
    </w:p>
    <w:p w:rsidR="00512365" w:rsidRPr="009602B1" w:rsidRDefault="00512365" w:rsidP="00624B9D">
      <w:pPr>
        <w:spacing w:after="240"/>
        <w:ind w:left="1701" w:hanging="567"/>
      </w:pPr>
      <w:r w:rsidRPr="009602B1">
        <w:t>c)</w:t>
      </w:r>
      <w:r w:rsidRPr="009602B1">
        <w:tab/>
        <w:t>De l</w:t>
      </w:r>
      <w:r>
        <w:t>’</w:t>
      </w:r>
      <w:r w:rsidRPr="009602B1">
        <w:t>intimider ou de faire pression sur elle ou d</w:t>
      </w:r>
      <w:r>
        <w:t>’</w:t>
      </w:r>
      <w:r w:rsidRPr="009602B1">
        <w:t>intimider ou de faire pression sur une tierce personne.»</w:t>
      </w:r>
    </w:p>
    <w:p w:rsidR="00512365" w:rsidRPr="009602B1" w:rsidRDefault="00512365" w:rsidP="00512365">
      <w:pPr>
        <w:spacing w:after="240"/>
      </w:pPr>
      <w:r w:rsidRPr="009602B1">
        <w:t>112.</w:t>
      </w:r>
      <w:r w:rsidRPr="009602B1">
        <w:tab/>
        <w:t>En outre, la loi susmentionnée a modifié la loi sur l</w:t>
      </w:r>
      <w:r>
        <w:t>’</w:t>
      </w:r>
      <w:r w:rsidRPr="009602B1">
        <w:t>extradition de façon à introduire le régime «d</w:t>
      </w:r>
      <w:r>
        <w:t>’</w:t>
      </w:r>
      <w:r w:rsidRPr="009602B1">
        <w:t>extradition ou de poursuite» prévu par la Convention. Dans les cas où il existe un accord d</w:t>
      </w:r>
      <w:r>
        <w:t>’</w:t>
      </w:r>
      <w:r w:rsidRPr="009602B1">
        <w:t>extradition entre le Gouvernement sri-lankais et celui d</w:t>
      </w:r>
      <w:r>
        <w:t>’</w:t>
      </w:r>
      <w:r w:rsidRPr="009602B1">
        <w:t>un État tiers, on considère, aux fins de la loi sur l</w:t>
      </w:r>
      <w:r>
        <w:t>’</w:t>
      </w:r>
      <w:r w:rsidRPr="009602B1">
        <w:t>extradition n° 8 de 1997, que l</w:t>
      </w:r>
      <w:r>
        <w:t>’</w:t>
      </w:r>
      <w:r w:rsidRPr="009602B1">
        <w:t>accord prévoit l</w:t>
      </w:r>
      <w:r>
        <w:t>’</w:t>
      </w:r>
      <w:r w:rsidRPr="009602B1">
        <w:t>extradition des personnes qui ont commis un crime de torture tel que défini dans la Convention, ont tenté de commettre un tel crime, ont aidé à le perpétrer, s</w:t>
      </w:r>
      <w:r>
        <w:t>’</w:t>
      </w:r>
      <w:r w:rsidRPr="009602B1">
        <w:t>en sont rendues complices ou se sont concertées pour commettre un crime de ce type. Dans les cas où il n</w:t>
      </w:r>
      <w:r>
        <w:t>’</w:t>
      </w:r>
      <w:r w:rsidRPr="009602B1">
        <w:t>existait aucun accord d</w:t>
      </w:r>
      <w:r>
        <w:t>’</w:t>
      </w:r>
      <w:r w:rsidRPr="009602B1">
        <w:t>extradition lors de l</w:t>
      </w:r>
      <w:r>
        <w:t>’</w:t>
      </w:r>
      <w:r w:rsidRPr="009602B1">
        <w:t>entrée en vigueur de la loi susmentionnée, le Ministre peut, par une ordonnance publiée dans le Journal officiel, décider qu</w:t>
      </w:r>
      <w:r>
        <w:t>’</w:t>
      </w:r>
      <w:r w:rsidRPr="009602B1">
        <w:t>aux fins de cette loi la Convention tiendra lieu d</w:t>
      </w:r>
      <w:r>
        <w:t>’</w:t>
      </w:r>
      <w:r w:rsidRPr="009602B1">
        <w:t>accord d</w:t>
      </w:r>
      <w:r>
        <w:t>’</w:t>
      </w:r>
      <w:r w:rsidRPr="009602B1">
        <w:t>extradition entre le Gouvernement sri-lankais et celui d</w:t>
      </w:r>
      <w:r>
        <w:t>’</w:t>
      </w:r>
      <w:r w:rsidRPr="009602B1">
        <w:t>un État tiers pour permettre l</w:t>
      </w:r>
      <w:r>
        <w:t>’</w:t>
      </w:r>
      <w:r w:rsidRPr="009602B1">
        <w:t>extradition des personnes qui ont commis un crime de torture tel que défini dans la Convention, ont tenté de commettre un tel crime, ont aidé à le perpétrer, s</w:t>
      </w:r>
      <w:r>
        <w:t>’</w:t>
      </w:r>
      <w:r w:rsidRPr="009602B1">
        <w:t>en sont rendues complices ou se sont concertées pour commettre un crime de ce type. À ce jour, dix personnes ont été condamnées pour avoir enfreint les dispositions de la loi relative à la Convention contre la torture.</w:t>
      </w:r>
    </w:p>
    <w:p w:rsidR="00512365" w:rsidRDefault="00512365" w:rsidP="00624B9D">
      <w:pPr>
        <w:autoSpaceDE w:val="0"/>
        <w:autoSpaceDN w:val="0"/>
        <w:adjustRightInd w:val="0"/>
        <w:spacing w:after="240"/>
        <w:rPr>
          <w:b/>
        </w:rPr>
      </w:pPr>
      <w:r w:rsidRPr="009602B1">
        <w:rPr>
          <w:b/>
        </w:rPr>
        <w:t>Mise en place d</w:t>
      </w:r>
      <w:r>
        <w:rPr>
          <w:b/>
        </w:rPr>
        <w:t>’</w:t>
      </w:r>
      <w:r w:rsidRPr="009602B1">
        <w:rPr>
          <w:b/>
        </w:rPr>
        <w:t xml:space="preserve">un mécanisme efficace pour la poursuite pénale des agents de la fonction publique ayant commis des actes de torture </w:t>
      </w:r>
    </w:p>
    <w:p w:rsidR="00512365" w:rsidRPr="009602B1" w:rsidRDefault="00512365" w:rsidP="00512365">
      <w:pPr>
        <w:spacing w:after="240"/>
      </w:pPr>
      <w:r w:rsidRPr="009602B1">
        <w:t>113.</w:t>
      </w:r>
      <w:r w:rsidRPr="009602B1">
        <w:tab/>
        <w:t>Le Gouvernement, conscient de ce que seule l</w:t>
      </w:r>
      <w:r>
        <w:t>’</w:t>
      </w:r>
      <w:r w:rsidRPr="009602B1">
        <w:t>existence d</w:t>
      </w:r>
      <w:r>
        <w:t>’</w:t>
      </w:r>
      <w:r w:rsidRPr="009602B1">
        <w:t>un mécanisme d</w:t>
      </w:r>
      <w:r>
        <w:t>’</w:t>
      </w:r>
      <w:r w:rsidRPr="009602B1">
        <w:t>enquête efficace visant à faire traduire en justice les auteurs d</w:t>
      </w:r>
      <w:r>
        <w:t>’</w:t>
      </w:r>
      <w:r w:rsidRPr="009602B1">
        <w:t>actes de torture est susceptible d</w:t>
      </w:r>
      <w:r>
        <w:t>’</w:t>
      </w:r>
      <w:r w:rsidRPr="009602B1">
        <w:t>avoir un effet dissuasif contre la commission de tels faits, a chargé le Département des enquêtes criminelles de la police d</w:t>
      </w:r>
      <w:r>
        <w:t>’</w:t>
      </w:r>
      <w:r w:rsidRPr="009602B1">
        <w:t>enquêter sur les allégations de torture. Parallèlement, une unité spéciale, l</w:t>
      </w:r>
      <w:r>
        <w:t>’</w:t>
      </w:r>
      <w:r w:rsidRPr="009602B1">
        <w:t>Unité des poursuites contre les auteurs d</w:t>
      </w:r>
      <w:r>
        <w:t>’</w:t>
      </w:r>
      <w:r w:rsidRPr="009602B1">
        <w:t xml:space="preserve">actes de torture, a été créée au sein des services de </w:t>
      </w:r>
      <w:r w:rsidRPr="00C03254">
        <w:t>l’Attorney général</w:t>
      </w:r>
      <w:r w:rsidRPr="009602B1">
        <w:t xml:space="preserve"> avec pour mandat de collaborer étroitement avec le Département des enquêtes criminelles en vue de faire traduire en justice les auteurs de tortures. Le service compétent du Département des enquêtes criminelles est dirigé par un commissaire adjoint de la police et relève directement de l</w:t>
      </w:r>
      <w:r>
        <w:t>’</w:t>
      </w:r>
      <w:r w:rsidRPr="009602B1">
        <w:t>Inspecteur général adjoint responsable du Département, tandis que l</w:t>
      </w:r>
      <w:r>
        <w:t>’</w:t>
      </w:r>
      <w:r w:rsidRPr="009602B1">
        <w:t>Unité des poursuites contre les auteurs d</w:t>
      </w:r>
      <w:r>
        <w:t>’</w:t>
      </w:r>
      <w:r w:rsidRPr="009602B1">
        <w:t xml:space="preserve">actes de torture est dirigée par un </w:t>
      </w:r>
      <w:r w:rsidRPr="009602B1">
        <w:rPr>
          <w:i/>
        </w:rPr>
        <w:t>Soli</w:t>
      </w:r>
      <w:r>
        <w:rPr>
          <w:i/>
        </w:rPr>
        <w:t>citor </w:t>
      </w:r>
      <w:r w:rsidRPr="009602B1">
        <w:rPr>
          <w:i/>
        </w:rPr>
        <w:t>General</w:t>
      </w:r>
      <w:r w:rsidRPr="009602B1">
        <w:t xml:space="preserve"> adjoint et un conseiller juridique adjoint du Gouvernement et relève directement de </w:t>
      </w:r>
      <w:r w:rsidRPr="00C03254">
        <w:t>l’Attorney général</w:t>
      </w:r>
      <w:r w:rsidRPr="009602B1">
        <w:rPr>
          <w:i/>
        </w:rPr>
        <w:t xml:space="preserve"> </w:t>
      </w:r>
      <w:r w:rsidRPr="009602B1">
        <w:t xml:space="preserve">et du </w:t>
      </w:r>
      <w:r>
        <w:rPr>
          <w:i/>
        </w:rPr>
        <w:t>Solicitor </w:t>
      </w:r>
      <w:r w:rsidRPr="009602B1">
        <w:rPr>
          <w:i/>
        </w:rPr>
        <w:t>General</w:t>
      </w:r>
      <w:r w:rsidRPr="009602B1">
        <w:t>. L</w:t>
      </w:r>
      <w:r>
        <w:t>’</w:t>
      </w:r>
      <w:r w:rsidRPr="009602B1">
        <w:t xml:space="preserve">Unité des poursuites comprend sept </w:t>
      </w:r>
      <w:r>
        <w:t>magistrats</w:t>
      </w:r>
      <w:r w:rsidRPr="009602B1">
        <w:t xml:space="preserve"> du </w:t>
      </w:r>
      <w:r>
        <w:t>parquet</w:t>
      </w:r>
      <w:r w:rsidRPr="009602B1">
        <w:t>.</w:t>
      </w:r>
    </w:p>
    <w:p w:rsidR="00512365" w:rsidRPr="009602B1" w:rsidRDefault="00512365" w:rsidP="00501631">
      <w:pPr>
        <w:keepLines/>
        <w:spacing w:after="240"/>
      </w:pPr>
      <w:r w:rsidRPr="009602B1">
        <w:t>114.</w:t>
      </w:r>
      <w:r w:rsidRPr="009602B1">
        <w:tab/>
        <w:t>L</w:t>
      </w:r>
      <w:r>
        <w:t>’</w:t>
      </w:r>
      <w:r w:rsidRPr="009602B1">
        <w:t>Unité des poursuites a pour principale mission de garantir que les auteurs d</w:t>
      </w:r>
      <w:r>
        <w:t>’</w:t>
      </w:r>
      <w:r w:rsidRPr="009602B1">
        <w:t>actes de torture soient effectivement condamnés. Pour s</w:t>
      </w:r>
      <w:r>
        <w:t>’</w:t>
      </w:r>
      <w:r w:rsidRPr="009602B1">
        <w:t>en acquitter, elle procède comme suit.</w:t>
      </w:r>
    </w:p>
    <w:p w:rsidR="00512365" w:rsidRPr="009602B1" w:rsidRDefault="00512365" w:rsidP="00512365">
      <w:pPr>
        <w:spacing w:after="240"/>
      </w:pPr>
      <w:r w:rsidRPr="009602B1">
        <w:t>115.</w:t>
      </w:r>
      <w:r w:rsidRPr="009602B1">
        <w:tab/>
        <w:t>Une fois l</w:t>
      </w:r>
      <w:r>
        <w:t>’</w:t>
      </w:r>
      <w:r w:rsidRPr="009602B1">
        <w:t>enquête pénale achevée, le Département des enquêtes criminelles de la police transmet le dossier à l</w:t>
      </w:r>
      <w:r>
        <w:t>’</w:t>
      </w:r>
      <w:r w:rsidRPr="009602B1">
        <w:t>Unité des poursuites, qui étudie alors s</w:t>
      </w:r>
      <w:r>
        <w:t>’</w:t>
      </w:r>
      <w:r w:rsidRPr="009602B1">
        <w:t>il y a lieu d</w:t>
      </w:r>
      <w:r>
        <w:t>’</w:t>
      </w:r>
      <w:r w:rsidRPr="009602B1">
        <w:t>entamer des poursuites pénales contre les personnes soupçonnées d</w:t>
      </w:r>
      <w:r>
        <w:t>’</w:t>
      </w:r>
      <w:r w:rsidRPr="009602B1">
        <w:t>avoir commis un acte de torture. Elle regarde s</w:t>
      </w:r>
      <w:r>
        <w:t>’</w:t>
      </w:r>
      <w:r w:rsidRPr="009602B1">
        <w:t>il existe des éléments qui révèlent la commission de l</w:t>
      </w:r>
      <w:r>
        <w:t>’</w:t>
      </w:r>
      <w:r w:rsidRPr="009602B1">
        <w:t>infraction et en examine la force probante, la fiabilité et la recevabilité. Si elle décide de l</w:t>
      </w:r>
      <w:r>
        <w:t>’</w:t>
      </w:r>
      <w:r w:rsidRPr="009602B1">
        <w:t>inculpation des suspects, elle charge le Département des enquêtes criminelles de procéder à leur arrestation et de les dé</w:t>
      </w:r>
      <w:r>
        <w:t>férer devant un magistrat. Puis </w:t>
      </w:r>
      <w:r w:rsidRPr="009602B1">
        <w:t xml:space="preserve">une demande de mise en accusation est établie et transmise à la </w:t>
      </w:r>
      <w:r>
        <w:t>Haute Cour</w:t>
      </w:r>
      <w:r w:rsidRPr="009602B1">
        <w:t xml:space="preserve"> compétente. Dans ce type d</w:t>
      </w:r>
      <w:r>
        <w:t>’affaire</w:t>
      </w:r>
      <w:r w:rsidRPr="009602B1">
        <w:t xml:space="preserve">, </w:t>
      </w:r>
      <w:r>
        <w:t>l</w:t>
      </w:r>
      <w:r w:rsidRPr="009602B1">
        <w:t xml:space="preserve">es poursuites sont généralement dirigées par un juriste qui représente </w:t>
      </w:r>
      <w:r w:rsidRPr="00C03254">
        <w:t>l’Attorney général.</w:t>
      </w:r>
    </w:p>
    <w:p w:rsidR="00512365" w:rsidRPr="009602B1" w:rsidRDefault="00512365" w:rsidP="00512365">
      <w:pPr>
        <w:spacing w:after="240"/>
      </w:pPr>
      <w:r w:rsidRPr="009602B1">
        <w:t>116.</w:t>
      </w:r>
      <w:r w:rsidRPr="009602B1">
        <w:tab/>
        <w:t>En outre, l</w:t>
      </w:r>
      <w:r>
        <w:t>’</w:t>
      </w:r>
      <w:r w:rsidRPr="009602B1">
        <w:t>Unité des poursuites surveille le déroulement de l</w:t>
      </w:r>
      <w:r>
        <w:t>’</w:t>
      </w:r>
      <w:r w:rsidRPr="009602B1">
        <w:t xml:space="preserve">affaire et conseille le Département des enquêtes criminelles dans les enquêtes relatives à des allégations de torture. </w:t>
      </w:r>
      <w:r>
        <w:t>Le </w:t>
      </w:r>
      <w:r w:rsidRPr="009602B1">
        <w:t>Département a l</w:t>
      </w:r>
      <w:r>
        <w:t>’</w:t>
      </w:r>
      <w:r w:rsidRPr="009602B1">
        <w:t>obligation de rendre compte du progrès de ces enquêtes à l</w:t>
      </w:r>
      <w:r>
        <w:t>’</w:t>
      </w:r>
      <w:r w:rsidRPr="009602B1">
        <w:t>Unité des poursuites, qui entre régulièrement ces informations dans une base de données informatisée.</w:t>
      </w:r>
    </w:p>
    <w:p w:rsidR="00512365" w:rsidRPr="009602B1" w:rsidRDefault="00512365" w:rsidP="00512365">
      <w:pPr>
        <w:keepNext/>
        <w:spacing w:after="240"/>
        <w:rPr>
          <w:b/>
        </w:rPr>
      </w:pPr>
      <w:r w:rsidRPr="009602B1">
        <w:rPr>
          <w:b/>
        </w:rPr>
        <w:t>Émission d</w:t>
      </w:r>
      <w:r>
        <w:rPr>
          <w:b/>
        </w:rPr>
        <w:t>’</w:t>
      </w:r>
      <w:r w:rsidRPr="009602B1">
        <w:rPr>
          <w:b/>
        </w:rPr>
        <w:t>instructions précises à l</w:t>
      </w:r>
      <w:r>
        <w:rPr>
          <w:b/>
        </w:rPr>
        <w:t>’</w:t>
      </w:r>
      <w:r w:rsidRPr="009602B1">
        <w:rPr>
          <w:b/>
        </w:rPr>
        <w:t>intention des membres des forces de sécurité afin d</w:t>
      </w:r>
      <w:r>
        <w:rPr>
          <w:b/>
        </w:rPr>
        <w:t>’</w:t>
      </w:r>
      <w:r w:rsidRPr="009602B1">
        <w:rPr>
          <w:b/>
        </w:rPr>
        <w:t>empêcher la commission d</w:t>
      </w:r>
      <w:r>
        <w:rPr>
          <w:b/>
        </w:rPr>
        <w:t>’</w:t>
      </w:r>
      <w:r w:rsidRPr="009602B1">
        <w:rPr>
          <w:b/>
        </w:rPr>
        <w:t>actes de torture</w:t>
      </w:r>
    </w:p>
    <w:p w:rsidR="00512365" w:rsidRPr="009602B1" w:rsidRDefault="00512365" w:rsidP="00512365">
      <w:pPr>
        <w:keepNext/>
        <w:spacing w:after="240"/>
      </w:pPr>
      <w:r w:rsidRPr="009602B1">
        <w:t>117.</w:t>
      </w:r>
      <w:r w:rsidRPr="009602B1">
        <w:tab/>
        <w:t xml:space="preserve">Chaque fois </w:t>
      </w:r>
      <w:r>
        <w:t xml:space="preserve">que l’on juge </w:t>
      </w:r>
      <w:r w:rsidRPr="009602B1">
        <w:t xml:space="preserve">nécessaire </w:t>
      </w:r>
      <w:r>
        <w:t xml:space="preserve">de publier </w:t>
      </w:r>
      <w:r w:rsidRPr="009602B1">
        <w:t>rapidement de nouvelles instructions pour préciser la politique du Gouvernement concernant le respect du droit d</w:t>
      </w:r>
      <w:r>
        <w:t>’</w:t>
      </w:r>
      <w:r w:rsidRPr="009602B1">
        <w:t>être à l</w:t>
      </w:r>
      <w:r>
        <w:t>’</w:t>
      </w:r>
      <w:r w:rsidRPr="009602B1">
        <w:t>abri de la torture, l</w:t>
      </w:r>
      <w:r>
        <w:t>’</w:t>
      </w:r>
      <w:r w:rsidRPr="009602B1">
        <w:t>Inspecteur général de la police adresse une circulaire officielle sous sa signature à tous les commissaires divisionnaires du pays, y compris ceux des divisions spécialisées (telles que la Division d</w:t>
      </w:r>
      <w:r>
        <w:t>’</w:t>
      </w:r>
      <w:r w:rsidRPr="009602B1">
        <w:t xml:space="preserve">enquête sur le terrorisme, le Département des enquêtes criminelles et la </w:t>
      </w:r>
      <w:r>
        <w:t>B</w:t>
      </w:r>
      <w:r w:rsidRPr="009602B1">
        <w:t>rigade des stupéfiants) pour rappeler la nécessité de faire en sorte qu</w:t>
      </w:r>
      <w:r>
        <w:t>’</w:t>
      </w:r>
      <w:r w:rsidRPr="009602B1">
        <w:t>aucun acte de torture ne soit perpétré ni toléré en aucune circonstance. Cette circulaire prescrit à tous les commissaires divisionnaires de sensibiliser les policiers placés sous leurs ordres à la nécessité de prévenir la torture. Afin de bien montrer que le Gouvernement est déterminé à appliquer une politique de tolérance zéro en la matière, la circulaire présente en détail les sanctions pénales auxquelles s</w:t>
      </w:r>
      <w:r>
        <w:t>’</w:t>
      </w:r>
      <w:r w:rsidRPr="009602B1">
        <w:t>exposent les auteurs d</w:t>
      </w:r>
      <w:r>
        <w:t>’</w:t>
      </w:r>
      <w:r w:rsidRPr="009602B1">
        <w:t xml:space="preserve">actes de torture et souligne que </w:t>
      </w:r>
      <w:r w:rsidRPr="00C03254">
        <w:t>l’</w:t>
      </w:r>
      <w:r>
        <w:t>Attorney gé</w:t>
      </w:r>
      <w:r w:rsidRPr="00C03254">
        <w:t>n</w:t>
      </w:r>
      <w:r>
        <w:t>é</w:t>
      </w:r>
      <w:r w:rsidRPr="00C03254">
        <w:t>ral</w:t>
      </w:r>
      <w:r w:rsidRPr="009602B1">
        <w:rPr>
          <w:i/>
        </w:rPr>
        <w:t xml:space="preserve"> </w:t>
      </w:r>
      <w:r w:rsidRPr="009602B1">
        <w:t>a déjà engagé des poursuites pénales contre des responsables de tels actes. Par ailleurs, la circulaire rappelle qu</w:t>
      </w:r>
      <w:r>
        <w:t>’</w:t>
      </w:r>
      <w:r w:rsidRPr="009602B1">
        <w:t>il relève de la responsabilité personnelle des commissaires divisionnaires qu</w:t>
      </w:r>
      <w:r>
        <w:t>’</w:t>
      </w:r>
      <w:r w:rsidRPr="009602B1">
        <w:t>aucun de leurs subordonnés ne commette des actes de torture ou d</w:t>
      </w:r>
      <w:r>
        <w:t>’</w:t>
      </w:r>
      <w:r w:rsidRPr="009602B1">
        <w:t>autres actes cruels, inhumains ou dégradants.</w:t>
      </w:r>
    </w:p>
    <w:p w:rsidR="00512365" w:rsidRPr="009602B1" w:rsidRDefault="00512365" w:rsidP="00512365">
      <w:pPr>
        <w:spacing w:after="240"/>
      </w:pPr>
      <w:r w:rsidRPr="009602B1">
        <w:t>118.</w:t>
      </w:r>
      <w:r w:rsidRPr="009602B1">
        <w:tab/>
        <w:t xml:space="preserve">Par ailleurs, </w:t>
      </w:r>
      <w:r>
        <w:t>sur</w:t>
      </w:r>
      <w:r w:rsidRPr="009602B1">
        <w:t xml:space="preserve"> instruction du Secrétaire du Ministère de la défense, l</w:t>
      </w:r>
      <w:r>
        <w:t>’</w:t>
      </w:r>
      <w:r w:rsidRPr="009602B1">
        <w:t>Inspecteur général de la police a nommé un inspecteur général adjoint chargé de superviser et de coordonner toutes les enquêtes relatives à des allégations de violation des droits de l</w:t>
      </w:r>
      <w:r>
        <w:t>’</w:t>
      </w:r>
      <w:r w:rsidRPr="009602B1">
        <w:t>homme et de superviser la mise en œuvre des mesures adoptées pour prévenir</w:t>
      </w:r>
      <w:r>
        <w:t xml:space="preserve"> de telles violations</w:t>
      </w:r>
      <w:r w:rsidRPr="009602B1">
        <w:t>. L</w:t>
      </w:r>
      <w:r>
        <w:t>’</w:t>
      </w:r>
      <w:r w:rsidRPr="009602B1">
        <w:t xml:space="preserve">Inspecteur général adjoint a effectué une série </w:t>
      </w:r>
      <w:r>
        <w:t xml:space="preserve">d’inspections inopinées </w:t>
      </w:r>
      <w:r w:rsidRPr="009602B1">
        <w:t>dans différents centres de détention, en accordant la priorité à ceux qui se trouvent dans le nord et l</w:t>
      </w:r>
      <w:r>
        <w:t>’</w:t>
      </w:r>
      <w:r w:rsidRPr="009602B1">
        <w:t>est du pays.</w:t>
      </w:r>
    </w:p>
    <w:p w:rsidR="00512365" w:rsidRPr="009602B1" w:rsidRDefault="00512365" w:rsidP="00512365">
      <w:pPr>
        <w:spacing w:after="240"/>
      </w:pPr>
      <w:r w:rsidRPr="009602B1">
        <w:t>119.</w:t>
      </w:r>
      <w:r w:rsidRPr="009602B1">
        <w:tab/>
        <w:t>En 2001, une étude approfondie a été réalisée pour vérifier que tous les commissaires divisionnaires, y compris ceux des divisions spécialisées, avaient effectivement transmis à leurs subordonnés les instructions relatives à la prévention de la torture figurant dans la circulaire. Le</w:t>
      </w:r>
      <w:r>
        <w:t>s </w:t>
      </w:r>
      <w:r w:rsidRPr="009602B1">
        <w:t>rapports officiels aussi bien que les informations officieuses émanant des divisions générales et des divisions spécialisées montrent qu</w:t>
      </w:r>
      <w:r>
        <w:t>’</w:t>
      </w:r>
      <w:r w:rsidRPr="009602B1">
        <w:t>à la fin de février 2001, tous les agents relevant du Département de la police nationale avaient reçu des instructions précises concernant l</w:t>
      </w:r>
      <w:r>
        <w:t>’</w:t>
      </w:r>
      <w:r w:rsidRPr="009602B1">
        <w:t>interdiction absolue d</w:t>
      </w:r>
      <w:r>
        <w:t>’</w:t>
      </w:r>
      <w:r w:rsidRPr="009602B1">
        <w:t>avoir recours à une quelconque forme de torture. Le respect de ces prescriptions fait l</w:t>
      </w:r>
      <w:r>
        <w:t>’</w:t>
      </w:r>
      <w:r w:rsidRPr="009602B1">
        <w:t>objet d</w:t>
      </w:r>
      <w:r>
        <w:t>’</w:t>
      </w:r>
      <w:r w:rsidRPr="009602B1">
        <w:t>une surveillance constante de la part de l</w:t>
      </w:r>
      <w:r>
        <w:t>’</w:t>
      </w:r>
      <w:r w:rsidRPr="009602B1">
        <w:t xml:space="preserve">Inspecteur général adjoint, qui effectue des </w:t>
      </w:r>
      <w:r>
        <w:t xml:space="preserve">inspections inopinées </w:t>
      </w:r>
      <w:r w:rsidRPr="009602B1">
        <w:t>dans les commissariats de police. En outre, celui-ci supervise les enquêtes et les investigations touchant aux allégations de violation de ces prescriptions.</w:t>
      </w:r>
    </w:p>
    <w:p w:rsidR="00512365" w:rsidRPr="009602B1" w:rsidRDefault="00512365" w:rsidP="00512365">
      <w:pPr>
        <w:spacing w:after="240"/>
        <w:rPr>
          <w:b/>
        </w:rPr>
      </w:pPr>
      <w:r w:rsidRPr="009602B1">
        <w:rPr>
          <w:b/>
        </w:rPr>
        <w:t>Mise en place d</w:t>
      </w:r>
      <w:r>
        <w:rPr>
          <w:b/>
        </w:rPr>
        <w:t>’</w:t>
      </w:r>
      <w:r w:rsidRPr="009602B1">
        <w:rPr>
          <w:b/>
        </w:rPr>
        <w:t>une procédure permettant d</w:t>
      </w:r>
      <w:r>
        <w:rPr>
          <w:b/>
        </w:rPr>
        <w:t>’</w:t>
      </w:r>
      <w:r w:rsidRPr="009602B1">
        <w:rPr>
          <w:b/>
        </w:rPr>
        <w:t>assurer le contrôle judiciaire des lieux de détention</w:t>
      </w:r>
    </w:p>
    <w:p w:rsidR="00512365" w:rsidRPr="009602B1" w:rsidRDefault="00512365" w:rsidP="00512365">
      <w:pPr>
        <w:spacing w:after="240"/>
      </w:pPr>
      <w:r w:rsidRPr="009602B1">
        <w:t>120.</w:t>
      </w:r>
      <w:r w:rsidRPr="009602B1">
        <w:tab/>
        <w:t>En application d</w:t>
      </w:r>
      <w:r>
        <w:t>’</w:t>
      </w:r>
      <w:r w:rsidRPr="009602B1">
        <w:t>une recommandation du Groupe de travail interministériel sur les droits de l</w:t>
      </w:r>
      <w:r>
        <w:t>’</w:t>
      </w:r>
      <w:r w:rsidRPr="009602B1">
        <w:t>homme, le 6 avril 2001</w:t>
      </w:r>
      <w:r>
        <w:t>,</w:t>
      </w:r>
      <w:r w:rsidRPr="009602B1">
        <w:t xml:space="preserve"> le Président a modifié le Règlement d</w:t>
      </w:r>
      <w:r>
        <w:t>’</w:t>
      </w:r>
      <w:r w:rsidRPr="009602B1">
        <w:t>exception afin, entre autres, d</w:t>
      </w:r>
      <w:r>
        <w:t>’</w:t>
      </w:r>
      <w:r w:rsidRPr="009602B1">
        <w:t xml:space="preserve">habiliter les magistrats à effectuer des visites, avec ou sans préavis, dans les lieux de détention de leur ressort. </w:t>
      </w:r>
    </w:p>
    <w:p w:rsidR="00512365" w:rsidRPr="009602B1" w:rsidRDefault="00512365" w:rsidP="00512365">
      <w:pPr>
        <w:spacing w:after="240"/>
      </w:pPr>
      <w:r w:rsidRPr="009602B1">
        <w:t>121.</w:t>
      </w:r>
      <w:r w:rsidRPr="009602B1">
        <w:tab/>
        <w:t>Le nouveau règlement impose aux magistrats de visiter ces lieux au minimum une fois par mois. Afin de garantir la transparence de la procédure de détention, le nouveau règlement fait obligation aux officiers responsables des différents lieux de détention de présenter au juge</w:t>
      </w:r>
      <w:r>
        <w:t>,</w:t>
      </w:r>
      <w:r w:rsidRPr="009602B1">
        <w:t xml:space="preserve"> toutes les deux semaines</w:t>
      </w:r>
      <w:r>
        <w:t>,</w:t>
      </w:r>
      <w:r w:rsidRPr="009602B1">
        <w:t xml:space="preserve"> la liste des suspects détenus dans leur établissement. Cette liste doit être affichée sur un panneau d</w:t>
      </w:r>
      <w:r>
        <w:t>’</w:t>
      </w:r>
      <w:r w:rsidRPr="009602B1">
        <w:t>affichage dans le tribunal de première instance (</w:t>
      </w:r>
      <w:r w:rsidRPr="009602B1">
        <w:rPr>
          <w:i/>
        </w:rPr>
        <w:t>Magistrates</w:t>
      </w:r>
      <w:r>
        <w:rPr>
          <w:i/>
        </w:rPr>
        <w:t>’</w:t>
      </w:r>
      <w:r w:rsidRPr="009602B1">
        <w:rPr>
          <w:i/>
        </w:rPr>
        <w:t xml:space="preserve"> Court</w:t>
      </w:r>
      <w:r>
        <w:t>) compétent. La nouvelle ré</w:t>
      </w:r>
      <w:r w:rsidRPr="009602B1">
        <w:t>glementation dispose en outre que tout suspect arrêté en vertu du Règlement d</w:t>
      </w:r>
      <w:r>
        <w:t>’</w:t>
      </w:r>
      <w:r w:rsidRPr="009602B1">
        <w:t xml:space="preserve">exception doit être déféré devant un magistrat dans les plus brefs délais et au plus tard </w:t>
      </w:r>
      <w:r>
        <w:t>quatorze</w:t>
      </w:r>
      <w:r w:rsidRPr="009602B1">
        <w:t> jours après son arrestation.</w:t>
      </w:r>
    </w:p>
    <w:p w:rsidR="00512365" w:rsidRPr="009602B1" w:rsidRDefault="00512365" w:rsidP="00512365">
      <w:pPr>
        <w:spacing w:after="240"/>
      </w:pPr>
      <w:r w:rsidRPr="009602B1">
        <w:t>122.</w:t>
      </w:r>
      <w:r w:rsidRPr="009602B1">
        <w:tab/>
        <w:t>La Commission des droits de l</w:t>
      </w:r>
      <w:r>
        <w:t>’</w:t>
      </w:r>
      <w:r w:rsidRPr="009602B1">
        <w:t xml:space="preserve">homme effectue également des visites </w:t>
      </w:r>
      <w:r>
        <w:t xml:space="preserve">inopinées </w:t>
      </w:r>
      <w:r w:rsidRPr="009602B1">
        <w:t>dans les commissariats de police partout dans l</w:t>
      </w:r>
      <w:r>
        <w:t>’</w:t>
      </w:r>
      <w:r w:rsidRPr="009602B1">
        <w:t>île.</w:t>
      </w:r>
    </w:p>
    <w:p w:rsidR="00512365" w:rsidRPr="009602B1" w:rsidRDefault="00512365" w:rsidP="00512365">
      <w:pPr>
        <w:spacing w:after="240"/>
        <w:rPr>
          <w:b/>
        </w:rPr>
      </w:pPr>
      <w:r>
        <w:rPr>
          <w:b/>
        </w:rPr>
        <w:t>Constitution</w:t>
      </w:r>
      <w:r w:rsidRPr="009602B1">
        <w:rPr>
          <w:b/>
        </w:rPr>
        <w:t xml:space="preserve"> d</w:t>
      </w:r>
      <w:r>
        <w:rPr>
          <w:b/>
        </w:rPr>
        <w:t>’</w:t>
      </w:r>
      <w:r w:rsidRPr="009602B1">
        <w:rPr>
          <w:b/>
        </w:rPr>
        <w:t>un registre central des personnes détenues dans toutes les régions du pays</w:t>
      </w:r>
    </w:p>
    <w:p w:rsidR="00512365" w:rsidRPr="009602B1" w:rsidRDefault="00512365" w:rsidP="00512365">
      <w:pPr>
        <w:spacing w:after="240"/>
      </w:pPr>
      <w:r w:rsidRPr="009602B1">
        <w:t>123.</w:t>
      </w:r>
      <w:r w:rsidRPr="009602B1">
        <w:tab/>
        <w:t xml:space="preserve">Une ligne téléphonique accessible </w:t>
      </w:r>
      <w:proofErr w:type="spellStart"/>
      <w:r>
        <w:t>vingt</w:t>
      </w:r>
      <w:r>
        <w:noBreakHyphen/>
        <w:t>quatre</w:t>
      </w:r>
      <w:proofErr w:type="spellEnd"/>
      <w:r>
        <w:t xml:space="preserve"> heures sur </w:t>
      </w:r>
      <w:proofErr w:type="spellStart"/>
      <w:r>
        <w:t>vingt</w:t>
      </w:r>
      <w:r>
        <w:noBreakHyphen/>
        <w:t>quatre</w:t>
      </w:r>
      <w:proofErr w:type="spellEnd"/>
      <w:r>
        <w:t xml:space="preserve"> </w:t>
      </w:r>
      <w:r w:rsidRPr="009602B1">
        <w:t xml:space="preserve">a été mise en place pour permettre aux familles des personnes </w:t>
      </w:r>
      <w:r>
        <w:t>en état d’arrestation</w:t>
      </w:r>
      <w:r w:rsidRPr="009602B1">
        <w:t xml:space="preserve"> d</w:t>
      </w:r>
      <w:r>
        <w:t>’</w:t>
      </w:r>
      <w:r w:rsidRPr="009602B1">
        <w:t>obtenir rapidement des informations précises à leur sujet, telles que l</w:t>
      </w:r>
      <w:r>
        <w:t>’</w:t>
      </w:r>
      <w:r w:rsidRPr="009602B1">
        <w:t>endroit où elles se trouvent, la nature et les circonstances de la détention. Les agents de la police qui assurent ce service parlent couramment les trois langues du pays, à savoir le cinghalais, le tamoul et l</w:t>
      </w:r>
      <w:r>
        <w:t>’</w:t>
      </w:r>
      <w:r w:rsidRPr="009602B1">
        <w:t xml:space="preserve">anglais. Grâce à cette ligne, les familles des personnes </w:t>
      </w:r>
      <w:r>
        <w:t>dont on pense qu’elles ont été arrêtées peuvent apprendre a) </w:t>
      </w:r>
      <w:r w:rsidRPr="009602B1">
        <w:t>si l</w:t>
      </w:r>
      <w:r>
        <w:t>’</w:t>
      </w:r>
      <w:r w:rsidRPr="009602B1">
        <w:t>intéressé a réellement été arrêté et, le cas échéant, b) l</w:t>
      </w:r>
      <w:r>
        <w:t>’</w:t>
      </w:r>
      <w:r w:rsidRPr="009602B1">
        <w:t>identité de l</w:t>
      </w:r>
      <w:r>
        <w:t>’</w:t>
      </w:r>
      <w:r w:rsidRPr="009602B1">
        <w:t>agent qui a procédé à l</w:t>
      </w:r>
      <w:r>
        <w:t>’arrestation et c) </w:t>
      </w:r>
      <w:r w:rsidRPr="009602B1">
        <w:t>où l</w:t>
      </w:r>
      <w:r>
        <w:t>’</w:t>
      </w:r>
      <w:r w:rsidRPr="009602B1">
        <w:t>intéressé est détenu.</w:t>
      </w:r>
    </w:p>
    <w:p w:rsidR="00512365" w:rsidRPr="009602B1" w:rsidRDefault="00512365" w:rsidP="00624B9D">
      <w:pPr>
        <w:keepLines/>
        <w:spacing w:after="240"/>
      </w:pPr>
      <w:r w:rsidRPr="009602B1">
        <w:t>124.</w:t>
      </w:r>
      <w:r w:rsidRPr="009602B1">
        <w:tab/>
        <w:t>Pour améliorer l</w:t>
      </w:r>
      <w:r>
        <w:t>’</w:t>
      </w:r>
      <w:r w:rsidRPr="009602B1">
        <w:t>efficacité de ce service téléphonique, un registre central de la police a été créé sous l</w:t>
      </w:r>
      <w:r>
        <w:t>’</w:t>
      </w:r>
      <w:r w:rsidRPr="009602B1">
        <w:t>autorité de l</w:t>
      </w:r>
      <w:r>
        <w:t>’</w:t>
      </w:r>
      <w:r w:rsidRPr="009602B1">
        <w:t>Inspecteur général adjoint de la police chargé des droits de l</w:t>
      </w:r>
      <w:r>
        <w:t>’homme. Ce </w:t>
      </w:r>
      <w:r w:rsidRPr="009602B1">
        <w:t xml:space="preserve">registre, qui se trouve au quartier général de la police, vise à </w:t>
      </w:r>
      <w:r>
        <w:t>rassembler</w:t>
      </w:r>
      <w:r w:rsidRPr="009602B1">
        <w:t xml:space="preserve"> des informations à jour</w:t>
      </w:r>
      <w:r>
        <w:t xml:space="preserve"> et</w:t>
      </w:r>
      <w:r w:rsidRPr="009602B1">
        <w:t xml:space="preserve"> exactes sur toutes les personnes arrêtées et détenues en vertu du Règlement d</w:t>
      </w:r>
      <w:r>
        <w:t>’</w:t>
      </w:r>
      <w:r w:rsidRPr="009602B1">
        <w:t>exception et de la loi sur la prévention du terrorisme.</w:t>
      </w:r>
    </w:p>
    <w:p w:rsidR="00512365" w:rsidRPr="009602B1" w:rsidRDefault="00512365" w:rsidP="00512365">
      <w:pPr>
        <w:spacing w:after="240"/>
      </w:pPr>
      <w:r w:rsidRPr="009602B1">
        <w:t>125.</w:t>
      </w:r>
      <w:r w:rsidRPr="009602B1">
        <w:tab/>
        <w:t>Le règlement interne du Département de la police fait désormais obligation à tout policier qui procède à une arrestation d</w:t>
      </w:r>
      <w:r>
        <w:t>’</w:t>
      </w:r>
      <w:r w:rsidRPr="009602B1">
        <w:t>en informer le registre central dans les vingt-quatre heures.</w:t>
      </w:r>
    </w:p>
    <w:p w:rsidR="00512365" w:rsidRPr="009602B1" w:rsidRDefault="00512365" w:rsidP="00512365">
      <w:pPr>
        <w:keepNext/>
        <w:spacing w:after="240"/>
        <w:rPr>
          <w:b/>
        </w:rPr>
      </w:pPr>
      <w:r>
        <w:rPr>
          <w:b/>
        </w:rPr>
        <w:t>Formation</w:t>
      </w:r>
      <w:r w:rsidRPr="009602B1">
        <w:rPr>
          <w:b/>
        </w:rPr>
        <w:t xml:space="preserve"> des membres des forces armées en matière de droits de l</w:t>
      </w:r>
      <w:r>
        <w:rPr>
          <w:b/>
        </w:rPr>
        <w:t>’</w:t>
      </w:r>
      <w:r w:rsidRPr="009602B1">
        <w:rPr>
          <w:b/>
        </w:rPr>
        <w:t>homme</w:t>
      </w:r>
    </w:p>
    <w:p w:rsidR="00512365" w:rsidRPr="009602B1" w:rsidRDefault="00512365" w:rsidP="00512365">
      <w:pPr>
        <w:keepNext/>
        <w:spacing w:after="240"/>
      </w:pPr>
      <w:r w:rsidRPr="009602B1">
        <w:t>126.</w:t>
      </w:r>
      <w:r w:rsidRPr="009602B1">
        <w:tab/>
      </w:r>
      <w:r>
        <w:t>Dans le cadre de leur formation, t</w:t>
      </w:r>
      <w:r w:rsidRPr="009602B1">
        <w:t>ous les agents chargés de l</w:t>
      </w:r>
      <w:r>
        <w:t>’</w:t>
      </w:r>
      <w:r w:rsidRPr="009602B1">
        <w:t>application des lois, les membres des forces armées et les membres du personnel pénitentiaire suivent un enseignement des droits de l</w:t>
      </w:r>
      <w:r>
        <w:t>’homme</w:t>
      </w:r>
      <w:r w:rsidRPr="009602B1">
        <w:t xml:space="preserve">. </w:t>
      </w:r>
      <w:proofErr w:type="spellStart"/>
      <w:r w:rsidRPr="009602B1">
        <w:t>Ce</w:t>
      </w:r>
      <w:r>
        <w:t>lui</w:t>
      </w:r>
      <w:r>
        <w:noBreakHyphen/>
        <w:t>ci</w:t>
      </w:r>
      <w:proofErr w:type="spellEnd"/>
      <w:r w:rsidRPr="009602B1">
        <w:t xml:space="preserve"> comprend notamment des cours sur les droits fondamentaux garantis par la Constitution, les normes internationales relatives aux droits de l</w:t>
      </w:r>
      <w:r>
        <w:t>’</w:t>
      </w:r>
      <w:r w:rsidRPr="009602B1">
        <w:t>homme, le droit de procédure pénale, les droits des citoyens ainsi que les devoirs et obligations des agents chargés de l</w:t>
      </w:r>
      <w:r>
        <w:t>’</w:t>
      </w:r>
      <w:r w:rsidRPr="009602B1">
        <w:t xml:space="preserve">application des lois. </w:t>
      </w:r>
      <w:r>
        <w:t>C</w:t>
      </w:r>
      <w:r w:rsidRPr="009602B1">
        <w:t xml:space="preserve">es cours </w:t>
      </w:r>
      <w:r>
        <w:t xml:space="preserve">sont renforcés par des démonstrations </w:t>
      </w:r>
      <w:r w:rsidRPr="009602B1">
        <w:t xml:space="preserve">et </w:t>
      </w:r>
      <w:r>
        <w:t>l’utilisation de supports visuels</w:t>
      </w:r>
      <w:r w:rsidRPr="009602B1">
        <w:t xml:space="preserve">. </w:t>
      </w:r>
      <w:r>
        <w:t>D</w:t>
      </w:r>
      <w:r w:rsidRPr="009602B1">
        <w:t>es séminaires et des débats sont</w:t>
      </w:r>
      <w:r>
        <w:t xml:space="preserve"> également</w:t>
      </w:r>
      <w:r w:rsidRPr="009602B1">
        <w:t xml:space="preserve"> organisés à l</w:t>
      </w:r>
      <w:r>
        <w:t>’</w:t>
      </w:r>
      <w:r w:rsidRPr="009602B1">
        <w:t>intention de ces agents de l</w:t>
      </w:r>
      <w:r>
        <w:t>’</w:t>
      </w:r>
      <w:r w:rsidRPr="009602B1">
        <w:t>État à différents stades de leur carrière.</w:t>
      </w:r>
    </w:p>
    <w:p w:rsidR="00512365" w:rsidRPr="009602B1" w:rsidRDefault="00512365" w:rsidP="00512365">
      <w:pPr>
        <w:spacing w:after="240"/>
      </w:pPr>
      <w:r w:rsidRPr="009602B1">
        <w:t>127.</w:t>
      </w:r>
      <w:r w:rsidRPr="009602B1">
        <w:tab/>
        <w:t>L</w:t>
      </w:r>
      <w:r>
        <w:t>’</w:t>
      </w:r>
      <w:r w:rsidRPr="009602B1">
        <w:t>enseignement des droits de l</w:t>
      </w:r>
      <w:r>
        <w:t>’</w:t>
      </w:r>
      <w:r w:rsidRPr="009602B1">
        <w:t xml:space="preserve">homme a été introduit dans le programme de formation de </w:t>
      </w:r>
      <w:r>
        <w:t>la police au début des années </w:t>
      </w:r>
      <w:r w:rsidRPr="009602B1">
        <w:t>80. Il fait désormais partie des matières enseignées à l</w:t>
      </w:r>
      <w:r>
        <w:t>’école de P</w:t>
      </w:r>
      <w:r w:rsidRPr="009602B1">
        <w:t xml:space="preserve">olice nationale, </w:t>
      </w:r>
      <w:r>
        <w:t xml:space="preserve">où les </w:t>
      </w:r>
      <w:r w:rsidRPr="009602B1">
        <w:t>nouvelles recrues</w:t>
      </w:r>
      <w:r>
        <w:t xml:space="preserve"> suivent la formation de base</w:t>
      </w:r>
      <w:r w:rsidRPr="009602B1">
        <w:t>, et à l</w:t>
      </w:r>
      <w:r>
        <w:t>’</w:t>
      </w:r>
      <w:r w:rsidRPr="009602B1">
        <w:t>Institut supérieur de formation de la police, où sont organisés des cours de sensibilisation et de perfectionnement, ainsi que dans les centre</w:t>
      </w:r>
      <w:r>
        <w:t>s</w:t>
      </w:r>
      <w:r w:rsidRPr="009602B1">
        <w:t xml:space="preserve"> de formation des divisions de la police, qui assurent la formation en cours d</w:t>
      </w:r>
      <w:r>
        <w:t>’</w:t>
      </w:r>
      <w:r w:rsidRPr="009602B1">
        <w:t>emploi. Les policiers sont interrogés sur différents aspects des droits de l</w:t>
      </w:r>
      <w:r>
        <w:t>’</w:t>
      </w:r>
      <w:r w:rsidRPr="009602B1">
        <w:t xml:space="preserve">homme à chaque examen. En 1997, tous les chefs, les commissaires adjoints, les inspecteurs généraux adjoints et les commissaires de la police ont suivi un programme spécial de formation de deux jours </w:t>
      </w:r>
      <w:r>
        <w:t xml:space="preserve">portant </w:t>
      </w:r>
      <w:r w:rsidRPr="009602B1">
        <w:t>sur les normes internationales relatives aux droits de l</w:t>
      </w:r>
      <w:r>
        <w:t>’</w:t>
      </w:r>
      <w:r w:rsidRPr="009602B1">
        <w:t>homme.</w:t>
      </w:r>
    </w:p>
    <w:p w:rsidR="00512365" w:rsidRPr="009602B1" w:rsidRDefault="00512365" w:rsidP="00512365">
      <w:pPr>
        <w:spacing w:after="240"/>
      </w:pPr>
      <w:r w:rsidRPr="009602B1">
        <w:t>128.</w:t>
      </w:r>
      <w:r w:rsidRPr="009602B1">
        <w:tab/>
        <w:t>Le Gouvernement, par principe, fait tout pour que tous les membres des forces armées reçoivent des instructions et une formation appropriées en matière de respect des normes relatives aux droits de l</w:t>
      </w:r>
      <w:r>
        <w:t>’</w:t>
      </w:r>
      <w:r w:rsidRPr="009602B1">
        <w:t xml:space="preserve">homme et au droit humanitaire, </w:t>
      </w:r>
      <w:r>
        <w:t>afin de</w:t>
      </w:r>
      <w:r w:rsidRPr="009602B1">
        <w:t xml:space="preserve"> garantir qu</w:t>
      </w:r>
      <w:r>
        <w:t>’</w:t>
      </w:r>
      <w:r w:rsidRPr="009602B1">
        <w:t>ils n</w:t>
      </w:r>
      <w:r>
        <w:t>’</w:t>
      </w:r>
      <w:r w:rsidRPr="009602B1">
        <w:t xml:space="preserve">usent pas de leurs pouvoirs de façon arbitraire ou excessive, ni ne fassent inconsidérément usage de leurs armes. </w:t>
      </w:r>
      <w:r>
        <w:t>Le</w:t>
      </w:r>
      <w:r w:rsidRPr="009602B1">
        <w:t xml:space="preserve"> droit de la guerre et </w:t>
      </w:r>
      <w:r>
        <w:t>le</w:t>
      </w:r>
      <w:r w:rsidRPr="009602B1">
        <w:t xml:space="preserve"> droit humanitaire</w:t>
      </w:r>
      <w:r>
        <w:t xml:space="preserve"> </w:t>
      </w:r>
      <w:r w:rsidRPr="009602B1">
        <w:t xml:space="preserve">font partie </w:t>
      </w:r>
      <w:r>
        <w:t xml:space="preserve">intégrante </w:t>
      </w:r>
      <w:r w:rsidRPr="009602B1">
        <w:t xml:space="preserve">depuis </w:t>
      </w:r>
      <w:r>
        <w:t xml:space="preserve">déjà </w:t>
      </w:r>
      <w:r w:rsidRPr="009602B1">
        <w:t>un certain temps des programmes d</w:t>
      </w:r>
      <w:r>
        <w:t>’</w:t>
      </w:r>
      <w:r w:rsidRPr="009602B1">
        <w:t xml:space="preserve">éducation et de formation dispensés aux membres des forces armées, </w:t>
      </w:r>
      <w:r>
        <w:t xml:space="preserve">mais la </w:t>
      </w:r>
      <w:r w:rsidRPr="009602B1">
        <w:t xml:space="preserve">portée </w:t>
      </w:r>
      <w:r>
        <w:t xml:space="preserve">et la </w:t>
      </w:r>
      <w:r w:rsidRPr="009602B1">
        <w:t xml:space="preserve">teneur </w:t>
      </w:r>
      <w:r>
        <w:t xml:space="preserve">de ces programmes sont actuellement remaniées afin de les axer davantage </w:t>
      </w:r>
      <w:r w:rsidRPr="009602B1">
        <w:t xml:space="preserve">sur la compréhension et la pratique. </w:t>
      </w:r>
      <w:r>
        <w:t xml:space="preserve">Ils visent à </w:t>
      </w:r>
      <w:r w:rsidRPr="009602B1">
        <w:t>rendre les membres des forces de sécurité pleinement conscients que</w:t>
      </w:r>
      <w:r>
        <w:t xml:space="preserve"> leur objectif ultime dans l’exercice de leurs fonctions doit être de faire respecter les instruments </w:t>
      </w:r>
      <w:r w:rsidRPr="009602B1">
        <w:t>et normes relati</w:t>
      </w:r>
      <w:r>
        <w:t>f</w:t>
      </w:r>
      <w:r w:rsidRPr="009602B1">
        <w:t>s aux droits de l</w:t>
      </w:r>
      <w:r>
        <w:t>’homme</w:t>
      </w:r>
      <w:r w:rsidRPr="009602B1">
        <w:t>.</w:t>
      </w:r>
    </w:p>
    <w:p w:rsidR="00512365" w:rsidRPr="009602B1" w:rsidRDefault="00512365" w:rsidP="00512365">
      <w:pPr>
        <w:spacing w:after="240"/>
      </w:pPr>
      <w:r w:rsidRPr="009602B1">
        <w:t>129.</w:t>
      </w:r>
      <w:r w:rsidRPr="009602B1">
        <w:tab/>
        <w:t xml:space="preserve">En 1997, une direction distincte chargée exclusivement de promouvoir le droit international humanitaire a été créée au sein du quartier général des forces armées. Elle a entre autres pour rôle et pour fonctions de veiller </w:t>
      </w:r>
      <w:r>
        <w:t xml:space="preserve">à </w:t>
      </w:r>
      <w:r w:rsidRPr="009602B1">
        <w:t>l</w:t>
      </w:r>
      <w:r>
        <w:t>’</w:t>
      </w:r>
      <w:r w:rsidRPr="009602B1">
        <w:t xml:space="preserve">application par les forces armées du droit international humanitaire et du droit de la guerre, ainsi que de </w:t>
      </w:r>
      <w:r>
        <w:t xml:space="preserve">préparer </w:t>
      </w:r>
      <w:r w:rsidRPr="009602B1">
        <w:t xml:space="preserve">et de mettre en œuvre </w:t>
      </w:r>
      <w:r>
        <w:t xml:space="preserve">de façon régulière </w:t>
      </w:r>
      <w:r w:rsidRPr="009602B1">
        <w:t xml:space="preserve">un programme </w:t>
      </w:r>
      <w:r>
        <w:t xml:space="preserve">de sensibilisation des </w:t>
      </w:r>
      <w:r w:rsidRPr="009602B1">
        <w:t xml:space="preserve">militaires de tout grade sur les </w:t>
      </w:r>
      <w:r>
        <w:t xml:space="preserve">zones d’opérations et </w:t>
      </w:r>
      <w:r w:rsidRPr="009602B1">
        <w:t>dans les établissements de formation. Elle est également chargée d</w:t>
      </w:r>
      <w:r>
        <w:t>’</w:t>
      </w:r>
      <w:r w:rsidRPr="009602B1">
        <w:t>élaborer des programmes d</w:t>
      </w:r>
      <w:r>
        <w:t>’</w:t>
      </w:r>
      <w:r w:rsidRPr="009602B1">
        <w:t>enseignement sur le droit international humanitaire et le droit de la guerre à l</w:t>
      </w:r>
      <w:r>
        <w:t>’</w:t>
      </w:r>
      <w:r w:rsidRPr="009602B1">
        <w:t xml:space="preserve">intention des </w:t>
      </w:r>
      <w:r>
        <w:t xml:space="preserve">personnels militaires, qu’il s’agisse des recrues ou des officiers à </w:t>
      </w:r>
      <w:r w:rsidRPr="009602B1">
        <w:t xml:space="preserve">différents </w:t>
      </w:r>
      <w:r>
        <w:t>échelons de commandement</w:t>
      </w:r>
      <w:r w:rsidRPr="009602B1">
        <w:t xml:space="preserve">. </w:t>
      </w:r>
      <w:r>
        <w:t xml:space="preserve">Le droit </w:t>
      </w:r>
      <w:r w:rsidRPr="009602B1">
        <w:t xml:space="preserve">international humanitaire </w:t>
      </w:r>
      <w:r>
        <w:t xml:space="preserve">devrait devenir </w:t>
      </w:r>
      <w:r w:rsidRPr="009602B1">
        <w:t xml:space="preserve">une matière obligatoire aux examens </w:t>
      </w:r>
      <w:r>
        <w:t xml:space="preserve">de promotion </w:t>
      </w:r>
      <w:r w:rsidRPr="009602B1">
        <w:t xml:space="preserve">du grade de lieutenant à celui de capitaine et du grade de capitaine à celui de </w:t>
      </w:r>
      <w:r>
        <w:t>commandant</w:t>
      </w:r>
      <w:r w:rsidRPr="009602B1">
        <w:t>. De 2001 à 2005, on a mené un programme spécial qui a permis de former avec succès 250 officiers instructeurs et 250 sous-officiers instructeurs (soldats) dans les domaines du droit international humanitaire et des droits de l</w:t>
      </w:r>
      <w:r>
        <w:t>’</w:t>
      </w:r>
      <w:r w:rsidRPr="009602B1">
        <w:t>homme. L</w:t>
      </w:r>
      <w:r>
        <w:t xml:space="preserve">es </w:t>
      </w:r>
      <w:r w:rsidRPr="009602B1">
        <w:t>évaluation</w:t>
      </w:r>
      <w:r>
        <w:t>s</w:t>
      </w:r>
      <w:r w:rsidRPr="009602B1">
        <w:t xml:space="preserve"> indépendante</w:t>
      </w:r>
      <w:r>
        <w:t>s</w:t>
      </w:r>
      <w:r w:rsidRPr="009602B1">
        <w:t xml:space="preserve"> menée</w:t>
      </w:r>
      <w:r>
        <w:t>s</w:t>
      </w:r>
      <w:r w:rsidRPr="009602B1">
        <w:t xml:space="preserve"> avec le concours de l</w:t>
      </w:r>
      <w:r>
        <w:t>’</w:t>
      </w:r>
      <w:r w:rsidRPr="009602B1">
        <w:t xml:space="preserve">Université de Colombo </w:t>
      </w:r>
      <w:r>
        <w:t>ont</w:t>
      </w:r>
      <w:r w:rsidRPr="009602B1">
        <w:t xml:space="preserve"> montré que </w:t>
      </w:r>
      <w:r>
        <w:t>l</w:t>
      </w:r>
      <w:r w:rsidRPr="009602B1">
        <w:t xml:space="preserve">es </w:t>
      </w:r>
      <w:r>
        <w:t xml:space="preserve">intéressés </w:t>
      </w:r>
      <w:r w:rsidRPr="009602B1">
        <w:t xml:space="preserve">étaient </w:t>
      </w:r>
      <w:r>
        <w:t xml:space="preserve">aptes à </w:t>
      </w:r>
      <w:r w:rsidRPr="009602B1">
        <w:t xml:space="preserve">dispenser au personnel des forces armées un enseignement dans les domaines susmentionnés. Ces </w:t>
      </w:r>
      <w:r>
        <w:t xml:space="preserve">instructeurs participent aux </w:t>
      </w:r>
      <w:r w:rsidRPr="009602B1">
        <w:t xml:space="preserve">programmes </w:t>
      </w:r>
      <w:r>
        <w:t xml:space="preserve">de sensibilisation au </w:t>
      </w:r>
      <w:r w:rsidRPr="009602B1">
        <w:t xml:space="preserve">droit international humanitaire et </w:t>
      </w:r>
      <w:r>
        <w:t>aux</w:t>
      </w:r>
      <w:r w:rsidRPr="009602B1">
        <w:t xml:space="preserve"> droits de l</w:t>
      </w:r>
      <w:r>
        <w:t>’</w:t>
      </w:r>
      <w:r w:rsidRPr="009602B1">
        <w:t xml:space="preserve">homme </w:t>
      </w:r>
      <w:r>
        <w:t xml:space="preserve">menés </w:t>
      </w:r>
      <w:r w:rsidRPr="009602B1">
        <w:t>sur le terrain et dans les établissements de formation de l</w:t>
      </w:r>
      <w:r>
        <w:t>’</w:t>
      </w:r>
      <w:r w:rsidRPr="009602B1">
        <w:t xml:space="preserve">armée. </w:t>
      </w:r>
      <w:r>
        <w:t>P</w:t>
      </w:r>
      <w:r w:rsidRPr="009602B1">
        <w:t xml:space="preserve">our que </w:t>
      </w:r>
      <w:r>
        <w:t xml:space="preserve">chaque </w:t>
      </w:r>
      <w:r w:rsidRPr="009602B1">
        <w:t>militaire connaisse</w:t>
      </w:r>
      <w:r>
        <w:t xml:space="preserve"> parfaitement les instruments relatifs aux </w:t>
      </w:r>
      <w:r w:rsidRPr="009602B1">
        <w:t>droits</w:t>
      </w:r>
      <w:r>
        <w:t xml:space="preserve"> de l’homme, leur étude fait désormais partie de tous les programmes de formation de l’armée </w:t>
      </w:r>
      <w:proofErr w:type="spellStart"/>
      <w:r>
        <w:t>sri</w:t>
      </w:r>
      <w:r>
        <w:noBreakHyphen/>
        <w:t>lankaise</w:t>
      </w:r>
      <w:proofErr w:type="spellEnd"/>
      <w:r w:rsidRPr="009602B1">
        <w:t xml:space="preserve">. En 2001, le mandat de la direction susmentionnée a été élargi de façon à </w:t>
      </w:r>
      <w:r>
        <w:t xml:space="preserve">englober les </w:t>
      </w:r>
      <w:r w:rsidRPr="009602B1">
        <w:t>droits de l</w:t>
      </w:r>
      <w:r>
        <w:t>’</w:t>
      </w:r>
      <w:r w:rsidRPr="009602B1">
        <w:t>homme.</w:t>
      </w:r>
    </w:p>
    <w:p w:rsidR="00512365" w:rsidRPr="009602B1" w:rsidRDefault="00512365" w:rsidP="00512365">
      <w:pPr>
        <w:spacing w:after="240"/>
      </w:pPr>
      <w:r w:rsidRPr="009602B1">
        <w:t>130.</w:t>
      </w:r>
      <w:r w:rsidRPr="009602B1">
        <w:tab/>
        <w:t>Les droits de l</w:t>
      </w:r>
      <w:r>
        <w:t>’</w:t>
      </w:r>
      <w:r w:rsidRPr="009602B1">
        <w:t xml:space="preserve">homme et le droit humanitaire occupent également une large place dans les programmes de formation des recrues et des militaires de grades </w:t>
      </w:r>
      <w:r>
        <w:t xml:space="preserve">plus élevés </w:t>
      </w:r>
      <w:r w:rsidRPr="009602B1">
        <w:t>dans l</w:t>
      </w:r>
      <w:r>
        <w:t>’</w:t>
      </w:r>
      <w:r w:rsidRPr="009602B1">
        <w:t>armée de l</w:t>
      </w:r>
      <w:r>
        <w:t>’</w:t>
      </w:r>
      <w:r w:rsidRPr="009602B1">
        <w:t xml:space="preserve">air et la marine. </w:t>
      </w:r>
      <w:r>
        <w:t xml:space="preserve">De plus, les membres de ces corps militaires doivent prouver leur </w:t>
      </w:r>
      <w:r w:rsidRPr="009602B1">
        <w:t>connaissance approfondie des lois et normes nationales et internationales relatives aux droits de l</w:t>
      </w:r>
      <w:r>
        <w:t>’</w:t>
      </w:r>
      <w:r w:rsidRPr="009602B1">
        <w:t>homme pour pouvoir obtenir une promotion. Les membres de ces forces qui servent sur le terrain doivent en outre suivre les programmes de formation organisés par la Commission des droits de l</w:t>
      </w:r>
      <w:r>
        <w:t>’</w:t>
      </w:r>
      <w:r w:rsidRPr="009602B1">
        <w:t xml:space="preserve">homme </w:t>
      </w:r>
      <w:r>
        <w:t xml:space="preserve">sur la manière dont ils doivent appliquer en </w:t>
      </w:r>
      <w:r w:rsidRPr="009602B1">
        <w:t>pratique dans l</w:t>
      </w:r>
      <w:r>
        <w:t>’</w:t>
      </w:r>
      <w:r w:rsidRPr="009602B1">
        <w:t>exercice de leurs fonctions la législation relative aux droits de l</w:t>
      </w:r>
      <w:r>
        <w:t>’</w:t>
      </w:r>
      <w:r w:rsidRPr="009602B1">
        <w:t>homme.</w:t>
      </w:r>
    </w:p>
    <w:p w:rsidR="00512365" w:rsidRPr="009602B1" w:rsidRDefault="00512365" w:rsidP="00512365">
      <w:pPr>
        <w:spacing w:after="240"/>
      </w:pPr>
      <w:r w:rsidRPr="009602B1">
        <w:t>131.</w:t>
      </w:r>
      <w:r w:rsidRPr="009602B1">
        <w:tab/>
        <w:t>Par ailleurs, le Gouvernement a bénéficié de l</w:t>
      </w:r>
      <w:r>
        <w:t>’</w:t>
      </w:r>
      <w:r w:rsidRPr="009602B1">
        <w:t>assistance de différentes organisations non gouvernementales pour organiser des programmes de sensibilisation aux droits de l</w:t>
      </w:r>
      <w:r>
        <w:t>’</w:t>
      </w:r>
      <w:r w:rsidRPr="009602B1">
        <w:t>homme à l</w:t>
      </w:r>
      <w:r>
        <w:t>’</w:t>
      </w:r>
      <w:r w:rsidRPr="009602B1">
        <w:t>intention des membres des forces armées et de la police ainsi que d</w:t>
      </w:r>
      <w:r>
        <w:t>’</w:t>
      </w:r>
      <w:r w:rsidRPr="009602B1">
        <w:t>autres agents de l</w:t>
      </w:r>
      <w:r>
        <w:t>’</w:t>
      </w:r>
      <w:r w:rsidRPr="009602B1">
        <w:t>État.</w:t>
      </w:r>
    </w:p>
    <w:p w:rsidR="00512365" w:rsidRPr="009602B1" w:rsidRDefault="00512365" w:rsidP="00512365">
      <w:pPr>
        <w:spacing w:after="240"/>
      </w:pPr>
      <w:r w:rsidRPr="009602B1">
        <w:t>132.</w:t>
      </w:r>
      <w:r w:rsidRPr="009602B1">
        <w:tab/>
      </w:r>
      <w:r>
        <w:t>L</w:t>
      </w:r>
      <w:r w:rsidRPr="009602B1">
        <w:t>e Comité international de la Croix-Rouge (CICR) organise</w:t>
      </w:r>
      <w:r>
        <w:t xml:space="preserve"> depuis 1986</w:t>
      </w:r>
      <w:r w:rsidRPr="009602B1">
        <w:t xml:space="preserve"> des séminaires de </w:t>
      </w:r>
      <w:r>
        <w:t xml:space="preserve">vulgarisation au sein </w:t>
      </w:r>
      <w:r w:rsidRPr="009602B1">
        <w:t xml:space="preserve">des forces armées </w:t>
      </w:r>
      <w:proofErr w:type="spellStart"/>
      <w:r w:rsidRPr="009602B1">
        <w:t>sri</w:t>
      </w:r>
      <w:r>
        <w:noBreakHyphen/>
      </w:r>
      <w:r w:rsidRPr="009602B1">
        <w:t>lankaises</w:t>
      </w:r>
      <w:proofErr w:type="spellEnd"/>
      <w:r w:rsidRPr="009602B1">
        <w:t xml:space="preserve"> </w:t>
      </w:r>
      <w:r>
        <w:t xml:space="preserve">pour les sensibiliser </w:t>
      </w:r>
      <w:r w:rsidRPr="009602B1">
        <w:t xml:space="preserve">et mieux </w:t>
      </w:r>
      <w:r>
        <w:t xml:space="preserve">leur expliquer </w:t>
      </w:r>
      <w:r w:rsidRPr="009602B1">
        <w:t xml:space="preserve">le droit international humanitaire. </w:t>
      </w:r>
      <w:r>
        <w:t>Lorsqu’</w:t>
      </w:r>
      <w:r w:rsidRPr="009602B1">
        <w:t>en 1990 une délégation du</w:t>
      </w:r>
      <w:r>
        <w:t> </w:t>
      </w:r>
      <w:r w:rsidRPr="009602B1">
        <w:t xml:space="preserve">CICR </w:t>
      </w:r>
      <w:r>
        <w:t xml:space="preserve">s’est installée </w:t>
      </w:r>
      <w:r w:rsidRPr="009602B1">
        <w:t>à Sri</w:t>
      </w:r>
      <w:r>
        <w:t> </w:t>
      </w:r>
      <w:r w:rsidRPr="009602B1">
        <w:t xml:space="preserve">Lanka, ces programmes ont été </w:t>
      </w:r>
      <w:r>
        <w:t xml:space="preserve">développés afin que </w:t>
      </w:r>
      <w:r w:rsidRPr="009602B1">
        <w:t>les agents chargés de l</w:t>
      </w:r>
      <w:r>
        <w:t>’</w:t>
      </w:r>
      <w:r w:rsidRPr="009602B1">
        <w:t>application des lois, les membres des équipes spéciales, ceux des unités paramilitaires et d</w:t>
      </w:r>
      <w:r>
        <w:t>’</w:t>
      </w:r>
      <w:r w:rsidRPr="009602B1">
        <w:t>autres agents de l</w:t>
      </w:r>
      <w:r>
        <w:t>’</w:t>
      </w:r>
      <w:r w:rsidRPr="009602B1">
        <w:t xml:space="preserve">État ainsi que les travailleurs de la Croix-Rouge </w:t>
      </w:r>
      <w:proofErr w:type="spellStart"/>
      <w:r w:rsidRPr="009602B1">
        <w:t>sri</w:t>
      </w:r>
      <w:r>
        <w:noBreakHyphen/>
      </w:r>
      <w:r w:rsidRPr="009602B1">
        <w:t>lankaise</w:t>
      </w:r>
      <w:proofErr w:type="spellEnd"/>
      <w:r>
        <w:t xml:space="preserve"> puissent y participer</w:t>
      </w:r>
      <w:r w:rsidRPr="009602B1">
        <w:t>. Des cours et des conférences sont régulièrement organisés à l</w:t>
      </w:r>
      <w:r>
        <w:t>’</w:t>
      </w:r>
      <w:r w:rsidRPr="009602B1">
        <w:t xml:space="preserve">intention des militaires de tout grade tant dans les centres de formation </w:t>
      </w:r>
      <w:r>
        <w:t>et</w:t>
      </w:r>
      <w:r w:rsidRPr="009602B1">
        <w:t xml:space="preserve"> sur les </w:t>
      </w:r>
      <w:r>
        <w:t>zones d’opérations</w:t>
      </w:r>
      <w:r w:rsidRPr="009602B1">
        <w:t>.</w:t>
      </w:r>
    </w:p>
    <w:p w:rsidR="00512365" w:rsidRPr="009602B1" w:rsidRDefault="00512365" w:rsidP="00512365">
      <w:pPr>
        <w:spacing w:after="240"/>
      </w:pPr>
      <w:r w:rsidRPr="009602B1">
        <w:t>133.</w:t>
      </w:r>
      <w:r>
        <w:tab/>
        <w:t>Une C</w:t>
      </w:r>
      <w:r w:rsidRPr="009602B1">
        <w:t xml:space="preserve">ommission nationale du droit international humanitaire a également été créée sous la présidence du Conseiller juridique du Ministère des affaires étrangères. </w:t>
      </w:r>
      <w:r>
        <w:t>P</w:t>
      </w:r>
      <w:r w:rsidRPr="009602B1">
        <w:t>our examiner</w:t>
      </w:r>
      <w:r>
        <w:t>, entre autres,</w:t>
      </w:r>
      <w:r w:rsidRPr="009602B1">
        <w:t xml:space="preserve"> la nécessité </w:t>
      </w:r>
      <w:r>
        <w:t xml:space="preserve">de transposer </w:t>
      </w:r>
      <w:r w:rsidRPr="009602B1">
        <w:t>les instruments du droit international humanitaire dans le droit interne, ainsi que l</w:t>
      </w:r>
      <w:r>
        <w:t>es</w:t>
      </w:r>
      <w:r w:rsidRPr="009602B1">
        <w:t xml:space="preserve"> possibilité</w:t>
      </w:r>
      <w:r>
        <w:t>s</w:t>
      </w:r>
      <w:r w:rsidRPr="009602B1">
        <w:t xml:space="preserve"> d</w:t>
      </w:r>
      <w:r>
        <w:t>’</w:t>
      </w:r>
      <w:r w:rsidRPr="009602B1">
        <w:t>adhé</w:t>
      </w:r>
      <w:r>
        <w:t>sion</w:t>
      </w:r>
      <w:r w:rsidRPr="009602B1">
        <w:t xml:space="preserve"> à ces </w:t>
      </w:r>
      <w:r>
        <w:t>conventions</w:t>
      </w:r>
      <w:r w:rsidRPr="009602B1">
        <w:t>. Les ministères et départements d</w:t>
      </w:r>
      <w:r>
        <w:t>’</w:t>
      </w:r>
      <w:r w:rsidRPr="009602B1">
        <w:t>exécution compétents, tels que le Ministère de la défense, les forces armées, le Bureau de l</w:t>
      </w:r>
      <w:r>
        <w:t>’</w:t>
      </w:r>
      <w:r w:rsidRPr="002F1E20">
        <w:t>Attorney</w:t>
      </w:r>
      <w:r>
        <w:t> gé</w:t>
      </w:r>
      <w:r w:rsidRPr="002F1E20">
        <w:t>n</w:t>
      </w:r>
      <w:r>
        <w:t>é</w:t>
      </w:r>
      <w:r w:rsidRPr="002F1E20">
        <w:t>ral</w:t>
      </w:r>
      <w:r w:rsidRPr="009602B1">
        <w:rPr>
          <w:i/>
        </w:rPr>
        <w:t xml:space="preserve"> </w:t>
      </w:r>
      <w:r w:rsidRPr="009602B1">
        <w:t xml:space="preserve">et le </w:t>
      </w:r>
      <w:r>
        <w:t>Service de rédaction législative</w:t>
      </w:r>
      <w:r w:rsidRPr="009602B1">
        <w:t>, participent largement à ses travaux. Les</w:t>
      </w:r>
      <w:r>
        <w:t> </w:t>
      </w:r>
      <w:r w:rsidRPr="009602B1">
        <w:t xml:space="preserve">travaux de la Commission ont débouché </w:t>
      </w:r>
      <w:r>
        <w:t xml:space="preserve">directement </w:t>
      </w:r>
      <w:r w:rsidRPr="009602B1">
        <w:t>sur l</w:t>
      </w:r>
      <w:r>
        <w:t>’</w:t>
      </w:r>
      <w:r w:rsidRPr="009602B1">
        <w:t>élaboration d</w:t>
      </w:r>
      <w:r>
        <w:t>’</w:t>
      </w:r>
      <w:r w:rsidRPr="009602B1">
        <w:t xml:space="preserve">une législation donnant effet aux Conventions de Genève de 1949 sous la forme de la loi </w:t>
      </w:r>
      <w:r>
        <w:rPr>
          <w:rFonts w:eastAsia="MS Mincho"/>
        </w:rPr>
        <w:t>n</w:t>
      </w:r>
      <w:r>
        <w:rPr>
          <w:rFonts w:eastAsia="MS Mincho"/>
          <w:vertAlign w:val="superscript"/>
        </w:rPr>
        <w:t>o</w:t>
      </w:r>
      <w:r>
        <w:t> </w:t>
      </w:r>
      <w:r w:rsidRPr="009602B1">
        <w:t xml:space="preserve">4 de 2006 sur les Conventions de Genève </w:t>
      </w:r>
      <w:r>
        <w:t>et</w:t>
      </w:r>
      <w:r w:rsidRPr="009602B1">
        <w:t xml:space="preserve"> sur la ratification par Sri Lanka de la Convention de La Haye pour la protection des biens culturels en cas de conflit armé. Des représentants du CICR sont </w:t>
      </w:r>
      <w:r>
        <w:t xml:space="preserve">également </w:t>
      </w:r>
      <w:r w:rsidRPr="009602B1">
        <w:t>invités à participer aux débats de la Commission selon que de besoin.</w:t>
      </w:r>
    </w:p>
    <w:p w:rsidR="00512365" w:rsidRPr="009602B1" w:rsidRDefault="00512365" w:rsidP="00512365">
      <w:pPr>
        <w:spacing w:after="240"/>
        <w:jc w:val="center"/>
        <w:rPr>
          <w:b/>
        </w:rPr>
      </w:pPr>
      <w:r w:rsidRPr="009602B1">
        <w:rPr>
          <w:b/>
        </w:rPr>
        <w:t>Article 11</w:t>
      </w:r>
    </w:p>
    <w:p w:rsidR="00512365" w:rsidRPr="009602B1" w:rsidRDefault="00512365" w:rsidP="00512365">
      <w:pPr>
        <w:spacing w:after="240"/>
      </w:pPr>
      <w:r w:rsidRPr="009602B1">
        <w:t>134.</w:t>
      </w:r>
      <w:r w:rsidRPr="009602B1">
        <w:tab/>
        <w:t>L</w:t>
      </w:r>
      <w:r>
        <w:t>’</w:t>
      </w:r>
      <w:r w:rsidRPr="009602B1">
        <w:t>esclavage a été aboli à Sri Lanka par l</w:t>
      </w:r>
      <w:r>
        <w:t>’</w:t>
      </w:r>
      <w:r w:rsidRPr="009602B1">
        <w:t xml:space="preserve">ordonnance </w:t>
      </w:r>
      <w:r>
        <w:rPr>
          <w:rFonts w:eastAsia="MS Mincho"/>
        </w:rPr>
        <w:t>n</w:t>
      </w:r>
      <w:r>
        <w:rPr>
          <w:rFonts w:eastAsia="MS Mincho"/>
          <w:vertAlign w:val="superscript"/>
        </w:rPr>
        <w:t>o</w:t>
      </w:r>
      <w:r>
        <w:t> </w:t>
      </w:r>
      <w:r w:rsidRPr="009602B1">
        <w:t>20 de 1844 sur l</w:t>
      </w:r>
      <w:r>
        <w:t>’</w:t>
      </w:r>
      <w:r w:rsidRPr="009602B1">
        <w:t>abolition de l</w:t>
      </w:r>
      <w:r>
        <w:t>’</w:t>
      </w:r>
      <w:r w:rsidRPr="009602B1">
        <w:t xml:space="preserve">esclavage. En outre, la loi </w:t>
      </w:r>
      <w:r>
        <w:rPr>
          <w:rFonts w:eastAsia="MS Mincho"/>
        </w:rPr>
        <w:t>n</w:t>
      </w:r>
      <w:r>
        <w:rPr>
          <w:rFonts w:eastAsia="MS Mincho"/>
          <w:vertAlign w:val="superscript"/>
        </w:rPr>
        <w:t>o</w:t>
      </w:r>
      <w:r>
        <w:t> </w:t>
      </w:r>
      <w:r w:rsidRPr="009602B1">
        <w:t>22 de 1995 portant modification du Code pénal érige en infraction la traite d</w:t>
      </w:r>
      <w:r>
        <w:t>’</w:t>
      </w:r>
      <w:r w:rsidRPr="009602B1">
        <w:t>êtres humains et interdit, entre autres, l</w:t>
      </w:r>
      <w:r>
        <w:t>’achat ou</w:t>
      </w:r>
      <w:r w:rsidRPr="009602B1">
        <w:t xml:space="preserve"> la vente d</w:t>
      </w:r>
      <w:r>
        <w:t>’</w:t>
      </w:r>
      <w:r w:rsidRPr="009602B1">
        <w:t xml:space="preserve">êtres humains </w:t>
      </w:r>
      <w:r>
        <w:t xml:space="preserve">ou leur troc contre </w:t>
      </w:r>
      <w:r w:rsidRPr="009602B1">
        <w:t>de l</w:t>
      </w:r>
      <w:r>
        <w:t>’</w:t>
      </w:r>
      <w:r w:rsidRPr="009602B1">
        <w:t>argent ou toute autre contrepartie.</w:t>
      </w:r>
    </w:p>
    <w:p w:rsidR="00512365" w:rsidRPr="009602B1" w:rsidRDefault="00512365" w:rsidP="00512365">
      <w:pPr>
        <w:spacing w:after="240"/>
      </w:pPr>
      <w:r w:rsidRPr="009602B1">
        <w:t>135.</w:t>
      </w:r>
      <w:r w:rsidRPr="009602B1">
        <w:tab/>
        <w:t xml:space="preserve">Sri Lanka a ratifié les Conventions </w:t>
      </w:r>
      <w:r>
        <w:rPr>
          <w:rFonts w:eastAsia="MS Mincho"/>
        </w:rPr>
        <w:t>n</w:t>
      </w:r>
      <w:r>
        <w:rPr>
          <w:rFonts w:eastAsia="MS Mincho"/>
          <w:vertAlign w:val="superscript"/>
        </w:rPr>
        <w:t>o</w:t>
      </w:r>
      <w:r>
        <w:t> </w:t>
      </w:r>
      <w:r w:rsidRPr="009602B1">
        <w:t>105 (1957) sur l</w:t>
      </w:r>
      <w:r>
        <w:t xml:space="preserve">’abolition du travail forcé et </w:t>
      </w:r>
      <w:r>
        <w:rPr>
          <w:rFonts w:eastAsia="MS Mincho"/>
        </w:rPr>
        <w:t>n</w:t>
      </w:r>
      <w:r>
        <w:rPr>
          <w:rFonts w:eastAsia="MS Mincho"/>
          <w:vertAlign w:val="superscript"/>
        </w:rPr>
        <w:t>o</w:t>
      </w:r>
      <w:r>
        <w:t> </w:t>
      </w:r>
      <w:r w:rsidRPr="009602B1">
        <w:t>29 (1930) sur le travail forcé</w:t>
      </w:r>
      <w:r>
        <w:t xml:space="preserve"> </w:t>
      </w:r>
      <w:r w:rsidRPr="009602B1">
        <w:t>de l</w:t>
      </w:r>
      <w:r>
        <w:t>’</w:t>
      </w:r>
      <w:r w:rsidRPr="009602B1">
        <w:t>Organis</w:t>
      </w:r>
      <w:r>
        <w:t>ation internationale du Travail</w:t>
      </w:r>
      <w:r w:rsidRPr="009602B1">
        <w:t>.</w:t>
      </w:r>
    </w:p>
    <w:p w:rsidR="00512365" w:rsidRPr="009602B1" w:rsidRDefault="00512365" w:rsidP="00512365">
      <w:pPr>
        <w:spacing w:after="240"/>
      </w:pPr>
      <w:r w:rsidRPr="009602B1">
        <w:t>136.</w:t>
      </w:r>
      <w:r w:rsidRPr="009602B1">
        <w:tab/>
      </w:r>
      <w:r>
        <w:t>U</w:t>
      </w:r>
      <w:r w:rsidRPr="009602B1">
        <w:t xml:space="preserve">n </w:t>
      </w:r>
      <w:r>
        <w:t xml:space="preserve">texte </w:t>
      </w:r>
      <w:r w:rsidRPr="009602B1">
        <w:t xml:space="preserve">législatif </w:t>
      </w:r>
      <w:r>
        <w:t xml:space="preserve">important </w:t>
      </w:r>
      <w:r w:rsidRPr="009602B1">
        <w:t>adopté à Sri</w:t>
      </w:r>
      <w:r>
        <w:t> </w:t>
      </w:r>
      <w:r w:rsidRPr="009602B1">
        <w:t xml:space="preserve">Lanka concernant le travail forcé est </w:t>
      </w:r>
      <w:r>
        <w:t xml:space="preserve">l’amendement </w:t>
      </w:r>
      <w:r>
        <w:rPr>
          <w:rFonts w:eastAsia="MS Mincho"/>
        </w:rPr>
        <w:t>n</w:t>
      </w:r>
      <w:r>
        <w:rPr>
          <w:rFonts w:eastAsia="MS Mincho"/>
          <w:vertAlign w:val="superscript"/>
        </w:rPr>
        <w:t>o</w:t>
      </w:r>
      <w:r>
        <w:t> </w:t>
      </w:r>
      <w:r w:rsidRPr="009602B1">
        <w:t xml:space="preserve">16 de 2006 </w:t>
      </w:r>
      <w:r>
        <w:t xml:space="preserve">au </w:t>
      </w:r>
      <w:r w:rsidRPr="009602B1">
        <w:t>Code pénal, qui a interdit le travail forcé ou obligatoire et érigé en infraction pénale l</w:t>
      </w:r>
      <w:r>
        <w:t>’</w:t>
      </w:r>
      <w:r w:rsidRPr="009602B1">
        <w:t>utilisation du travail forcé.</w:t>
      </w:r>
    </w:p>
    <w:p w:rsidR="00512365" w:rsidRPr="009602B1" w:rsidRDefault="00512365" w:rsidP="00512365">
      <w:pPr>
        <w:spacing w:after="240"/>
      </w:pPr>
      <w:r>
        <w:t>137.</w:t>
      </w:r>
      <w:r>
        <w:tab/>
        <w:t>Les m</w:t>
      </w:r>
      <w:r w:rsidRPr="009602B1">
        <w:t>issions de Sri Lanka à l</w:t>
      </w:r>
      <w:r>
        <w:t>’</w:t>
      </w:r>
      <w:r w:rsidRPr="009602B1">
        <w:t xml:space="preserve">étranger offrent une protection aux </w:t>
      </w:r>
      <w:proofErr w:type="spellStart"/>
      <w:r w:rsidRPr="009602B1">
        <w:t>Sri-Lankais</w:t>
      </w:r>
      <w:proofErr w:type="spellEnd"/>
      <w:r w:rsidRPr="009602B1">
        <w:t xml:space="preserve"> victimes de la traite dans d</w:t>
      </w:r>
      <w:r>
        <w:t>’autres pays, quel</w:t>
      </w:r>
      <w:r w:rsidRPr="009602B1">
        <w:t xml:space="preserve"> que soit leur </w:t>
      </w:r>
      <w:r>
        <w:t xml:space="preserve">statut aux yeux </w:t>
      </w:r>
      <w:r w:rsidRPr="009602B1">
        <w:t xml:space="preserve">des </w:t>
      </w:r>
      <w:r>
        <w:t xml:space="preserve">services </w:t>
      </w:r>
      <w:r w:rsidRPr="009602B1">
        <w:t>d</w:t>
      </w:r>
      <w:r>
        <w:t>’</w:t>
      </w:r>
      <w:r w:rsidRPr="009602B1">
        <w:t>immigration.</w:t>
      </w:r>
    </w:p>
    <w:p w:rsidR="00512365" w:rsidRPr="009602B1" w:rsidRDefault="00512365" w:rsidP="00512365">
      <w:pPr>
        <w:spacing w:after="240"/>
        <w:jc w:val="center"/>
        <w:rPr>
          <w:b/>
        </w:rPr>
      </w:pPr>
      <w:r w:rsidRPr="009602B1">
        <w:rPr>
          <w:b/>
        </w:rPr>
        <w:t>Articles 12, 13 et 26</w:t>
      </w:r>
    </w:p>
    <w:p w:rsidR="00512365" w:rsidRPr="009602B1" w:rsidRDefault="00512365" w:rsidP="00512365">
      <w:pPr>
        <w:spacing w:after="240"/>
      </w:pPr>
      <w:r w:rsidRPr="009602B1">
        <w:t>138.</w:t>
      </w:r>
      <w:r w:rsidRPr="009602B1">
        <w:tab/>
        <w:t>L</w:t>
      </w:r>
      <w:r>
        <w:t>’</w:t>
      </w:r>
      <w:r w:rsidRPr="009602B1">
        <w:t>article 10 de la Constitution sri-lankaise garantit la liberté de pensée, de conscience et de religion, qui implique la liberté d</w:t>
      </w:r>
      <w:r>
        <w:t>’</w:t>
      </w:r>
      <w:r w:rsidRPr="009602B1">
        <w:t>avoir ou d</w:t>
      </w:r>
      <w:r>
        <w:t>’</w:t>
      </w:r>
      <w:r w:rsidRPr="009602B1">
        <w:t>adopter une religion ou une conviction de son choix. Ce droit ne peut faire l</w:t>
      </w:r>
      <w:r>
        <w:t>’</w:t>
      </w:r>
      <w:r w:rsidRPr="009602B1">
        <w:t>objet de restrictions en aucune circonstance. L</w:t>
      </w:r>
      <w:r>
        <w:t>’</w:t>
      </w:r>
      <w:r w:rsidRPr="009602B1">
        <w:t>article 10 est renforcé par l</w:t>
      </w:r>
      <w:r>
        <w:t>’</w:t>
      </w:r>
      <w:r w:rsidRPr="009602B1">
        <w:t>alinéa </w:t>
      </w:r>
      <w:r w:rsidRPr="009602B1">
        <w:rPr>
          <w:i/>
        </w:rPr>
        <w:t>a</w:t>
      </w:r>
      <w:r w:rsidRPr="009602B1">
        <w:t xml:space="preserve"> de l</w:t>
      </w:r>
      <w:r>
        <w:t>’</w:t>
      </w:r>
      <w:r w:rsidRPr="009602B1">
        <w:t>article 83 de la Constitution, qui dispose que toute modification de cet article exigerait non seulement un vote au Parlement à la majorité des deux tiers mais également un référendum. L</w:t>
      </w:r>
      <w:r>
        <w:t>’</w:t>
      </w:r>
      <w:r w:rsidRPr="009602B1">
        <w:t>article 14 de la Constitution, à l</w:t>
      </w:r>
      <w:r>
        <w:t>’</w:t>
      </w:r>
      <w:r w:rsidRPr="009602B1">
        <w:t>alinéa </w:t>
      </w:r>
      <w:r w:rsidRPr="009602B1">
        <w:rPr>
          <w:i/>
        </w:rPr>
        <w:t>e</w:t>
      </w:r>
      <w:r w:rsidRPr="009602B1">
        <w:t xml:space="preserve"> du paragraphe 1, garantit la liberté de manifester sa religion ou sa conviction par le culte, l</w:t>
      </w:r>
      <w:r>
        <w:t>’</w:t>
      </w:r>
      <w:r w:rsidRPr="009602B1">
        <w:t>accomplissement des rites, les pratiques et l</w:t>
      </w:r>
      <w:r>
        <w:t>’</w:t>
      </w:r>
      <w:r w:rsidRPr="009602B1">
        <w:t>enseignement. Si les droits consacrés à l</w:t>
      </w:r>
      <w:r>
        <w:t>’</w:t>
      </w:r>
      <w:r w:rsidRPr="009602B1">
        <w:t>article 10 ne peuvent faire l</w:t>
      </w:r>
      <w:r>
        <w:t>’</w:t>
      </w:r>
      <w:r w:rsidRPr="009602B1">
        <w:t>objet d</w:t>
      </w:r>
      <w:r>
        <w:t>’</w:t>
      </w:r>
      <w:r w:rsidRPr="009602B1">
        <w:t>aucune restriction, certaines restrictions peuvent être apportées aux droits visés à l</w:t>
      </w:r>
      <w:r>
        <w:t>’</w:t>
      </w:r>
      <w:r w:rsidRPr="009602B1">
        <w:t>alinéa </w:t>
      </w:r>
      <w:r w:rsidRPr="009602B1">
        <w:rPr>
          <w:i/>
        </w:rPr>
        <w:t>e</w:t>
      </w:r>
      <w:r w:rsidRPr="009602B1">
        <w:t xml:space="preserve"> du paragraphe 1 de l</w:t>
      </w:r>
      <w:r>
        <w:t>’</w:t>
      </w:r>
      <w:r w:rsidRPr="009602B1">
        <w:t>article 14. Le paragraphe 7 de l</w:t>
      </w:r>
      <w:r>
        <w:t>’</w:t>
      </w:r>
      <w:r w:rsidRPr="009602B1">
        <w:t>article 15 de la Constitution dispose que des restrictions prévues par la loi peuvent être imposées à ces droits aux fins de protéger la sécurité nationale, l</w:t>
      </w:r>
      <w:r>
        <w:t>’</w:t>
      </w:r>
      <w:r w:rsidRPr="009602B1">
        <w:t>ordre public, la santé ou la moralité publiques, ou de garantir la reconnaissance ou le respect des droits et des libertés d</w:t>
      </w:r>
      <w:r>
        <w:t>’</w:t>
      </w:r>
      <w:r w:rsidRPr="009602B1">
        <w:t>autrui.</w:t>
      </w:r>
    </w:p>
    <w:p w:rsidR="00512365" w:rsidRPr="009602B1" w:rsidRDefault="00512365" w:rsidP="00512365">
      <w:pPr>
        <w:spacing w:after="240"/>
      </w:pPr>
      <w:r w:rsidRPr="009602B1">
        <w:t>139.</w:t>
      </w:r>
      <w:r w:rsidRPr="009602B1">
        <w:tab/>
        <w:t>La Cour suprême, dans l</w:t>
      </w:r>
      <w:r>
        <w:t>’</w:t>
      </w:r>
      <w:r w:rsidRPr="009602B1">
        <w:t xml:space="preserve">affaire </w:t>
      </w:r>
      <w:proofErr w:type="spellStart"/>
      <w:r w:rsidRPr="009602B1">
        <w:rPr>
          <w:i/>
          <w:iCs/>
        </w:rPr>
        <w:t>Athukorale</w:t>
      </w:r>
      <w:proofErr w:type="spellEnd"/>
      <w:r w:rsidRPr="009602B1">
        <w:rPr>
          <w:i/>
          <w:iCs/>
        </w:rPr>
        <w:t xml:space="preserve"> and </w:t>
      </w:r>
      <w:proofErr w:type="spellStart"/>
      <w:r w:rsidRPr="009602B1">
        <w:rPr>
          <w:i/>
          <w:iCs/>
        </w:rPr>
        <w:t>others</w:t>
      </w:r>
      <w:proofErr w:type="spellEnd"/>
      <w:r w:rsidRPr="009602B1">
        <w:t xml:space="preserve"> </w:t>
      </w:r>
      <w:r w:rsidRPr="006C612A">
        <w:t>v</w:t>
      </w:r>
      <w:r w:rsidRPr="009602B1">
        <w:rPr>
          <w:i/>
          <w:iCs/>
        </w:rPr>
        <w:t>. The Attorney General</w:t>
      </w:r>
      <w:r w:rsidRPr="009602B1">
        <w:t xml:space="preserve"> (</w:t>
      </w:r>
      <w:r w:rsidRPr="00626772">
        <w:rPr>
          <w:i/>
        </w:rPr>
        <w:t>affaire</w:t>
      </w:r>
      <w:r w:rsidRPr="009602B1">
        <w:t xml:space="preserve"> </w:t>
      </w:r>
      <w:r>
        <w:t xml:space="preserve">Sri Lanka </w:t>
      </w:r>
      <w:proofErr w:type="spellStart"/>
      <w:r>
        <w:t>Broadcasting</w:t>
      </w:r>
      <w:proofErr w:type="spellEnd"/>
      <w:r>
        <w:t xml:space="preserve"> </w:t>
      </w:r>
      <w:proofErr w:type="spellStart"/>
      <w:r>
        <w:t>Authority</w:t>
      </w:r>
      <w:proofErr w:type="spellEnd"/>
      <w:r>
        <w:t>)</w:t>
      </w:r>
      <w:r w:rsidRPr="009602B1">
        <w:t xml:space="preserve">, a </w:t>
      </w:r>
      <w:r>
        <w:t xml:space="preserve">insisté sur </w:t>
      </w:r>
      <w:r w:rsidRPr="009602B1">
        <w:t xml:space="preserve">le lien </w:t>
      </w:r>
      <w:r>
        <w:t xml:space="preserve">existant entre </w:t>
      </w:r>
      <w:r w:rsidRPr="009602B1">
        <w:t>le droit à la liberté de l</w:t>
      </w:r>
      <w:r>
        <w:t>’</w:t>
      </w:r>
      <w:r w:rsidRPr="009602B1">
        <w:t>information et la liberté de pensée et de conscience. La Cour a décrit l</w:t>
      </w:r>
      <w:r>
        <w:t>’</w:t>
      </w:r>
      <w:r w:rsidRPr="009602B1">
        <w:t xml:space="preserve">information comme </w:t>
      </w:r>
      <w:r>
        <w:t xml:space="preserve">la «nourriture» </w:t>
      </w:r>
      <w:r w:rsidRPr="009602B1">
        <w:t xml:space="preserve">de </w:t>
      </w:r>
      <w:r>
        <w:t xml:space="preserve">l’esprit dont </w:t>
      </w:r>
      <w:r w:rsidRPr="009602B1">
        <w:t xml:space="preserve">chacun </w:t>
      </w:r>
      <w:r>
        <w:t xml:space="preserve">a besoin </w:t>
      </w:r>
      <w:r w:rsidRPr="009602B1">
        <w:t xml:space="preserve">sans restriction inutile, </w:t>
      </w:r>
      <w:r>
        <w:t xml:space="preserve">faisant </w:t>
      </w:r>
      <w:r w:rsidRPr="009602B1">
        <w:t xml:space="preserve">par là même </w:t>
      </w:r>
      <w:r>
        <w:t>d</w:t>
      </w:r>
      <w:r w:rsidRPr="009602B1">
        <w:t>u droit à la liberté de l</w:t>
      </w:r>
      <w:r>
        <w:t>’</w:t>
      </w:r>
      <w:r w:rsidRPr="009602B1">
        <w:t xml:space="preserve">information un droit </w:t>
      </w:r>
      <w:r>
        <w:t>consacré par la C</w:t>
      </w:r>
      <w:r w:rsidRPr="009602B1">
        <w:t>onstitution.</w:t>
      </w:r>
    </w:p>
    <w:p w:rsidR="00512365" w:rsidRPr="009602B1" w:rsidRDefault="00512365" w:rsidP="00512365">
      <w:pPr>
        <w:keepNext/>
        <w:spacing w:after="240"/>
        <w:rPr>
          <w:b/>
        </w:rPr>
      </w:pPr>
      <w:r w:rsidRPr="009602B1">
        <w:rPr>
          <w:b/>
        </w:rPr>
        <w:t>Liberté d</w:t>
      </w:r>
      <w:r>
        <w:rPr>
          <w:b/>
        </w:rPr>
        <w:t>’</w:t>
      </w:r>
      <w:r w:rsidRPr="009602B1">
        <w:rPr>
          <w:b/>
        </w:rPr>
        <w:t>expression</w:t>
      </w:r>
    </w:p>
    <w:p w:rsidR="00512365" w:rsidRPr="009602B1" w:rsidRDefault="00512365" w:rsidP="00512365">
      <w:pPr>
        <w:keepNext/>
        <w:spacing w:after="240"/>
        <w:rPr>
          <w:b/>
          <w:i/>
        </w:rPr>
      </w:pPr>
      <w:r w:rsidRPr="009602B1">
        <w:rPr>
          <w:b/>
          <w:i/>
        </w:rPr>
        <w:t>Garanties constitutionnelles</w:t>
      </w:r>
    </w:p>
    <w:p w:rsidR="00512365" w:rsidRPr="009602B1" w:rsidRDefault="00512365" w:rsidP="00512365">
      <w:pPr>
        <w:keepNext/>
        <w:spacing w:after="240"/>
      </w:pPr>
      <w:r w:rsidRPr="009602B1">
        <w:t>140.</w:t>
      </w:r>
      <w:r w:rsidRPr="009602B1">
        <w:tab/>
        <w:t xml:space="preserve">La Constitution sri-lankaise garantit </w:t>
      </w:r>
      <w:r>
        <w:t>à l’alinéa </w:t>
      </w:r>
      <w:r w:rsidRPr="00C45F20">
        <w:rPr>
          <w:i/>
        </w:rPr>
        <w:t>a</w:t>
      </w:r>
      <w:r>
        <w:t xml:space="preserve"> du paragraphe 1 de son article 14 </w:t>
      </w:r>
      <w:r w:rsidRPr="003A3C2E">
        <w:t>la</w:t>
      </w:r>
      <w:r w:rsidRPr="009602B1">
        <w:t xml:space="preserve"> liberté de parole et d</w:t>
      </w:r>
      <w:r>
        <w:t>’</w:t>
      </w:r>
      <w:r w:rsidRPr="009602B1">
        <w:t xml:space="preserve">expression, y compris </w:t>
      </w:r>
      <w:r>
        <w:t>de publication</w:t>
      </w:r>
      <w:r w:rsidRPr="009602B1">
        <w:t>. Elle dispose que ces droits peuvent faire l</w:t>
      </w:r>
      <w:r>
        <w:t>’</w:t>
      </w:r>
      <w:r w:rsidRPr="009602B1">
        <w:t xml:space="preserve">objet des restrictions prévues par la loi </w:t>
      </w:r>
      <w:r>
        <w:t xml:space="preserve">dans l’intérêt de </w:t>
      </w:r>
      <w:r w:rsidRPr="009602B1">
        <w:t>l</w:t>
      </w:r>
      <w:r>
        <w:t>’</w:t>
      </w:r>
      <w:r w:rsidRPr="009602B1">
        <w:t xml:space="preserve">harmonie raciale et religieuse, </w:t>
      </w:r>
      <w:r>
        <w:t xml:space="preserve">de </w:t>
      </w:r>
      <w:r w:rsidRPr="009602B1">
        <w:t xml:space="preserve">la sécurité nationale </w:t>
      </w:r>
      <w:r>
        <w:t>et de</w:t>
      </w:r>
      <w:r w:rsidRPr="009602B1">
        <w:t xml:space="preserve"> l</w:t>
      </w:r>
      <w:r>
        <w:t>’</w:t>
      </w:r>
      <w:r w:rsidRPr="009602B1">
        <w:t xml:space="preserve">ordre public ou </w:t>
      </w:r>
      <w:r>
        <w:t>pour</w:t>
      </w:r>
      <w:r w:rsidRPr="009602B1">
        <w:t xml:space="preserve"> garantir la reconnaissance ou le respect des droits et libertés d</w:t>
      </w:r>
      <w:r>
        <w:t>’</w:t>
      </w:r>
      <w:r w:rsidRPr="009602B1">
        <w:t xml:space="preserve">autrui (art. 15, par. 2 et 7). De même, le sixième amendement à la Constitution interdit à toute personne ou groupe de personnes </w:t>
      </w:r>
      <w:r>
        <w:t xml:space="preserve">d’appuyer, de promouvoir, </w:t>
      </w:r>
      <w:r w:rsidRPr="009602B1">
        <w:t>d</w:t>
      </w:r>
      <w:r>
        <w:t>’</w:t>
      </w:r>
      <w:r w:rsidRPr="009602B1">
        <w:t>encourager</w:t>
      </w:r>
      <w:r>
        <w:t xml:space="preserve"> ou de préconiser</w:t>
      </w:r>
      <w:r w:rsidRPr="009602B1">
        <w:t xml:space="preserve"> la création d</w:t>
      </w:r>
      <w:r>
        <w:t>’</w:t>
      </w:r>
      <w:r w:rsidRPr="009602B1">
        <w:t xml:space="preserve">un État séparé </w:t>
      </w:r>
      <w:r>
        <w:t>à l’intérieur du</w:t>
      </w:r>
      <w:r w:rsidRPr="009602B1">
        <w:t xml:space="preserve"> territoire </w:t>
      </w:r>
      <w:r>
        <w:t>de Sri Lanka.</w:t>
      </w:r>
    </w:p>
    <w:p w:rsidR="00512365" w:rsidRPr="009602B1" w:rsidRDefault="00512365" w:rsidP="00512365">
      <w:pPr>
        <w:spacing w:after="240"/>
      </w:pPr>
      <w:r w:rsidRPr="009602B1">
        <w:t>141.</w:t>
      </w:r>
      <w:r w:rsidRPr="009602B1">
        <w:tab/>
        <w:t>Dans son arrêt récent sur l</w:t>
      </w:r>
      <w:r>
        <w:t>’</w:t>
      </w:r>
      <w:r w:rsidRPr="009602B1">
        <w:t xml:space="preserve">affaire </w:t>
      </w:r>
      <w:proofErr w:type="spellStart"/>
      <w:r w:rsidRPr="009602B1">
        <w:rPr>
          <w:i/>
          <w:iCs/>
        </w:rPr>
        <w:t>Wimal</w:t>
      </w:r>
      <w:proofErr w:type="spellEnd"/>
      <w:r w:rsidRPr="009602B1">
        <w:rPr>
          <w:i/>
          <w:iCs/>
        </w:rPr>
        <w:t xml:space="preserve"> Fernando</w:t>
      </w:r>
      <w:r w:rsidRPr="009602B1">
        <w:t xml:space="preserve"> </w:t>
      </w:r>
      <w:r w:rsidRPr="006C612A">
        <w:rPr>
          <w:i/>
        </w:rPr>
        <w:t>v</w:t>
      </w:r>
      <w:r w:rsidRPr="009602B1">
        <w:rPr>
          <w:i/>
        </w:rPr>
        <w:t>.</w:t>
      </w:r>
      <w:r w:rsidRPr="009602B1">
        <w:t xml:space="preserve"> </w:t>
      </w:r>
      <w:r w:rsidRPr="009602B1">
        <w:rPr>
          <w:i/>
          <w:iCs/>
        </w:rPr>
        <w:t xml:space="preserve">Sri Lanka </w:t>
      </w:r>
      <w:proofErr w:type="spellStart"/>
      <w:r w:rsidRPr="009602B1">
        <w:rPr>
          <w:i/>
          <w:iCs/>
        </w:rPr>
        <w:t>Broadcasting</w:t>
      </w:r>
      <w:proofErr w:type="spellEnd"/>
      <w:r w:rsidRPr="009602B1">
        <w:rPr>
          <w:i/>
          <w:iCs/>
        </w:rPr>
        <w:t xml:space="preserve"> Corporation</w:t>
      </w:r>
      <w:r w:rsidRPr="009602B1">
        <w:t xml:space="preserve"> [(1995) SC </w:t>
      </w:r>
      <w:proofErr w:type="spellStart"/>
      <w:r w:rsidRPr="009602B1">
        <w:t>Appn</w:t>
      </w:r>
      <w:proofErr w:type="spellEnd"/>
      <w:r w:rsidRPr="009602B1">
        <w:t>. 81], la Cour suprême a confirmé le droit à la liberté d</w:t>
      </w:r>
      <w:r>
        <w:t>’</w:t>
      </w:r>
      <w:r w:rsidRPr="009602B1">
        <w:t>expression. Elle a considéré que la décision de la radio publique, en février 1995, de supprimer son programme d</w:t>
      </w:r>
      <w:r>
        <w:t>’</w:t>
      </w:r>
      <w:r w:rsidRPr="009602B1">
        <w:t>éducation non formelle constituait de fait une atteinte au droit fondamental du requérant à la liberté de parole et d</w:t>
      </w:r>
      <w:r>
        <w:t xml:space="preserve">’expression garantie par </w:t>
      </w:r>
      <w:r w:rsidRPr="009602B1">
        <w:t>l</w:t>
      </w:r>
      <w:r>
        <w:t>’</w:t>
      </w:r>
      <w:r w:rsidRPr="009602B1">
        <w:t>article 14 (par. 1, al.</w:t>
      </w:r>
      <w:r>
        <w:t> </w:t>
      </w:r>
      <w:r w:rsidRPr="009602B1">
        <w:rPr>
          <w:i/>
        </w:rPr>
        <w:t>a</w:t>
      </w:r>
      <w:r w:rsidRPr="009602B1">
        <w:t>) de la Constitution de 1978.</w:t>
      </w:r>
    </w:p>
    <w:p w:rsidR="00512365" w:rsidRPr="009602B1" w:rsidRDefault="00512365" w:rsidP="00512365">
      <w:pPr>
        <w:spacing w:after="240"/>
      </w:pPr>
      <w:r w:rsidRPr="009602B1">
        <w:t>142.</w:t>
      </w:r>
      <w:r w:rsidRPr="009602B1">
        <w:tab/>
        <w:t>En février 1997, dans l</w:t>
      </w:r>
      <w:r>
        <w:t>’</w:t>
      </w:r>
      <w:r w:rsidRPr="009602B1">
        <w:t xml:space="preserve">affaire </w:t>
      </w:r>
      <w:r w:rsidRPr="009602B1">
        <w:rPr>
          <w:i/>
          <w:iCs/>
        </w:rPr>
        <w:t xml:space="preserve">Asoka </w:t>
      </w:r>
      <w:proofErr w:type="spellStart"/>
      <w:r w:rsidRPr="009602B1">
        <w:rPr>
          <w:i/>
          <w:iCs/>
        </w:rPr>
        <w:t>Gunawardena</w:t>
      </w:r>
      <w:proofErr w:type="spellEnd"/>
      <w:r w:rsidRPr="009602B1">
        <w:t xml:space="preserve"> </w:t>
      </w:r>
      <w:r w:rsidRPr="009602B1">
        <w:rPr>
          <w:i/>
          <w:iCs/>
        </w:rPr>
        <w:t xml:space="preserve">and </w:t>
      </w:r>
      <w:proofErr w:type="spellStart"/>
      <w:r w:rsidRPr="009602B1">
        <w:rPr>
          <w:i/>
          <w:iCs/>
        </w:rPr>
        <w:t>Ponnamperuma</w:t>
      </w:r>
      <w:proofErr w:type="spellEnd"/>
      <w:r w:rsidRPr="009602B1">
        <w:rPr>
          <w:i/>
          <w:iCs/>
        </w:rPr>
        <w:t xml:space="preserve"> </w:t>
      </w:r>
      <w:proofErr w:type="spellStart"/>
      <w:r w:rsidRPr="009602B1">
        <w:rPr>
          <w:i/>
          <w:iCs/>
        </w:rPr>
        <w:t>Aarachchige</w:t>
      </w:r>
      <w:proofErr w:type="spellEnd"/>
      <w:r w:rsidRPr="009602B1">
        <w:t xml:space="preserve"> </w:t>
      </w:r>
      <w:r w:rsidRPr="009602B1">
        <w:rPr>
          <w:i/>
        </w:rPr>
        <w:t>v</w:t>
      </w:r>
      <w:r w:rsidRPr="009602B1">
        <w:t>.</w:t>
      </w:r>
      <w:r>
        <w:rPr>
          <w:i/>
          <w:iCs/>
        </w:rPr>
        <w:t> </w:t>
      </w:r>
      <w:r w:rsidRPr="009602B1">
        <w:rPr>
          <w:i/>
          <w:iCs/>
        </w:rPr>
        <w:t xml:space="preserve">S.C.W. </w:t>
      </w:r>
      <w:proofErr w:type="spellStart"/>
      <w:r w:rsidRPr="009602B1">
        <w:rPr>
          <w:i/>
          <w:iCs/>
        </w:rPr>
        <w:t>Pathirana</w:t>
      </w:r>
      <w:proofErr w:type="spellEnd"/>
      <w:r w:rsidRPr="009602B1">
        <w:rPr>
          <w:i/>
          <w:iCs/>
        </w:rPr>
        <w:t xml:space="preserve"> and </w:t>
      </w:r>
      <w:proofErr w:type="spellStart"/>
      <w:r w:rsidRPr="009602B1">
        <w:rPr>
          <w:i/>
          <w:iCs/>
        </w:rPr>
        <w:t>others</w:t>
      </w:r>
      <w:proofErr w:type="spellEnd"/>
      <w:r w:rsidRPr="009602B1">
        <w:t xml:space="preserve"> (SC </w:t>
      </w:r>
      <w:proofErr w:type="spellStart"/>
      <w:r w:rsidRPr="009602B1">
        <w:t>Appn</w:t>
      </w:r>
      <w:proofErr w:type="spellEnd"/>
      <w:r w:rsidRPr="009602B1">
        <w:t>. 519/95), la Cour suprême a confirmé</w:t>
      </w:r>
      <w:r>
        <w:t xml:space="preserve"> en termes énergiques</w:t>
      </w:r>
      <w:r w:rsidRPr="009602B1">
        <w:t xml:space="preserve"> le droit fondamental de tous les </w:t>
      </w:r>
      <w:proofErr w:type="spellStart"/>
      <w:r w:rsidRPr="009602B1">
        <w:t>Sri-Lankais</w:t>
      </w:r>
      <w:proofErr w:type="spellEnd"/>
      <w:r w:rsidRPr="009602B1">
        <w:t xml:space="preserve"> d</w:t>
      </w:r>
      <w:r>
        <w:t>’</w:t>
      </w:r>
      <w:r w:rsidRPr="009602B1">
        <w:t>être différents, de penser différemment (art. 10) et d</w:t>
      </w:r>
      <w:r>
        <w:t>’</w:t>
      </w:r>
      <w:r w:rsidRPr="009602B1">
        <w:t>exprimer des opinions diffé</w:t>
      </w:r>
      <w:r>
        <w:t>rentes en public (art. 14, par. </w:t>
      </w:r>
      <w:r w:rsidRPr="009602B1">
        <w:t>1, al. </w:t>
      </w:r>
      <w:r w:rsidRPr="009602B1">
        <w:rPr>
          <w:i/>
        </w:rPr>
        <w:t>a</w:t>
      </w:r>
      <w:r w:rsidRPr="009602B1">
        <w:t xml:space="preserve">). La Cour suprême a statué en faveur de deux partisans du </w:t>
      </w:r>
      <w:r w:rsidRPr="009602B1">
        <w:rPr>
          <w:i/>
        </w:rPr>
        <w:t>United National Party</w:t>
      </w:r>
      <w:r w:rsidRPr="009602B1">
        <w:t xml:space="preserve"> (Parti national unifié) qui avaient été arrêtés et mis en détention pour possession et distribution d</w:t>
      </w:r>
      <w:r>
        <w:t>’</w:t>
      </w:r>
      <w:r w:rsidRPr="009602B1">
        <w:t>un tract critiquant le Gouvernement et a ordonné à l</w:t>
      </w:r>
      <w:r>
        <w:t>’</w:t>
      </w:r>
      <w:r w:rsidRPr="009602B1">
        <w:t>État de verser à chacun des requérants la somme sans précédent de 70 000 roupies</w:t>
      </w:r>
      <w:r>
        <w:t>,</w:t>
      </w:r>
      <w:r w:rsidRPr="009602B1">
        <w:t xml:space="preserve"> </w:t>
      </w:r>
      <w:r>
        <w:t xml:space="preserve">y compris </w:t>
      </w:r>
      <w:r w:rsidRPr="009602B1">
        <w:t>leurs dépens. Dans l</w:t>
      </w:r>
      <w:r>
        <w:t>’</w:t>
      </w:r>
      <w:r w:rsidRPr="009602B1">
        <w:t xml:space="preserve">affaire </w:t>
      </w:r>
      <w:proofErr w:type="spellStart"/>
      <w:r w:rsidRPr="009602B1">
        <w:rPr>
          <w:i/>
          <w:iCs/>
        </w:rPr>
        <w:t>Ekanayake</w:t>
      </w:r>
      <w:proofErr w:type="spellEnd"/>
      <w:r w:rsidRPr="009602B1">
        <w:rPr>
          <w:i/>
          <w:iCs/>
        </w:rPr>
        <w:t xml:space="preserve"> </w:t>
      </w:r>
      <w:r w:rsidR="006C612A" w:rsidRPr="006C612A">
        <w:t xml:space="preserve">v. </w:t>
      </w:r>
      <w:proofErr w:type="spellStart"/>
      <w:r w:rsidRPr="009602B1">
        <w:rPr>
          <w:i/>
          <w:iCs/>
        </w:rPr>
        <w:t>Herath</w:t>
      </w:r>
      <w:proofErr w:type="spellEnd"/>
      <w:r w:rsidRPr="009602B1">
        <w:rPr>
          <w:i/>
          <w:iCs/>
        </w:rPr>
        <w:t xml:space="preserve"> Banda</w:t>
      </w:r>
      <w:r>
        <w:t xml:space="preserve"> [SC </w:t>
      </w:r>
      <w:proofErr w:type="spellStart"/>
      <w:r w:rsidRPr="009602B1">
        <w:t>Appn</w:t>
      </w:r>
      <w:proofErr w:type="spellEnd"/>
      <w:r w:rsidRPr="009602B1">
        <w:t>.</w:t>
      </w:r>
      <w:r>
        <w:t> 25/91, SCM 18.12.91</w:t>
      </w:r>
      <w:r w:rsidRPr="009602B1">
        <w:t>], la Cour suprême a déclaré que:</w:t>
      </w:r>
    </w:p>
    <w:p w:rsidR="00512365" w:rsidRPr="009602B1" w:rsidRDefault="00512365" w:rsidP="00512365">
      <w:pPr>
        <w:spacing w:after="240"/>
        <w:ind w:left="567" w:hanging="567"/>
      </w:pPr>
      <w:r>
        <w:tab/>
      </w:r>
      <w:r w:rsidR="00C22716">
        <w:tab/>
      </w:r>
      <w:r w:rsidRPr="009602B1">
        <w:t>«L</w:t>
      </w:r>
      <w:r>
        <w:t>’</w:t>
      </w:r>
      <w:r w:rsidRPr="009602B1">
        <w:t xml:space="preserve">expression </w:t>
      </w:r>
      <w:r>
        <w:t xml:space="preserve">de vues qui peuvent être </w:t>
      </w:r>
      <w:r w:rsidRPr="009602B1">
        <w:t xml:space="preserve">impopulaires, choquantes, </w:t>
      </w:r>
      <w:r>
        <w:t xml:space="preserve">déplacées </w:t>
      </w:r>
      <w:r w:rsidRPr="009602B1">
        <w:t xml:space="preserve">ou erronées </w:t>
      </w:r>
      <w:r>
        <w:t xml:space="preserve">procède </w:t>
      </w:r>
      <w:r w:rsidRPr="009602B1">
        <w:t xml:space="preserve">néanmoins </w:t>
      </w:r>
      <w:r>
        <w:t xml:space="preserve">de </w:t>
      </w:r>
      <w:r w:rsidRPr="009602B1">
        <w:t>la liberté de parole et d</w:t>
      </w:r>
      <w:r>
        <w:t>’</w:t>
      </w:r>
      <w:r w:rsidRPr="009602B1">
        <w:t xml:space="preserve">expression </w:t>
      </w:r>
      <w:r>
        <w:t>−</w:t>
      </w:r>
      <w:r w:rsidRPr="009602B1">
        <w:t xml:space="preserve"> </w:t>
      </w:r>
      <w:r>
        <w:t>à condition</w:t>
      </w:r>
      <w:r w:rsidRPr="009602B1">
        <w:t>, bien entendu, qu</w:t>
      </w:r>
      <w:r>
        <w:t>’</w:t>
      </w:r>
      <w:r w:rsidRPr="009602B1">
        <w:t xml:space="preserve">elles ne contiennent aucun encouragement ni aucune incitation à la violence ou à tout autre comportement illégal </w:t>
      </w:r>
      <w:r>
        <w:t>−</w:t>
      </w:r>
      <w:r w:rsidRPr="009602B1">
        <w:t xml:space="preserve"> </w:t>
      </w:r>
      <w:r>
        <w:t xml:space="preserve">car la divergence de vues est </w:t>
      </w:r>
      <w:r w:rsidRPr="009602B1">
        <w:t>inhérente à la démocratie.»</w:t>
      </w:r>
      <w:r>
        <w:t>.</w:t>
      </w:r>
    </w:p>
    <w:p w:rsidR="00512365" w:rsidRPr="009602B1" w:rsidRDefault="00512365" w:rsidP="00512365">
      <w:pPr>
        <w:spacing w:after="240"/>
        <w:rPr>
          <w:b/>
        </w:rPr>
      </w:pPr>
      <w:r w:rsidRPr="009602B1">
        <w:rPr>
          <w:b/>
        </w:rPr>
        <w:t>Exemples concrets illustrant la liberté des médias</w:t>
      </w:r>
    </w:p>
    <w:p w:rsidR="00512365" w:rsidRPr="009602B1" w:rsidRDefault="00512365" w:rsidP="00512365">
      <w:pPr>
        <w:spacing w:after="240"/>
      </w:pPr>
      <w:r w:rsidRPr="009602B1">
        <w:t>143.</w:t>
      </w:r>
      <w:r w:rsidRPr="009602B1">
        <w:tab/>
        <w:t>Le Gouvernement a constitué une commission chargée d</w:t>
      </w:r>
      <w:r>
        <w:t>’</w:t>
      </w:r>
      <w:r w:rsidRPr="009602B1">
        <w:t>étudier la possibilité de créer un centre d</w:t>
      </w:r>
      <w:r>
        <w:t>’</w:t>
      </w:r>
      <w:r w:rsidRPr="009602B1">
        <w:t>excellence consacré à la profession de journaliste. Le Cabinet a approuvé le rapport de la commission concernant la création d</w:t>
      </w:r>
      <w:r>
        <w:t>’un institut national des médias</w:t>
      </w:r>
      <w:r w:rsidRPr="009602B1">
        <w:t xml:space="preserve"> et </w:t>
      </w:r>
      <w:r>
        <w:t xml:space="preserve">il a été suggéré qu’il ne fallait </w:t>
      </w:r>
      <w:r w:rsidRPr="009602B1">
        <w:t xml:space="preserve">pas attendre </w:t>
      </w:r>
      <w:r>
        <w:t>que l’</w:t>
      </w:r>
      <w:r w:rsidRPr="009602B1">
        <w:t xml:space="preserve">institut </w:t>
      </w:r>
      <w:r>
        <w:t xml:space="preserve">proposé soit </w:t>
      </w:r>
      <w:r w:rsidRPr="009602B1">
        <w:t xml:space="preserve">en place </w:t>
      </w:r>
      <w:r>
        <w:t xml:space="preserve">pour organiser </w:t>
      </w:r>
      <w:r w:rsidRPr="009602B1">
        <w:t>des programmes de perfectionnement à l</w:t>
      </w:r>
      <w:r>
        <w:t>’</w:t>
      </w:r>
      <w:r w:rsidRPr="009602B1">
        <w:t>intention des professionnels des médias. L</w:t>
      </w:r>
      <w:r>
        <w:t>’</w:t>
      </w:r>
      <w:r w:rsidRPr="009602B1">
        <w:t>Institut de formation des professionnels des médias a été inauguré en décembre 1996, avec pour mission d</w:t>
      </w:r>
      <w:r>
        <w:t>’</w:t>
      </w:r>
      <w:r w:rsidRPr="009602B1">
        <w:t>élaborer et de mettre en œuvre des programmes de perfectionnement. En réponse aux recommandations formulées par le Comité pour l</w:t>
      </w:r>
      <w:r>
        <w:t>’</w:t>
      </w:r>
      <w:r w:rsidRPr="009602B1">
        <w:t xml:space="preserve">amélioration de la situation économique et du statut des journalistes, en novembre 1996 la </w:t>
      </w:r>
      <w:r w:rsidRPr="009602B1">
        <w:rPr>
          <w:i/>
        </w:rPr>
        <w:t xml:space="preserve">Sri Lanka </w:t>
      </w:r>
      <w:proofErr w:type="spellStart"/>
      <w:r w:rsidRPr="009602B1">
        <w:rPr>
          <w:i/>
        </w:rPr>
        <w:t>Insurance</w:t>
      </w:r>
      <w:proofErr w:type="spellEnd"/>
      <w:r w:rsidRPr="009602B1">
        <w:rPr>
          <w:i/>
        </w:rPr>
        <w:t xml:space="preserve"> Corporation</w:t>
      </w:r>
      <w:r w:rsidRPr="009602B1">
        <w:t xml:space="preserve"> a lancé un nouveau plan d</w:t>
      </w:r>
      <w:r>
        <w:t>’</w:t>
      </w:r>
      <w:r w:rsidRPr="009602B1">
        <w:t>assurance pour les journalistes.</w:t>
      </w:r>
    </w:p>
    <w:p w:rsidR="00512365" w:rsidRPr="009602B1" w:rsidRDefault="00512365" w:rsidP="00512365">
      <w:pPr>
        <w:spacing w:after="240"/>
      </w:pPr>
      <w:r w:rsidRPr="009602B1">
        <w:t>144.</w:t>
      </w:r>
      <w:r w:rsidRPr="009602B1">
        <w:tab/>
        <w:t>À Sri Lanka, le secteur privé joue un rôle prépondérant dans l</w:t>
      </w:r>
      <w:r>
        <w:t>’</w:t>
      </w:r>
      <w:r w:rsidRPr="009602B1">
        <w:t>industrie des médias</w:t>
      </w:r>
      <w:r>
        <w:t xml:space="preserve"> et</w:t>
      </w:r>
      <w:r w:rsidRPr="009602B1">
        <w:t xml:space="preserve"> plusieurs sociétés privées jouent </w:t>
      </w:r>
      <w:r>
        <w:t xml:space="preserve">aujourd’hui </w:t>
      </w:r>
      <w:r w:rsidRPr="009602B1">
        <w:t xml:space="preserve">un rôle central dans la presse écrite </w:t>
      </w:r>
      <w:r>
        <w:t xml:space="preserve">ou </w:t>
      </w:r>
      <w:r w:rsidRPr="009602B1">
        <w:t xml:space="preserve">électronique. </w:t>
      </w:r>
      <w:r>
        <w:t>D</w:t>
      </w:r>
      <w:r w:rsidRPr="009602B1">
        <w:t xml:space="preserve">es médias de haute technologie </w:t>
      </w:r>
      <w:r>
        <w:t xml:space="preserve">entièrement déréglementés </w:t>
      </w:r>
      <w:r w:rsidRPr="009602B1">
        <w:t xml:space="preserve">comme Internet </w:t>
      </w:r>
      <w:r>
        <w:t>connaissent un essor rapide</w:t>
      </w:r>
      <w:r w:rsidRPr="009602B1">
        <w:t>. Bien qu</w:t>
      </w:r>
      <w:r>
        <w:t>’</w:t>
      </w:r>
      <w:r w:rsidRPr="009602B1">
        <w:t xml:space="preserve">il existe toujours une télévision, une radio et une presse publiques, le rôle du Gouvernement se </w:t>
      </w:r>
      <w:r>
        <w:t xml:space="preserve">borne </w:t>
      </w:r>
      <w:r w:rsidRPr="009602B1">
        <w:t>à nom</w:t>
      </w:r>
      <w:r>
        <w:t>mer</w:t>
      </w:r>
      <w:r w:rsidRPr="009602B1">
        <w:t xml:space="preserve"> </w:t>
      </w:r>
      <w:r>
        <w:t>l</w:t>
      </w:r>
      <w:r w:rsidRPr="009602B1">
        <w:t>es membres des conseils d</w:t>
      </w:r>
      <w:r>
        <w:t>’</w:t>
      </w:r>
      <w:r w:rsidRPr="009602B1">
        <w:t>administration de ces organes</w:t>
      </w:r>
      <w:r>
        <w:t xml:space="preserve"> et leurs directeurs </w:t>
      </w:r>
      <w:r w:rsidRPr="009602B1">
        <w:t xml:space="preserve">agissent en toute liberté et </w:t>
      </w:r>
      <w:r>
        <w:t xml:space="preserve">préparent leurs bulletins d’information et leurs </w:t>
      </w:r>
      <w:r w:rsidRPr="009602B1">
        <w:t xml:space="preserve">programmes sans aucune </w:t>
      </w:r>
      <w:r>
        <w:t xml:space="preserve">ingérence </w:t>
      </w:r>
      <w:r w:rsidRPr="009602B1">
        <w:t>de l</w:t>
      </w:r>
      <w:r>
        <w:t>’</w:t>
      </w:r>
      <w:r w:rsidRPr="009602B1">
        <w:t xml:space="preserve">État. Au cours des dernières années, le nombre de chaînes de télévision et </w:t>
      </w:r>
      <w:r>
        <w:t xml:space="preserve">stations de </w:t>
      </w:r>
      <w:r w:rsidRPr="009602B1">
        <w:t>radio privées à Sri</w:t>
      </w:r>
      <w:r>
        <w:t> </w:t>
      </w:r>
      <w:r w:rsidRPr="009602B1">
        <w:t>Lanka a consi</w:t>
      </w:r>
      <w:r>
        <w:t>dérablement augmenté: il </w:t>
      </w:r>
      <w:r w:rsidRPr="009602B1">
        <w:t xml:space="preserve">existe 12 chaînes de télévision et 23 </w:t>
      </w:r>
      <w:r>
        <w:t xml:space="preserve">stations </w:t>
      </w:r>
      <w:r w:rsidRPr="009602B1">
        <w:t>de radio privées appartenant à 12</w:t>
      </w:r>
      <w:r>
        <w:t> </w:t>
      </w:r>
      <w:r w:rsidRPr="009602B1">
        <w:t>compagnies privées</w:t>
      </w:r>
      <w:r>
        <w:t>,</w:t>
      </w:r>
      <w:r w:rsidRPr="009602B1">
        <w:t xml:space="preserve"> </w:t>
      </w:r>
      <w:r>
        <w:t>qui</w:t>
      </w:r>
      <w:r w:rsidRPr="009602B1">
        <w:t xml:space="preserve"> toutes gèrent elles-mêmes leurs propres programmes d</w:t>
      </w:r>
      <w:r>
        <w:t>’</w:t>
      </w:r>
      <w:r w:rsidRPr="009602B1">
        <w:t>information et d</w:t>
      </w:r>
      <w:r>
        <w:t>’</w:t>
      </w:r>
      <w:r w:rsidRPr="009602B1">
        <w:t xml:space="preserve">actualités, </w:t>
      </w:r>
      <w:r>
        <w:t>souvent en collaboration</w:t>
      </w:r>
      <w:r w:rsidRPr="009602B1">
        <w:t>.</w:t>
      </w:r>
    </w:p>
    <w:p w:rsidR="00512365" w:rsidRPr="009602B1" w:rsidRDefault="00512365" w:rsidP="00512365">
      <w:pPr>
        <w:spacing w:after="240"/>
      </w:pPr>
      <w:r w:rsidRPr="009602B1">
        <w:t>145.</w:t>
      </w:r>
      <w:r w:rsidRPr="009602B1">
        <w:tab/>
        <w:t>Les téléspectateurs et les auditeurs peuvent choisir parmi de</w:t>
      </w:r>
      <w:r>
        <w:t>s</w:t>
      </w:r>
      <w:r w:rsidRPr="009602B1">
        <w:t xml:space="preserve"> programmes </w:t>
      </w:r>
      <w:r>
        <w:t xml:space="preserve">très divers </w:t>
      </w:r>
      <w:r w:rsidRPr="009602B1">
        <w:t xml:space="preserve">reflétant </w:t>
      </w:r>
      <w:r>
        <w:t xml:space="preserve">des </w:t>
      </w:r>
      <w:r w:rsidRPr="009602B1">
        <w:t>points de vue</w:t>
      </w:r>
      <w:r>
        <w:t xml:space="preserve"> différents</w:t>
      </w:r>
      <w:r w:rsidRPr="009602B1">
        <w:t>. Les médias imprimés, qui sont le</w:t>
      </w:r>
      <w:r>
        <w:t>s</w:t>
      </w:r>
      <w:r w:rsidRPr="009602B1">
        <w:t xml:space="preserve"> plus populaire</w:t>
      </w:r>
      <w:r>
        <w:t>s</w:t>
      </w:r>
      <w:r w:rsidRPr="009602B1">
        <w:t xml:space="preserve"> et le</w:t>
      </w:r>
      <w:r>
        <w:t>s</w:t>
      </w:r>
      <w:r w:rsidRPr="009602B1">
        <w:t xml:space="preserve"> plus utilisé</w:t>
      </w:r>
      <w:r>
        <w:t>s</w:t>
      </w:r>
      <w:r w:rsidRPr="009602B1">
        <w:t>, sont distribués partout dans l</w:t>
      </w:r>
      <w:r>
        <w:t>’</w:t>
      </w:r>
      <w:r w:rsidRPr="009602B1">
        <w:t xml:space="preserve">île sous la forme de journaux, de revues, de bulletins ou de </w:t>
      </w:r>
      <w:r>
        <w:t>dépliants. Comme</w:t>
      </w:r>
      <w:r w:rsidRPr="009602B1">
        <w:t xml:space="preserve"> </w:t>
      </w:r>
      <w:r>
        <w:t>l</w:t>
      </w:r>
      <w:r w:rsidRPr="009602B1">
        <w:t xml:space="preserve">a presse </w:t>
      </w:r>
      <w:r>
        <w:t xml:space="preserve">aussi bien </w:t>
      </w:r>
      <w:r w:rsidRPr="009602B1">
        <w:t xml:space="preserve">électronique </w:t>
      </w:r>
      <w:r>
        <w:t>qu’</w:t>
      </w:r>
      <w:r w:rsidRPr="009602B1">
        <w:t xml:space="preserve">imprimée </w:t>
      </w:r>
      <w:r>
        <w:t>est</w:t>
      </w:r>
      <w:r w:rsidRPr="009602B1">
        <w:t xml:space="preserve"> publiée en cinghalais, en tamoul et en anglais, </w:t>
      </w:r>
      <w:r>
        <w:t xml:space="preserve">elle </w:t>
      </w:r>
      <w:r w:rsidRPr="009602B1">
        <w:t>constitue une source d</w:t>
      </w:r>
      <w:r>
        <w:t>’</w:t>
      </w:r>
      <w:r w:rsidRPr="009602B1">
        <w:t xml:space="preserve">information et de </w:t>
      </w:r>
      <w:r>
        <w:t xml:space="preserve">distraction </w:t>
      </w:r>
      <w:r w:rsidRPr="009602B1">
        <w:t xml:space="preserve">pour la communauté tout entière. Le Gouvernement est ouvertement critiqué dans les médias imprimés ou électroniques. Lui qui avait jadis le monopole de la diffusion des nouvelles a autorisé les </w:t>
      </w:r>
      <w:r>
        <w:t xml:space="preserve">stations </w:t>
      </w:r>
      <w:r w:rsidRPr="009602B1">
        <w:t xml:space="preserve">de radio et </w:t>
      </w:r>
      <w:r>
        <w:t xml:space="preserve">les chaînes </w:t>
      </w:r>
      <w:r w:rsidRPr="009602B1">
        <w:t>de télévision privées à diffuser leurs propres programmes d</w:t>
      </w:r>
      <w:r>
        <w:t>’</w:t>
      </w:r>
      <w:r w:rsidRPr="009602B1">
        <w:t>information et d</w:t>
      </w:r>
      <w:r>
        <w:t>’</w:t>
      </w:r>
      <w:r w:rsidRPr="009602B1">
        <w:t xml:space="preserve">actualités, </w:t>
      </w:r>
      <w:r>
        <w:t>souvent en collaboration</w:t>
      </w:r>
      <w:r w:rsidRPr="009602B1">
        <w:t xml:space="preserve">. Les chaînes privées </w:t>
      </w:r>
      <w:r>
        <w:t xml:space="preserve">diffusent </w:t>
      </w:r>
      <w:r w:rsidRPr="009602B1">
        <w:t>également des débats et des commentaires sur les questions d</w:t>
      </w:r>
      <w:r>
        <w:t>’</w:t>
      </w:r>
      <w:r w:rsidRPr="009602B1">
        <w:t>actualité. En outre, les chaînes de télévision et de radio locales diffusent les programmes d</w:t>
      </w:r>
      <w:r>
        <w:t>’</w:t>
      </w:r>
      <w:r w:rsidRPr="009602B1">
        <w:t>information internat</w:t>
      </w:r>
      <w:r>
        <w:t>ionaux de chaînes telles que la </w:t>
      </w:r>
      <w:r w:rsidRPr="009602B1">
        <w:t>BBC, CNN, VOA, ou SKY, ainsi que divers programmes, émissions d</w:t>
      </w:r>
      <w:r>
        <w:t>’</w:t>
      </w:r>
      <w:r w:rsidRPr="009602B1">
        <w:t>entretiens et documentaires.</w:t>
      </w:r>
    </w:p>
    <w:p w:rsidR="00512365" w:rsidRPr="009602B1" w:rsidRDefault="00512365" w:rsidP="00512365">
      <w:pPr>
        <w:spacing w:after="240"/>
        <w:rPr>
          <w:b/>
        </w:rPr>
      </w:pPr>
      <w:r w:rsidRPr="009602B1">
        <w:rPr>
          <w:b/>
        </w:rPr>
        <w:t>Création d</w:t>
      </w:r>
      <w:r>
        <w:rPr>
          <w:b/>
        </w:rPr>
        <w:t>’</w:t>
      </w:r>
      <w:r w:rsidRPr="009602B1">
        <w:rPr>
          <w:b/>
        </w:rPr>
        <w:t>un institut de formation pour les journalistes</w:t>
      </w:r>
    </w:p>
    <w:p w:rsidR="00512365" w:rsidRPr="009602B1" w:rsidRDefault="00512365" w:rsidP="00512365">
      <w:pPr>
        <w:spacing w:after="240"/>
      </w:pPr>
      <w:r w:rsidRPr="009602B1">
        <w:t>146.</w:t>
      </w:r>
      <w:r w:rsidRPr="009602B1">
        <w:tab/>
        <w:t>Le Gouvernement, conscient qu</w:t>
      </w:r>
      <w:r>
        <w:t>e la création d’</w:t>
      </w:r>
      <w:r w:rsidRPr="009602B1">
        <w:t xml:space="preserve">une école de journalisme axée sur la formation professionnelle plutôt </w:t>
      </w:r>
      <w:r>
        <w:t xml:space="preserve">que </w:t>
      </w:r>
      <w:r w:rsidRPr="009602B1">
        <w:t>sur l</w:t>
      </w:r>
      <w:r>
        <w:t>’</w:t>
      </w:r>
      <w:r w:rsidRPr="009602B1">
        <w:t>enseignement théorique était nécessaire depuis longtemps, a entrepris de mettre en place l</w:t>
      </w:r>
      <w:r>
        <w:t>’</w:t>
      </w:r>
      <w:r w:rsidRPr="009602B1">
        <w:t xml:space="preserve">infrastructure requise pour </w:t>
      </w:r>
      <w:r>
        <w:t xml:space="preserve">créer </w:t>
      </w:r>
      <w:r w:rsidRPr="009602B1">
        <w:t xml:space="preserve">un tel </w:t>
      </w:r>
      <w:r>
        <w:t>établissement</w:t>
      </w:r>
      <w:r w:rsidRPr="009602B1">
        <w:t>. L</w:t>
      </w:r>
      <w:r>
        <w:t xml:space="preserve">’école </w:t>
      </w:r>
      <w:r w:rsidRPr="009602B1">
        <w:t>propos</w:t>
      </w:r>
      <w:r>
        <w:t>ée</w:t>
      </w:r>
      <w:r w:rsidRPr="009602B1">
        <w:t xml:space="preserve"> </w:t>
      </w:r>
      <w:r>
        <w:t xml:space="preserve">serait </w:t>
      </w:r>
      <w:r w:rsidRPr="009602B1">
        <w:t>dirigé</w:t>
      </w:r>
      <w:r>
        <w:t>e</w:t>
      </w:r>
      <w:r w:rsidRPr="009602B1">
        <w:t xml:space="preserve"> par un organe autonome </w:t>
      </w:r>
      <w:r>
        <w:t xml:space="preserve">représentant </w:t>
      </w:r>
      <w:r w:rsidRPr="009602B1">
        <w:t xml:space="preserve">uniquement </w:t>
      </w:r>
      <w:r>
        <w:t xml:space="preserve">les </w:t>
      </w:r>
      <w:r w:rsidRPr="009602B1">
        <w:t>professions journalistiques, sans aucun contrôle du Gouvernement.</w:t>
      </w:r>
    </w:p>
    <w:p w:rsidR="00512365" w:rsidRPr="009602B1" w:rsidRDefault="00512365" w:rsidP="00512365">
      <w:pPr>
        <w:spacing w:after="240"/>
        <w:rPr>
          <w:b/>
        </w:rPr>
      </w:pPr>
      <w:r w:rsidRPr="009602B1">
        <w:rPr>
          <w:b/>
        </w:rPr>
        <w:t>Création d</w:t>
      </w:r>
      <w:r>
        <w:rPr>
          <w:b/>
        </w:rPr>
        <w:t>’</w:t>
      </w:r>
      <w:r w:rsidRPr="009602B1">
        <w:rPr>
          <w:b/>
        </w:rPr>
        <w:t>une commission des plaintes contre la presse</w:t>
      </w:r>
    </w:p>
    <w:p w:rsidR="00512365" w:rsidRPr="009602B1" w:rsidRDefault="00512365" w:rsidP="00512365">
      <w:pPr>
        <w:spacing w:after="240"/>
      </w:pPr>
      <w:r w:rsidRPr="009602B1">
        <w:t>147.</w:t>
      </w:r>
      <w:r w:rsidRPr="009602B1">
        <w:tab/>
        <w:t xml:space="preserve">Le Gouvernement a </w:t>
      </w:r>
      <w:r>
        <w:t>entériné</w:t>
      </w:r>
      <w:r w:rsidRPr="009602B1">
        <w:t xml:space="preserve"> la proposition de l</w:t>
      </w:r>
      <w:r>
        <w:t>’</w:t>
      </w:r>
      <w:r w:rsidRPr="009602B1">
        <w:t xml:space="preserve">Association des rédacteurs en chef et de la Société </w:t>
      </w:r>
      <w:proofErr w:type="spellStart"/>
      <w:r w:rsidRPr="009602B1">
        <w:t>sri</w:t>
      </w:r>
      <w:r>
        <w:noBreakHyphen/>
      </w:r>
      <w:r w:rsidRPr="009602B1">
        <w:t>lankaise</w:t>
      </w:r>
      <w:proofErr w:type="spellEnd"/>
      <w:r w:rsidRPr="009602B1">
        <w:t xml:space="preserve"> de la presse écrite, organisation qui représente les intérêts des éditeurs de journaux privés, tendant à supprimer le Conseil de la presse et à le remplacer par une commission volontaire des plaintes contre la presse</w:t>
      </w:r>
      <w:r>
        <w:t>,</w:t>
      </w:r>
      <w:r w:rsidRPr="009602B1">
        <w:t xml:space="preserve"> inspirée de l</w:t>
      </w:r>
      <w:r>
        <w:t>’</w:t>
      </w:r>
      <w:r w:rsidRPr="009602B1">
        <w:t xml:space="preserve">institution britannique du même nom. Cette commission </w:t>
      </w:r>
      <w:r>
        <w:t xml:space="preserve">serait </w:t>
      </w:r>
      <w:r w:rsidRPr="009602B1">
        <w:t>un mécanisme d</w:t>
      </w:r>
      <w:r>
        <w:t>’</w:t>
      </w:r>
      <w:r w:rsidRPr="009602B1">
        <w:t xml:space="preserve">autoréglementation géré et financé par les différentes organisations et </w:t>
      </w:r>
      <w:r>
        <w:t>associations professionnelles du</w:t>
      </w:r>
      <w:r w:rsidRPr="009602B1">
        <w:t xml:space="preserve"> </w:t>
      </w:r>
      <w:r>
        <w:t xml:space="preserve">secteur </w:t>
      </w:r>
      <w:r w:rsidRPr="009602B1">
        <w:t xml:space="preserve">de la presse écrite. Elle </w:t>
      </w:r>
      <w:r>
        <w:t xml:space="preserve">aurait </w:t>
      </w:r>
      <w:r w:rsidRPr="009602B1">
        <w:t>principale</w:t>
      </w:r>
      <w:r>
        <w:t>ment</w:t>
      </w:r>
      <w:r w:rsidRPr="009602B1">
        <w:t xml:space="preserve"> </w:t>
      </w:r>
      <w:r>
        <w:t xml:space="preserve">pour but </w:t>
      </w:r>
      <w:r w:rsidRPr="009602B1">
        <w:t>de veiller à ce que les médias sri-lankais agissent de façon libre et responsable, autrement dit, qu</w:t>
      </w:r>
      <w:r>
        <w:t>’</w:t>
      </w:r>
      <w:r w:rsidRPr="009602B1">
        <w:t xml:space="preserve">ils </w:t>
      </w:r>
      <w:r>
        <w:t xml:space="preserve">fassent cas des </w:t>
      </w:r>
      <w:r w:rsidRPr="009602B1">
        <w:t xml:space="preserve">besoins et </w:t>
      </w:r>
      <w:r>
        <w:t>d</w:t>
      </w:r>
      <w:r w:rsidRPr="009602B1">
        <w:t xml:space="preserve">es attentes des lecteurs tout en respectant les normes les plus élevées de la profession. </w:t>
      </w:r>
    </w:p>
    <w:p w:rsidR="00512365" w:rsidRPr="009602B1" w:rsidRDefault="00512365" w:rsidP="00512365">
      <w:pPr>
        <w:keepNext/>
        <w:spacing w:after="240"/>
        <w:rPr>
          <w:b/>
        </w:rPr>
      </w:pPr>
      <w:r w:rsidRPr="009602B1">
        <w:rPr>
          <w:b/>
        </w:rPr>
        <w:t>Interdiction de la propagande en faveur de la guerre</w:t>
      </w:r>
    </w:p>
    <w:p w:rsidR="00512365" w:rsidRPr="009602B1" w:rsidRDefault="00512365" w:rsidP="00512365">
      <w:pPr>
        <w:spacing w:after="240"/>
      </w:pPr>
      <w:r w:rsidRPr="009602B1">
        <w:t>148.</w:t>
      </w:r>
      <w:r w:rsidRPr="009602B1">
        <w:tab/>
        <w:t>Les Principes directeurs de la politique et des obligations fondamentales de l</w:t>
      </w:r>
      <w:r>
        <w:t>’</w:t>
      </w:r>
      <w:r w:rsidRPr="009602B1">
        <w:t xml:space="preserve">État énoncés dans la Constitution disposent que chacun a le devoir de défendre la Constitution et la loi, de </w:t>
      </w:r>
      <w:r>
        <w:t>servir</w:t>
      </w:r>
      <w:r w:rsidRPr="009602B1">
        <w:t xml:space="preserve"> l</w:t>
      </w:r>
      <w:r>
        <w:t>’</w:t>
      </w:r>
      <w:r w:rsidRPr="009602B1">
        <w:t>intérêt national et de favoriser l</w:t>
      </w:r>
      <w:r>
        <w:t>’</w:t>
      </w:r>
      <w:r w:rsidRPr="009602B1">
        <w:t>unité nationale (art. 28).</w:t>
      </w:r>
    </w:p>
    <w:p w:rsidR="00512365" w:rsidRPr="009602B1" w:rsidRDefault="00512365" w:rsidP="00A40D84">
      <w:pPr>
        <w:keepNext/>
        <w:spacing w:after="240"/>
      </w:pPr>
      <w:r w:rsidRPr="009602B1">
        <w:t>149.</w:t>
      </w:r>
      <w:r w:rsidRPr="009602B1">
        <w:tab/>
        <w:t>Conformément au Code pénal sri-lankais, à la loi sur la prévention du terrorisme (dispositions provisoires) et au Règlement d</w:t>
      </w:r>
      <w:r>
        <w:t>’</w:t>
      </w:r>
      <w:r w:rsidRPr="009602B1">
        <w:t>exception (dispositions diverses et pouvoirs), tout appel à la haine nationale, raciale ou religieuse qui constitue une incitation à la discrimination, à l</w:t>
      </w:r>
      <w:r>
        <w:t>’</w:t>
      </w:r>
      <w:r w:rsidRPr="009602B1">
        <w:t xml:space="preserve">hostilité ou à la violence </w:t>
      </w:r>
      <w:r>
        <w:t>est</w:t>
      </w:r>
      <w:r w:rsidRPr="009602B1">
        <w:t xml:space="preserve"> un </w:t>
      </w:r>
      <w:r>
        <w:t>délit</w:t>
      </w:r>
      <w:r w:rsidRPr="009602B1">
        <w:t>. De même, l</w:t>
      </w:r>
      <w:r>
        <w:t>’</w:t>
      </w:r>
      <w:r w:rsidRPr="009602B1">
        <w:t>article 26 d</w:t>
      </w:r>
      <w:r>
        <w:t>es R</w:t>
      </w:r>
      <w:r w:rsidRPr="009602B1">
        <w:t>èglement</w:t>
      </w:r>
      <w:r>
        <w:t>s</w:t>
      </w:r>
      <w:r w:rsidRPr="009602B1">
        <w:t xml:space="preserve"> d</w:t>
      </w:r>
      <w:r>
        <w:t>’</w:t>
      </w:r>
      <w:r w:rsidRPr="009602B1">
        <w:t>exception réprime le fait de susciter ou d</w:t>
      </w:r>
      <w:r>
        <w:t>’</w:t>
      </w:r>
      <w:r w:rsidRPr="009602B1">
        <w:t>encourager des sentiments de haine ou d</w:t>
      </w:r>
      <w:r>
        <w:t>’</w:t>
      </w:r>
      <w:r w:rsidRPr="009602B1">
        <w:t>hostilité entre différents sec</w:t>
      </w:r>
      <w:r>
        <w:t>teurs, classes ou groupes de citoyens</w:t>
      </w:r>
      <w:r w:rsidRPr="009602B1">
        <w:t>.</w:t>
      </w:r>
    </w:p>
    <w:p w:rsidR="00512365" w:rsidRDefault="00512365" w:rsidP="009E0E8C">
      <w:pPr>
        <w:autoSpaceDE w:val="0"/>
        <w:autoSpaceDN w:val="0"/>
        <w:adjustRightInd w:val="0"/>
        <w:spacing w:after="240"/>
      </w:pPr>
      <w:r w:rsidRPr="009602B1">
        <w:t>150.</w:t>
      </w:r>
      <w:r w:rsidRPr="009602B1">
        <w:tab/>
        <w:t>L</w:t>
      </w:r>
      <w:r>
        <w:t>’</w:t>
      </w:r>
      <w:r w:rsidRPr="009602B1">
        <w:t>article</w:t>
      </w:r>
      <w:r>
        <w:t xml:space="preserve"> 3 de la loi </w:t>
      </w:r>
      <w:r>
        <w:rPr>
          <w:rFonts w:eastAsia="MS Mincho"/>
        </w:rPr>
        <w:t>n</w:t>
      </w:r>
      <w:r>
        <w:rPr>
          <w:rFonts w:eastAsia="MS Mincho"/>
          <w:vertAlign w:val="superscript"/>
        </w:rPr>
        <w:t>o</w:t>
      </w:r>
      <w:r>
        <w:t> </w:t>
      </w:r>
      <w:r w:rsidRPr="009602B1">
        <w:t>56 de 2007 sur le Pacte international relatif aux droits civils et politiques dispose que</w:t>
      </w:r>
      <w:r>
        <w:t>:</w:t>
      </w:r>
      <w:r w:rsidRPr="009602B1">
        <w:t xml:space="preserve"> «Nul ne </w:t>
      </w:r>
      <w:r>
        <w:t xml:space="preserve">propagera </w:t>
      </w:r>
      <w:r w:rsidRPr="009602B1">
        <w:t>la guerre ni ne lancera des appels à la haine nationale, raciale ou religieuse constituant une incitation à la discrimination, à l</w:t>
      </w:r>
      <w:r>
        <w:t>’</w:t>
      </w:r>
      <w:r w:rsidRPr="009602B1">
        <w:t>hostilité ou à la violence.»</w:t>
      </w:r>
      <w:r>
        <w:t>.</w:t>
      </w:r>
      <w:r w:rsidRPr="009602B1">
        <w:t xml:space="preserve"> Quiconque tente de commettre une telle infraction, aide à sa commission, s</w:t>
      </w:r>
      <w:r>
        <w:t>’</w:t>
      </w:r>
      <w:r w:rsidRPr="009602B1">
        <w:t>en rend complice ou menace de la commettre viole cette loi et doit être sanctionné.</w:t>
      </w:r>
    </w:p>
    <w:p w:rsidR="00512365" w:rsidRDefault="00512365" w:rsidP="00501631">
      <w:pPr>
        <w:keepLines/>
        <w:spacing w:after="240"/>
        <w:rPr>
          <w:b/>
        </w:rPr>
      </w:pPr>
      <w:r w:rsidRPr="00CB796C">
        <w:rPr>
          <w:b/>
        </w:rPr>
        <w:t>Liberté de réunion</w:t>
      </w:r>
    </w:p>
    <w:p w:rsidR="00512365" w:rsidRDefault="00512365" w:rsidP="00501631">
      <w:pPr>
        <w:keepLines/>
        <w:spacing w:after="240"/>
      </w:pPr>
      <w:r w:rsidRPr="00CB796C">
        <w:t>151.</w:t>
      </w:r>
      <w:r w:rsidRPr="00CB796C">
        <w:tab/>
        <w:t xml:space="preserve">Le droit à la liberté de réunion pacifique est garanti par </w:t>
      </w:r>
      <w:r>
        <w:t>l’alinéa </w:t>
      </w:r>
      <w:r>
        <w:rPr>
          <w:i/>
        </w:rPr>
        <w:t xml:space="preserve">b </w:t>
      </w:r>
      <w:r>
        <w:t xml:space="preserve">du </w:t>
      </w:r>
      <w:r w:rsidRPr="00CB796C">
        <w:t>paragraphe</w:t>
      </w:r>
      <w:r>
        <w:t> </w:t>
      </w:r>
      <w:r w:rsidRPr="00CB796C">
        <w:t>1 de l</w:t>
      </w:r>
      <w:r>
        <w:t>’</w:t>
      </w:r>
      <w:r w:rsidRPr="00CB796C">
        <w:t>article</w:t>
      </w:r>
      <w:r>
        <w:t> </w:t>
      </w:r>
      <w:r w:rsidRPr="00CB796C">
        <w:t xml:space="preserve">14 de la Constitution de Sri Lanka, </w:t>
      </w:r>
      <w:r>
        <w:t xml:space="preserve">qui dispose que </w:t>
      </w:r>
      <w:r w:rsidRPr="00CB796C">
        <w:t xml:space="preserve">toute personne </w:t>
      </w:r>
      <w:r>
        <w:t>à</w:t>
      </w:r>
      <w:r w:rsidRPr="00CB796C">
        <w:t xml:space="preserve"> droit à la</w:t>
      </w:r>
      <w:r>
        <w:t xml:space="preserve"> liberté de réunion pacifique. </w:t>
      </w:r>
      <w:r w:rsidRPr="00CB796C">
        <w:t xml:space="preserve">Il stipule en outre que </w:t>
      </w:r>
      <w:r>
        <w:t>toute restriction</w:t>
      </w:r>
      <w:r w:rsidRPr="00CB796C">
        <w:t xml:space="preserve"> </w:t>
      </w:r>
      <w:r>
        <w:t>apportée</w:t>
      </w:r>
      <w:r w:rsidRPr="00CB796C">
        <w:t xml:space="preserve"> à ce droit</w:t>
      </w:r>
      <w:r>
        <w:t xml:space="preserve"> doit être prescrite par </w:t>
      </w:r>
      <w:r w:rsidRPr="00CB796C">
        <w:t>la loi, dans l</w:t>
      </w:r>
      <w:r>
        <w:t>’</w:t>
      </w:r>
      <w:r w:rsidRPr="00CB796C">
        <w:t>intérêt de l</w:t>
      </w:r>
      <w:r>
        <w:t>’</w:t>
      </w:r>
      <w:r w:rsidRPr="00CB796C">
        <w:t>harmonie raciale et religieuse (</w:t>
      </w:r>
      <w:r>
        <w:t>art. 15, par. </w:t>
      </w:r>
      <w:r w:rsidRPr="00CB796C">
        <w:t>3)</w:t>
      </w:r>
      <w:r>
        <w:t xml:space="preserve">, </w:t>
      </w:r>
      <w:r w:rsidRPr="00CB796C">
        <w:t>de la sécurité nationale, de l</w:t>
      </w:r>
      <w:r>
        <w:t>’</w:t>
      </w:r>
      <w:r w:rsidRPr="00CB796C">
        <w:t>ordre public, etc. (</w:t>
      </w:r>
      <w:r>
        <w:t xml:space="preserve">art. 15, </w:t>
      </w:r>
      <w:r w:rsidRPr="00CB796C">
        <w:t>par</w:t>
      </w:r>
      <w:r>
        <w:t>. 7</w:t>
      </w:r>
      <w:r w:rsidRPr="00CB796C">
        <w:t>).</w:t>
      </w:r>
    </w:p>
    <w:p w:rsidR="00512365" w:rsidRDefault="00512365" w:rsidP="00512365">
      <w:pPr>
        <w:keepNext/>
        <w:spacing w:after="240"/>
      </w:pPr>
      <w:r w:rsidRPr="00CB796C">
        <w:t>152.</w:t>
      </w:r>
      <w:r w:rsidRPr="00CB796C">
        <w:tab/>
        <w:t>C</w:t>
      </w:r>
      <w:r>
        <w:t>’</w:t>
      </w:r>
      <w:r w:rsidRPr="00CB796C">
        <w:t>est pendant les années 1890 qu</w:t>
      </w:r>
      <w:r>
        <w:t>’</w:t>
      </w:r>
      <w:r w:rsidRPr="00CB796C">
        <w:t>a commencé à apparaître à Sri Lanka un mouvement ouvrier et la première action collective date de 1893.</w:t>
      </w:r>
      <w:r>
        <w:t xml:space="preserve"> </w:t>
      </w:r>
      <w:r w:rsidRPr="00CB796C">
        <w:t>Avec le temps, il s</w:t>
      </w:r>
      <w:r>
        <w:t>’</w:t>
      </w:r>
      <w:r w:rsidRPr="00CB796C">
        <w:t>est formé dans le pays une solide tradition de syndicalisme qui est indissociablement liée au rôle important qu</w:t>
      </w:r>
      <w:r>
        <w:t>’</w:t>
      </w:r>
      <w:r w:rsidRPr="00CB796C">
        <w:t>ont joué les syndicats dans le mouvement pour l</w:t>
      </w:r>
      <w:r>
        <w:t>’</w:t>
      </w:r>
      <w:r w:rsidRPr="00CB796C">
        <w:t>indépendance de Sri Lanka.</w:t>
      </w:r>
    </w:p>
    <w:p w:rsidR="00512365" w:rsidRDefault="00512365" w:rsidP="00512365">
      <w:pPr>
        <w:spacing w:after="240"/>
      </w:pPr>
      <w:r w:rsidRPr="00CB796C">
        <w:t>153.</w:t>
      </w:r>
      <w:r w:rsidRPr="00CB796C">
        <w:tab/>
        <w:t>Au début du XX</w:t>
      </w:r>
      <w:r w:rsidRPr="00A3092B">
        <w:rPr>
          <w:vertAlign w:val="superscript"/>
        </w:rPr>
        <w:t>e</w:t>
      </w:r>
      <w:r w:rsidRPr="00CB796C">
        <w:t xml:space="preserve"> siècle, la </w:t>
      </w:r>
      <w:proofErr w:type="spellStart"/>
      <w:r w:rsidRPr="00CB796C">
        <w:t>Ceylon</w:t>
      </w:r>
      <w:proofErr w:type="spellEnd"/>
      <w:r w:rsidRPr="00CB796C">
        <w:t xml:space="preserve"> </w:t>
      </w:r>
      <w:proofErr w:type="spellStart"/>
      <w:r w:rsidRPr="00CB796C">
        <w:t>Workers</w:t>
      </w:r>
      <w:proofErr w:type="spellEnd"/>
      <w:r>
        <w:t>’</w:t>
      </w:r>
      <w:r w:rsidRPr="00CB796C">
        <w:t xml:space="preserve"> </w:t>
      </w:r>
      <w:proofErr w:type="spellStart"/>
      <w:r w:rsidRPr="00CB796C">
        <w:t>Welfare</w:t>
      </w:r>
      <w:proofErr w:type="spellEnd"/>
      <w:r w:rsidRPr="00CB796C">
        <w:t xml:space="preserve"> </w:t>
      </w:r>
      <w:proofErr w:type="spellStart"/>
      <w:r w:rsidRPr="00CB796C">
        <w:t>League</w:t>
      </w:r>
      <w:proofErr w:type="spellEnd"/>
      <w:r w:rsidRPr="00CB796C">
        <w:t xml:space="preserve"> et le </w:t>
      </w:r>
      <w:proofErr w:type="spellStart"/>
      <w:r w:rsidRPr="00CB796C">
        <w:t>Ceylon</w:t>
      </w:r>
      <w:proofErr w:type="spellEnd"/>
      <w:r w:rsidRPr="00CB796C">
        <w:t xml:space="preserve"> National </w:t>
      </w:r>
      <w:proofErr w:type="spellStart"/>
      <w:r w:rsidRPr="00CB796C">
        <w:t>Congress</w:t>
      </w:r>
      <w:proofErr w:type="spellEnd"/>
      <w:r w:rsidRPr="00CB796C">
        <w:t xml:space="preserve"> ont adopté des résolutions exigeant, entre autres, le droit d</w:t>
      </w:r>
      <w:r>
        <w:t>’</w:t>
      </w:r>
      <w:r w:rsidRPr="00CB796C">
        <w:t>association des travailleurs, la fixation et la réglementation du salaire minimum et des horaires de travail, l</w:t>
      </w:r>
      <w:r>
        <w:t>’</w:t>
      </w:r>
      <w:r w:rsidRPr="00CB796C">
        <w:t>abolition du travail des enfants et la garantie de conditions de travail et de vie satisfaisantes pour les travailleurs.</w:t>
      </w:r>
      <w:r>
        <w:t xml:space="preserve"> </w:t>
      </w:r>
      <w:r w:rsidRPr="00CB796C">
        <w:t>Certains des premiers syndicats ont été constitués entre 1923 et 1928, et c</w:t>
      </w:r>
      <w:r>
        <w:t>’</w:t>
      </w:r>
      <w:r w:rsidRPr="00CB796C">
        <w:t>est cette dernière année qu</w:t>
      </w:r>
      <w:r>
        <w:t>’</w:t>
      </w:r>
      <w:r w:rsidRPr="00CB796C">
        <w:t>a été fondé l</w:t>
      </w:r>
      <w:r>
        <w:t xml:space="preserve">e </w:t>
      </w:r>
      <w:r w:rsidRPr="00CB796C">
        <w:t xml:space="preserve">All </w:t>
      </w:r>
      <w:proofErr w:type="spellStart"/>
      <w:r w:rsidRPr="00CB796C">
        <w:t>Ceylon</w:t>
      </w:r>
      <w:proofErr w:type="spellEnd"/>
      <w:r w:rsidRPr="00CB796C">
        <w:t xml:space="preserve"> Trade Union </w:t>
      </w:r>
      <w:proofErr w:type="spellStart"/>
      <w:r w:rsidRPr="00CB796C">
        <w:t>Congress</w:t>
      </w:r>
      <w:proofErr w:type="spellEnd"/>
      <w:r w:rsidRPr="00CB796C">
        <w:t xml:space="preserve">. </w:t>
      </w:r>
      <w:r>
        <w:t xml:space="preserve">À </w:t>
      </w:r>
      <w:r w:rsidRPr="00CB796C">
        <w:t>partir de 1923 à peu près, les partis socialistes de gauche sont apparus sur la scène politique et ont fait leur la cause des droits des travailleurs.</w:t>
      </w:r>
    </w:p>
    <w:p w:rsidR="00512365" w:rsidRDefault="00512365" w:rsidP="00512365">
      <w:pPr>
        <w:spacing w:after="240"/>
      </w:pPr>
      <w:r w:rsidRPr="00CB796C">
        <w:t>154.</w:t>
      </w:r>
      <w:r w:rsidRPr="00CB796C">
        <w:tab/>
        <w:t>Ce mouvement a débouché sur la promulgation de plusieurs lois importantes, dont l</w:t>
      </w:r>
      <w:r>
        <w:t>’ordonnance</w:t>
      </w:r>
      <w:r w:rsidRPr="00CB796C">
        <w:t xml:space="preserve"> de 1935 relative aux syndicats, qui a reconnu le droit des travailleurs de s</w:t>
      </w:r>
      <w:r>
        <w:t>’</w:t>
      </w:r>
      <w:r w:rsidRPr="00CB796C">
        <w:t>associer et de fonder un syndicat de leur choix.</w:t>
      </w:r>
      <w:r>
        <w:t xml:space="preserve"> </w:t>
      </w:r>
      <w:r w:rsidRPr="00CB796C">
        <w:t>Ce texte a été suivi de plusieurs lois comme l</w:t>
      </w:r>
      <w:r>
        <w:t>’ordonnance</w:t>
      </w:r>
      <w:r w:rsidRPr="00CB796C">
        <w:t xml:space="preserve"> de 1935 relative à l</w:t>
      </w:r>
      <w:r>
        <w:t>’</w:t>
      </w:r>
      <w:r w:rsidRPr="00CB796C">
        <w:t>indemnisation des ouvriers ayant eu un accident du travail, l</w:t>
      </w:r>
      <w:r>
        <w:t>’ordonnance</w:t>
      </w:r>
      <w:r w:rsidRPr="00CB796C">
        <w:t xml:space="preserve"> de 1937 relative à l</w:t>
      </w:r>
      <w:r>
        <w:t>’</w:t>
      </w:r>
      <w:r w:rsidRPr="00CB796C">
        <w:t xml:space="preserve">emploi des femmes dans les mines, la </w:t>
      </w:r>
      <w:r>
        <w:t>loi</w:t>
      </w:r>
      <w:r w:rsidRPr="00CB796C">
        <w:t xml:space="preserve"> de 1956 relative à l</w:t>
      </w:r>
      <w:r>
        <w:t>’</w:t>
      </w:r>
      <w:r w:rsidRPr="00CB796C">
        <w:t>emploi des femmes et des jeunes, l</w:t>
      </w:r>
      <w:r>
        <w:t>’ordonnance</w:t>
      </w:r>
      <w:r w:rsidRPr="00CB796C">
        <w:t xml:space="preserve"> de 1939 relative aux indemnités de maternité, qui a fait aux employeurs l</w:t>
      </w:r>
      <w:r>
        <w:t>’</w:t>
      </w:r>
      <w:r w:rsidRPr="00CB796C">
        <w:t>obligation de verser des indemnités en espèces et de donner des congés aux travailleuses à l</w:t>
      </w:r>
      <w:r>
        <w:t>’</w:t>
      </w:r>
      <w:r w:rsidRPr="00CB796C">
        <w:t>occasion de l</w:t>
      </w:r>
      <w:r>
        <w:t>’</w:t>
      </w:r>
      <w:r w:rsidRPr="00CB796C">
        <w:t>accouchement et de veiller à la santé et à la sécurité de la mère et de l</w:t>
      </w:r>
      <w:r>
        <w:t>’</w:t>
      </w:r>
      <w:r w:rsidRPr="00CB796C">
        <w:t>enfant avant et après l</w:t>
      </w:r>
      <w:r>
        <w:t>’</w:t>
      </w:r>
      <w:r w:rsidRPr="00CB796C">
        <w:t>accouchement, l</w:t>
      </w:r>
      <w:r>
        <w:t>’ordonnance</w:t>
      </w:r>
      <w:r w:rsidRPr="00CB796C">
        <w:t xml:space="preserve"> de 1941 portant création d</w:t>
      </w:r>
      <w:r>
        <w:t>’</w:t>
      </w:r>
      <w:r w:rsidRPr="00CB796C">
        <w:t>un Conseil des salaires qui réglemente les conditions d</w:t>
      </w:r>
      <w:r>
        <w:t>’</w:t>
      </w:r>
      <w:r w:rsidRPr="00CB796C">
        <w:t xml:space="preserve">emploi et fixe le salaire minimum, la </w:t>
      </w:r>
      <w:r>
        <w:t>loi</w:t>
      </w:r>
      <w:r w:rsidRPr="00CB796C">
        <w:t xml:space="preserve"> de 1954 réglementant l</w:t>
      </w:r>
      <w:r>
        <w:t>’</w:t>
      </w:r>
      <w:r w:rsidRPr="00CB796C">
        <w:t>emploi et la rémunération des employés de magasins et de bureaux ou l</w:t>
      </w:r>
      <w:r>
        <w:t>’ordonnance</w:t>
      </w:r>
      <w:r w:rsidRPr="00CB796C">
        <w:t xml:space="preserve"> de 1942 sur la protection de la sécurité et de la santé des ouvriers d</w:t>
      </w:r>
      <w:r>
        <w:t>’</w:t>
      </w:r>
      <w:r w:rsidRPr="00CB796C">
        <w:t>usines.</w:t>
      </w:r>
    </w:p>
    <w:p w:rsidR="00512365" w:rsidRPr="00CB796C" w:rsidRDefault="00512365" w:rsidP="00512365">
      <w:pPr>
        <w:spacing w:after="240"/>
        <w:rPr>
          <w:szCs w:val="24"/>
        </w:rPr>
      </w:pPr>
      <w:r w:rsidRPr="00CB796C">
        <w:rPr>
          <w:szCs w:val="24"/>
          <w:lang w:val="fr-CA"/>
        </w:rPr>
        <w:t>155.</w:t>
      </w:r>
      <w:r w:rsidRPr="00CB796C">
        <w:rPr>
          <w:szCs w:val="24"/>
          <w:lang w:val="fr-CA"/>
        </w:rPr>
        <w:tab/>
      </w:r>
      <w:r w:rsidRPr="00CB796C">
        <w:rPr>
          <w:szCs w:val="24"/>
        </w:rPr>
        <w:t xml:space="preserve">La </w:t>
      </w:r>
      <w:r>
        <w:rPr>
          <w:szCs w:val="24"/>
        </w:rPr>
        <w:t>loi</w:t>
      </w:r>
      <w:r w:rsidRPr="00CB796C">
        <w:rPr>
          <w:szCs w:val="24"/>
        </w:rPr>
        <w:t xml:space="preserve"> de 1950 sur les différends industriels a représenté un jalon dans la promotion des relations du travail et la paix industrielle dans le pays.</w:t>
      </w:r>
      <w:r>
        <w:rPr>
          <w:szCs w:val="24"/>
        </w:rPr>
        <w:t xml:space="preserve"> </w:t>
      </w:r>
      <w:r w:rsidRPr="00CB796C">
        <w:rPr>
          <w:szCs w:val="24"/>
        </w:rPr>
        <w:t>Cette loi réglemente la prévention, l</w:t>
      </w:r>
      <w:r>
        <w:rPr>
          <w:szCs w:val="24"/>
        </w:rPr>
        <w:t>’</w:t>
      </w:r>
      <w:r w:rsidRPr="00CB796C">
        <w:rPr>
          <w:szCs w:val="24"/>
        </w:rPr>
        <w:t>analyse et le règlement des différends industriels et a pour but d</w:t>
      </w:r>
      <w:r>
        <w:rPr>
          <w:szCs w:val="24"/>
        </w:rPr>
        <w:t>’</w:t>
      </w:r>
      <w:r w:rsidRPr="00CB796C">
        <w:rPr>
          <w:szCs w:val="24"/>
        </w:rPr>
        <w:t>encourager les négociations collectives afin d</w:t>
      </w:r>
      <w:r>
        <w:rPr>
          <w:szCs w:val="24"/>
        </w:rPr>
        <w:t>e favoriser</w:t>
      </w:r>
      <w:r w:rsidRPr="00CB796C">
        <w:rPr>
          <w:szCs w:val="24"/>
        </w:rPr>
        <w:t xml:space="preserve"> de meilleurs rapports entre travailleurs et employeurs.</w:t>
      </w:r>
      <w:r>
        <w:rPr>
          <w:szCs w:val="24"/>
        </w:rPr>
        <w:t xml:space="preserve"> </w:t>
      </w:r>
      <w:r w:rsidRPr="00CB796C">
        <w:rPr>
          <w:szCs w:val="24"/>
        </w:rPr>
        <w:t>L</w:t>
      </w:r>
      <w:r>
        <w:rPr>
          <w:szCs w:val="24"/>
        </w:rPr>
        <w:t>’</w:t>
      </w:r>
      <w:r w:rsidRPr="00CB796C">
        <w:rPr>
          <w:szCs w:val="24"/>
        </w:rPr>
        <w:t>efficacité de cette loi a été renforcée par un amendement de 1999 visant à protéger les travailleurs contre d</w:t>
      </w:r>
      <w:r>
        <w:rPr>
          <w:szCs w:val="24"/>
        </w:rPr>
        <w:t>’éventuelles persécutions</w:t>
      </w:r>
      <w:r w:rsidRPr="00CB796C">
        <w:rPr>
          <w:szCs w:val="24"/>
        </w:rPr>
        <w:t xml:space="preserve"> de la part de leurs employeurs en raison de leurs activités syndicales.</w:t>
      </w:r>
      <w:r>
        <w:rPr>
          <w:szCs w:val="24"/>
        </w:rPr>
        <w:t xml:space="preserve"> </w:t>
      </w:r>
    </w:p>
    <w:p w:rsidR="00512365" w:rsidRDefault="00512365" w:rsidP="00512365">
      <w:pPr>
        <w:spacing w:after="240"/>
      </w:pPr>
      <w:r w:rsidRPr="00CB796C">
        <w:t>156.</w:t>
      </w:r>
      <w:r w:rsidRPr="00CB796C">
        <w:tab/>
        <w:t>Sri Lanka est également partie à deux conventions fondamentales de l</w:t>
      </w:r>
      <w:r>
        <w:t>’</w:t>
      </w:r>
      <w:r w:rsidRPr="00CB796C">
        <w:t xml:space="preserve">OIT, à savoir la Convention </w:t>
      </w:r>
      <w:r>
        <w:t>n</w:t>
      </w:r>
      <w:r>
        <w:rPr>
          <w:vertAlign w:val="superscript"/>
        </w:rPr>
        <w:t>o</w:t>
      </w:r>
      <w:r w:rsidRPr="00CB796C">
        <w:t> 98 de 1949 concernant l</w:t>
      </w:r>
      <w:r>
        <w:t>’</w:t>
      </w:r>
      <w:r w:rsidRPr="00CB796C">
        <w:t>application du droit d</w:t>
      </w:r>
      <w:r>
        <w:t>’</w:t>
      </w:r>
      <w:r w:rsidRPr="00CB796C">
        <w:t xml:space="preserve">organisation et de négociation collective et la Convention </w:t>
      </w:r>
      <w:r>
        <w:t>n</w:t>
      </w:r>
      <w:r>
        <w:rPr>
          <w:vertAlign w:val="superscript"/>
        </w:rPr>
        <w:t>o</w:t>
      </w:r>
      <w:r w:rsidRPr="00CB796C">
        <w:t> 87 de 1948 concernant la liberté syndicale et la protection du droit syndical.</w:t>
      </w:r>
      <w:r>
        <w:t xml:space="preserve"> </w:t>
      </w:r>
      <w:r w:rsidRPr="00CB796C">
        <w:t>Sri Lanka a ratifié ces deux instruments les 13 décembre 1972 et 15 novembre 1995 respectivement.</w:t>
      </w:r>
    </w:p>
    <w:p w:rsidR="00512365" w:rsidRDefault="00512365" w:rsidP="00512365">
      <w:pPr>
        <w:spacing w:after="240"/>
      </w:pPr>
      <w:r w:rsidRPr="00CB796C">
        <w:t>157.</w:t>
      </w:r>
      <w:r w:rsidRPr="00CB796C">
        <w:tab/>
        <w:t>La première Constitution républicaine de Sri Lanka (1972) comportait un titre consacré aux libertés et aux droits fondamentaux qui permettait aux syndicats de fonctionner efficacement.</w:t>
      </w:r>
      <w:r>
        <w:t xml:space="preserve"> </w:t>
      </w:r>
      <w:r w:rsidRPr="00CB796C">
        <w:t xml:space="preserve">Aux termes </w:t>
      </w:r>
      <w:r>
        <w:t xml:space="preserve">des alinéas </w:t>
      </w:r>
      <w:r w:rsidRPr="00A3092B">
        <w:rPr>
          <w:i/>
        </w:rPr>
        <w:t>f</w:t>
      </w:r>
      <w:r>
        <w:t xml:space="preserve"> et </w:t>
      </w:r>
      <w:r w:rsidRPr="00A3092B">
        <w:rPr>
          <w:i/>
        </w:rPr>
        <w:t>g</w:t>
      </w:r>
      <w:r>
        <w:t xml:space="preserve"> </w:t>
      </w:r>
      <w:r w:rsidRPr="00CB796C">
        <w:t>du paragr</w:t>
      </w:r>
      <w:r>
        <w:t>aphe 1 de l’article 18</w:t>
      </w:r>
      <w:r w:rsidRPr="00CB796C">
        <w:t>, tous les citoyens ont le droit de réunion pacifique et d</w:t>
      </w:r>
      <w:r>
        <w:t>’</w:t>
      </w:r>
      <w:r w:rsidRPr="00CB796C">
        <w:t xml:space="preserve">association et tout citoyen </w:t>
      </w:r>
      <w:r>
        <w:t>a</w:t>
      </w:r>
      <w:r w:rsidRPr="00CB796C">
        <w:t xml:space="preserve"> le droit à la liberté de parole et d</w:t>
      </w:r>
      <w:r>
        <w:t>’</w:t>
      </w:r>
      <w:r w:rsidRPr="00CB796C">
        <w:t xml:space="preserve">expression, y compris de publication. </w:t>
      </w:r>
    </w:p>
    <w:p w:rsidR="00512365" w:rsidRPr="00CB796C" w:rsidRDefault="00512365" w:rsidP="00501631">
      <w:pPr>
        <w:keepLines/>
        <w:spacing w:after="240"/>
      </w:pPr>
      <w:r w:rsidRPr="00CB796C">
        <w:t>158.</w:t>
      </w:r>
      <w:r w:rsidRPr="00CB796C">
        <w:tab/>
        <w:t>La liberté d</w:t>
      </w:r>
      <w:r>
        <w:t>’</w:t>
      </w:r>
      <w:r w:rsidRPr="00CB796C">
        <w:t xml:space="preserve">association et le droit de </w:t>
      </w:r>
      <w:r>
        <w:t>former</w:t>
      </w:r>
      <w:r w:rsidRPr="00CB796C">
        <w:t xml:space="preserve"> des syndicats et d</w:t>
      </w:r>
      <w:r>
        <w:t>’</w:t>
      </w:r>
      <w:r w:rsidRPr="00CB796C">
        <w:t>y adhérer sont des droits fondamentaux consacrés par la deuxième Constitution républicaine de 1978.</w:t>
      </w:r>
      <w:r>
        <w:t xml:space="preserve"> </w:t>
      </w:r>
      <w:r w:rsidRPr="00CB796C">
        <w:t>Le</w:t>
      </w:r>
      <w:r>
        <w:t xml:space="preserve">s alinéas </w:t>
      </w:r>
      <w:r w:rsidRPr="00A3092B">
        <w:rPr>
          <w:i/>
        </w:rPr>
        <w:t>c</w:t>
      </w:r>
      <w:r w:rsidRPr="00CB796C">
        <w:t xml:space="preserve"> et </w:t>
      </w:r>
      <w:r w:rsidRPr="00A3092B">
        <w:rPr>
          <w:i/>
        </w:rPr>
        <w:t>d</w:t>
      </w:r>
      <w:r>
        <w:rPr>
          <w:i/>
        </w:rPr>
        <w:t xml:space="preserve"> </w:t>
      </w:r>
      <w:r w:rsidRPr="00A3092B">
        <w:t>du</w:t>
      </w:r>
      <w:r>
        <w:t xml:space="preserve"> paragraphe 1 </w:t>
      </w:r>
      <w:r w:rsidRPr="00CB796C">
        <w:t>de l</w:t>
      </w:r>
      <w:r>
        <w:t>’</w:t>
      </w:r>
      <w:r w:rsidRPr="00CB796C">
        <w:t>article 14 garanti</w:t>
      </w:r>
      <w:r>
        <w:t>ssent</w:t>
      </w:r>
      <w:r w:rsidRPr="00CB796C">
        <w:t xml:space="preserve"> la liberté d</w:t>
      </w:r>
      <w:r>
        <w:t>’</w:t>
      </w:r>
      <w:r w:rsidRPr="00CB796C">
        <w:t xml:space="preserve">association et le droit </w:t>
      </w:r>
      <w:r>
        <w:t xml:space="preserve">de former </w:t>
      </w:r>
      <w:r w:rsidRPr="00CB796C">
        <w:t>des syndicats et d</w:t>
      </w:r>
      <w:r>
        <w:t>’</w:t>
      </w:r>
      <w:r w:rsidRPr="00CB796C">
        <w:t>y adhérer à tout citoyen de Sri Lanka.</w:t>
      </w:r>
      <w:r>
        <w:t xml:space="preserve"> </w:t>
      </w:r>
      <w:r w:rsidRPr="00CB796C">
        <w:t>Aux termes de l</w:t>
      </w:r>
      <w:r>
        <w:t>’</w:t>
      </w:r>
      <w:r w:rsidRPr="00CB796C">
        <w:t>article</w:t>
      </w:r>
      <w:r>
        <w:t> </w:t>
      </w:r>
      <w:r w:rsidRPr="00CB796C">
        <w:t>15, toutefois, la liberté d</w:t>
      </w:r>
      <w:r>
        <w:t>’</w:t>
      </w:r>
      <w:r w:rsidRPr="00CB796C">
        <w:t>association peut être limitée par la loi dans l</w:t>
      </w:r>
      <w:r>
        <w:t>’</w:t>
      </w:r>
      <w:r w:rsidRPr="00CB796C">
        <w:t>intérêt de l</w:t>
      </w:r>
      <w:r>
        <w:t>’</w:t>
      </w:r>
      <w:r w:rsidRPr="00CB796C">
        <w:t>harmonie raciale et religieuse ou de la sécurité nationale.</w:t>
      </w:r>
    </w:p>
    <w:p w:rsidR="00512365" w:rsidRDefault="00512365" w:rsidP="00512365">
      <w:pPr>
        <w:spacing w:after="240"/>
      </w:pPr>
      <w:r w:rsidRPr="00CB796C">
        <w:t>159.</w:t>
      </w:r>
      <w:r w:rsidRPr="00CB796C">
        <w:tab/>
        <w:t xml:space="preserve">Les tribunaux </w:t>
      </w:r>
      <w:proofErr w:type="spellStart"/>
      <w:r w:rsidRPr="00CB796C">
        <w:t>sri</w:t>
      </w:r>
      <w:r>
        <w:noBreakHyphen/>
      </w:r>
      <w:r w:rsidRPr="00CB796C">
        <w:t>lankais</w:t>
      </w:r>
      <w:proofErr w:type="spellEnd"/>
      <w:r w:rsidRPr="00CB796C">
        <w:t xml:space="preserve"> n</w:t>
      </w:r>
      <w:r>
        <w:t>’</w:t>
      </w:r>
      <w:r w:rsidRPr="00CB796C">
        <w:t>ont pas hésité à affirmer le droit à la liberté d</w:t>
      </w:r>
      <w:r>
        <w:t>’</w:t>
      </w:r>
      <w:r w:rsidRPr="00CB796C">
        <w:t>association visé dans la Constitution.</w:t>
      </w:r>
      <w:r>
        <w:t xml:space="preserve"> </w:t>
      </w:r>
      <w:r w:rsidRPr="00CB796C">
        <w:t>Dans l</w:t>
      </w:r>
      <w:r>
        <w:t>’</w:t>
      </w:r>
      <w:r w:rsidRPr="00CB796C">
        <w:t xml:space="preserve">affaire </w:t>
      </w:r>
      <w:r w:rsidRPr="00CB796C">
        <w:rPr>
          <w:i/>
        </w:rPr>
        <w:t xml:space="preserve">K.A.D.A. </w:t>
      </w:r>
      <w:proofErr w:type="spellStart"/>
      <w:r w:rsidRPr="00CB796C">
        <w:rPr>
          <w:i/>
        </w:rPr>
        <w:t>Goonaratne</w:t>
      </w:r>
      <w:proofErr w:type="spellEnd"/>
      <w:r w:rsidRPr="00CB796C">
        <w:rPr>
          <w:i/>
        </w:rPr>
        <w:t xml:space="preserve"> </w:t>
      </w:r>
      <w:r w:rsidR="006C612A" w:rsidRPr="006C612A">
        <w:t xml:space="preserve">v. </w:t>
      </w:r>
      <w:r w:rsidRPr="00CB796C">
        <w:rPr>
          <w:i/>
        </w:rPr>
        <w:t>Peoples</w:t>
      </w:r>
      <w:r>
        <w:rPr>
          <w:i/>
        </w:rPr>
        <w:t xml:space="preserve">’ </w:t>
      </w:r>
      <w:r w:rsidRPr="00CB796C">
        <w:rPr>
          <w:i/>
        </w:rPr>
        <w:t>Bank</w:t>
      </w:r>
      <w:r w:rsidRPr="00CB796C">
        <w:t>, présentée en application de la Constitution de 1972, la Cour suprême a considéré que l</w:t>
      </w:r>
      <w:r>
        <w:t>’</w:t>
      </w:r>
      <w:r w:rsidRPr="00CB796C">
        <w:t>injonction d</w:t>
      </w:r>
      <w:r>
        <w:t>’</w:t>
      </w:r>
      <w:r w:rsidRPr="00CB796C">
        <w:t>un employeur tendant à ce qu</w:t>
      </w:r>
      <w:r>
        <w:t>’</w:t>
      </w:r>
      <w:r w:rsidRPr="00CB796C">
        <w:t>un travailleur cesse d</w:t>
      </w:r>
      <w:r>
        <w:t>’</w:t>
      </w:r>
      <w:r w:rsidRPr="00CB796C">
        <w:t>appartenir à un syndicat spécifique avant de pouvoir être promu et s</w:t>
      </w:r>
      <w:r>
        <w:t>’</w:t>
      </w:r>
      <w:r w:rsidRPr="00CB796C">
        <w:t>abstienne de se syndiquer aussi longtemps qu</w:t>
      </w:r>
      <w:r>
        <w:t>’</w:t>
      </w:r>
      <w:r w:rsidRPr="00CB796C">
        <w:t>il occuperait un poste d</w:t>
      </w:r>
      <w:r>
        <w:t>’</w:t>
      </w:r>
      <w:r w:rsidRPr="00CB796C">
        <w:t>un rang déterminé violait le droit fondamental de la liberté d</w:t>
      </w:r>
      <w:r>
        <w:t>’</w:t>
      </w:r>
      <w:r w:rsidRPr="00CB796C">
        <w:t>association garanti par la Constitution.</w:t>
      </w:r>
      <w:r>
        <w:t xml:space="preserve"> </w:t>
      </w:r>
      <w:r w:rsidRPr="00CB796C">
        <w:t>La Cour suprême a formulé les informations ci-après à propos du droit de s</w:t>
      </w:r>
      <w:r>
        <w:t>’</w:t>
      </w:r>
      <w:r w:rsidRPr="00CB796C">
        <w:t>affilier à un syndicat</w:t>
      </w:r>
      <w:r>
        <w:t>:</w:t>
      </w:r>
    </w:p>
    <w:p w:rsidR="00512365" w:rsidRDefault="00512365" w:rsidP="00C22716">
      <w:pPr>
        <w:spacing w:after="240"/>
        <w:ind w:left="567" w:firstLine="567"/>
      </w:pPr>
      <w:r w:rsidRPr="00CB796C">
        <w:t>«Le droit de tous les employés (hormis quelques catégories déterminées) de constituer volontairement des syndicats fait partie intégrante du droit en vigueur.</w:t>
      </w:r>
      <w:r>
        <w:t xml:space="preserve"> </w:t>
      </w:r>
      <w:r w:rsidRPr="00CB796C">
        <w:t>Il est reconnu aussi bien par la Constitution que par la loi.</w:t>
      </w:r>
      <w:r>
        <w:t xml:space="preserve"> </w:t>
      </w:r>
      <w:r w:rsidRPr="00CB796C">
        <w:t>Aucun employeur ne peut porter atteinte à ce droit en imposant une condition contraire dans un contrat de travail.</w:t>
      </w:r>
      <w:r>
        <w:t xml:space="preserve"> </w:t>
      </w:r>
      <w:r w:rsidRPr="00CB796C">
        <w:t>Il va de soi, cependant, que lorsque l</w:t>
      </w:r>
      <w:r>
        <w:t>’</w:t>
      </w:r>
      <w:r w:rsidRPr="00CB796C">
        <w:t>État considère qu</w:t>
      </w:r>
      <w:r>
        <w:t>’</w:t>
      </w:r>
      <w:r w:rsidRPr="00CB796C">
        <w:t>une restriction de ce droit est nécessaire et justifiée, il est autorisé à le faire par le paragraphe</w:t>
      </w:r>
      <w:r>
        <w:t> </w:t>
      </w:r>
      <w:r w:rsidRPr="00CB796C">
        <w:t>2 de l</w:t>
      </w:r>
      <w:r>
        <w:t>’</w:t>
      </w:r>
      <w:r w:rsidRPr="00CB796C">
        <w:t>article</w:t>
      </w:r>
      <w:r>
        <w:t> </w:t>
      </w:r>
      <w:r w:rsidRPr="00CB796C">
        <w:t>18 de la Constitution de</w:t>
      </w:r>
      <w:r>
        <w:t> </w:t>
      </w:r>
      <w:r w:rsidRPr="00CB796C">
        <w:t>1972.</w:t>
      </w:r>
      <w:r>
        <w:t xml:space="preserve"> </w:t>
      </w:r>
      <w:r w:rsidRPr="00CB796C">
        <w:t>Une telle restriction ne peut être imposée que par la loi et que pour les motifs visés dans ladite disposition, à l</w:t>
      </w:r>
      <w:r>
        <w:t>’</w:t>
      </w:r>
      <w:r w:rsidRPr="00CB796C">
        <w:t>exclusion de toute autre.»</w:t>
      </w:r>
      <w:r>
        <w:t>.</w:t>
      </w:r>
    </w:p>
    <w:p w:rsidR="00512365" w:rsidRDefault="00512365" w:rsidP="00512365">
      <w:pPr>
        <w:spacing w:after="240"/>
      </w:pPr>
      <w:r w:rsidRPr="00CB796C">
        <w:t>160.</w:t>
      </w:r>
      <w:r w:rsidRPr="00CB796C">
        <w:tab/>
        <w:t>La Cour suprême, interprétant les dispositions qui garantissent la liberté d</w:t>
      </w:r>
      <w:r>
        <w:t>’</w:t>
      </w:r>
      <w:r w:rsidRPr="00CB796C">
        <w:t>association conformément à la Constitution en vigueur, les a qualifiées de «moyen indispensable de sauvegarder les libertés en question à d</w:t>
      </w:r>
      <w:r>
        <w:t>’</w:t>
      </w:r>
      <w:r w:rsidRPr="00CB796C">
        <w:t>innombrables fins politiques, sociales, économiques, éducatives, religieuses et culturelles».</w:t>
      </w:r>
      <w:r>
        <w:t xml:space="preserve"> </w:t>
      </w:r>
      <w:r w:rsidRPr="00CB796C">
        <w:t>De plus, dans l</w:t>
      </w:r>
      <w:r>
        <w:t>’</w:t>
      </w:r>
      <w:r w:rsidRPr="00CB796C">
        <w:t xml:space="preserve">affaire </w:t>
      </w:r>
      <w:r w:rsidRPr="00CB796C">
        <w:rPr>
          <w:i/>
        </w:rPr>
        <w:t xml:space="preserve">Bandara </w:t>
      </w:r>
      <w:r w:rsidR="006C612A" w:rsidRPr="006C612A">
        <w:t xml:space="preserve">v. </w:t>
      </w:r>
      <w:proofErr w:type="spellStart"/>
      <w:r w:rsidRPr="00CB796C">
        <w:rPr>
          <w:i/>
        </w:rPr>
        <w:t>Premachandra</w:t>
      </w:r>
      <w:proofErr w:type="spellEnd"/>
      <w:r w:rsidRPr="00CB796C">
        <w:t xml:space="preserve">, le </w:t>
      </w:r>
      <w:r w:rsidR="00462A2B">
        <w:t>j</w:t>
      </w:r>
      <w:r w:rsidRPr="00CB796C">
        <w:t>uge</w:t>
      </w:r>
      <w:r>
        <w:t> </w:t>
      </w:r>
      <w:r w:rsidRPr="00CB796C">
        <w:t>M.D.H. Fernando a déclaré</w:t>
      </w:r>
      <w:r>
        <w:t>:</w:t>
      </w:r>
      <w:r w:rsidRPr="00CB796C">
        <w:t xml:space="preserve"> «… L</w:t>
      </w:r>
      <w:r>
        <w:t xml:space="preserve">’alinéa </w:t>
      </w:r>
      <w:r w:rsidRPr="004B7CFC">
        <w:rPr>
          <w:i/>
        </w:rPr>
        <w:t>c</w:t>
      </w:r>
      <w:r>
        <w:t xml:space="preserve"> du paragraphe 1</w:t>
      </w:r>
      <w:r w:rsidRPr="00CB796C">
        <w:t xml:space="preserve"> de l</w:t>
      </w:r>
      <w:r>
        <w:t>’</w:t>
      </w:r>
      <w:r w:rsidRPr="00CB796C">
        <w:t>article 14 est généralement applicable à toutes les formes d</w:t>
      </w:r>
      <w:r>
        <w:t>’</w:t>
      </w:r>
      <w:r w:rsidRPr="00CB796C">
        <w:t>association, y compris les syndicats, et pas seulement à l</w:t>
      </w:r>
      <w:r>
        <w:t>’</w:t>
      </w:r>
      <w:r w:rsidRPr="00CB796C">
        <w:t>acte initial de constitution d</w:t>
      </w:r>
      <w:r>
        <w:t>’</w:t>
      </w:r>
      <w:r w:rsidRPr="00CB796C">
        <w:t>une association ou d</w:t>
      </w:r>
      <w:r>
        <w:t>’</w:t>
      </w:r>
      <w:r w:rsidRPr="00CB796C">
        <w:t>affiliation à celle-ci, mais aussi à l</w:t>
      </w:r>
      <w:r>
        <w:t>’</w:t>
      </w:r>
      <w:r w:rsidRPr="00CB796C">
        <w:t>appartenance continue à cette association et à la participation à ses activités licites</w:t>
      </w:r>
      <w:r>
        <w:t>.</w:t>
      </w:r>
      <w:r w:rsidRPr="00CB796C">
        <w:t>».</w:t>
      </w:r>
    </w:p>
    <w:p w:rsidR="00512365" w:rsidRDefault="00512365" w:rsidP="00512365">
      <w:pPr>
        <w:spacing w:after="240"/>
      </w:pPr>
      <w:r w:rsidRPr="00CB796C">
        <w:t>161.</w:t>
      </w:r>
      <w:r w:rsidRPr="00CB796C">
        <w:tab/>
        <w:t>L</w:t>
      </w:r>
      <w:r>
        <w:t>’ordonnance</w:t>
      </w:r>
      <w:r w:rsidRPr="00CB796C">
        <w:t xml:space="preserve"> </w:t>
      </w:r>
      <w:r>
        <w:t>n</w:t>
      </w:r>
      <w:r>
        <w:rPr>
          <w:vertAlign w:val="superscript"/>
        </w:rPr>
        <w:t>o</w:t>
      </w:r>
      <w:r>
        <w:t> </w:t>
      </w:r>
      <w:r w:rsidRPr="00CB796C">
        <w:t>14 de 1935 sur les syndicats, telle qu</w:t>
      </w:r>
      <w:r>
        <w:t>’</w:t>
      </w:r>
      <w:r w:rsidRPr="00CB796C">
        <w:t>elle a été modifiée, définit un syndicat comme toute association ou combinaison temporaire ou permanente de travailleurs ou d</w:t>
      </w:r>
      <w:r>
        <w:t>’</w:t>
      </w:r>
      <w:r w:rsidRPr="00CB796C">
        <w:t>employeurs ayant notamment pour objet</w:t>
      </w:r>
      <w:r>
        <w:t>:</w:t>
      </w:r>
    </w:p>
    <w:p w:rsidR="00512365" w:rsidRDefault="00512365" w:rsidP="00C22716">
      <w:pPr>
        <w:spacing w:after="240"/>
      </w:pPr>
      <w:r>
        <w:tab/>
        <w:t>a)</w:t>
      </w:r>
      <w:r w:rsidRPr="00CB796C">
        <w:tab/>
        <w:t>De réglementer les relations entre travailleurs et empl</w:t>
      </w:r>
      <w:r>
        <w:t xml:space="preserve">oyeurs ou entre travailleurs et </w:t>
      </w:r>
      <w:r w:rsidRPr="00CB796C">
        <w:t>entre travailleurs ou entre employeurs;</w:t>
      </w:r>
    </w:p>
    <w:p w:rsidR="00512365" w:rsidRDefault="00512365" w:rsidP="00C22716">
      <w:pPr>
        <w:spacing w:after="240"/>
      </w:pPr>
      <w:r w:rsidRPr="00CB796C">
        <w:tab/>
      </w:r>
      <w:r>
        <w:t>b)</w:t>
      </w:r>
      <w:r w:rsidRPr="00CB796C">
        <w:tab/>
        <w:t>D</w:t>
      </w:r>
      <w:r>
        <w:t>’</w:t>
      </w:r>
      <w:r w:rsidRPr="00CB796C">
        <w:t>imposer des conditions restreignant l</w:t>
      </w:r>
      <w:r>
        <w:t>’</w:t>
      </w:r>
      <w:r w:rsidRPr="00CB796C">
        <w:t>exercice de métiers ou la conduite de toute affaire;</w:t>
      </w:r>
    </w:p>
    <w:p w:rsidR="00512365" w:rsidRDefault="00512365" w:rsidP="00C22716">
      <w:pPr>
        <w:spacing w:after="240"/>
      </w:pPr>
      <w:r w:rsidRPr="00CB796C">
        <w:tab/>
      </w:r>
      <w:r>
        <w:t>c)</w:t>
      </w:r>
      <w:r>
        <w:tab/>
      </w:r>
      <w:r w:rsidRPr="00CB796C">
        <w:t>De représenter les travailleurs ou les employeurs à l</w:t>
      </w:r>
      <w:r>
        <w:t>’</w:t>
      </w:r>
      <w:r w:rsidRPr="00CB796C">
        <w:t>occasion de différends du travail;</w:t>
      </w:r>
    </w:p>
    <w:p w:rsidR="00512365" w:rsidRPr="00CB796C" w:rsidRDefault="00512365" w:rsidP="00501631">
      <w:pPr>
        <w:keepLines/>
        <w:spacing w:after="240"/>
      </w:pPr>
      <w:r w:rsidRPr="00CB796C">
        <w:tab/>
      </w:r>
      <w:r>
        <w:t>d)</w:t>
      </w:r>
      <w:r w:rsidRPr="00CB796C">
        <w:tab/>
        <w:t>De promouvoir, d</w:t>
      </w:r>
      <w:r>
        <w:t>’</w:t>
      </w:r>
      <w:r w:rsidRPr="00CB796C">
        <w:t>organiser ou de financer des grèves ou lockouts dans tout métier ou secteur ou de verser une rémunération et d</w:t>
      </w:r>
      <w:r>
        <w:t>’</w:t>
      </w:r>
      <w:r w:rsidRPr="00CB796C">
        <w:t>autres prestations à ses membres en cas de grève ou de lockout.</w:t>
      </w:r>
      <w:r>
        <w:t xml:space="preserve"> </w:t>
      </w:r>
      <w:r w:rsidRPr="00CB796C">
        <w:t>Cette expression comprend également toute fédération de deux ou plusieurs syndicats.</w:t>
      </w:r>
    </w:p>
    <w:p w:rsidR="00512365" w:rsidRDefault="00512365" w:rsidP="00512365">
      <w:pPr>
        <w:spacing w:after="240"/>
      </w:pPr>
      <w:r w:rsidRPr="00CB796C">
        <w:t>162.</w:t>
      </w:r>
      <w:r w:rsidRPr="00CB796C">
        <w:tab/>
        <w:t>L</w:t>
      </w:r>
      <w:r>
        <w:t>’ordonnance</w:t>
      </w:r>
      <w:r w:rsidRPr="00CB796C">
        <w:t xml:space="preserve"> définit un travailleur en termes très larges comme étant une personne qui a conclu un contrat ou travaille sous contrat pour un employeur, à quelque titre que ce soit et que le contrat soit exprès ou implicite, oral ou écrit et qu</w:t>
      </w:r>
      <w:r>
        <w:t>’</w:t>
      </w:r>
      <w:r w:rsidRPr="00CB796C">
        <w:t>il s</w:t>
      </w:r>
      <w:r>
        <w:t>’</w:t>
      </w:r>
      <w:r w:rsidRPr="00CB796C">
        <w:t>agisse d</w:t>
      </w:r>
      <w:r>
        <w:t>’</w:t>
      </w:r>
      <w:r w:rsidRPr="00CB796C">
        <w:t>un contrat de louage de services ou d</w:t>
      </w:r>
      <w:r>
        <w:t>’</w:t>
      </w:r>
      <w:r w:rsidRPr="00CB796C">
        <w:t>apprentissage ou d</w:t>
      </w:r>
      <w:r>
        <w:t>’</w:t>
      </w:r>
      <w:r w:rsidRPr="00CB796C">
        <w:t>un contrat prévoyant l</w:t>
      </w:r>
      <w:r>
        <w:t>’</w:t>
      </w:r>
      <w:r w:rsidRPr="00CB796C">
        <w:t>exécution personnelle de toute tâche ou de tout travail.</w:t>
      </w:r>
      <w:r>
        <w:t xml:space="preserve"> </w:t>
      </w:r>
      <w:r w:rsidRPr="00CB796C">
        <w:t>Cette expression comprend toute personne habituellement employée en vertu d</w:t>
      </w:r>
      <w:r>
        <w:t>’</w:t>
      </w:r>
      <w:r w:rsidRPr="00CB796C">
        <w:t>un tel contrat, qu</w:t>
      </w:r>
      <w:r>
        <w:t>’</w:t>
      </w:r>
      <w:r w:rsidRPr="00CB796C">
        <w:t>elle soit ou non effectivement employée au moment considéré.</w:t>
      </w:r>
      <w:r>
        <w:t xml:space="preserve"> </w:t>
      </w:r>
      <w:r w:rsidRPr="00CB796C">
        <w:t>En outre, l</w:t>
      </w:r>
      <w:r>
        <w:t>’ordonnance</w:t>
      </w:r>
      <w:r w:rsidRPr="00CB796C">
        <w:t xml:space="preserve"> contient des dispositions tendant à permettre aux syndicats de fonctionner librement dans la recherche de leurs objectifs.</w:t>
      </w:r>
    </w:p>
    <w:p w:rsidR="00512365" w:rsidRDefault="00512365" w:rsidP="00512365">
      <w:pPr>
        <w:spacing w:after="240"/>
      </w:pPr>
      <w:r w:rsidRPr="00CB796C">
        <w:t>163.</w:t>
      </w:r>
      <w:r w:rsidRPr="00CB796C">
        <w:tab/>
        <w:t>Cependant, l</w:t>
      </w:r>
      <w:r>
        <w:t>’ordonnance</w:t>
      </w:r>
      <w:r w:rsidRPr="00CB796C">
        <w:t xml:space="preserve"> exclut la possibilité de constituer des syndicats par les officiers de justice, les membres des forces armées et de la police, les membres du personnel pénitentiaire et les membres du Corps agricole établi en application de l</w:t>
      </w:r>
      <w:r>
        <w:t>’ordonnance</w:t>
      </w:r>
      <w:r w:rsidRPr="00CB796C">
        <w:t xml:space="preserve"> portant création de ce corps.</w:t>
      </w:r>
    </w:p>
    <w:p w:rsidR="00512365" w:rsidRPr="00CB796C" w:rsidRDefault="00512365" w:rsidP="00512365">
      <w:pPr>
        <w:spacing w:after="240"/>
      </w:pPr>
      <w:r w:rsidRPr="00CB796C">
        <w:t>164.</w:t>
      </w:r>
      <w:r w:rsidRPr="00CB796C">
        <w:tab/>
        <w:t xml:space="preserve">Comme indiqué ci-dessus, le droit du travail </w:t>
      </w:r>
      <w:proofErr w:type="spellStart"/>
      <w:r>
        <w:t>sri</w:t>
      </w:r>
      <w:r>
        <w:noBreakHyphen/>
        <w:t>lankais</w:t>
      </w:r>
      <w:proofErr w:type="spellEnd"/>
      <w:r>
        <w:t xml:space="preserve"> </w:t>
      </w:r>
      <w:r w:rsidRPr="00CB796C">
        <w:t>s</w:t>
      </w:r>
      <w:r>
        <w:t>’</w:t>
      </w:r>
      <w:r w:rsidRPr="00CB796C">
        <w:t>applique généralement à l</w:t>
      </w:r>
      <w:r>
        <w:t>’</w:t>
      </w:r>
      <w:r w:rsidRPr="00CB796C">
        <w:t>ensemble de l</w:t>
      </w:r>
      <w:r>
        <w:t>’</w:t>
      </w:r>
      <w:r w:rsidRPr="00CB796C">
        <w:t>île, et par conséquent aussi aux zones de traitement des exportations, et il n</w:t>
      </w:r>
      <w:r>
        <w:t>’</w:t>
      </w:r>
      <w:r w:rsidRPr="00CB796C">
        <w:t>existe aucune disposition interdisant aux travailleurs de ces zones de s</w:t>
      </w:r>
      <w:r>
        <w:t>’</w:t>
      </w:r>
      <w:r w:rsidRPr="00CB796C">
        <w:t>affilier à un syndicat.</w:t>
      </w:r>
      <w:r>
        <w:t xml:space="preserve"> </w:t>
      </w:r>
      <w:r w:rsidRPr="00CB796C">
        <w:t>Toutefois, le taux de syndicalisation est très faible.</w:t>
      </w:r>
      <w:r>
        <w:t xml:space="preserve"> </w:t>
      </w:r>
      <w:r w:rsidRPr="00CB796C">
        <w:t>Cela n</w:t>
      </w:r>
      <w:r>
        <w:t>’</w:t>
      </w:r>
      <w:r w:rsidRPr="00CB796C">
        <w:t>est pas dû au fait que les travailleurs sont empêchés de s</w:t>
      </w:r>
      <w:r>
        <w:t>’</w:t>
      </w:r>
      <w:r w:rsidRPr="00CB796C">
        <w:t>affilier à des syndicats mais plutôt à d</w:t>
      </w:r>
      <w:r>
        <w:t>’</w:t>
      </w:r>
      <w:r w:rsidRPr="00CB796C">
        <w:t>autres facteurs comme la prédominance des employés de sexe féminin (environ 80 %) dans ces zones et à leur répugnance à se syndiquer, et la capacité des syndicats de s</w:t>
      </w:r>
      <w:r>
        <w:t>’</w:t>
      </w:r>
      <w:r w:rsidRPr="00CB796C">
        <w:t>implanter dans de telles zones.</w:t>
      </w:r>
      <w:r>
        <w:t xml:space="preserve"> </w:t>
      </w:r>
      <w:r w:rsidRPr="00CB796C">
        <w:t>Cependant, il existe des cas dans lesquels certains des travailleurs des zones de traitement des exportations se sont affiliés à des syndicats et à d</w:t>
      </w:r>
      <w:r>
        <w:t>’</w:t>
      </w:r>
      <w:r w:rsidRPr="00CB796C">
        <w:t>autres organisations de travailleurs opérant à l</w:t>
      </w:r>
      <w:r>
        <w:t>’</w:t>
      </w:r>
      <w:r w:rsidRPr="00CB796C">
        <w:t>extérieur de ces zones.</w:t>
      </w:r>
    </w:p>
    <w:p w:rsidR="00512365" w:rsidRPr="00CB796C" w:rsidRDefault="00512365" w:rsidP="00512365">
      <w:pPr>
        <w:spacing w:after="240"/>
        <w:rPr>
          <w:szCs w:val="24"/>
        </w:rPr>
      </w:pPr>
      <w:r w:rsidRPr="00CB796C">
        <w:rPr>
          <w:szCs w:val="24"/>
          <w:lang w:val="fr-CA"/>
        </w:rPr>
        <w:t>165.</w:t>
      </w:r>
      <w:r w:rsidRPr="00CB796C">
        <w:rPr>
          <w:szCs w:val="24"/>
          <w:lang w:val="fr-CA"/>
        </w:rPr>
        <w:tab/>
      </w:r>
      <w:r w:rsidRPr="00CB796C">
        <w:rPr>
          <w:szCs w:val="24"/>
        </w:rPr>
        <w:t>Dans les zones de traitement des exportations, les conseils d</w:t>
      </w:r>
      <w:r>
        <w:rPr>
          <w:szCs w:val="24"/>
        </w:rPr>
        <w:t>’</w:t>
      </w:r>
      <w:r w:rsidRPr="00CB796C">
        <w:rPr>
          <w:szCs w:val="24"/>
        </w:rPr>
        <w:t>employés jouent le rôle de syndicats.</w:t>
      </w:r>
      <w:r>
        <w:rPr>
          <w:szCs w:val="24"/>
        </w:rPr>
        <w:t xml:space="preserve"> </w:t>
      </w:r>
      <w:r w:rsidRPr="00CB796C">
        <w:rPr>
          <w:szCs w:val="24"/>
        </w:rPr>
        <w:t>Il en existe actuellement environ 125.</w:t>
      </w:r>
      <w:r>
        <w:rPr>
          <w:szCs w:val="24"/>
        </w:rPr>
        <w:t xml:space="preserve"> </w:t>
      </w:r>
      <w:r w:rsidRPr="00CB796C">
        <w:rPr>
          <w:szCs w:val="24"/>
        </w:rPr>
        <w:t>Chacun d</w:t>
      </w:r>
      <w:r>
        <w:rPr>
          <w:szCs w:val="24"/>
        </w:rPr>
        <w:t>’</w:t>
      </w:r>
      <w:r w:rsidRPr="00CB796C">
        <w:rPr>
          <w:szCs w:val="24"/>
        </w:rPr>
        <w:t xml:space="preserve">eux se compose de </w:t>
      </w:r>
      <w:r>
        <w:rPr>
          <w:szCs w:val="24"/>
        </w:rPr>
        <w:t>5</w:t>
      </w:r>
      <w:r w:rsidRPr="00CB796C">
        <w:rPr>
          <w:szCs w:val="24"/>
        </w:rPr>
        <w:t xml:space="preserve"> à 15 travailleurs élus.</w:t>
      </w:r>
      <w:r>
        <w:rPr>
          <w:szCs w:val="24"/>
        </w:rPr>
        <w:t xml:space="preserve"> </w:t>
      </w:r>
      <w:r w:rsidRPr="00CB796C">
        <w:rPr>
          <w:szCs w:val="24"/>
        </w:rPr>
        <w:t>Les élections aux Conseils d</w:t>
      </w:r>
      <w:r>
        <w:rPr>
          <w:szCs w:val="24"/>
        </w:rPr>
        <w:t>’</w:t>
      </w:r>
      <w:r w:rsidRPr="00CB796C">
        <w:rPr>
          <w:szCs w:val="24"/>
        </w:rPr>
        <w:t>employés sont organisées par le Conseil des investissements et par le Ministère du travail.</w:t>
      </w:r>
      <w:r>
        <w:rPr>
          <w:szCs w:val="24"/>
        </w:rPr>
        <w:t xml:space="preserve"> </w:t>
      </w:r>
      <w:r w:rsidRPr="00CB796C">
        <w:rPr>
          <w:szCs w:val="24"/>
        </w:rPr>
        <w:t>Le Conseil des investissements supervise les activités des conseils, qui ont principalement pour tâche de redresser les griefs et de promouvoir le bien-être des travailleurs.</w:t>
      </w:r>
      <w:r>
        <w:rPr>
          <w:szCs w:val="24"/>
        </w:rPr>
        <w:t xml:space="preserve"> </w:t>
      </w:r>
      <w:r w:rsidRPr="00CB796C">
        <w:rPr>
          <w:szCs w:val="24"/>
        </w:rPr>
        <w:t>Lorsqu</w:t>
      </w:r>
      <w:r>
        <w:rPr>
          <w:szCs w:val="24"/>
        </w:rPr>
        <w:t>’</w:t>
      </w:r>
      <w:r w:rsidRPr="00CB796C">
        <w:rPr>
          <w:szCs w:val="24"/>
        </w:rPr>
        <w:t>il s</w:t>
      </w:r>
      <w:r>
        <w:rPr>
          <w:szCs w:val="24"/>
        </w:rPr>
        <w:t>’</w:t>
      </w:r>
      <w:r w:rsidRPr="00CB796C">
        <w:rPr>
          <w:szCs w:val="24"/>
        </w:rPr>
        <w:t>agit d</w:t>
      </w:r>
      <w:r>
        <w:rPr>
          <w:szCs w:val="24"/>
        </w:rPr>
        <w:t>’</w:t>
      </w:r>
      <w:r w:rsidRPr="00CB796C">
        <w:rPr>
          <w:szCs w:val="24"/>
        </w:rPr>
        <w:t>un différend qui est à régler par l</w:t>
      </w:r>
      <w:r>
        <w:rPr>
          <w:szCs w:val="24"/>
        </w:rPr>
        <w:t>’</w:t>
      </w:r>
      <w:r w:rsidRPr="00CB796C">
        <w:rPr>
          <w:szCs w:val="24"/>
        </w:rPr>
        <w:t>employeur, les représentants du Conseil des investissements s</w:t>
      </w:r>
      <w:r>
        <w:rPr>
          <w:szCs w:val="24"/>
        </w:rPr>
        <w:t>’</w:t>
      </w:r>
      <w:r w:rsidRPr="00CB796C">
        <w:rPr>
          <w:szCs w:val="24"/>
        </w:rPr>
        <w:t>efforcent de faciliter un règlement à l</w:t>
      </w:r>
      <w:r>
        <w:rPr>
          <w:szCs w:val="24"/>
        </w:rPr>
        <w:t>’</w:t>
      </w:r>
      <w:r w:rsidRPr="00CB796C">
        <w:rPr>
          <w:szCs w:val="24"/>
        </w:rPr>
        <w:t>amiable.</w:t>
      </w:r>
      <w:r>
        <w:rPr>
          <w:szCs w:val="24"/>
        </w:rPr>
        <w:t xml:space="preserve"> </w:t>
      </w:r>
      <w:r w:rsidRPr="00CB796C">
        <w:rPr>
          <w:szCs w:val="24"/>
        </w:rPr>
        <w:t>L</w:t>
      </w:r>
      <w:r>
        <w:rPr>
          <w:szCs w:val="24"/>
        </w:rPr>
        <w:t>’</w:t>
      </w:r>
      <w:r w:rsidRPr="00CB796C">
        <w:rPr>
          <w:szCs w:val="24"/>
        </w:rPr>
        <w:t>actuel processus de concertation entre les travailleurs, les employeurs et le Conseil des investissements s</w:t>
      </w:r>
      <w:r>
        <w:rPr>
          <w:szCs w:val="24"/>
        </w:rPr>
        <w:t>’</w:t>
      </w:r>
      <w:r w:rsidRPr="00CB796C">
        <w:rPr>
          <w:szCs w:val="24"/>
        </w:rPr>
        <w:t>est avéré extrêmement efficace.</w:t>
      </w:r>
      <w:r>
        <w:rPr>
          <w:szCs w:val="24"/>
        </w:rPr>
        <w:t xml:space="preserve"> </w:t>
      </w:r>
    </w:p>
    <w:p w:rsidR="00512365" w:rsidRDefault="00512365" w:rsidP="00512365">
      <w:pPr>
        <w:spacing w:after="240"/>
      </w:pPr>
      <w:r w:rsidRPr="00CB796C">
        <w:t>166.</w:t>
      </w:r>
      <w:r w:rsidRPr="00CB796C">
        <w:tab/>
        <w:t>Si les employeurs et les travailleurs ont du mal à régler un litige à l</w:t>
      </w:r>
      <w:r>
        <w:t>’</w:t>
      </w:r>
      <w:r w:rsidRPr="00CB796C">
        <w:t xml:space="preserve">amiable, </w:t>
      </w:r>
      <w:proofErr w:type="spellStart"/>
      <w:r w:rsidRPr="00CB796C">
        <w:t>celui</w:t>
      </w:r>
      <w:r w:rsidRPr="00CB796C">
        <w:noBreakHyphen/>
        <w:t>ci</w:t>
      </w:r>
      <w:proofErr w:type="spellEnd"/>
      <w:r w:rsidRPr="00CB796C">
        <w:t xml:space="preserve"> est soumis au Ministère du travail conformément à la </w:t>
      </w:r>
      <w:r>
        <w:t>loi</w:t>
      </w:r>
      <w:r w:rsidRPr="00CB796C">
        <w:t xml:space="preserve"> sur les di</w:t>
      </w:r>
      <w:r>
        <w:t>fférends du travail pour qu’il tente</w:t>
      </w:r>
      <w:r w:rsidRPr="00CB796C">
        <w:t xml:space="preserve"> de le régler par la voie de la conciliation ou d</w:t>
      </w:r>
      <w:r>
        <w:t>’</w:t>
      </w:r>
      <w:r w:rsidRPr="00CB796C">
        <w:t>un arbitrage.</w:t>
      </w:r>
      <w:r>
        <w:t xml:space="preserve"> </w:t>
      </w:r>
      <w:r w:rsidRPr="00CB796C">
        <w:t>Les travailleurs peuvent également saisir directement les tribunaux de travail en cas de licenciement. Le Ministère du travail a également créé des bureaux dans les principales zones de traitement des exportations pour faciliter la prévention des différends</w:t>
      </w:r>
      <w:r>
        <w:t xml:space="preserve"> et</w:t>
      </w:r>
      <w:r w:rsidRPr="00CB796C">
        <w:t xml:space="preserve"> leur règlement par la voie de la médiation.</w:t>
      </w:r>
    </w:p>
    <w:p w:rsidR="00512365" w:rsidRDefault="00512365" w:rsidP="00512365">
      <w:pPr>
        <w:spacing w:after="240"/>
      </w:pPr>
      <w:r w:rsidRPr="00CB796C">
        <w:t>167.</w:t>
      </w:r>
      <w:r w:rsidRPr="00CB796C">
        <w:tab/>
        <w:t>L</w:t>
      </w:r>
      <w:r>
        <w:t>’</w:t>
      </w:r>
      <w:r w:rsidRPr="00CB796C">
        <w:t>OIT a reconnu la coexistence de</w:t>
      </w:r>
      <w:r>
        <w:t>s</w:t>
      </w:r>
      <w:r w:rsidRPr="00CB796C">
        <w:t xml:space="preserve"> syndicats et de</w:t>
      </w:r>
      <w:r>
        <w:t>s</w:t>
      </w:r>
      <w:r w:rsidRPr="00CB796C">
        <w:t xml:space="preserve"> </w:t>
      </w:r>
      <w:r>
        <w:t>c</w:t>
      </w:r>
      <w:r w:rsidRPr="00CB796C">
        <w:t>onseils d</w:t>
      </w:r>
      <w:r>
        <w:t>’</w:t>
      </w:r>
      <w:r w:rsidRPr="00CB796C">
        <w:t xml:space="preserve">employés sur les lieux de travail, ainsi que le droit de ces derniers de mener des </w:t>
      </w:r>
      <w:r>
        <w:t>«</w:t>
      </w:r>
      <w:r w:rsidRPr="00CB796C">
        <w:t>négociations collectives</w:t>
      </w:r>
      <w:r>
        <w:t>»</w:t>
      </w:r>
      <w:r w:rsidRPr="00CB796C">
        <w:t xml:space="preserve"> avec l</w:t>
      </w:r>
      <w:r>
        <w:t>’</w:t>
      </w:r>
      <w:r w:rsidRPr="00CB796C">
        <w:t xml:space="preserve">employeur lorsque </w:t>
      </w:r>
      <w:r>
        <w:t xml:space="preserve">moins de 40 % des </w:t>
      </w:r>
      <w:r w:rsidRPr="00CB796C">
        <w:t>employés de l</w:t>
      </w:r>
      <w:r>
        <w:t>’</w:t>
      </w:r>
      <w:r w:rsidRPr="00CB796C">
        <w:t xml:space="preserve">entreprise sont membres du syndicat </w:t>
      </w:r>
      <w:r>
        <w:t xml:space="preserve">qui </w:t>
      </w:r>
      <w:r w:rsidRPr="00CB796C">
        <w:t xml:space="preserve">souhaite négocier </w:t>
      </w:r>
      <w:r>
        <w:t>en leur nom</w:t>
      </w:r>
      <w:r w:rsidRPr="00CB796C">
        <w:t>.</w:t>
      </w:r>
    </w:p>
    <w:p w:rsidR="00512365" w:rsidRDefault="00512365" w:rsidP="00512365">
      <w:pPr>
        <w:spacing w:after="240"/>
        <w:jc w:val="center"/>
        <w:rPr>
          <w:b/>
        </w:rPr>
      </w:pPr>
      <w:r w:rsidRPr="00CB796C">
        <w:rPr>
          <w:b/>
        </w:rPr>
        <w:t>Articles 14 et 15</w:t>
      </w:r>
    </w:p>
    <w:p w:rsidR="00512365" w:rsidRPr="00CB796C" w:rsidRDefault="00512365" w:rsidP="00512365">
      <w:pPr>
        <w:spacing w:after="240"/>
        <w:rPr>
          <w:szCs w:val="24"/>
          <w:lang w:val="fr-CA"/>
        </w:rPr>
      </w:pPr>
      <w:r w:rsidRPr="00CB796C">
        <w:rPr>
          <w:szCs w:val="24"/>
          <w:lang w:val="fr-CA"/>
        </w:rPr>
        <w:t>168.</w:t>
      </w:r>
      <w:r w:rsidRPr="00CB796C">
        <w:rPr>
          <w:szCs w:val="24"/>
          <w:lang w:val="fr-CA"/>
        </w:rPr>
        <w:tab/>
        <w:t>Les lois relatives au droit à</w:t>
      </w:r>
      <w:r>
        <w:rPr>
          <w:szCs w:val="24"/>
          <w:lang w:val="fr-CA"/>
        </w:rPr>
        <w:t xml:space="preserve"> </w:t>
      </w:r>
      <w:r w:rsidRPr="00CB796C">
        <w:rPr>
          <w:szCs w:val="24"/>
          <w:lang w:val="fr-CA"/>
        </w:rPr>
        <w:t xml:space="preserve">la vie privée et à la vie de famille sont régies par la </w:t>
      </w:r>
      <w:proofErr w:type="spellStart"/>
      <w:r w:rsidR="00462A2B">
        <w:rPr>
          <w:i/>
          <w:szCs w:val="24"/>
          <w:lang w:val="fr-CA"/>
        </w:rPr>
        <w:t>c</w:t>
      </w:r>
      <w:r w:rsidRPr="00462A2B">
        <w:rPr>
          <w:i/>
          <w:szCs w:val="24"/>
          <w:lang w:val="fr-CA"/>
        </w:rPr>
        <w:t>ommon</w:t>
      </w:r>
      <w:proofErr w:type="spellEnd"/>
      <w:r w:rsidR="00462A2B">
        <w:rPr>
          <w:i/>
          <w:szCs w:val="24"/>
          <w:lang w:val="fr-CA"/>
        </w:rPr>
        <w:t> </w:t>
      </w:r>
      <w:proofErr w:type="spellStart"/>
      <w:r w:rsidR="00462A2B">
        <w:rPr>
          <w:i/>
          <w:szCs w:val="24"/>
          <w:lang w:val="fr-CA"/>
        </w:rPr>
        <w:t>l</w:t>
      </w:r>
      <w:r w:rsidRPr="00462A2B">
        <w:rPr>
          <w:i/>
          <w:szCs w:val="24"/>
          <w:lang w:val="fr-CA"/>
        </w:rPr>
        <w:t>aw</w:t>
      </w:r>
      <w:proofErr w:type="spellEnd"/>
      <w:r w:rsidRPr="00CB796C">
        <w:rPr>
          <w:szCs w:val="24"/>
          <w:lang w:val="fr-CA"/>
        </w:rPr>
        <w:t xml:space="preserve"> d</w:t>
      </w:r>
      <w:r>
        <w:rPr>
          <w:szCs w:val="24"/>
          <w:lang w:val="fr-CA"/>
        </w:rPr>
        <w:t>u</w:t>
      </w:r>
      <w:r w:rsidRPr="00CB796C">
        <w:rPr>
          <w:szCs w:val="24"/>
          <w:lang w:val="fr-CA"/>
        </w:rPr>
        <w:t xml:space="preserve"> pays, qui est le droit néerlandais</w:t>
      </w:r>
      <w:r>
        <w:rPr>
          <w:szCs w:val="24"/>
          <w:lang w:val="fr-CA"/>
        </w:rPr>
        <w:t xml:space="preserve"> de tradition romaniste</w:t>
      </w:r>
      <w:r w:rsidRPr="00CB796C">
        <w:rPr>
          <w:szCs w:val="24"/>
          <w:lang w:val="fr-CA"/>
        </w:rPr>
        <w:t>. Le Code de procédure civile et le Code de procédure pénale de Sri Lanka stipulent tous deux que nul ne peut être arrêté</w:t>
      </w:r>
      <w:r>
        <w:rPr>
          <w:szCs w:val="24"/>
          <w:lang w:val="fr-CA"/>
        </w:rPr>
        <w:t xml:space="preserve"> </w:t>
      </w:r>
      <w:r w:rsidRPr="00CB796C">
        <w:rPr>
          <w:szCs w:val="24"/>
          <w:lang w:val="fr-CA"/>
        </w:rPr>
        <w:t>ou voir son domicile perquisitionné autrement que dans le respect de la légalité.</w:t>
      </w:r>
    </w:p>
    <w:p w:rsidR="00512365" w:rsidRPr="00CB796C" w:rsidRDefault="00512365" w:rsidP="00512365">
      <w:pPr>
        <w:spacing w:after="240"/>
        <w:rPr>
          <w:szCs w:val="24"/>
          <w:lang w:val="fr-CA"/>
        </w:rPr>
      </w:pPr>
      <w:r w:rsidRPr="00CB796C">
        <w:rPr>
          <w:szCs w:val="24"/>
          <w:lang w:val="fr-CA"/>
        </w:rPr>
        <w:t>169.</w:t>
      </w:r>
      <w:r w:rsidRPr="00CB796C">
        <w:rPr>
          <w:szCs w:val="24"/>
          <w:lang w:val="fr-CA"/>
        </w:rPr>
        <w:tab/>
        <w:t>Le programme de formation des forces de police insiste sur le respect des lieux du crime, l</w:t>
      </w:r>
      <w:r>
        <w:rPr>
          <w:szCs w:val="24"/>
          <w:lang w:val="fr-CA"/>
        </w:rPr>
        <w:t xml:space="preserve">e rassemblement corrects des </w:t>
      </w:r>
      <w:r w:rsidRPr="00CB796C">
        <w:rPr>
          <w:szCs w:val="24"/>
          <w:lang w:val="fr-CA"/>
        </w:rPr>
        <w:t>preuve</w:t>
      </w:r>
      <w:r>
        <w:rPr>
          <w:szCs w:val="24"/>
          <w:lang w:val="fr-CA"/>
        </w:rPr>
        <w:t>s</w:t>
      </w:r>
      <w:r w:rsidRPr="00CB796C">
        <w:rPr>
          <w:szCs w:val="24"/>
          <w:lang w:val="fr-CA"/>
        </w:rPr>
        <w:t>, l</w:t>
      </w:r>
      <w:r>
        <w:rPr>
          <w:szCs w:val="24"/>
          <w:lang w:val="fr-CA"/>
        </w:rPr>
        <w:t>’</w:t>
      </w:r>
      <w:r w:rsidRPr="00CB796C">
        <w:rPr>
          <w:szCs w:val="24"/>
          <w:lang w:val="fr-CA"/>
        </w:rPr>
        <w:t>irrecevabilité des preuves obtenues de façon illégale, etc.</w:t>
      </w:r>
      <w:r>
        <w:rPr>
          <w:szCs w:val="24"/>
          <w:lang w:val="fr-CA"/>
        </w:rPr>
        <w:t>,</w:t>
      </w:r>
      <w:r w:rsidRPr="00CB796C">
        <w:rPr>
          <w:szCs w:val="24"/>
          <w:lang w:val="fr-CA"/>
        </w:rPr>
        <w:t xml:space="preserve"> et </w:t>
      </w:r>
      <w:r>
        <w:rPr>
          <w:szCs w:val="24"/>
          <w:lang w:val="fr-CA"/>
        </w:rPr>
        <w:t xml:space="preserve">il </w:t>
      </w:r>
      <w:r w:rsidRPr="00CB796C">
        <w:rPr>
          <w:szCs w:val="24"/>
          <w:lang w:val="fr-CA"/>
        </w:rPr>
        <w:t>protège de ce fait le droit à la vie privée et à la vie de famille.</w:t>
      </w:r>
    </w:p>
    <w:p w:rsidR="00512365" w:rsidRPr="00CB796C" w:rsidRDefault="00512365" w:rsidP="00512365">
      <w:pPr>
        <w:spacing w:after="240"/>
        <w:jc w:val="center"/>
        <w:rPr>
          <w:b/>
          <w:lang w:val="fr-CA"/>
        </w:rPr>
      </w:pPr>
      <w:r w:rsidRPr="00CB796C">
        <w:rPr>
          <w:b/>
          <w:lang w:val="fr-CA"/>
        </w:rPr>
        <w:t>Articles 16 (par. 1 à 4), 17 et 24</w:t>
      </w:r>
    </w:p>
    <w:p w:rsidR="00462A2B" w:rsidRDefault="00512365" w:rsidP="00462A2B">
      <w:pPr>
        <w:spacing w:after="240"/>
        <w:rPr>
          <w:b/>
        </w:rPr>
      </w:pPr>
      <w:r w:rsidRPr="00CB796C">
        <w:rPr>
          <w:b/>
        </w:rPr>
        <w:t>Droit à la liberté et droit d</w:t>
      </w:r>
      <w:r>
        <w:rPr>
          <w:b/>
        </w:rPr>
        <w:t>’</w:t>
      </w:r>
      <w:r w:rsidRPr="00CB796C">
        <w:rPr>
          <w:b/>
        </w:rPr>
        <w:t>être à l</w:t>
      </w:r>
      <w:r>
        <w:rPr>
          <w:b/>
        </w:rPr>
        <w:t>’</w:t>
      </w:r>
      <w:r w:rsidRPr="00CB796C">
        <w:rPr>
          <w:b/>
        </w:rPr>
        <w:t>abri d</w:t>
      </w:r>
      <w:r>
        <w:rPr>
          <w:b/>
        </w:rPr>
        <w:t>’</w:t>
      </w:r>
      <w:r w:rsidRPr="00CB796C">
        <w:rPr>
          <w:b/>
        </w:rPr>
        <w:t>une arrestation arbitraire</w:t>
      </w:r>
    </w:p>
    <w:p w:rsidR="00512365" w:rsidRDefault="00512365" w:rsidP="00462A2B">
      <w:pPr>
        <w:spacing w:after="240"/>
      </w:pPr>
      <w:r w:rsidRPr="00CB796C">
        <w:t>170.</w:t>
      </w:r>
      <w:r w:rsidRPr="00CB796C">
        <w:tab/>
        <w:t>La Constitution sri</w:t>
      </w:r>
      <w:r>
        <w:t>-lankaise</w:t>
      </w:r>
      <w:r w:rsidRPr="00CB796C">
        <w:t xml:space="preserve">, reconnaissant que des garanties de procédure sont une condition </w:t>
      </w:r>
      <w:r w:rsidRPr="00CB796C">
        <w:rPr>
          <w:i/>
        </w:rPr>
        <w:t>sine qua non</w:t>
      </w:r>
      <w:r w:rsidRPr="00CB796C">
        <w:t xml:space="preserve"> </w:t>
      </w:r>
      <w:r>
        <w:t>pour</w:t>
      </w:r>
      <w:r w:rsidRPr="00CB796C">
        <w:t xml:space="preserve"> éviter un </w:t>
      </w:r>
      <w:r>
        <w:t xml:space="preserve">mode de </w:t>
      </w:r>
      <w:r w:rsidRPr="00CB796C">
        <w:t xml:space="preserve">gouvernement </w:t>
      </w:r>
      <w:r>
        <w:t xml:space="preserve">régi par l’arbitraire ou le </w:t>
      </w:r>
      <w:r w:rsidRPr="00CB796C">
        <w:t>caprice et constituent un moyen de prévenir l</w:t>
      </w:r>
      <w:r>
        <w:t>’</w:t>
      </w:r>
      <w:r w:rsidRPr="00CB796C">
        <w:t>abus du système judiciaire à des fins de gain individuel ou de commodité politique, considère les droits en question comme des droits fondamentaux.</w:t>
      </w:r>
      <w:r>
        <w:t xml:space="preserve"> </w:t>
      </w:r>
      <w:r w:rsidRPr="00CB796C">
        <w:t>Le</w:t>
      </w:r>
      <w:r>
        <w:t> </w:t>
      </w:r>
      <w:r w:rsidRPr="00CB796C">
        <w:t>paragraphe 1 de l</w:t>
      </w:r>
      <w:r>
        <w:t>’</w:t>
      </w:r>
      <w:r w:rsidRPr="00CB796C">
        <w:t>article 13 de la Constitution dispose ce qui suit</w:t>
      </w:r>
      <w:r>
        <w:t>:</w:t>
      </w:r>
      <w:r w:rsidRPr="00CB796C">
        <w:t xml:space="preserve"> «Nul ne peut être arrêté si ce n</w:t>
      </w:r>
      <w:r>
        <w:t>’</w:t>
      </w:r>
      <w:r w:rsidRPr="00CB796C">
        <w:t>est conformément à la procédure fixée par la loi.</w:t>
      </w:r>
      <w:r>
        <w:t xml:space="preserve"> </w:t>
      </w:r>
      <w:r w:rsidRPr="00CB796C">
        <w:t>Toute personne arrêtée est informée de la raison de son arrestation».</w:t>
      </w:r>
      <w:r>
        <w:t xml:space="preserve"> </w:t>
      </w:r>
      <w:r w:rsidRPr="00CB796C">
        <w:t>De même, le paragraphe 2 du même article dispose</w:t>
      </w:r>
      <w:r>
        <w:t>:</w:t>
      </w:r>
      <w:r w:rsidRPr="00CB796C">
        <w:t xml:space="preserve"> «Toute personne gardée à vue, détenue ou faisant l</w:t>
      </w:r>
      <w:r>
        <w:t>’</w:t>
      </w:r>
      <w:r w:rsidRPr="00CB796C">
        <w:t>objet d</w:t>
      </w:r>
      <w:r>
        <w:t>’</w:t>
      </w:r>
      <w:r w:rsidRPr="00CB796C">
        <w:t>une autre mesure privative de liberté doit comparaître devant le juge du tribunal compétent le plus proche conformément à la procédure établie par la loi et sa garde à vue, sa détention ou sa privation de liberté ne peut se poursuivre que conformément aux conditions stipulées dans l</w:t>
      </w:r>
      <w:r>
        <w:t>’</w:t>
      </w:r>
      <w:r w:rsidRPr="00CB796C">
        <w:t>ordonnance rendue par ledit juge conformément à la procédure établie par la loi».</w:t>
      </w:r>
    </w:p>
    <w:p w:rsidR="00512365" w:rsidRDefault="00512365" w:rsidP="00512365">
      <w:pPr>
        <w:keepNext/>
        <w:spacing w:after="240"/>
      </w:pPr>
      <w:r w:rsidRPr="00CB796C">
        <w:t>171.</w:t>
      </w:r>
      <w:r w:rsidRPr="00CB796C">
        <w:tab/>
      </w:r>
      <w:r>
        <w:t xml:space="preserve">Conformément aux </w:t>
      </w:r>
      <w:r w:rsidRPr="00CB796C">
        <w:t xml:space="preserve">dispositions susmentionnées de la Constitution, le Code de procédure pénale prévoit </w:t>
      </w:r>
      <w:r>
        <w:t xml:space="preserve">que </w:t>
      </w:r>
      <w:r w:rsidRPr="00CB796C">
        <w:t>pour l</w:t>
      </w:r>
      <w:r>
        <w:t>’</w:t>
      </w:r>
      <w:r w:rsidRPr="00CB796C">
        <w:t>arrestation et la détention d</w:t>
      </w:r>
      <w:r>
        <w:t>’</w:t>
      </w:r>
      <w:r w:rsidRPr="00CB796C">
        <w:t>une personne la procédure suivante</w:t>
      </w:r>
      <w:r>
        <w:t xml:space="preserve"> doit être suivie:</w:t>
      </w:r>
    </w:p>
    <w:p w:rsidR="00512365" w:rsidRDefault="00512365" w:rsidP="00512365">
      <w:pPr>
        <w:keepNext/>
        <w:spacing w:after="240"/>
        <w:rPr>
          <w:b/>
        </w:rPr>
      </w:pPr>
      <w:r w:rsidRPr="00CB796C">
        <w:rPr>
          <w:b/>
        </w:rPr>
        <w:t>Modalité de l</w:t>
      </w:r>
      <w:r>
        <w:rPr>
          <w:b/>
        </w:rPr>
        <w:t>’</w:t>
      </w:r>
      <w:r w:rsidRPr="00CB796C">
        <w:rPr>
          <w:b/>
        </w:rPr>
        <w:t>arrestation</w:t>
      </w:r>
      <w:r>
        <w:rPr>
          <w:b/>
        </w:rPr>
        <w:t>:</w:t>
      </w:r>
    </w:p>
    <w:p w:rsidR="00512365" w:rsidRDefault="00512365" w:rsidP="00512365">
      <w:pPr>
        <w:keepNext/>
        <w:spacing w:after="240"/>
        <w:ind w:left="567"/>
      </w:pPr>
      <w:r w:rsidRPr="00CB796C">
        <w:t xml:space="preserve">Article 23, paragraphe 1) </w:t>
      </w:r>
      <w:r>
        <w:t>−</w:t>
      </w:r>
      <w:r w:rsidRPr="00CB796C">
        <w:t xml:space="preserve"> La personne qui procède à l</w:t>
      </w:r>
      <w:r>
        <w:t>’</w:t>
      </w:r>
      <w:r w:rsidRPr="00CB796C">
        <w:t>arrestation doit s</w:t>
      </w:r>
      <w:r>
        <w:t>’</w:t>
      </w:r>
      <w:r w:rsidRPr="00CB796C">
        <w:t>abstenir de toucher ou d</w:t>
      </w:r>
      <w:r>
        <w:t>’</w:t>
      </w:r>
      <w:r w:rsidRPr="00CB796C">
        <w:t>immobiliser la personne devant être arrêtée à moins que celle-ci ne se soumette à l</w:t>
      </w:r>
      <w:r>
        <w:t>’</w:t>
      </w:r>
      <w:r w:rsidRPr="00CB796C">
        <w:t>arrestation, par ses paroles ou par ses actes, et informe l</w:t>
      </w:r>
      <w:r>
        <w:t>’</w:t>
      </w:r>
      <w:r w:rsidRPr="00CB796C">
        <w:t>intéressé de la nature de l</w:t>
      </w:r>
      <w:r>
        <w:t>’</w:t>
      </w:r>
      <w:r w:rsidRPr="00CB796C">
        <w:t>inculpation ou de l</w:t>
      </w:r>
      <w:r>
        <w:t>’</w:t>
      </w:r>
      <w:r w:rsidRPr="00CB796C">
        <w:t>allégation motivant son arrestation.</w:t>
      </w:r>
    </w:p>
    <w:p w:rsidR="00512365" w:rsidRDefault="00512365" w:rsidP="00512365">
      <w:pPr>
        <w:spacing w:after="240"/>
        <w:rPr>
          <w:b/>
        </w:rPr>
      </w:pPr>
      <w:r w:rsidRPr="00CB796C">
        <w:rPr>
          <w:b/>
        </w:rPr>
        <w:t>Détention sur mandat d</w:t>
      </w:r>
      <w:r>
        <w:rPr>
          <w:b/>
        </w:rPr>
        <w:t>’</w:t>
      </w:r>
      <w:r w:rsidRPr="00CB796C">
        <w:rPr>
          <w:b/>
        </w:rPr>
        <w:t>arrestation</w:t>
      </w:r>
    </w:p>
    <w:p w:rsidR="00512365" w:rsidRDefault="00512365" w:rsidP="00512365">
      <w:pPr>
        <w:spacing w:after="240"/>
      </w:pPr>
      <w:r w:rsidRPr="00CB796C">
        <w:t>172.</w:t>
      </w:r>
      <w:r w:rsidRPr="00CB796C">
        <w:tab/>
        <w:t>Conformément aux articles</w:t>
      </w:r>
      <w:r>
        <w:t> </w:t>
      </w:r>
      <w:r w:rsidRPr="00CB796C">
        <w:t>53 et 54 du Code de procédure pénale, la personne qui exécute un mandat d</w:t>
      </w:r>
      <w:r>
        <w:t>’</w:t>
      </w:r>
      <w:r w:rsidRPr="00CB796C">
        <w:t>arrestation émis par un tribunal conformément au Code doit informer la personne arrêtée de sa nature et, sur demande, produire le mandat ou copie de celui-ci, signé par la personne l</w:t>
      </w:r>
      <w:r>
        <w:t>’</w:t>
      </w:r>
      <w:r w:rsidRPr="00CB796C">
        <w:t>ayant délivré.</w:t>
      </w:r>
      <w:r>
        <w:t xml:space="preserve"> </w:t>
      </w:r>
      <w:r w:rsidRPr="00CB796C">
        <w:t>La personne arrêtée doit comparaître sans retard injustifié devant le tribunal compétent.</w:t>
      </w:r>
      <w:r>
        <w:t xml:space="preserve"> </w:t>
      </w:r>
      <w:r w:rsidRPr="00CB796C">
        <w:t>En outre, lorsqu</w:t>
      </w:r>
      <w:r>
        <w:t>’</w:t>
      </w:r>
      <w:r w:rsidRPr="00CB796C">
        <w:t>il est établi un mandat d</w:t>
      </w:r>
      <w:r>
        <w:t>’</w:t>
      </w:r>
      <w:r w:rsidRPr="00CB796C">
        <w:t>arrestation à raison d</w:t>
      </w:r>
      <w:r>
        <w:t>’</w:t>
      </w:r>
      <w:r w:rsidRPr="00CB796C">
        <w:t>une infraction pouvant donner lieu à mise en liberté sous caution, ce fait doit être mentionné dans le mandat.</w:t>
      </w:r>
    </w:p>
    <w:p w:rsidR="00512365" w:rsidRDefault="00512365" w:rsidP="00512365">
      <w:pPr>
        <w:spacing w:after="240"/>
      </w:pPr>
      <w:r w:rsidRPr="00CB796C">
        <w:rPr>
          <w:b/>
        </w:rPr>
        <w:t>Détention sans mandat d</w:t>
      </w:r>
      <w:r>
        <w:rPr>
          <w:b/>
        </w:rPr>
        <w:t>’</w:t>
      </w:r>
      <w:r w:rsidRPr="00CB796C">
        <w:rPr>
          <w:b/>
        </w:rPr>
        <w:t>arrestation</w:t>
      </w:r>
    </w:p>
    <w:p w:rsidR="00512365" w:rsidRDefault="00512365" w:rsidP="00512365">
      <w:pPr>
        <w:spacing w:after="240"/>
      </w:pPr>
      <w:r w:rsidRPr="00CB796C">
        <w:t>173.</w:t>
      </w:r>
      <w:r w:rsidRPr="00CB796C">
        <w:tab/>
        <w:t>Conformément à l</w:t>
      </w:r>
      <w:r>
        <w:t>’</w:t>
      </w:r>
      <w:r w:rsidRPr="00CB796C">
        <w:t>article</w:t>
      </w:r>
      <w:r>
        <w:t> </w:t>
      </w:r>
      <w:r w:rsidRPr="00CB796C">
        <w:t>32 du Code de procédure pénale, tout officier de paix peut, sans l</w:t>
      </w:r>
      <w:r>
        <w:t>’</w:t>
      </w:r>
      <w:r w:rsidRPr="00CB796C">
        <w:t>ordonnance d</w:t>
      </w:r>
      <w:r>
        <w:t>’</w:t>
      </w:r>
      <w:r w:rsidRPr="00CB796C">
        <w:t>un magistrat et sans mandat, arrêter toute personne</w:t>
      </w:r>
      <w:r>
        <w:t>:</w:t>
      </w:r>
    </w:p>
    <w:p w:rsidR="00512365" w:rsidRDefault="00512365" w:rsidP="00512365">
      <w:pPr>
        <w:spacing w:after="240"/>
      </w:pPr>
      <w:r w:rsidRPr="00CB796C">
        <w:rPr>
          <w:i/>
        </w:rPr>
        <w:tab/>
      </w:r>
      <w:r w:rsidRPr="00CB796C">
        <w:t>a)</w:t>
      </w:r>
      <w:r w:rsidRPr="00CB796C">
        <w:tab/>
        <w:t>Qui commet une infraction en présence de l</w:t>
      </w:r>
      <w:r>
        <w:t>’</w:t>
      </w:r>
      <w:r w:rsidRPr="00CB796C">
        <w:t>officier procédant à l</w:t>
      </w:r>
      <w:r>
        <w:t>’</w:t>
      </w:r>
      <w:r w:rsidRPr="00CB796C">
        <w:t>arrestation;</w:t>
      </w:r>
    </w:p>
    <w:p w:rsidR="00512365" w:rsidRDefault="00512365" w:rsidP="00512365">
      <w:pPr>
        <w:spacing w:after="240"/>
      </w:pPr>
      <w:r w:rsidRPr="00CB796C">
        <w:tab/>
        <w:t>b)</w:t>
      </w:r>
      <w:r w:rsidRPr="00CB796C">
        <w:tab/>
        <w:t>Qui a été impliquée dans une infraction déterminée, contre qui une plainte raisonnable a été déposée à propos de laquelle des informations crédibles ont été reçues ou un soupçon raisonnable existe qu</w:t>
      </w:r>
      <w:r>
        <w:t>’</w:t>
      </w:r>
      <w:r w:rsidRPr="00CB796C">
        <w:t>elle a été impliquée dans une telle infraction;</w:t>
      </w:r>
    </w:p>
    <w:p w:rsidR="00512365" w:rsidRDefault="00512365" w:rsidP="00512365">
      <w:pPr>
        <w:spacing w:after="240"/>
      </w:pPr>
      <w:r w:rsidRPr="00CB796C">
        <w:tab/>
        <w:t>c)</w:t>
      </w:r>
      <w:r w:rsidRPr="00CB796C">
        <w:tab/>
        <w:t>Qui se trouve en possession sans justification (la charge de la preuve incombant à cet égard à l</w:t>
      </w:r>
      <w:r>
        <w:t>’</w:t>
      </w:r>
      <w:r w:rsidRPr="00CB796C">
        <w:t>intéressé) d</w:t>
      </w:r>
      <w:r>
        <w:t>’</w:t>
      </w:r>
      <w:r w:rsidRPr="00CB796C">
        <w:t>un instrument d</w:t>
      </w:r>
      <w:r>
        <w:t>’</w:t>
      </w:r>
      <w:r w:rsidRPr="00CB796C">
        <w:t xml:space="preserve">effraction; </w:t>
      </w:r>
    </w:p>
    <w:p w:rsidR="00512365" w:rsidRDefault="00512365" w:rsidP="00512365">
      <w:pPr>
        <w:spacing w:after="240"/>
      </w:pPr>
      <w:r w:rsidRPr="00CB796C">
        <w:tab/>
        <w:t>d)</w:t>
      </w:r>
      <w:r w:rsidRPr="00CB796C">
        <w:tab/>
        <w:t>Qui a été déclaré</w:t>
      </w:r>
      <w:r>
        <w:t>e</w:t>
      </w:r>
      <w:r w:rsidRPr="00CB796C">
        <w:t xml:space="preserve"> coupable d</w:t>
      </w:r>
      <w:r>
        <w:t>’</w:t>
      </w:r>
      <w:r w:rsidRPr="00CB796C">
        <w:t>une infraction;</w:t>
      </w:r>
    </w:p>
    <w:p w:rsidR="00512365" w:rsidRDefault="00512365" w:rsidP="00512365">
      <w:pPr>
        <w:spacing w:after="240"/>
      </w:pPr>
      <w:r w:rsidRPr="00CB796C">
        <w:tab/>
        <w:t>e)</w:t>
      </w:r>
      <w:r w:rsidRPr="00CB796C">
        <w:tab/>
        <w:t>Qui se trouve en possession d</w:t>
      </w:r>
      <w:r>
        <w:t>’</w:t>
      </w:r>
      <w:r w:rsidRPr="00CB796C">
        <w:t>un objet dont il y a des raisons de soupçonner qu</w:t>
      </w:r>
      <w:r>
        <w:t>’</w:t>
      </w:r>
      <w:r w:rsidRPr="00CB796C">
        <w:t xml:space="preserve">il </w:t>
      </w:r>
      <w:r>
        <w:t xml:space="preserve">s’agit d’un bien volé ou obtenu </w:t>
      </w:r>
      <w:r w:rsidRPr="00CB796C">
        <w:t>de manière frauduleuse et qui peut raisonnablement être soupçonnée d</w:t>
      </w:r>
      <w:r>
        <w:t>’</w:t>
      </w:r>
      <w:r w:rsidRPr="00CB796C">
        <w:t>avoir commis une infraction pour obtenir ledit objet;</w:t>
      </w:r>
    </w:p>
    <w:p w:rsidR="00512365" w:rsidRDefault="00512365" w:rsidP="00512365">
      <w:pPr>
        <w:spacing w:after="240"/>
      </w:pPr>
      <w:r w:rsidRPr="00CB796C">
        <w:tab/>
        <w:t>f)</w:t>
      </w:r>
      <w:r w:rsidRPr="00CB796C">
        <w:tab/>
        <w:t>Qui entrave l</w:t>
      </w:r>
      <w:r>
        <w:t>’</w:t>
      </w:r>
      <w:r w:rsidRPr="00CB796C">
        <w:t>action d</w:t>
      </w:r>
      <w:r>
        <w:t>’</w:t>
      </w:r>
      <w:r w:rsidRPr="00CB796C">
        <w:t>un officier de paix dans l</w:t>
      </w:r>
      <w:r>
        <w:t>’</w:t>
      </w:r>
      <w:r w:rsidRPr="00CB796C">
        <w:t>exercice de ses fonctions ou qui s</w:t>
      </w:r>
      <w:r>
        <w:t>’</w:t>
      </w:r>
      <w:r w:rsidRPr="00CB796C">
        <w:t>est soustrait ou tente de se soustraire à la justice;</w:t>
      </w:r>
    </w:p>
    <w:p w:rsidR="00512365" w:rsidRDefault="00512365" w:rsidP="00512365">
      <w:pPr>
        <w:spacing w:after="240"/>
      </w:pPr>
      <w:r w:rsidRPr="00CB796C">
        <w:tab/>
        <w:t>g)</w:t>
      </w:r>
      <w:r w:rsidRPr="00CB796C">
        <w:tab/>
        <w:t>Sur laquelle pèsent des soupçons raisonnables d</w:t>
      </w:r>
      <w:r>
        <w:t>’</w:t>
      </w:r>
      <w:r w:rsidRPr="00CB796C">
        <w:t>avoir déserté de l</w:t>
      </w:r>
      <w:r>
        <w:t>’</w:t>
      </w:r>
      <w:r w:rsidRPr="00CB796C">
        <w:t>infanterie, de la marine ou de l</w:t>
      </w:r>
      <w:r>
        <w:t>’</w:t>
      </w:r>
      <w:r w:rsidRPr="00CB796C">
        <w:t>armée de l</w:t>
      </w:r>
      <w:r>
        <w:t>’</w:t>
      </w:r>
      <w:r w:rsidRPr="00CB796C">
        <w:t>air;</w:t>
      </w:r>
    </w:p>
    <w:p w:rsidR="00512365" w:rsidRDefault="00512365" w:rsidP="00512365">
      <w:pPr>
        <w:spacing w:after="240"/>
      </w:pPr>
      <w:r w:rsidRPr="00CB796C">
        <w:tab/>
        <w:t>h)</w:t>
      </w:r>
      <w:r w:rsidRPr="00CB796C">
        <w:tab/>
        <w:t>Qui est découverte alors qu</w:t>
      </w:r>
      <w:r>
        <w:t>’</w:t>
      </w:r>
      <w:r w:rsidRPr="00CB796C">
        <w:t>elle essayait de dissimuler sa présence dans des circonstances donnant lieu de croire qu</w:t>
      </w:r>
      <w:r>
        <w:t>’</w:t>
      </w:r>
      <w:r w:rsidRPr="00CB796C">
        <w:t>elle prenait ses précautions en vue de commettre une infraction déterminée; et</w:t>
      </w:r>
    </w:p>
    <w:p w:rsidR="00512365" w:rsidRDefault="00512365" w:rsidP="009E0E8C">
      <w:pPr>
        <w:autoSpaceDE w:val="0"/>
        <w:autoSpaceDN w:val="0"/>
        <w:adjustRightInd w:val="0"/>
        <w:spacing w:after="240"/>
        <w:ind w:firstLine="567"/>
      </w:pPr>
      <w:r w:rsidRPr="00CB796C">
        <w:t>i)</w:t>
      </w:r>
      <w:r w:rsidRPr="00CB796C">
        <w:tab/>
        <w:t>Qui a été impliquée et dont il y a des raisons de soupçonner qu</w:t>
      </w:r>
      <w:r>
        <w:t>’</w:t>
      </w:r>
      <w:r w:rsidRPr="00CB796C">
        <w:t>elle a été impliquée dans un acte qualifié d</w:t>
      </w:r>
      <w:r>
        <w:t>’</w:t>
      </w:r>
      <w:r w:rsidRPr="00CB796C">
        <w:t>infraction et qui peut être appréhendée ou gardée à vue en vertu de toute loi relative à l</w:t>
      </w:r>
      <w:r>
        <w:t>’</w:t>
      </w:r>
      <w:r w:rsidRPr="00CB796C">
        <w:t>extradition ou à l</w:t>
      </w:r>
      <w:r>
        <w:t>’</w:t>
      </w:r>
      <w:r w:rsidRPr="00CB796C">
        <w:t>appréhension des personnes cherchant à se soustraire à la justice.</w:t>
      </w:r>
    </w:p>
    <w:p w:rsidR="009E0E8C" w:rsidRDefault="009E0E8C" w:rsidP="009E0E8C">
      <w:pPr>
        <w:spacing w:after="240"/>
      </w:pPr>
      <w:r w:rsidRPr="00CB796C">
        <w:t>174.</w:t>
      </w:r>
      <w:r w:rsidRPr="00CB796C">
        <w:tab/>
        <w:t>Le corollaire de ce pouvoir accordé à l</w:t>
      </w:r>
      <w:r>
        <w:t>’</w:t>
      </w:r>
      <w:r w:rsidRPr="00CB796C">
        <w:t>officier de paix est que la personne arrêtée doit être celle qui s</w:t>
      </w:r>
      <w:r>
        <w:t>’</w:t>
      </w:r>
      <w:r w:rsidRPr="00CB796C">
        <w:t>est trouvé</w:t>
      </w:r>
      <w:r>
        <w:t>e</w:t>
      </w:r>
      <w:r w:rsidRPr="00CB796C">
        <w:t xml:space="preserve"> impliquée dans une infraction déterminée, contre laquelle une plainte a été déposée ou à propos de laquelle des informations crédibles ont été reçues</w:t>
      </w:r>
      <w:r>
        <w:t xml:space="preserve">. </w:t>
      </w:r>
      <w:r w:rsidRPr="00CB796C">
        <w:t>Une personne ne peut pas être arrêtée sur la base de soupçons vagues et de caractère général, sans savoir quel est précisément le délit qu</w:t>
      </w:r>
      <w:r>
        <w:t>’</w:t>
      </w:r>
      <w:r w:rsidRPr="00CB796C">
        <w:t>elle est soupçonnée d</w:t>
      </w:r>
      <w:r>
        <w:t>’</w:t>
      </w:r>
      <w:r w:rsidRPr="00CB796C">
        <w:t>avoir commis, simplement dans l</w:t>
      </w:r>
      <w:r>
        <w:t>’</w:t>
      </w:r>
      <w:r w:rsidRPr="00CB796C">
        <w:t>espoir d</w:t>
      </w:r>
      <w:r>
        <w:t>’</w:t>
      </w:r>
      <w:r w:rsidRPr="00CB796C">
        <w:t>obtenir des éléments de preuve de la commission d</w:t>
      </w:r>
      <w:r>
        <w:t>’</w:t>
      </w:r>
      <w:r w:rsidRPr="00CB796C">
        <w:t>un tel délit en fouillant le suspect après l</w:t>
      </w:r>
      <w:r>
        <w:t>’</w:t>
      </w:r>
      <w:r w:rsidRPr="00CB796C">
        <w:t>avoir arrêté</w:t>
      </w:r>
      <w:r>
        <w:t xml:space="preserve">. </w:t>
      </w:r>
      <w:r w:rsidRPr="00CB796C">
        <w:t>Dans tous les cas où un agent de police arrête sans mandat une personne quelconque sur la base de simples soupçons, «la justice élémentaire et le bon sens» exigent qu</w:t>
      </w:r>
      <w:r>
        <w:t>’</w:t>
      </w:r>
      <w:r w:rsidRPr="00CB796C">
        <w:t>il informe le suspect de la nature de l</w:t>
      </w:r>
      <w:r>
        <w:t>’</w:t>
      </w:r>
      <w:r w:rsidRPr="00CB796C">
        <w:t>inculpation ou des motifs réels pour lesquels il est arrêté.</w:t>
      </w:r>
    </w:p>
    <w:p w:rsidR="009E0E8C" w:rsidRDefault="009E0E8C" w:rsidP="009E0E8C">
      <w:pPr>
        <w:spacing w:after="240"/>
      </w:pPr>
      <w:r w:rsidRPr="00CB796C">
        <w:t>175.</w:t>
      </w:r>
      <w:r w:rsidRPr="00CB796C">
        <w:tab/>
        <w:t xml:space="preserve">Bien que le Code de procédure pénale autorise </w:t>
      </w:r>
      <w:r>
        <w:t xml:space="preserve">un </w:t>
      </w:r>
      <w:r w:rsidRPr="00CB796C">
        <w:t xml:space="preserve">particulier à arrêter toute personne </w:t>
      </w:r>
      <w:r>
        <w:t xml:space="preserve">qui est </w:t>
      </w:r>
      <w:r w:rsidRPr="00CB796C">
        <w:t>prise en flagrant délit</w:t>
      </w:r>
      <w:r>
        <w:t xml:space="preserve"> ou a été</w:t>
      </w:r>
      <w:r w:rsidRPr="00CB796C">
        <w:t xml:space="preserve"> déclarée coupable d</w:t>
      </w:r>
      <w:r>
        <w:t>’</w:t>
      </w:r>
      <w:r w:rsidRPr="00CB796C">
        <w:t xml:space="preserve">une infraction ou </w:t>
      </w:r>
      <w:r>
        <w:t xml:space="preserve">qui </w:t>
      </w:r>
      <w:r w:rsidRPr="00CB796C">
        <w:t>s</w:t>
      </w:r>
      <w:r>
        <w:t>’</w:t>
      </w:r>
      <w:r w:rsidRPr="00CB796C">
        <w:t xml:space="preserve">enfuit </w:t>
      </w:r>
      <w:r>
        <w:t xml:space="preserve">et dont </w:t>
      </w:r>
      <w:r w:rsidRPr="00CB796C">
        <w:t xml:space="preserve">il a </w:t>
      </w:r>
      <w:r>
        <w:t>des raisons de penser</w:t>
      </w:r>
      <w:r w:rsidRPr="00CB796C">
        <w:t xml:space="preserve"> qu</w:t>
      </w:r>
      <w:r>
        <w:t>’</w:t>
      </w:r>
      <w:r w:rsidRPr="00CB796C">
        <w:t>e</w:t>
      </w:r>
      <w:r>
        <w:t>lle a</w:t>
      </w:r>
      <w:r w:rsidRPr="00CB796C">
        <w:t xml:space="preserve"> commis une infraction déterminée, il </w:t>
      </w:r>
      <w:r>
        <w:t>impose</w:t>
      </w:r>
      <w:r w:rsidRPr="00CB796C">
        <w:t xml:space="preserve"> également à </w:t>
      </w:r>
      <w:r>
        <w:t>celui</w:t>
      </w:r>
      <w:r w:rsidRPr="00CB796C">
        <w:t xml:space="preserve"> qui procède à cette arrestation l</w:t>
      </w:r>
      <w:r>
        <w:t>’</w:t>
      </w:r>
      <w:r w:rsidRPr="00CB796C">
        <w:t>obligation corresp</w:t>
      </w:r>
      <w:r>
        <w:t xml:space="preserve">ondante de remettre le suspect </w:t>
      </w:r>
      <w:r w:rsidRPr="00CB796C">
        <w:t>sans retard injustifié à l</w:t>
      </w:r>
      <w:r>
        <w:t>’</w:t>
      </w:r>
      <w:r w:rsidRPr="00CB796C">
        <w:t>officier de paix le plus proche ou, en son absence, au poste de police le plus proche</w:t>
      </w:r>
      <w:r>
        <w:t xml:space="preserve">. </w:t>
      </w:r>
      <w:r w:rsidRPr="00CB796C">
        <w:t>Le Code de procédure pénale contient des dispositions semblables pour les cas où un officier de paix procède à une arrestation sans mandat</w:t>
      </w:r>
      <w:r>
        <w:t xml:space="preserve">. </w:t>
      </w:r>
      <w:r w:rsidRPr="00CB796C">
        <w:t>En pareil cas, l</w:t>
      </w:r>
      <w:r>
        <w:t>’</w:t>
      </w:r>
      <w:r w:rsidRPr="00CB796C">
        <w:t>officier de paix doit, sans retard injustifié et sous réserve des dispositions concernant la mise en liberté sous caution, faire comparaître la personne arrêtée devant un magistrat ayant compétence pour connaître de l</w:t>
      </w:r>
      <w:r>
        <w:t>’</w:t>
      </w:r>
      <w:r w:rsidRPr="00CB796C">
        <w:t>affaire</w:t>
      </w:r>
      <w:r>
        <w:t xml:space="preserve">. </w:t>
      </w:r>
      <w:r w:rsidRPr="00CB796C">
        <w:t>De même, le Code stipule que la période pendant laquelle une personne peut être détenue avant de comparaître devant un m</w:t>
      </w:r>
      <w:r>
        <w:t>agistrat ne peut pas dépasser vingt-quatre</w:t>
      </w:r>
      <w:r w:rsidRPr="00CB796C">
        <w:t> heures, à l</w:t>
      </w:r>
      <w:r>
        <w:t>’</w:t>
      </w:r>
      <w:r w:rsidRPr="00CB796C">
        <w:t xml:space="preserve">exclusion des délais de route </w:t>
      </w:r>
      <w:r>
        <w:t>entre le lieu de détention et la</w:t>
      </w:r>
      <w:r w:rsidRPr="00CB796C">
        <w:t xml:space="preserve"> </w:t>
      </w:r>
      <w:proofErr w:type="spellStart"/>
      <w:r w:rsidRPr="00BE5C81">
        <w:rPr>
          <w:i/>
        </w:rPr>
        <w:t>Magistrate</w:t>
      </w:r>
      <w:r>
        <w:rPr>
          <w:i/>
        </w:rPr>
        <w:t>’</w:t>
      </w:r>
      <w:r w:rsidRPr="00BE5C81">
        <w:rPr>
          <w:i/>
        </w:rPr>
        <w:t>s</w:t>
      </w:r>
      <w:proofErr w:type="spellEnd"/>
      <w:r w:rsidRPr="00BE5C81">
        <w:rPr>
          <w:i/>
        </w:rPr>
        <w:t xml:space="preserve"> Court</w:t>
      </w:r>
      <w:r>
        <w:t>. De même, les articles 35 à </w:t>
      </w:r>
      <w:r w:rsidRPr="00CB796C">
        <w:t xml:space="preserve">38 du Code de procédure pénale stipulent que les officiers responsables des postes de police doivent rendre compte à la </w:t>
      </w:r>
      <w:proofErr w:type="spellStart"/>
      <w:r w:rsidRPr="00BE5C81">
        <w:rPr>
          <w:i/>
        </w:rPr>
        <w:t>Magistrate</w:t>
      </w:r>
      <w:r>
        <w:rPr>
          <w:i/>
        </w:rPr>
        <w:t>’</w:t>
      </w:r>
      <w:r w:rsidRPr="00BE5C81">
        <w:rPr>
          <w:i/>
        </w:rPr>
        <w:t>s</w:t>
      </w:r>
      <w:proofErr w:type="spellEnd"/>
      <w:r w:rsidRPr="00BE5C81">
        <w:rPr>
          <w:i/>
        </w:rPr>
        <w:t xml:space="preserve"> Court</w:t>
      </w:r>
      <w:r w:rsidRPr="00CB796C">
        <w:t xml:space="preserve"> de leur ressort dans les cas dans lesquels des personnes ont été arrêtées sans mandat par un agent de police du poste ou par une autre personne qui les a confiées au poste, indiquant si lesdites personnes ont été libérées sous caution ou sur une autre base.</w:t>
      </w:r>
    </w:p>
    <w:p w:rsidR="009E0E8C" w:rsidRDefault="009E0E8C" w:rsidP="009E0E8C">
      <w:pPr>
        <w:spacing w:after="240"/>
      </w:pPr>
      <w:r w:rsidRPr="00CB796C">
        <w:t>176.</w:t>
      </w:r>
      <w:r w:rsidRPr="00CB796C">
        <w:tab/>
        <w:t>L</w:t>
      </w:r>
      <w:r>
        <w:t>’</w:t>
      </w:r>
      <w:r w:rsidRPr="00CB796C">
        <w:t>article 65 de l</w:t>
      </w:r>
      <w:r>
        <w:t>’</w:t>
      </w:r>
      <w:r w:rsidRPr="00CB796C">
        <w:t>Ordonnance relative à la police contient des dispositions semblables</w:t>
      </w:r>
      <w:r>
        <w:t xml:space="preserve">. </w:t>
      </w:r>
      <w:r w:rsidRPr="00CB796C">
        <w:t>Il stipule que «toute personne détenue sans mandat par un officier de police (à l</w:t>
      </w:r>
      <w:r>
        <w:t>’</w:t>
      </w:r>
      <w:r w:rsidRPr="00CB796C">
        <w:t>exception des personnes détenues simplement à des fins de vérification d</w:t>
      </w:r>
      <w:r>
        <w:t>’identité et de résidence</w:t>
      </w:r>
      <w:r w:rsidRPr="00CB796C">
        <w:t>) doit immédiatement être remise à la garde de l</w:t>
      </w:r>
      <w:r>
        <w:t>’</w:t>
      </w:r>
      <w:r w:rsidRPr="00CB796C">
        <w:t>officier responsable du poste de police de sorte que l</w:t>
      </w:r>
      <w:r>
        <w:t>’</w:t>
      </w:r>
      <w:r w:rsidRPr="00CB796C">
        <w:t>intéressé puisse être gardé à vue jusqu</w:t>
      </w:r>
      <w:r>
        <w:t>’</w:t>
      </w:r>
      <w:r w:rsidRPr="00CB796C">
        <w:t>à ce qu</w:t>
      </w:r>
      <w:r>
        <w:t>’</w:t>
      </w:r>
      <w:r w:rsidRPr="00CB796C">
        <w:t>il puisse être traduit devant un magistrat conformément à la loi».</w:t>
      </w:r>
    </w:p>
    <w:p w:rsidR="009E0E8C" w:rsidRDefault="009E0E8C" w:rsidP="009E0E8C">
      <w:pPr>
        <w:keepNext/>
        <w:spacing w:after="240"/>
        <w:rPr>
          <w:b/>
        </w:rPr>
      </w:pPr>
      <w:r w:rsidRPr="00CB796C">
        <w:rPr>
          <w:b/>
        </w:rPr>
        <w:t>Restrictions imposées au droit d</w:t>
      </w:r>
      <w:r>
        <w:rPr>
          <w:b/>
        </w:rPr>
        <w:t>’</w:t>
      </w:r>
      <w:r w:rsidRPr="00CB796C">
        <w:rPr>
          <w:b/>
        </w:rPr>
        <w:t>être à l</w:t>
      </w:r>
      <w:r>
        <w:rPr>
          <w:b/>
        </w:rPr>
        <w:t>’</w:t>
      </w:r>
      <w:r w:rsidRPr="00CB796C">
        <w:rPr>
          <w:b/>
        </w:rPr>
        <w:t>abri d</w:t>
      </w:r>
      <w:r>
        <w:rPr>
          <w:b/>
        </w:rPr>
        <w:t>’</w:t>
      </w:r>
      <w:r w:rsidRPr="00CB796C">
        <w:rPr>
          <w:b/>
        </w:rPr>
        <w:t>arrestations arbitraires</w:t>
      </w:r>
    </w:p>
    <w:p w:rsidR="009E0E8C" w:rsidRDefault="009E0E8C" w:rsidP="009E0E8C">
      <w:pPr>
        <w:keepNext/>
        <w:spacing w:after="240"/>
      </w:pPr>
      <w:r w:rsidRPr="00CB796C">
        <w:t>177.</w:t>
      </w:r>
      <w:r w:rsidRPr="00CB796C">
        <w:tab/>
        <w:t>Comme la jouissance des libertés suppose inévitablement des limitations, le paragraphe 7 de l</w:t>
      </w:r>
      <w:r>
        <w:t>’</w:t>
      </w:r>
      <w:r w:rsidRPr="00CB796C">
        <w:t>article 15 de la Constitution permet de limiter le droit d</w:t>
      </w:r>
      <w:r>
        <w:t>’</w:t>
      </w:r>
      <w:r w:rsidRPr="00CB796C">
        <w:t>être à l</w:t>
      </w:r>
      <w:r>
        <w:t>’</w:t>
      </w:r>
      <w:r w:rsidRPr="00CB796C">
        <w:t>abri d</w:t>
      </w:r>
      <w:r>
        <w:t>’</w:t>
      </w:r>
      <w:r w:rsidRPr="00CB796C">
        <w:t>arrestations arbitraires pour les motifs ci-après, à condition que lesdites restrictions soient prescrites par la loi</w:t>
      </w:r>
      <w:r>
        <w:t>:</w:t>
      </w:r>
    </w:p>
    <w:p w:rsidR="009E0E8C" w:rsidRDefault="009E0E8C" w:rsidP="009E0E8C">
      <w:pPr>
        <w:spacing w:after="240"/>
      </w:pPr>
      <w:r w:rsidRPr="00CB796C">
        <w:tab/>
        <w:t>a)</w:t>
      </w:r>
      <w:r w:rsidRPr="00CB796C">
        <w:tab/>
        <w:t>Dans l</w:t>
      </w:r>
      <w:r>
        <w:t>’</w:t>
      </w:r>
      <w:r w:rsidRPr="00CB796C">
        <w:t>intérêt de la sécurité nationale;</w:t>
      </w:r>
    </w:p>
    <w:p w:rsidR="009E0E8C" w:rsidRDefault="009E0E8C" w:rsidP="009E0E8C">
      <w:pPr>
        <w:spacing w:after="240"/>
      </w:pPr>
      <w:r w:rsidRPr="00CB796C">
        <w:tab/>
        <w:t>b)</w:t>
      </w:r>
      <w:r w:rsidRPr="00CB796C">
        <w:tab/>
        <w:t>Pour des raisons d</w:t>
      </w:r>
      <w:r>
        <w:t>’</w:t>
      </w:r>
      <w:r w:rsidRPr="00CB796C">
        <w:t>ordre public;</w:t>
      </w:r>
    </w:p>
    <w:p w:rsidR="009E0E8C" w:rsidRDefault="009E0E8C" w:rsidP="009E0E8C">
      <w:pPr>
        <w:spacing w:after="240"/>
      </w:pPr>
      <w:r w:rsidRPr="00CB796C">
        <w:tab/>
        <w:t>c)</w:t>
      </w:r>
      <w:r w:rsidRPr="00CB796C">
        <w:tab/>
        <w:t>Pour protéger la santé publique ou les bonnes mœurs;</w:t>
      </w:r>
    </w:p>
    <w:p w:rsidR="009E0E8C" w:rsidRDefault="009E0E8C" w:rsidP="009E0E8C">
      <w:pPr>
        <w:spacing w:after="240"/>
      </w:pPr>
      <w:r w:rsidRPr="00CB796C">
        <w:tab/>
        <w:t>d)</w:t>
      </w:r>
      <w:r w:rsidRPr="00CB796C">
        <w:tab/>
        <w:t xml:space="preserve">Afin de garantir dûment </w:t>
      </w:r>
      <w:r>
        <w:t xml:space="preserve">la reconnaissance et </w:t>
      </w:r>
      <w:r w:rsidRPr="00CB796C">
        <w:t>le respect des droits et libertés d</w:t>
      </w:r>
      <w:r>
        <w:t>’autrui; </w:t>
      </w:r>
      <w:r w:rsidRPr="00CB796C">
        <w:t>ou</w:t>
      </w:r>
    </w:p>
    <w:p w:rsidR="009E0E8C" w:rsidRDefault="009E0E8C" w:rsidP="009E0E8C">
      <w:pPr>
        <w:spacing w:after="240"/>
      </w:pPr>
      <w:r w:rsidRPr="00CB796C">
        <w:tab/>
        <w:t>e)</w:t>
      </w:r>
      <w:r w:rsidRPr="00CB796C">
        <w:tab/>
        <w:t>Dans l</w:t>
      </w:r>
      <w:r>
        <w:t>’</w:t>
      </w:r>
      <w:r w:rsidRPr="00CB796C">
        <w:t>intérêt des justes exigences du bien général dans une société démocratique.</w:t>
      </w:r>
    </w:p>
    <w:p w:rsidR="009E0E8C" w:rsidRDefault="009E0E8C" w:rsidP="00C22716">
      <w:pPr>
        <w:spacing w:after="240"/>
        <w:ind w:firstLine="567"/>
      </w:pPr>
      <w:r w:rsidRPr="00CB796C">
        <w:t xml:space="preserve">Ce même article définit </w:t>
      </w:r>
      <w:r>
        <w:t xml:space="preserve">le terme </w:t>
      </w:r>
      <w:r w:rsidRPr="00CB796C">
        <w:t>«loi» comme englobant les règlements applicables en vertu de la législation relative à la sécurité publique en vigueur.</w:t>
      </w:r>
    </w:p>
    <w:p w:rsidR="009E0E8C" w:rsidRDefault="009E0E8C" w:rsidP="009E0E8C">
      <w:pPr>
        <w:spacing w:after="240"/>
      </w:pPr>
      <w:r w:rsidRPr="00CB796C">
        <w:t>178.</w:t>
      </w:r>
      <w:r w:rsidRPr="00CB796C">
        <w:tab/>
        <w:t xml:space="preserve">Confronté à une situation sécuritaire exceptionnelle constituant une menace pour </w:t>
      </w:r>
      <w:r>
        <w:t>la trame même de la société sri-</w:t>
      </w:r>
      <w:r w:rsidRPr="00CB796C">
        <w:t>lankaise et pour l</w:t>
      </w:r>
      <w:r>
        <w:t>’</w:t>
      </w:r>
      <w:r w:rsidRPr="00CB796C">
        <w:t>État, le gouvernement s</w:t>
      </w:r>
      <w:r>
        <w:t>’</w:t>
      </w:r>
      <w:r w:rsidRPr="00CB796C">
        <w:t>est trouvé dans l</w:t>
      </w:r>
      <w:r>
        <w:t>’</w:t>
      </w:r>
      <w:r w:rsidRPr="00CB796C">
        <w:t>obligation de promulguer des dispositions limitant le droit d</w:t>
      </w:r>
      <w:r>
        <w:t>’</w:t>
      </w:r>
      <w:r w:rsidRPr="00CB796C">
        <w:t>être à l</w:t>
      </w:r>
      <w:r>
        <w:t>’</w:t>
      </w:r>
      <w:r w:rsidRPr="00CB796C">
        <w:t>abri d</w:t>
      </w:r>
      <w:r>
        <w:t>’</w:t>
      </w:r>
      <w:r w:rsidRPr="00CB796C">
        <w:t>arrestations arbitraires en invoquant les pouvoirs qui lui avaient été conférés par l</w:t>
      </w:r>
      <w:r>
        <w:t>’</w:t>
      </w:r>
      <w:r w:rsidRPr="00CB796C">
        <w:t>Ordonnance sur la sécurité publique de 1947</w:t>
      </w:r>
      <w:r>
        <w:t xml:space="preserve">. </w:t>
      </w:r>
      <w:r w:rsidRPr="00CB796C">
        <w:t>Néanmoins, aucune de ces dispositions ne pouvait affecter le devoir constitutionnel de la Cour suprême de protéger, de garantir et de promouvoir les droits fondamentaux</w:t>
      </w:r>
      <w:r>
        <w:t xml:space="preserve">. </w:t>
      </w:r>
      <w:r w:rsidRPr="00CB796C">
        <w:t>En fait, comme les affaires ci-après, l</w:t>
      </w:r>
      <w:r>
        <w:t>’</w:t>
      </w:r>
      <w:r w:rsidRPr="00CB796C">
        <w:t>activisme et le dynamisme dont a fait preuve la Cour pour défendre le droit d</w:t>
      </w:r>
      <w:r>
        <w:t>’</w:t>
      </w:r>
      <w:r w:rsidRPr="00CB796C">
        <w:t>être à l</w:t>
      </w:r>
      <w:r>
        <w:t>’</w:t>
      </w:r>
      <w:r w:rsidRPr="00CB796C">
        <w:t>abri d</w:t>
      </w:r>
      <w:r>
        <w:t>’</w:t>
      </w:r>
      <w:r w:rsidRPr="00CB796C">
        <w:t>arrestations arbitraires ont amené le grand public à prendre davantage conscience de ses droits.</w:t>
      </w:r>
    </w:p>
    <w:p w:rsidR="009E0E8C" w:rsidRDefault="009E0E8C" w:rsidP="009E0E8C">
      <w:pPr>
        <w:keepNext/>
        <w:spacing w:after="240"/>
        <w:rPr>
          <w:b/>
        </w:rPr>
      </w:pPr>
      <w:proofErr w:type="spellStart"/>
      <w:r w:rsidRPr="00BE5C81">
        <w:rPr>
          <w:b/>
          <w:i/>
        </w:rPr>
        <w:t>Navasivayam</w:t>
      </w:r>
      <w:proofErr w:type="spellEnd"/>
      <w:r w:rsidRPr="00BE5C81">
        <w:rPr>
          <w:b/>
          <w:i/>
        </w:rPr>
        <w:t xml:space="preserve"> </w:t>
      </w:r>
      <w:r w:rsidRPr="006C612A">
        <w:rPr>
          <w:b/>
        </w:rPr>
        <w:t>v</w:t>
      </w:r>
      <w:r>
        <w:rPr>
          <w:b/>
        </w:rPr>
        <w:t>.</w:t>
      </w:r>
      <w:r w:rsidRPr="00CB796C">
        <w:rPr>
          <w:b/>
        </w:rPr>
        <w:t xml:space="preserve"> </w:t>
      </w:r>
      <w:proofErr w:type="spellStart"/>
      <w:r w:rsidRPr="00BE5C81">
        <w:rPr>
          <w:b/>
          <w:i/>
        </w:rPr>
        <w:t>Gunawadena</w:t>
      </w:r>
      <w:proofErr w:type="spellEnd"/>
      <w:r w:rsidRPr="00BE5C81">
        <w:rPr>
          <w:rStyle w:val="FootnoteReference"/>
        </w:rPr>
        <w:footnoteReference w:id="4"/>
      </w:r>
    </w:p>
    <w:p w:rsidR="009E0E8C" w:rsidRDefault="009E0E8C" w:rsidP="009E0E8C">
      <w:pPr>
        <w:keepNext/>
        <w:spacing w:after="240"/>
      </w:pPr>
      <w:r w:rsidRPr="00CB796C">
        <w:t>179.</w:t>
      </w:r>
      <w:r w:rsidRPr="00CB796C">
        <w:tab/>
        <w:t>L</w:t>
      </w:r>
      <w:r>
        <w:t>’</w:t>
      </w:r>
      <w:r w:rsidRPr="00CB796C">
        <w:t>arrêt rendu dans cette affaire a fait jurisprudence en matière de libertés individuelles car il a élargi la définition de l</w:t>
      </w:r>
      <w:r>
        <w:t>’</w:t>
      </w:r>
      <w:r w:rsidRPr="00CB796C">
        <w:t>arrestation de manière à englober l</w:t>
      </w:r>
      <w:r>
        <w:t>’</w:t>
      </w:r>
      <w:r w:rsidRPr="00CB796C">
        <w:t>emploi de mesures coercitives pour restreindre la liberté de déplacement</w:t>
      </w:r>
      <w:r>
        <w:t xml:space="preserve">. </w:t>
      </w:r>
      <w:r w:rsidRPr="00CB796C">
        <w:t>Les faits peuvent être résumés comme suit</w:t>
      </w:r>
      <w:r>
        <w:t>:</w:t>
      </w:r>
    </w:p>
    <w:p w:rsidR="009E0E8C" w:rsidRDefault="009E0E8C" w:rsidP="009E0E8C">
      <w:pPr>
        <w:spacing w:after="240"/>
      </w:pPr>
      <w:r w:rsidRPr="00CB796C">
        <w:t>180.</w:t>
      </w:r>
      <w:r w:rsidRPr="00CB796C">
        <w:tab/>
        <w:t>Le requérant alléguait que le troisième défendeur l</w:t>
      </w:r>
      <w:r>
        <w:t>’</w:t>
      </w:r>
      <w:r w:rsidRPr="00CB796C">
        <w:t xml:space="preserve">avait arrêté à </w:t>
      </w:r>
      <w:proofErr w:type="spellStart"/>
      <w:r w:rsidRPr="00CB796C">
        <w:t>Ginigathena</w:t>
      </w:r>
      <w:proofErr w:type="spellEnd"/>
      <w:r w:rsidRPr="00CB796C">
        <w:t xml:space="preserve"> alors qu</w:t>
      </w:r>
      <w:r>
        <w:t>’</w:t>
      </w:r>
      <w:r w:rsidRPr="00CB796C">
        <w:t>il voyageait en autocar, et qu</w:t>
      </w:r>
      <w:r>
        <w:t>’</w:t>
      </w:r>
      <w:r w:rsidRPr="00CB796C">
        <w:t>il n</w:t>
      </w:r>
      <w:r>
        <w:t>’</w:t>
      </w:r>
      <w:r w:rsidRPr="00CB796C">
        <w:t>avait pas été informé des motifs de son arrestation</w:t>
      </w:r>
      <w:r>
        <w:t xml:space="preserve">. </w:t>
      </w:r>
      <w:r w:rsidRPr="00CB796C">
        <w:t>Le troisième défendeur niait avoir procédé à l</w:t>
      </w:r>
      <w:r>
        <w:t>’</w:t>
      </w:r>
      <w:r w:rsidRPr="00CB796C">
        <w:t>arrestation, déclarant qu</w:t>
      </w:r>
      <w:r>
        <w:t>’</w:t>
      </w:r>
      <w:r w:rsidRPr="00CB796C">
        <w:t>il faisait enquête sur le vol d</w:t>
      </w:r>
      <w:r>
        <w:t>’</w:t>
      </w:r>
      <w:r w:rsidRPr="00CB796C">
        <w:t xml:space="preserve">une arme à feu dans la ferme de </w:t>
      </w:r>
      <w:proofErr w:type="spellStart"/>
      <w:r w:rsidRPr="00CB796C">
        <w:t>Rozella</w:t>
      </w:r>
      <w:proofErr w:type="spellEnd"/>
      <w:r w:rsidRPr="00CB796C">
        <w:t xml:space="preserve"> et qu</w:t>
      </w:r>
      <w:r>
        <w:t>’</w:t>
      </w:r>
      <w:r w:rsidRPr="00CB796C">
        <w:t>il avait des raisons de croire que le requérant connaissait les faits et les circonstances du vol</w:t>
      </w:r>
      <w:r>
        <w:t xml:space="preserve">. </w:t>
      </w:r>
      <w:r w:rsidRPr="00CB796C">
        <w:t>Il avait par conséquent «demandé» au requérant de l</w:t>
      </w:r>
      <w:r>
        <w:t>’</w:t>
      </w:r>
      <w:r w:rsidRPr="00CB796C">
        <w:t xml:space="preserve">accompagner au poste de police de </w:t>
      </w:r>
      <w:proofErr w:type="spellStart"/>
      <w:r w:rsidRPr="00CB796C">
        <w:t>Ginigathena</w:t>
      </w:r>
      <w:proofErr w:type="spellEnd"/>
      <w:r w:rsidRPr="00CB796C">
        <w:t xml:space="preserve"> pour y être interrogé et l</w:t>
      </w:r>
      <w:r>
        <w:t>’</w:t>
      </w:r>
      <w:r w:rsidRPr="00CB796C">
        <w:t>avait «libéré» après avoir pris sa déclaration au poste de police.</w:t>
      </w:r>
    </w:p>
    <w:p w:rsidR="009E0E8C" w:rsidRDefault="009E0E8C" w:rsidP="009E0E8C">
      <w:pPr>
        <w:spacing w:after="240"/>
      </w:pPr>
      <w:r w:rsidRPr="00CB796C">
        <w:t>181.</w:t>
      </w:r>
      <w:r w:rsidRPr="00CB796C">
        <w:tab/>
        <w:t xml:space="preserve">Le </w:t>
      </w:r>
      <w:r>
        <w:t>j</w:t>
      </w:r>
      <w:r w:rsidRPr="00CB796C">
        <w:t xml:space="preserve">uge </w:t>
      </w:r>
      <w:proofErr w:type="spellStart"/>
      <w:r w:rsidRPr="00CB796C">
        <w:t>Sharvananda</w:t>
      </w:r>
      <w:proofErr w:type="spellEnd"/>
      <w:r w:rsidRPr="00CB796C">
        <w:t>, avec les opinions concurrentes de</w:t>
      </w:r>
      <w:r>
        <w:t xml:space="preserve">s juges </w:t>
      </w:r>
      <w:proofErr w:type="spellStart"/>
      <w:r>
        <w:t>Authkorale</w:t>
      </w:r>
      <w:proofErr w:type="spellEnd"/>
      <w:r>
        <w:t xml:space="preserve"> et H.A.G. de </w:t>
      </w:r>
      <w:r w:rsidRPr="00CB796C">
        <w:t>Silva, a déclaré ce qui suit</w:t>
      </w:r>
      <w:r>
        <w:t>:</w:t>
      </w:r>
    </w:p>
    <w:p w:rsidR="009E0E8C" w:rsidRDefault="009E0E8C" w:rsidP="00C22716">
      <w:pPr>
        <w:spacing w:after="240"/>
        <w:ind w:left="567" w:firstLine="567"/>
      </w:pPr>
      <w:r>
        <w:t>«À</w:t>
      </w:r>
      <w:r w:rsidRPr="00CB796C">
        <w:t xml:space="preserve"> mon avis, lorsque le troisième défendeur a demandé au requérant de l</w:t>
      </w:r>
      <w:r>
        <w:t>’</w:t>
      </w:r>
      <w:r w:rsidRPr="00CB796C">
        <w:t>accompagner au poste de police, le requérant avait juridiquement été arrêté par le troisième défendeur</w:t>
      </w:r>
      <w:r>
        <w:t xml:space="preserve">. </w:t>
      </w:r>
      <w:r w:rsidRPr="00CB796C">
        <w:t>Ainsi, par ses actes, ce dernier a empêché le requérant de poursuivre son voyage en autocar</w:t>
      </w:r>
      <w:r>
        <w:t xml:space="preserve">. </w:t>
      </w:r>
      <w:r w:rsidRPr="00CB796C">
        <w:t>Le requérant a été privé de son droit de se rendre où</w:t>
      </w:r>
      <w:r>
        <w:t xml:space="preserve"> il</w:t>
      </w:r>
      <w:r w:rsidRPr="00CB796C">
        <w:t xml:space="preserve"> l</w:t>
      </w:r>
      <w:r>
        <w:t>’</w:t>
      </w:r>
      <w:r w:rsidRPr="00CB796C">
        <w:t>entendait</w:t>
      </w:r>
      <w:r>
        <w:t xml:space="preserve">. </w:t>
      </w:r>
      <w:r w:rsidRPr="00CB796C">
        <w:t>Un recours effectif à la force n</w:t>
      </w:r>
      <w:r>
        <w:t>’</w:t>
      </w:r>
      <w:r w:rsidRPr="00CB796C">
        <w:t>était pas nécessaire, et la menace de l</w:t>
      </w:r>
      <w:r>
        <w:t>’</w:t>
      </w:r>
      <w:r w:rsidRPr="00CB796C">
        <w:t>emploi de la force utilisée à l</w:t>
      </w:r>
      <w:r>
        <w:t>’</w:t>
      </w:r>
      <w:r w:rsidRPr="00CB796C">
        <w:t>égard du requérant suffisait</w:t>
      </w:r>
      <w:r>
        <w:t xml:space="preserve">. </w:t>
      </w:r>
      <w:r w:rsidRPr="00CB796C">
        <w:t>Le requérant ne s</w:t>
      </w:r>
      <w:r>
        <w:t>’</w:t>
      </w:r>
      <w:r w:rsidRPr="00CB796C">
        <w:t>est pas rendu volontairement au poste de police, c</w:t>
      </w:r>
      <w:r>
        <w:t>’</w:t>
      </w:r>
      <w:r w:rsidRPr="00CB796C">
        <w:t>est le troisième défendeur qui l</w:t>
      </w:r>
      <w:r>
        <w:t>’</w:t>
      </w:r>
      <w:r w:rsidRPr="00CB796C">
        <w:t>y a emmené.»</w:t>
      </w:r>
      <w:r>
        <w:t>.</w:t>
      </w:r>
    </w:p>
    <w:p w:rsidR="009E0E8C" w:rsidRDefault="009E0E8C" w:rsidP="009E0E8C">
      <w:pPr>
        <w:keepNext/>
        <w:spacing w:after="240"/>
      </w:pPr>
      <w:r>
        <w:t>182.</w:t>
      </w:r>
      <w:r>
        <w:tab/>
        <w:t>Le j</w:t>
      </w:r>
      <w:r w:rsidRPr="00CB796C">
        <w:t xml:space="preserve">uge </w:t>
      </w:r>
      <w:proofErr w:type="spellStart"/>
      <w:r w:rsidRPr="00CB796C">
        <w:t>Sharvananda</w:t>
      </w:r>
      <w:proofErr w:type="spellEnd"/>
      <w:r w:rsidRPr="00CB796C">
        <w:t xml:space="preserve"> a ajouté ce qui suit</w:t>
      </w:r>
      <w:r>
        <w:t>:</w:t>
      </w:r>
    </w:p>
    <w:p w:rsidR="009E0E8C" w:rsidRDefault="009E0E8C" w:rsidP="00C22716">
      <w:pPr>
        <w:spacing w:after="240"/>
        <w:ind w:left="567" w:firstLine="567"/>
      </w:pPr>
      <w:r w:rsidRPr="00CB796C">
        <w:t>«La liberté individuelle à laquelle la Constitution reconnaît une importance si considérable</w:t>
      </w:r>
      <w:r>
        <w:t xml:space="preserve"> </w:t>
      </w:r>
      <w:r w:rsidRPr="00CB796C">
        <w:t>… ne doit faire l</w:t>
      </w:r>
      <w:r>
        <w:t>’</w:t>
      </w:r>
      <w:r w:rsidRPr="00CB796C">
        <w:t>objet d</w:t>
      </w:r>
      <w:r>
        <w:t>’</w:t>
      </w:r>
      <w:r w:rsidRPr="00CB796C">
        <w:t>aucune atteinte arbitraire et injustifiée, quelle que soit la condition de l</w:t>
      </w:r>
      <w:r>
        <w:t>’</w:t>
      </w:r>
      <w:r w:rsidRPr="00CB796C">
        <w:t>intéressé.»</w:t>
      </w:r>
      <w:r>
        <w:t>.</w:t>
      </w:r>
    </w:p>
    <w:p w:rsidR="009E0E8C" w:rsidRDefault="009E0E8C" w:rsidP="009E0E8C">
      <w:pPr>
        <w:keepNext/>
        <w:spacing w:after="240"/>
        <w:rPr>
          <w:b/>
        </w:rPr>
      </w:pPr>
      <w:proofErr w:type="spellStart"/>
      <w:r w:rsidRPr="00BE5C81">
        <w:rPr>
          <w:b/>
          <w:i/>
        </w:rPr>
        <w:t>Piyasiri</w:t>
      </w:r>
      <w:proofErr w:type="spellEnd"/>
      <w:r>
        <w:rPr>
          <w:b/>
        </w:rPr>
        <w:t xml:space="preserve"> </w:t>
      </w:r>
      <w:r w:rsidRPr="006C612A">
        <w:rPr>
          <w:b/>
        </w:rPr>
        <w:t>v</w:t>
      </w:r>
      <w:r>
        <w:rPr>
          <w:b/>
        </w:rPr>
        <w:t>.</w:t>
      </w:r>
      <w:r w:rsidRPr="00CB796C">
        <w:rPr>
          <w:b/>
        </w:rPr>
        <w:t xml:space="preserve"> </w:t>
      </w:r>
      <w:r w:rsidRPr="00BE5C81">
        <w:rPr>
          <w:b/>
          <w:i/>
        </w:rPr>
        <w:t>Fernando A.S.P.</w:t>
      </w:r>
      <w:r w:rsidRPr="001115F1">
        <w:rPr>
          <w:rStyle w:val="FootnoteReference"/>
        </w:rPr>
        <w:footnoteReference w:id="5"/>
      </w:r>
    </w:p>
    <w:p w:rsidR="009E0E8C" w:rsidRDefault="009E0E8C" w:rsidP="009E0E8C">
      <w:pPr>
        <w:keepNext/>
        <w:spacing w:after="240"/>
      </w:pPr>
      <w:r w:rsidRPr="00CB796C">
        <w:t>183.</w:t>
      </w:r>
      <w:r w:rsidRPr="00CB796C">
        <w:tab/>
        <w:t>Cette affaire concernait les requêtes déposées par 14 agents des douanes alléguant avoir été arrêtés illégalement</w:t>
      </w:r>
      <w:r>
        <w:t xml:space="preserve">. </w:t>
      </w:r>
      <w:r w:rsidRPr="00CB796C">
        <w:t>Les requérants rentraient chez eux à la fin de leur journée de travail à l</w:t>
      </w:r>
      <w:r>
        <w:t>’</w:t>
      </w:r>
      <w:r w:rsidRPr="00CB796C">
        <w:t xml:space="preserve">aéroport de </w:t>
      </w:r>
      <w:proofErr w:type="spellStart"/>
      <w:r w:rsidRPr="00CB796C">
        <w:t>Katunayake</w:t>
      </w:r>
      <w:proofErr w:type="spellEnd"/>
      <w:r w:rsidRPr="00CB796C">
        <w:t xml:space="preserve"> lorsque A.S.P. Fernando, du Département de lutte contre la corruption, les a détenus à </w:t>
      </w:r>
      <w:proofErr w:type="spellStart"/>
      <w:r w:rsidRPr="00CB796C">
        <w:t>Seeduwa</w:t>
      </w:r>
      <w:proofErr w:type="spellEnd"/>
      <w:r w:rsidRPr="00CB796C">
        <w:t xml:space="preserve"> et les a interrogés au sujet des sommes d</w:t>
      </w:r>
      <w:r>
        <w:t>’argent, du whisk</w:t>
      </w:r>
      <w:r w:rsidRPr="00CB796C">
        <w:t>y, des devises et des articles importés que les intéressés avaient en leur possession</w:t>
      </w:r>
      <w:r>
        <w:t xml:space="preserve">. </w:t>
      </w:r>
      <w:r w:rsidRPr="00CB796C">
        <w:t>Ces derniers ont alors été invités à se rendre au poste</w:t>
      </w:r>
      <w:r>
        <w:t xml:space="preserve"> de police de </w:t>
      </w:r>
      <w:proofErr w:type="spellStart"/>
      <w:r>
        <w:t>Seeduwa</w:t>
      </w:r>
      <w:proofErr w:type="spellEnd"/>
      <w:r>
        <w:t xml:space="preserve"> dans leurs propres automobiles. </w:t>
      </w:r>
      <w:r w:rsidRPr="00CB796C">
        <w:t>Au poste de police, les requérants ont été fouillés et il leur a été intimé l</w:t>
      </w:r>
      <w:r>
        <w:t>’</w:t>
      </w:r>
      <w:r w:rsidRPr="00CB796C">
        <w:t>ordre de se rendre au Département de la lutte contre la corruption à Colombo</w:t>
      </w:r>
      <w:r>
        <w:t xml:space="preserve">. </w:t>
      </w:r>
      <w:r w:rsidRPr="00CB796C">
        <w:t>Fernando s</w:t>
      </w:r>
      <w:r>
        <w:t>’</w:t>
      </w:r>
      <w:r w:rsidRPr="00CB796C">
        <w:t>est lui aussi rendu à Colombo</w:t>
      </w:r>
      <w:r>
        <w:t>. À</w:t>
      </w:r>
      <w:r w:rsidRPr="00CB796C">
        <w:t xml:space="preserve"> Colombo, leurs déclarations ont été prises et ils ont été libérés, après s</w:t>
      </w:r>
      <w:r>
        <w:t>’</w:t>
      </w:r>
      <w:r w:rsidRPr="00CB796C">
        <w:t xml:space="preserve">être engagés par écrit à comparaître le lendemain matin devant la </w:t>
      </w:r>
      <w:proofErr w:type="spellStart"/>
      <w:r w:rsidRPr="00BE5C81">
        <w:rPr>
          <w:i/>
        </w:rPr>
        <w:t>Magistrate</w:t>
      </w:r>
      <w:r>
        <w:rPr>
          <w:i/>
        </w:rPr>
        <w:t>’</w:t>
      </w:r>
      <w:r w:rsidRPr="00BE5C81">
        <w:rPr>
          <w:i/>
        </w:rPr>
        <w:t>s</w:t>
      </w:r>
      <w:proofErr w:type="spellEnd"/>
      <w:r w:rsidRPr="00BE5C81">
        <w:rPr>
          <w:i/>
        </w:rPr>
        <w:t xml:space="preserve"> Court</w:t>
      </w:r>
      <w:r>
        <w:t xml:space="preserve">. </w:t>
      </w:r>
      <w:r w:rsidRPr="00CB796C">
        <w:t>Fernando, niant avoir procédé à une arrestation, officielle ou autre, a déclaré que les requérants n</w:t>
      </w:r>
      <w:r>
        <w:t>’</w:t>
      </w:r>
      <w:r w:rsidRPr="00CB796C">
        <w:t>avaient à aucun moment été détenus ou incarcérés et qu</w:t>
      </w:r>
      <w:r>
        <w:t>’</w:t>
      </w:r>
      <w:r w:rsidRPr="00CB796C">
        <w:t>il n</w:t>
      </w:r>
      <w:r>
        <w:t>’</w:t>
      </w:r>
      <w:r w:rsidRPr="00CB796C">
        <w:t>avait été imposé de restrictions à leur liberté de déplacement qu</w:t>
      </w:r>
      <w:r>
        <w:t>’</w:t>
      </w:r>
      <w:r w:rsidRPr="00CB796C">
        <w:t>aux fins limitées de les fouiller et de prendre leurs déclarations.</w:t>
      </w:r>
    </w:p>
    <w:p w:rsidR="009E0E8C" w:rsidRDefault="009E0E8C" w:rsidP="009E0E8C">
      <w:pPr>
        <w:spacing w:after="240"/>
      </w:pPr>
      <w:r w:rsidRPr="00CB796C">
        <w:t>184.</w:t>
      </w:r>
      <w:r w:rsidRPr="00CB796C">
        <w:tab/>
        <w:t>Dans cette affaire, la Cour suprême a affiné la définition de l</w:t>
      </w:r>
      <w:r>
        <w:t>’</w:t>
      </w:r>
      <w:r w:rsidRPr="00CB796C">
        <w:t>arrestation qu</w:t>
      </w:r>
      <w:r>
        <w:t>’</w:t>
      </w:r>
      <w:r w:rsidRPr="00CB796C">
        <w:t>elle avait donnée dans l</w:t>
      </w:r>
      <w:r>
        <w:t>’</w:t>
      </w:r>
      <w:r w:rsidRPr="00CB796C">
        <w:t xml:space="preserve">affaire </w:t>
      </w:r>
      <w:proofErr w:type="spellStart"/>
      <w:r>
        <w:rPr>
          <w:i/>
        </w:rPr>
        <w:t>Navasivayam</w:t>
      </w:r>
      <w:proofErr w:type="spellEnd"/>
      <w:r>
        <w:rPr>
          <w:i/>
        </w:rPr>
        <w:t xml:space="preserve"> </w:t>
      </w:r>
      <w:r w:rsidRPr="00485119">
        <w:rPr>
          <w:i/>
        </w:rPr>
        <w:t>v</w:t>
      </w:r>
      <w:r>
        <w:t>.</w:t>
      </w:r>
      <w:r w:rsidRPr="00CB796C">
        <w:rPr>
          <w:i/>
        </w:rPr>
        <w:t xml:space="preserve"> </w:t>
      </w:r>
      <w:proofErr w:type="spellStart"/>
      <w:r w:rsidRPr="00CB796C">
        <w:rPr>
          <w:i/>
        </w:rPr>
        <w:t>Gunawadena</w:t>
      </w:r>
      <w:proofErr w:type="spellEnd"/>
      <w:r w:rsidRPr="00CB796C">
        <w:t>, saisissant en outre l</w:t>
      </w:r>
      <w:r>
        <w:t>’</w:t>
      </w:r>
      <w:r w:rsidRPr="00CB796C">
        <w:t>occasion, pour la première fois, de définir les pouvoirs d</w:t>
      </w:r>
      <w:r>
        <w:t>’</w:t>
      </w:r>
      <w:r w:rsidRPr="00CB796C">
        <w:t>arrestation d</w:t>
      </w:r>
      <w:r>
        <w:t>’</w:t>
      </w:r>
      <w:r w:rsidRPr="00CB796C">
        <w:t>un officier de police dans le contexte de sa juridiction en matière de droits fondamentaux</w:t>
      </w:r>
      <w:r>
        <w:t>. Le j</w:t>
      </w:r>
      <w:r w:rsidRPr="00CB796C">
        <w:t>uge H.A.G. de Silva (avec</w:t>
      </w:r>
      <w:r>
        <w:t xml:space="preserve"> les opinions concurrentes des j</w:t>
      </w:r>
      <w:r w:rsidRPr="00CB796C">
        <w:t xml:space="preserve">uges </w:t>
      </w:r>
      <w:proofErr w:type="spellStart"/>
      <w:r w:rsidRPr="00CB796C">
        <w:t>Atukorale</w:t>
      </w:r>
      <w:proofErr w:type="spellEnd"/>
      <w:r w:rsidRPr="00CB796C">
        <w:t xml:space="preserve"> et L.H. de </w:t>
      </w:r>
      <w:proofErr w:type="spellStart"/>
      <w:r w:rsidRPr="00CB796C">
        <w:t>Alwis</w:t>
      </w:r>
      <w:proofErr w:type="spellEnd"/>
      <w:r w:rsidRPr="00CB796C">
        <w:t>), rendant l</w:t>
      </w:r>
      <w:r>
        <w:t>’arrêt de la C</w:t>
      </w:r>
      <w:r w:rsidRPr="00CB796C">
        <w:t>our, a déclaré ce qui suit</w:t>
      </w:r>
      <w:r>
        <w:t>:</w:t>
      </w:r>
    </w:p>
    <w:p w:rsidR="009E0E8C" w:rsidRDefault="009E0E8C" w:rsidP="00C22716">
      <w:pPr>
        <w:spacing w:after="240"/>
        <w:ind w:left="567" w:firstLine="567"/>
      </w:pPr>
      <w:r w:rsidRPr="00CB796C">
        <w:t>«Aujourd</w:t>
      </w:r>
      <w:r>
        <w:t>’</w:t>
      </w:r>
      <w:r w:rsidRPr="00CB796C">
        <w:t>hui, la détention ne suppose pas nécessairement l</w:t>
      </w:r>
      <w:r>
        <w:t>’</w:t>
      </w:r>
      <w:r w:rsidRPr="00CB796C">
        <w:t>incarcération, ce concept ayant été élargi de manière à dénoter l</w:t>
      </w:r>
      <w:r>
        <w:t>’</w:t>
      </w:r>
      <w:r w:rsidRPr="00CB796C">
        <w:t>absence de liberté de déplacement causée non seulement par une détention mais aussi par la menace de mesures coercitives, dont l</w:t>
      </w:r>
      <w:r>
        <w:t>’</w:t>
      </w:r>
      <w:r w:rsidRPr="00CB796C">
        <w:t>existence peut être déduite des circonstances du moment.»</w:t>
      </w:r>
      <w:r>
        <w:t>.</w:t>
      </w:r>
    </w:p>
    <w:p w:rsidR="009E0E8C" w:rsidRDefault="009E0E8C" w:rsidP="009E0E8C">
      <w:pPr>
        <w:spacing w:after="240"/>
      </w:pPr>
      <w:r w:rsidRPr="00CB796C">
        <w:t>185.</w:t>
      </w:r>
      <w:r w:rsidRPr="00CB796C">
        <w:tab/>
        <w:t>En ce qui concerne la définition des pouvoirs d</w:t>
      </w:r>
      <w:r>
        <w:t>’arrestation de la police, le j</w:t>
      </w:r>
      <w:r w:rsidRPr="00CB796C">
        <w:t xml:space="preserve">uge de Silva </w:t>
      </w:r>
      <w:r>
        <w:t>s’est exprimé en ces termes:</w:t>
      </w:r>
    </w:p>
    <w:p w:rsidR="009E0E8C" w:rsidRDefault="009E0E8C" w:rsidP="00C22716">
      <w:pPr>
        <w:spacing w:after="240"/>
        <w:ind w:left="567" w:firstLine="567"/>
      </w:pPr>
      <w:r w:rsidRPr="00CB796C">
        <w:t>«Aucun officier de police n</w:t>
      </w:r>
      <w:r>
        <w:t>’</w:t>
      </w:r>
      <w:r w:rsidRPr="00CB796C">
        <w:t>a le droit d</w:t>
      </w:r>
      <w:r>
        <w:t>’</w:t>
      </w:r>
      <w:r w:rsidRPr="00CB796C">
        <w:t>arrêter une personne sur la base de soupçons vagues et généraux sans savoir avec précision quelle est l</w:t>
      </w:r>
      <w:r>
        <w:t>’</w:t>
      </w:r>
      <w:r w:rsidRPr="00CB796C">
        <w:t>infraction que ladite personne est soupçonnée avoir commise dans le seul espoir d</w:t>
      </w:r>
      <w:r>
        <w:t>’</w:t>
      </w:r>
      <w:r w:rsidRPr="00CB796C">
        <w:t>obtenir des éléments établissant la commission d</w:t>
      </w:r>
      <w:r>
        <w:t>’</w:t>
      </w:r>
      <w:r w:rsidRPr="00CB796C">
        <w:t>une infraction lui donnant un pouvoir d</w:t>
      </w:r>
      <w:r>
        <w:t>’</w:t>
      </w:r>
      <w:r w:rsidRPr="00CB796C">
        <w:t>arrestation</w:t>
      </w:r>
      <w:r>
        <w:t xml:space="preserve">. </w:t>
      </w:r>
      <w:r w:rsidRPr="00CB796C">
        <w:t>Même si de tels éléments de preuve apparaissent, l</w:t>
      </w:r>
      <w:r>
        <w:t>’</w:t>
      </w:r>
      <w:r w:rsidRPr="00CB796C">
        <w:t>arrestation demeure illégale car, au moment de l</w:t>
      </w:r>
      <w:r>
        <w:t>’</w:t>
      </w:r>
      <w:r w:rsidRPr="00CB796C">
        <w:t>arrestation, l</w:t>
      </w:r>
      <w:r>
        <w:t>’</w:t>
      </w:r>
      <w:r w:rsidRPr="00CB796C">
        <w:t>accusé n</w:t>
      </w:r>
      <w:r>
        <w:t>’</w:t>
      </w:r>
      <w:r w:rsidRPr="00CB796C">
        <w:t>a pas été informé comme il convient des raisons de son arrestation.»</w:t>
      </w:r>
      <w:r>
        <w:t>.</w:t>
      </w:r>
    </w:p>
    <w:p w:rsidR="009E0E8C" w:rsidRDefault="009E0E8C" w:rsidP="009E0E8C">
      <w:pPr>
        <w:keepNext/>
        <w:spacing w:after="240"/>
        <w:rPr>
          <w:b/>
          <w:bCs/>
        </w:rPr>
      </w:pPr>
      <w:r w:rsidRPr="00BE5C81">
        <w:rPr>
          <w:b/>
          <w:i/>
        </w:rPr>
        <w:t xml:space="preserve">Vivienne </w:t>
      </w:r>
      <w:proofErr w:type="spellStart"/>
      <w:r w:rsidRPr="00BE5C81">
        <w:rPr>
          <w:b/>
          <w:i/>
        </w:rPr>
        <w:t>Goonewardena</w:t>
      </w:r>
      <w:proofErr w:type="spellEnd"/>
      <w:r w:rsidRPr="00CB796C">
        <w:rPr>
          <w:b/>
        </w:rPr>
        <w:t xml:space="preserve"> </w:t>
      </w:r>
      <w:r w:rsidRPr="006C612A">
        <w:rPr>
          <w:b/>
        </w:rPr>
        <w:t>v</w:t>
      </w:r>
      <w:r>
        <w:rPr>
          <w:b/>
        </w:rPr>
        <w:t>.</w:t>
      </w:r>
      <w:r w:rsidRPr="00CB796C">
        <w:rPr>
          <w:b/>
        </w:rPr>
        <w:t xml:space="preserve"> </w:t>
      </w:r>
      <w:proofErr w:type="spellStart"/>
      <w:r w:rsidRPr="00BE5C81">
        <w:rPr>
          <w:b/>
          <w:i/>
        </w:rPr>
        <w:t>Perera</w:t>
      </w:r>
      <w:proofErr w:type="spellEnd"/>
      <w:r w:rsidRPr="006E55E5">
        <w:rPr>
          <w:rStyle w:val="FootnoteReference"/>
        </w:rPr>
        <w:footnoteReference w:id="6"/>
      </w:r>
    </w:p>
    <w:p w:rsidR="009E0E8C" w:rsidRDefault="009E0E8C" w:rsidP="009E0E8C">
      <w:pPr>
        <w:keepNext/>
        <w:spacing w:after="240"/>
      </w:pPr>
      <w:r w:rsidRPr="00CB796C">
        <w:t>186.</w:t>
      </w:r>
      <w:r w:rsidRPr="00CB796C">
        <w:tab/>
        <w:t>Dans cette affaire, la Cour suprême a déclaré qu</w:t>
      </w:r>
      <w:r>
        <w:t>’</w:t>
      </w:r>
      <w:r w:rsidRPr="00CB796C">
        <w:t>une arrestation n</w:t>
      </w:r>
      <w:r>
        <w:t>’</w:t>
      </w:r>
      <w:r w:rsidRPr="00CB796C">
        <w:t>est légale que si elle est manifestement autorisée par la loi</w:t>
      </w:r>
      <w:r>
        <w:t xml:space="preserve">. </w:t>
      </w:r>
      <w:r w:rsidRPr="00CB796C">
        <w:t>En l</w:t>
      </w:r>
      <w:r>
        <w:t>’</w:t>
      </w:r>
      <w:r w:rsidRPr="00CB796C">
        <w:t>occurrence, la requérante, vieille politicienne marxiste, s</w:t>
      </w:r>
      <w:r>
        <w:t>’</w:t>
      </w:r>
      <w:r w:rsidRPr="00CB796C">
        <w:t>était plainte de ce que le premier défendeur l</w:t>
      </w:r>
      <w:r>
        <w:t>’eû</w:t>
      </w:r>
      <w:r w:rsidRPr="00CB796C">
        <w:t xml:space="preserve">t arrêtée au poste de police de </w:t>
      </w:r>
      <w:proofErr w:type="spellStart"/>
      <w:r w:rsidRPr="00CB796C">
        <w:t>Kollupitiya</w:t>
      </w:r>
      <w:proofErr w:type="spellEnd"/>
      <w:r w:rsidRPr="00CB796C">
        <w:t xml:space="preserve"> après qu</w:t>
      </w:r>
      <w:r>
        <w:t>’</w:t>
      </w:r>
      <w:r w:rsidRPr="00CB796C">
        <w:t>elle-même et ses camarades féminines s</w:t>
      </w:r>
      <w:r>
        <w:t>’</w:t>
      </w:r>
      <w:r w:rsidRPr="00CB796C">
        <w:t>y soient rendues pour demander la libération d</w:t>
      </w:r>
      <w:r>
        <w:t>’</w:t>
      </w:r>
      <w:r w:rsidRPr="00CB796C">
        <w:t>un caméraman qui avait photographié des agents de police leur arrachant leurs banderoles alors qu</w:t>
      </w:r>
      <w:r>
        <w:t>’</w:t>
      </w:r>
      <w:r w:rsidRPr="00CB796C">
        <w:t>elles rentraient d</w:t>
      </w:r>
      <w:r>
        <w:t>’</w:t>
      </w:r>
      <w:r w:rsidRPr="00CB796C">
        <w:t>une manifestation réalisée à l</w:t>
      </w:r>
      <w:r>
        <w:t>’</w:t>
      </w:r>
      <w:r w:rsidRPr="00CB796C">
        <w:t>intention de la Journée internationale de la femme</w:t>
      </w:r>
      <w:r>
        <w:t xml:space="preserve">. </w:t>
      </w:r>
      <w:r w:rsidRPr="00CB796C">
        <w:t>La version du défendeur était que l</w:t>
      </w:r>
      <w:r>
        <w:t>’i</w:t>
      </w:r>
      <w:r w:rsidRPr="00CB796C">
        <w:t xml:space="preserve">nspecteur adjoint </w:t>
      </w:r>
      <w:proofErr w:type="spellStart"/>
      <w:r w:rsidRPr="00CB796C">
        <w:t>Ganeshanathan</w:t>
      </w:r>
      <w:proofErr w:type="spellEnd"/>
      <w:r w:rsidRPr="00CB796C">
        <w:t>, qui n</w:t>
      </w:r>
      <w:r>
        <w:t>’</w:t>
      </w:r>
      <w:r w:rsidRPr="00CB796C">
        <w:t>était pas au nombre des défendeurs, en présence d</w:t>
      </w:r>
      <w:r>
        <w:t>’</w:t>
      </w:r>
      <w:r w:rsidRPr="00CB796C">
        <w:t>un défilé d</w:t>
      </w:r>
      <w:r>
        <w:t>’</w:t>
      </w:r>
      <w:r w:rsidRPr="00CB796C">
        <w:t>une cinquantaine de personnes, avait demandé aux intéressées si elles étaient munies d</w:t>
      </w:r>
      <w:r>
        <w:t>’</w:t>
      </w:r>
      <w:r w:rsidRPr="00CB796C">
        <w:t>un permis et, aucun permis n</w:t>
      </w:r>
      <w:r>
        <w:t>’</w:t>
      </w:r>
      <w:r w:rsidRPr="00CB796C">
        <w:t>ayant été produit, et considérant qu</w:t>
      </w:r>
      <w:r>
        <w:t>’</w:t>
      </w:r>
      <w:r w:rsidRPr="00CB796C">
        <w:t>un défilé «sans permis régulier» constituait une infraction en vertu de l</w:t>
      </w:r>
      <w:r>
        <w:t>’</w:t>
      </w:r>
      <w:r w:rsidRPr="00CB796C">
        <w:t>article 77 de l</w:t>
      </w:r>
      <w:r>
        <w:t>’</w:t>
      </w:r>
      <w:r w:rsidRPr="00CB796C">
        <w:t>Ordonnance relative à la police, avait ordonné aux manifestantes de se disperser</w:t>
      </w:r>
      <w:r>
        <w:t>. La </w:t>
      </w:r>
      <w:r w:rsidRPr="00CB796C">
        <w:t>requérante l</w:t>
      </w:r>
      <w:r>
        <w:t>’</w:t>
      </w:r>
      <w:r w:rsidRPr="00CB796C">
        <w:t>ayant poussé de côté et ayant suivi le défilé, faisant ainsi obstacle à l</w:t>
      </w:r>
      <w:r>
        <w:t>’</w:t>
      </w:r>
      <w:r w:rsidRPr="00CB796C">
        <w:t>exercice de ses fonctions, il avait arrêté la requérante et quatre autres personnes après les avoir informées de la raison de leur arrestation</w:t>
      </w:r>
      <w:r>
        <w:t xml:space="preserve">. </w:t>
      </w:r>
      <w:r w:rsidRPr="00CB796C">
        <w:t>Faire obstruction à l</w:t>
      </w:r>
      <w:r>
        <w:t>’</w:t>
      </w:r>
      <w:r w:rsidRPr="00CB796C">
        <w:t>action d</w:t>
      </w:r>
      <w:r>
        <w:t>’</w:t>
      </w:r>
      <w:r w:rsidRPr="00CB796C">
        <w:t>un officier de police dans l</w:t>
      </w:r>
      <w:r>
        <w:t>’</w:t>
      </w:r>
      <w:r w:rsidRPr="00CB796C">
        <w:t>exercice de ses fonctions constitue une infraction déterminée.</w:t>
      </w:r>
    </w:p>
    <w:p w:rsidR="009E0E8C" w:rsidRDefault="009E0E8C" w:rsidP="009E0E8C">
      <w:pPr>
        <w:spacing w:after="240"/>
      </w:pPr>
      <w:r>
        <w:t>187.</w:t>
      </w:r>
      <w:r>
        <w:tab/>
        <w:t>Le j</w:t>
      </w:r>
      <w:r w:rsidRPr="00CB796C">
        <w:t xml:space="preserve">uge </w:t>
      </w:r>
      <w:proofErr w:type="spellStart"/>
      <w:r w:rsidRPr="00CB796C">
        <w:t>Soza</w:t>
      </w:r>
      <w:proofErr w:type="spellEnd"/>
      <w:r w:rsidRPr="00CB796C">
        <w:t>, avec</w:t>
      </w:r>
      <w:r>
        <w:t xml:space="preserve"> les opinions concurrentes des j</w:t>
      </w:r>
      <w:r w:rsidRPr="00CB796C">
        <w:t>uges Colin-</w:t>
      </w:r>
      <w:proofErr w:type="spellStart"/>
      <w:r w:rsidRPr="00CB796C">
        <w:t>Thome</w:t>
      </w:r>
      <w:proofErr w:type="spellEnd"/>
      <w:r w:rsidRPr="00CB796C">
        <w:t xml:space="preserve"> et </w:t>
      </w:r>
      <w:proofErr w:type="spellStart"/>
      <w:r w:rsidRPr="00CB796C">
        <w:t>Ratwatte</w:t>
      </w:r>
      <w:proofErr w:type="spellEnd"/>
      <w:r w:rsidRPr="00CB796C">
        <w:t>, a relevé que le paragraphe 1 de l</w:t>
      </w:r>
      <w:r>
        <w:t>’</w:t>
      </w:r>
      <w:r w:rsidRPr="00CB796C">
        <w:t>article 77 de l</w:t>
      </w:r>
      <w:r>
        <w:t>’</w:t>
      </w:r>
      <w:r w:rsidRPr="00CB796C">
        <w:t>Ordonnance relative à la police ne considérait pas comme une infraction le fait de défiler sans permis valable</w:t>
      </w:r>
      <w:r>
        <w:t xml:space="preserve">. </w:t>
      </w:r>
      <w:r w:rsidRPr="00CB796C">
        <w:t>En fait, aucun permis n</w:t>
      </w:r>
      <w:r>
        <w:t>’</w:t>
      </w:r>
      <w:r w:rsidRPr="00CB796C">
        <w:t>est requis</w:t>
      </w:r>
      <w:r>
        <w:t xml:space="preserve">. </w:t>
      </w:r>
      <w:r w:rsidRPr="00CB796C">
        <w:t>La seule formalité exigée est une notification, même orale, l</w:t>
      </w:r>
      <w:r>
        <w:t>’</w:t>
      </w:r>
      <w:r w:rsidRPr="00CB796C">
        <w:t>ordonnance en question ne prescrivant pas un écrit</w:t>
      </w:r>
      <w:r>
        <w:t xml:space="preserve">. </w:t>
      </w:r>
      <w:r w:rsidRPr="00CB796C">
        <w:t>L</w:t>
      </w:r>
      <w:r>
        <w:t>’i</w:t>
      </w:r>
      <w:r w:rsidRPr="00CB796C">
        <w:t xml:space="preserve">nspecteur adjoint </w:t>
      </w:r>
      <w:proofErr w:type="spellStart"/>
      <w:r w:rsidRPr="00CB796C">
        <w:t>Ganeshanathan</w:t>
      </w:r>
      <w:proofErr w:type="spellEnd"/>
      <w:r w:rsidRPr="00CB796C">
        <w:t>, dans sa déclaration sous serment, ne mentionne aucunement une notification quelconque</w:t>
      </w:r>
      <w:r>
        <w:t>. Le j</w:t>
      </w:r>
      <w:r w:rsidRPr="00CB796C">
        <w:t xml:space="preserve">uge </w:t>
      </w:r>
      <w:proofErr w:type="spellStart"/>
      <w:r w:rsidRPr="00CB796C">
        <w:t>Soza</w:t>
      </w:r>
      <w:proofErr w:type="spellEnd"/>
      <w:r w:rsidRPr="00CB796C">
        <w:t xml:space="preserve"> a considéré que l</w:t>
      </w:r>
      <w:r>
        <w:t>’</w:t>
      </w:r>
      <w:r w:rsidRPr="00CB796C">
        <w:t xml:space="preserve">ordre de se disperser que </w:t>
      </w:r>
      <w:proofErr w:type="spellStart"/>
      <w:r w:rsidRPr="00CB796C">
        <w:t>Ganeshanathan</w:t>
      </w:r>
      <w:proofErr w:type="spellEnd"/>
      <w:r w:rsidRPr="00CB796C">
        <w:t xml:space="preserve"> avait donné aux manifestantes était dépourvu de fondement juridique</w:t>
      </w:r>
      <w:r>
        <w:t xml:space="preserve">. </w:t>
      </w:r>
      <w:r w:rsidRPr="00CB796C">
        <w:t>L</w:t>
      </w:r>
      <w:r>
        <w:t>’</w:t>
      </w:r>
      <w:r w:rsidRPr="00CB796C">
        <w:t>absence de permis ne faisait pas de la poursuite du défilé une infraction, pas plus qu</w:t>
      </w:r>
      <w:r>
        <w:t>’</w:t>
      </w:r>
      <w:r w:rsidRPr="00CB796C">
        <w:t>elle n</w:t>
      </w:r>
      <w:r>
        <w:t>’</w:t>
      </w:r>
      <w:r w:rsidRPr="00CB796C">
        <w:t>exposait aucune des manifestantes à une arrestation</w:t>
      </w:r>
      <w:r>
        <w:t xml:space="preserve">. </w:t>
      </w:r>
      <w:r w:rsidRPr="00CB796C">
        <w:t>La requérante avait parfaitement le droit d</w:t>
      </w:r>
      <w:r>
        <w:t>’</w:t>
      </w:r>
      <w:r w:rsidRPr="00CB796C">
        <w:t>ignorer l</w:t>
      </w:r>
      <w:r>
        <w:t>’</w:t>
      </w:r>
      <w:r w:rsidRPr="00CB796C">
        <w:t>ordre qui avait été donné aux manifestantes de se disperser</w:t>
      </w:r>
      <w:r>
        <w:t xml:space="preserve">. </w:t>
      </w:r>
      <w:r w:rsidRPr="00CB796C">
        <w:t xml:space="preserve">De ce fait, </w:t>
      </w:r>
      <w:proofErr w:type="spellStart"/>
      <w:r w:rsidRPr="00CB796C">
        <w:t>Ganeshanathan</w:t>
      </w:r>
      <w:proofErr w:type="spellEnd"/>
      <w:r w:rsidRPr="00CB796C">
        <w:t xml:space="preserve"> n</w:t>
      </w:r>
      <w:r>
        <w:t>’</w:t>
      </w:r>
      <w:r w:rsidRPr="00CB796C">
        <w:t>était pas fondé à affirmer que la requérante avait fait obstacle à son action dans l</w:t>
      </w:r>
      <w:r>
        <w:t>’</w:t>
      </w:r>
      <w:r w:rsidRPr="00CB796C">
        <w:t>exercice de ses fonctions</w:t>
      </w:r>
      <w:r>
        <w:t xml:space="preserve">. </w:t>
      </w:r>
      <w:r w:rsidRPr="00CB796C">
        <w:t>Cela étant, l</w:t>
      </w:r>
      <w:r>
        <w:t>’</w:t>
      </w:r>
      <w:r w:rsidRPr="00CB796C">
        <w:t>arrestation de la requérante a été déclarée illégale.</w:t>
      </w:r>
    </w:p>
    <w:p w:rsidR="009E0E8C" w:rsidRDefault="009E0E8C" w:rsidP="009E0E8C">
      <w:pPr>
        <w:spacing w:after="240"/>
        <w:rPr>
          <w:b/>
        </w:rPr>
      </w:pPr>
      <w:proofErr w:type="spellStart"/>
      <w:r w:rsidRPr="006E55E5">
        <w:rPr>
          <w:b/>
          <w:i/>
        </w:rPr>
        <w:t>Wijewardena</w:t>
      </w:r>
      <w:proofErr w:type="spellEnd"/>
      <w:r>
        <w:rPr>
          <w:b/>
        </w:rPr>
        <w:t xml:space="preserve"> </w:t>
      </w:r>
      <w:r w:rsidRPr="006C612A">
        <w:rPr>
          <w:b/>
        </w:rPr>
        <w:t>v</w:t>
      </w:r>
      <w:r>
        <w:rPr>
          <w:b/>
        </w:rPr>
        <w:t>.</w:t>
      </w:r>
      <w:r w:rsidRPr="00CB796C">
        <w:rPr>
          <w:b/>
        </w:rPr>
        <w:t xml:space="preserve"> </w:t>
      </w:r>
      <w:r w:rsidRPr="006E55E5">
        <w:rPr>
          <w:b/>
          <w:i/>
        </w:rPr>
        <w:t>Zain</w:t>
      </w:r>
      <w:r w:rsidRPr="006E55E5">
        <w:rPr>
          <w:rStyle w:val="FootnoteReference"/>
        </w:rPr>
        <w:footnoteReference w:id="7"/>
      </w:r>
    </w:p>
    <w:p w:rsidR="009E0E8C" w:rsidRDefault="009E0E8C" w:rsidP="009E0E8C">
      <w:pPr>
        <w:spacing w:after="240"/>
      </w:pPr>
      <w:r>
        <w:t>188.</w:t>
      </w:r>
      <w:r>
        <w:tab/>
        <w:t>Le j</w:t>
      </w:r>
      <w:r w:rsidRPr="00CB796C">
        <w:t xml:space="preserve">uge </w:t>
      </w:r>
      <w:proofErr w:type="spellStart"/>
      <w:r w:rsidRPr="00CB796C">
        <w:t>Kulatunge</w:t>
      </w:r>
      <w:proofErr w:type="spellEnd"/>
      <w:r w:rsidRPr="00CB796C">
        <w:t>, qui a rendu l</w:t>
      </w:r>
      <w:r>
        <w:t>’</w:t>
      </w:r>
      <w:r w:rsidRPr="00CB796C">
        <w:t>arrêt au nom de la Cour dans son ensemble, a déclaré dans cette affaire que les plus larges pouvoirs discrétionnaires accordés aux officiers de police par un règlement d</w:t>
      </w:r>
      <w:r>
        <w:t>’</w:t>
      </w:r>
      <w:r w:rsidRPr="00CB796C">
        <w:t>exception sont limités par l</w:t>
      </w:r>
      <w:r>
        <w:t>’</w:t>
      </w:r>
      <w:r w:rsidRPr="00CB796C">
        <w:t>objectif de celui-ci, qui est de sauvegarder la sécurité de l</w:t>
      </w:r>
      <w:r>
        <w:t>’</w:t>
      </w:r>
      <w:r w:rsidRPr="00CB796C">
        <w:t>État, de protéger le public et de permettre à la police de s</w:t>
      </w:r>
      <w:r>
        <w:t>’</w:t>
      </w:r>
      <w:r w:rsidRPr="00CB796C">
        <w:t>acquitter comme il convient de ses fonctions dans le contexte d</w:t>
      </w:r>
      <w:r>
        <w:t>’</w:t>
      </w:r>
      <w:r w:rsidRPr="00CB796C">
        <w:t>une situation d</w:t>
      </w:r>
      <w:r>
        <w:t>’</w:t>
      </w:r>
      <w:r w:rsidRPr="00CB796C">
        <w:t>urgence</w:t>
      </w:r>
      <w:r>
        <w:t xml:space="preserve">. </w:t>
      </w:r>
      <w:r w:rsidRPr="00CB796C">
        <w:t>Comme l</w:t>
      </w:r>
      <w:r>
        <w:t>’</w:t>
      </w:r>
      <w:r w:rsidRPr="00CB796C">
        <w:t>a dit l</w:t>
      </w:r>
      <w:r>
        <w:t>’éminent j</w:t>
      </w:r>
      <w:r w:rsidRPr="00CB796C">
        <w:t>uge, «de ce fait, les officiers de police ne doivent pas perdre de vue la nécessité de ne pas invoquer un règlement d</w:t>
      </w:r>
      <w:r>
        <w:t>’</w:t>
      </w:r>
      <w:r w:rsidRPr="00CB796C">
        <w:t>exception pour faire enquête sur des infractions de droit commun, sauf si l</w:t>
      </w:r>
      <w:r>
        <w:t>’</w:t>
      </w:r>
      <w:r w:rsidRPr="00CB796C">
        <w:t>intérêt de la sécurité publique exige qu</w:t>
      </w:r>
      <w:r>
        <w:t>’</w:t>
      </w:r>
      <w:r w:rsidRPr="00CB796C">
        <w:t xml:space="preserve">un tel règlement soit invoqué». </w:t>
      </w:r>
    </w:p>
    <w:p w:rsidR="009E0E8C" w:rsidRDefault="009E0E8C" w:rsidP="009E0E8C">
      <w:pPr>
        <w:keepNext/>
        <w:spacing w:after="240"/>
        <w:rPr>
          <w:b/>
        </w:rPr>
      </w:pPr>
      <w:proofErr w:type="spellStart"/>
      <w:r w:rsidRPr="006E55E5">
        <w:rPr>
          <w:b/>
          <w:i/>
        </w:rPr>
        <w:t>Chandradasa</w:t>
      </w:r>
      <w:proofErr w:type="spellEnd"/>
      <w:r w:rsidRPr="006E55E5">
        <w:rPr>
          <w:b/>
          <w:i/>
        </w:rPr>
        <w:t xml:space="preserve"> </w:t>
      </w:r>
      <w:r w:rsidRPr="006C612A">
        <w:rPr>
          <w:b/>
        </w:rPr>
        <w:t>v</w:t>
      </w:r>
      <w:r>
        <w:rPr>
          <w:b/>
        </w:rPr>
        <w:t>.</w:t>
      </w:r>
      <w:r w:rsidRPr="00CB796C">
        <w:rPr>
          <w:b/>
        </w:rPr>
        <w:t xml:space="preserve"> </w:t>
      </w:r>
      <w:proofErr w:type="spellStart"/>
      <w:r w:rsidRPr="006E55E5">
        <w:rPr>
          <w:b/>
          <w:i/>
        </w:rPr>
        <w:t>Lal</w:t>
      </w:r>
      <w:proofErr w:type="spellEnd"/>
      <w:r w:rsidRPr="006E55E5">
        <w:rPr>
          <w:b/>
          <w:i/>
        </w:rPr>
        <w:t xml:space="preserve"> Fernando</w:t>
      </w:r>
    </w:p>
    <w:p w:rsidR="009E0E8C" w:rsidRDefault="009E0E8C" w:rsidP="009E0E8C">
      <w:pPr>
        <w:spacing w:after="240"/>
      </w:pPr>
      <w:r>
        <w:t>189.</w:t>
      </w:r>
      <w:r>
        <w:tab/>
        <w:t>Dans cette affaire, le j</w:t>
      </w:r>
      <w:r w:rsidRPr="00CB796C">
        <w:t xml:space="preserve">uge </w:t>
      </w:r>
      <w:proofErr w:type="spellStart"/>
      <w:r w:rsidRPr="00CB796C">
        <w:t>Atukorale</w:t>
      </w:r>
      <w:proofErr w:type="spellEnd"/>
      <w:r w:rsidRPr="00CB796C">
        <w:t xml:space="preserve"> a mis en relief le fait que la règle selon laquelle une arrestation fondée exclusivement sur l</w:t>
      </w:r>
      <w:r>
        <w:t>’</w:t>
      </w:r>
      <w:r w:rsidRPr="00CB796C">
        <w:t>appréciation subjective d</w:t>
      </w:r>
      <w:r>
        <w:t>’</w:t>
      </w:r>
      <w:r w:rsidRPr="00CB796C">
        <w:t>un officier de police serait arbitraire et contreviendrait au paragraphe 1 de l</w:t>
      </w:r>
      <w:r>
        <w:t>’</w:t>
      </w:r>
      <w:r w:rsidRPr="00CB796C">
        <w:t>article 13 de la Constitution s</w:t>
      </w:r>
      <w:r>
        <w:t>’</w:t>
      </w:r>
      <w:r w:rsidRPr="00CB796C">
        <w:t>appliquait dans le cas d</w:t>
      </w:r>
      <w:r>
        <w:t>’</w:t>
      </w:r>
      <w:r w:rsidRPr="00CB796C">
        <w:t>une arrestation motivée par une infraction au Règlement d</w:t>
      </w:r>
      <w:r>
        <w:t>’</w:t>
      </w:r>
      <w:r w:rsidRPr="00CB796C">
        <w:t>exception et constituait une «limitation légale» des pouvoirs d</w:t>
      </w:r>
      <w:r>
        <w:t>’</w:t>
      </w:r>
      <w:r w:rsidRPr="00CB796C">
        <w:t>arrestation conférés par ledit Règlement.</w:t>
      </w:r>
    </w:p>
    <w:p w:rsidR="009E0E8C" w:rsidRDefault="009E0E8C" w:rsidP="009E0E8C">
      <w:pPr>
        <w:spacing w:after="240"/>
        <w:rPr>
          <w:b/>
        </w:rPr>
      </w:pPr>
      <w:proofErr w:type="spellStart"/>
      <w:r w:rsidRPr="006E55E5">
        <w:rPr>
          <w:b/>
          <w:i/>
        </w:rPr>
        <w:t>Sirisena</w:t>
      </w:r>
      <w:proofErr w:type="spellEnd"/>
      <w:r w:rsidRPr="006E55E5">
        <w:rPr>
          <w:b/>
          <w:i/>
        </w:rPr>
        <w:t xml:space="preserve"> et al.</w:t>
      </w:r>
      <w:r>
        <w:rPr>
          <w:b/>
        </w:rPr>
        <w:t xml:space="preserve"> </w:t>
      </w:r>
      <w:r w:rsidRPr="006C612A">
        <w:rPr>
          <w:b/>
        </w:rPr>
        <w:t>v.</w:t>
      </w:r>
      <w:r w:rsidRPr="00CB796C">
        <w:rPr>
          <w:b/>
        </w:rPr>
        <w:t xml:space="preserve"> </w:t>
      </w:r>
      <w:r w:rsidRPr="006E55E5">
        <w:rPr>
          <w:b/>
          <w:i/>
        </w:rPr>
        <w:t xml:space="preserve">Ernest </w:t>
      </w:r>
      <w:proofErr w:type="spellStart"/>
      <w:r w:rsidRPr="006E55E5">
        <w:rPr>
          <w:b/>
          <w:i/>
        </w:rPr>
        <w:t>Perera</w:t>
      </w:r>
      <w:proofErr w:type="spellEnd"/>
      <w:r w:rsidRPr="006E55E5">
        <w:rPr>
          <w:b/>
          <w:i/>
        </w:rPr>
        <w:t xml:space="preserve"> et al.</w:t>
      </w:r>
    </w:p>
    <w:p w:rsidR="009E0E8C" w:rsidRDefault="009E0E8C" w:rsidP="009E0E8C">
      <w:pPr>
        <w:spacing w:after="240"/>
      </w:pPr>
      <w:r w:rsidRPr="00CB796C">
        <w:t>190.</w:t>
      </w:r>
      <w:r w:rsidRPr="00CB796C">
        <w:tab/>
        <w:t>Il s</w:t>
      </w:r>
      <w:r>
        <w:t>’</w:t>
      </w:r>
      <w:r w:rsidRPr="00CB796C">
        <w:t>agissait d</w:t>
      </w:r>
      <w:r>
        <w:t>’</w:t>
      </w:r>
      <w:r w:rsidRPr="00CB796C">
        <w:t>un incident à la suite duquel les requérants avaient été privés de liberté parce que les défendeurs voulaient les interroger mais pas parce qu</w:t>
      </w:r>
      <w:r>
        <w:t>’</w:t>
      </w:r>
      <w:r w:rsidRPr="00CB796C">
        <w:t>ils étaient soupçonnés d</w:t>
      </w:r>
      <w:r>
        <w:t>’</w:t>
      </w:r>
      <w:r w:rsidRPr="00CB796C">
        <w:t>avoir commis une infraction quelconque</w:t>
      </w:r>
      <w:r>
        <w:t xml:space="preserve">. </w:t>
      </w:r>
      <w:r w:rsidRPr="00CB796C">
        <w:t>La question principale que la Cour suprême avait à trancher était celle de savoir si la privation de liberté n</w:t>
      </w:r>
      <w:r>
        <w:t>’</w:t>
      </w:r>
      <w:r w:rsidRPr="00CB796C">
        <w:t>équivaudrait à une arrestation au sein du paragraphe 1 de l</w:t>
      </w:r>
      <w:r>
        <w:t>’</w:t>
      </w:r>
      <w:r w:rsidRPr="00CB796C">
        <w:t>article 13 de la Constitution que si elle avait pour but d</w:t>
      </w:r>
      <w:r>
        <w:t>’</w:t>
      </w:r>
      <w:r w:rsidRPr="00CB796C">
        <w:t>accomplir une formalité prévue par la loi.</w:t>
      </w:r>
    </w:p>
    <w:p w:rsidR="009E0E8C" w:rsidRDefault="009E0E8C" w:rsidP="009E0E8C">
      <w:pPr>
        <w:spacing w:after="240"/>
      </w:pPr>
      <w:r w:rsidRPr="00CB796C">
        <w:t>191.</w:t>
      </w:r>
      <w:r w:rsidRPr="00CB796C">
        <w:tab/>
        <w:t>E</w:t>
      </w:r>
      <w:r>
        <w:t>n réponse à cette question, le j</w:t>
      </w:r>
      <w:r w:rsidRPr="00CB796C">
        <w:t>uge Mark Fernando a déclaré que le paragraphe 1 de l</w:t>
      </w:r>
      <w:r>
        <w:t>’</w:t>
      </w:r>
      <w:r w:rsidRPr="00CB796C">
        <w:t>article 13 interdisait clairement, sans aucune ambiguïté, toute privation arbitraire de liberté</w:t>
      </w:r>
      <w:r>
        <w:t xml:space="preserve">. </w:t>
      </w:r>
      <w:r w:rsidRPr="00CB796C">
        <w:t>Indiquant comment, en cas d</w:t>
      </w:r>
      <w:r>
        <w:t>’</w:t>
      </w:r>
      <w:r w:rsidRPr="00CB796C">
        <w:t>ambiguïté, cet article devait être interprété, il a ajouté</w:t>
      </w:r>
      <w:r>
        <w:t>:</w:t>
      </w:r>
      <w:r w:rsidRPr="00CB796C">
        <w:t xml:space="preserve"> «Toute ambiguïté doit être réglée en faveur de la liberté du citoyen, toute interprétation renforçant son droit devant être préférée à toute interprétation le limitant</w:t>
      </w:r>
      <w:r>
        <w:t>.</w:t>
      </w:r>
      <w:r w:rsidRPr="00CB796C">
        <w:t>».</w:t>
      </w:r>
    </w:p>
    <w:p w:rsidR="00911F6D" w:rsidRPr="004E3CE7" w:rsidRDefault="00911F6D" w:rsidP="00911F6D">
      <w:pPr>
        <w:keepNext/>
        <w:widowControl w:val="0"/>
        <w:spacing w:after="240"/>
        <w:rPr>
          <w:b/>
          <w:i/>
        </w:rPr>
      </w:pPr>
      <w:proofErr w:type="spellStart"/>
      <w:r w:rsidRPr="004E3CE7">
        <w:rPr>
          <w:b/>
          <w:i/>
        </w:rPr>
        <w:t>Malinda</w:t>
      </w:r>
      <w:proofErr w:type="spellEnd"/>
      <w:r w:rsidRPr="004E3CE7">
        <w:rPr>
          <w:b/>
          <w:i/>
        </w:rPr>
        <w:t xml:space="preserve"> </w:t>
      </w:r>
      <w:proofErr w:type="spellStart"/>
      <w:r w:rsidRPr="004E3CE7">
        <w:rPr>
          <w:b/>
          <w:i/>
        </w:rPr>
        <w:t>Channa</w:t>
      </w:r>
      <w:proofErr w:type="spellEnd"/>
      <w:r w:rsidRPr="004E3CE7">
        <w:rPr>
          <w:b/>
          <w:i/>
        </w:rPr>
        <w:t xml:space="preserve"> </w:t>
      </w:r>
      <w:proofErr w:type="spellStart"/>
      <w:r w:rsidRPr="004E3CE7">
        <w:rPr>
          <w:b/>
          <w:i/>
        </w:rPr>
        <w:t>Peris</w:t>
      </w:r>
      <w:proofErr w:type="spellEnd"/>
      <w:r w:rsidRPr="004E3CE7">
        <w:rPr>
          <w:b/>
          <w:i/>
        </w:rPr>
        <w:t xml:space="preserve"> </w:t>
      </w:r>
      <w:r w:rsidR="006C612A" w:rsidRPr="006C612A">
        <w:rPr>
          <w:b/>
        </w:rPr>
        <w:t>v</w:t>
      </w:r>
      <w:r w:rsidR="006C612A" w:rsidRPr="006C612A">
        <w:t xml:space="preserve">. </w:t>
      </w:r>
      <w:r w:rsidRPr="004E3CE7">
        <w:rPr>
          <w:b/>
          <w:i/>
        </w:rPr>
        <w:t>Ministre de la justice et al.</w:t>
      </w:r>
    </w:p>
    <w:p w:rsidR="00911F6D" w:rsidRDefault="00911F6D" w:rsidP="00911F6D">
      <w:pPr>
        <w:widowControl w:val="0"/>
        <w:spacing w:after="240"/>
      </w:pPr>
      <w:r w:rsidRPr="00CB796C">
        <w:t>192.</w:t>
      </w:r>
      <w:r w:rsidRPr="00CB796C">
        <w:tab/>
        <w:t>Il s</w:t>
      </w:r>
      <w:r>
        <w:t>’</w:t>
      </w:r>
      <w:r w:rsidRPr="00CB796C">
        <w:t>agissait en l</w:t>
      </w:r>
      <w:r>
        <w:t>’</w:t>
      </w:r>
      <w:r w:rsidRPr="00CB796C">
        <w:t>occurrence d</w:t>
      </w:r>
      <w:r>
        <w:t>’</w:t>
      </w:r>
      <w:r w:rsidRPr="00CB796C">
        <w:t xml:space="preserve">un incident motivé par un appel téléphonique à la police de </w:t>
      </w:r>
      <w:proofErr w:type="spellStart"/>
      <w:r w:rsidRPr="00CB796C">
        <w:t>Wadduwa</w:t>
      </w:r>
      <w:proofErr w:type="spellEnd"/>
      <w:r w:rsidRPr="00CB796C">
        <w:t xml:space="preserve"> dont l</w:t>
      </w:r>
      <w:r>
        <w:t>’</w:t>
      </w:r>
      <w:r w:rsidRPr="00CB796C">
        <w:t>auteur, non identifié, avait dit qu</w:t>
      </w:r>
      <w:r>
        <w:t>’</w:t>
      </w:r>
      <w:r w:rsidRPr="00CB796C">
        <w:t xml:space="preserve">il devait y </w:t>
      </w:r>
      <w:r>
        <w:t xml:space="preserve">avoir ce </w:t>
      </w:r>
      <w:proofErr w:type="spellStart"/>
      <w:r>
        <w:t>jour</w:t>
      </w:r>
      <w:r>
        <w:noBreakHyphen/>
        <w:t>là</w:t>
      </w:r>
      <w:proofErr w:type="spellEnd"/>
      <w:r>
        <w:t xml:space="preserve"> une réunion du </w:t>
      </w:r>
      <w:r w:rsidRPr="00CB796C">
        <w:t>JVP, organisation qui avait été à l</w:t>
      </w:r>
      <w:r>
        <w:t>’</w:t>
      </w:r>
      <w:r w:rsidRPr="00CB796C">
        <w:t>origine de deux insurrections qui n</w:t>
      </w:r>
      <w:r>
        <w:t>’avaient pas abouti mais </w:t>
      </w:r>
      <w:r w:rsidRPr="00CB796C">
        <w:t>qui, au moment de l</w:t>
      </w:r>
      <w:r>
        <w:t>’</w:t>
      </w:r>
      <w:r w:rsidRPr="00CB796C">
        <w:t>incident, était un parti politique légitime</w:t>
      </w:r>
      <w:r>
        <w:t>. Il y avait dans le temple de </w:t>
      </w:r>
      <w:proofErr w:type="spellStart"/>
      <w:r w:rsidRPr="00CB796C">
        <w:t>Kawdudwa</w:t>
      </w:r>
      <w:proofErr w:type="spellEnd"/>
      <w:r w:rsidRPr="00CB796C">
        <w:t xml:space="preserve"> – où le prêtre précédent avait été assassiné par le JVP – une réunion du </w:t>
      </w:r>
      <w:proofErr w:type="spellStart"/>
      <w:r w:rsidRPr="00CB796C">
        <w:t>Ratawesi</w:t>
      </w:r>
      <w:proofErr w:type="spellEnd"/>
      <w:r w:rsidRPr="00CB796C">
        <w:t xml:space="preserve"> </w:t>
      </w:r>
      <w:proofErr w:type="spellStart"/>
      <w:r w:rsidRPr="00CB796C">
        <w:t>Peramuna</w:t>
      </w:r>
      <w:proofErr w:type="spellEnd"/>
      <w:r w:rsidRPr="00CB796C">
        <w:t>, organisation opposée au JVP.</w:t>
      </w:r>
      <w:r>
        <w:t xml:space="preserve"> </w:t>
      </w:r>
      <w:r w:rsidRPr="00CB796C">
        <w:t>La police, en dépit des protestations des intéressés, avai</w:t>
      </w:r>
      <w:r>
        <w:t>t</w:t>
      </w:r>
      <w:r w:rsidRPr="00CB796C">
        <w:t xml:space="preserve"> arrêté les membres du </w:t>
      </w:r>
      <w:proofErr w:type="spellStart"/>
      <w:r w:rsidRPr="00CB796C">
        <w:t>Ratawesi</w:t>
      </w:r>
      <w:proofErr w:type="spellEnd"/>
      <w:r w:rsidRPr="00CB796C">
        <w:t xml:space="preserve"> </w:t>
      </w:r>
      <w:proofErr w:type="spellStart"/>
      <w:r w:rsidRPr="00CB796C">
        <w:t>Peramuna</w:t>
      </w:r>
      <w:proofErr w:type="spellEnd"/>
      <w:r w:rsidRPr="00CB796C">
        <w:t xml:space="preserve"> qui s</w:t>
      </w:r>
      <w:r>
        <w:t>’</w:t>
      </w:r>
      <w:r w:rsidRPr="00CB796C">
        <w:t>étaient réunis dans le temple pour être suspectés d</w:t>
      </w:r>
      <w:r>
        <w:t>’</w:t>
      </w:r>
      <w:r w:rsidRPr="00CB796C">
        <w:t xml:space="preserve">appartenir au </w:t>
      </w:r>
      <w:proofErr w:type="spellStart"/>
      <w:r w:rsidRPr="00CB796C">
        <w:t>Janatha</w:t>
      </w:r>
      <w:proofErr w:type="spellEnd"/>
      <w:r w:rsidRPr="00CB796C">
        <w:t xml:space="preserve"> </w:t>
      </w:r>
      <w:proofErr w:type="spellStart"/>
      <w:r w:rsidRPr="00CB796C">
        <w:t>Vimukthi</w:t>
      </w:r>
      <w:proofErr w:type="spellEnd"/>
      <w:r w:rsidRPr="00CB796C">
        <w:t xml:space="preserve"> </w:t>
      </w:r>
      <w:proofErr w:type="spellStart"/>
      <w:r w:rsidRPr="00CB796C">
        <w:t>Peramnua</w:t>
      </w:r>
      <w:proofErr w:type="spellEnd"/>
      <w:r w:rsidRPr="00CB796C">
        <w:t xml:space="preserve"> (JVP</w:t>
      </w:r>
      <w:r>
        <w:t>). La police a soutenu que les </w:t>
      </w:r>
      <w:r w:rsidRPr="00CB796C">
        <w:t>individus arrêtés projetaient de renverser le gouver</w:t>
      </w:r>
      <w:r>
        <w:t>nement du moment. Rejetant les </w:t>
      </w:r>
      <w:r w:rsidRPr="00CB796C">
        <w:t>allégations des défendeurs de la police, la Cour a considéré que l</w:t>
      </w:r>
      <w:r>
        <w:t>’</w:t>
      </w:r>
      <w:r w:rsidRPr="00CB796C">
        <w:t>action de la police avait violé les droits fondamentaux des requérants protégés par le paragraphe 1 de l</w:t>
      </w:r>
      <w:r>
        <w:t>’</w:t>
      </w:r>
      <w:r w:rsidRPr="00CB796C">
        <w:t>article 1</w:t>
      </w:r>
      <w:r>
        <w:t>3 de la </w:t>
      </w:r>
      <w:r w:rsidRPr="00CB796C">
        <w:t>Constitution, ajoutant qu</w:t>
      </w:r>
      <w:r>
        <w:t>’</w:t>
      </w:r>
      <w:r w:rsidRPr="00CB796C">
        <w:t>il devait exister une probabilité raisonnable qu</w:t>
      </w:r>
      <w:r>
        <w:t>’</w:t>
      </w:r>
      <w:r w:rsidRPr="00CB796C">
        <w:t>une infraction soit commise et pas simplement des soupçons ou des espoirs de la part des officiers ayant effectué l</w:t>
      </w:r>
      <w:r>
        <w:t>’</w:t>
      </w:r>
      <w:r w:rsidRPr="00CB796C">
        <w:t xml:space="preserve">arrestation pour que </w:t>
      </w:r>
      <w:proofErr w:type="spellStart"/>
      <w:r w:rsidRPr="00CB796C">
        <w:t>celle</w:t>
      </w:r>
      <w:r>
        <w:noBreakHyphen/>
      </w:r>
      <w:r w:rsidRPr="00CB796C">
        <w:t>ci</w:t>
      </w:r>
      <w:proofErr w:type="spellEnd"/>
      <w:r w:rsidRPr="00CB796C">
        <w:t xml:space="preserve"> soit valable.</w:t>
      </w:r>
    </w:p>
    <w:p w:rsidR="00911F6D" w:rsidRDefault="00911F6D" w:rsidP="00911F6D">
      <w:pPr>
        <w:keepNext/>
        <w:widowControl w:val="0"/>
        <w:spacing w:after="240"/>
      </w:pPr>
      <w:r w:rsidRPr="00CB796C">
        <w:t>193.</w:t>
      </w:r>
      <w:r w:rsidRPr="00CB796C">
        <w:tab/>
        <w:t xml:space="preserve">Le </w:t>
      </w:r>
      <w:r>
        <w:t>j</w:t>
      </w:r>
      <w:r w:rsidRPr="00CB796C">
        <w:t xml:space="preserve">uge </w:t>
      </w:r>
      <w:proofErr w:type="spellStart"/>
      <w:r w:rsidRPr="00CB796C">
        <w:t>Amerasinghe</w:t>
      </w:r>
      <w:proofErr w:type="spellEnd"/>
      <w:r w:rsidRPr="00CB796C">
        <w:t>, rendant l</w:t>
      </w:r>
      <w:r>
        <w:t>’</w:t>
      </w:r>
      <w:r w:rsidRPr="00CB796C">
        <w:t>arrêt au nom de la Cour, a déclaré ce qui suit</w:t>
      </w:r>
      <w:r>
        <w:t>:</w:t>
      </w:r>
    </w:p>
    <w:p w:rsidR="00911F6D" w:rsidRDefault="00911F6D" w:rsidP="00911F6D">
      <w:pPr>
        <w:widowControl w:val="0"/>
        <w:spacing w:after="240"/>
        <w:ind w:left="680" w:firstLine="454"/>
      </w:pPr>
      <w:r w:rsidRPr="00CB796C">
        <w:t>«L</w:t>
      </w:r>
      <w:r>
        <w:t>’</w:t>
      </w:r>
      <w:r w:rsidRPr="00CB796C">
        <w:t>officier qui procède à l</w:t>
      </w:r>
      <w:r>
        <w:t>’</w:t>
      </w:r>
      <w:r w:rsidRPr="00CB796C">
        <w:t>arrestation ne peut pas agir sur la base de soupçons simplement fondés sur des conjectures ou de vagues déduct</w:t>
      </w:r>
      <w:r>
        <w:t>ions. Les informations dont il </w:t>
      </w:r>
      <w:r w:rsidRPr="00CB796C">
        <w:t>dispose doivent raisonnablement permettre de penser que le suspect était impliqué dans la commission d</w:t>
      </w:r>
      <w:r>
        <w:t>’</w:t>
      </w:r>
      <w:r w:rsidRPr="00CB796C">
        <w:t>une infraction pour laquelle l</w:t>
      </w:r>
      <w:r>
        <w:t>’</w:t>
      </w:r>
      <w:r w:rsidRPr="00CB796C">
        <w:t>officier aurait pu arrêter la personne sans mandat.</w:t>
      </w:r>
      <w:r>
        <w:t xml:space="preserve"> </w:t>
      </w:r>
      <w:r w:rsidRPr="00CB796C">
        <w:t>Ce soupçon ne doit pas être incertain et vague mais</w:t>
      </w:r>
      <w:r>
        <w:t xml:space="preserve"> plutôt positif et défini et il </w:t>
      </w:r>
      <w:r w:rsidRPr="00CB796C">
        <w:t>faut qu</w:t>
      </w:r>
      <w:r>
        <w:t>’</w:t>
      </w:r>
      <w:r w:rsidRPr="00CB796C">
        <w:t>il existe des motifs raisonnables de soupçonner que la personne arrêtée était impliquée dans la commission d</w:t>
      </w:r>
      <w:r>
        <w:t>’</w:t>
      </w:r>
      <w:r w:rsidRPr="00CB796C">
        <w:t>une infraction.»</w:t>
      </w:r>
      <w:r>
        <w:t>.</w:t>
      </w:r>
    </w:p>
    <w:p w:rsidR="00911F6D" w:rsidRDefault="00911F6D" w:rsidP="00911F6D">
      <w:pPr>
        <w:widowControl w:val="0"/>
        <w:spacing w:after="240"/>
      </w:pPr>
      <w:r w:rsidRPr="00CB796C">
        <w:t>194.</w:t>
      </w:r>
      <w:r w:rsidRPr="00CB796C">
        <w:tab/>
        <w:t>Il a ajouté que l</w:t>
      </w:r>
      <w:r>
        <w:t>’</w:t>
      </w:r>
      <w:r w:rsidRPr="00CB796C">
        <w:t>on ne pouvait «simplement pas justifier u</w:t>
      </w:r>
      <w:r>
        <w:t>ne arrestation en invoquant des </w:t>
      </w:r>
      <w:r w:rsidRPr="00CB796C">
        <w:t>soupçons vagues et généraux ou l</w:t>
      </w:r>
      <w:r>
        <w:t>’</w:t>
      </w:r>
      <w:r w:rsidRPr="00CB796C">
        <w:t>espoir, voire une certitude raisonnable, qu</w:t>
      </w:r>
      <w:r>
        <w:t>’</w:t>
      </w:r>
      <w:r w:rsidRPr="00CB796C">
        <w:t>il apparaîtra sans doute en définitive quelque chose qui justifiera l</w:t>
      </w:r>
      <w:r>
        <w:t>’</w:t>
      </w:r>
      <w:r w:rsidRPr="00CB796C">
        <w:t>arrestation».</w:t>
      </w:r>
    </w:p>
    <w:p w:rsidR="00911F6D" w:rsidRDefault="00911F6D" w:rsidP="00911F6D">
      <w:pPr>
        <w:widowControl w:val="0"/>
        <w:spacing w:after="240"/>
      </w:pPr>
      <w:r w:rsidRPr="00CB796C">
        <w:t>195.</w:t>
      </w:r>
      <w:r w:rsidRPr="00CB796C">
        <w:tab/>
        <w:t>Commentant le deuxième élément du paragraphe 1 de l</w:t>
      </w:r>
      <w:r>
        <w:t>’</w:t>
      </w:r>
      <w:r w:rsidRPr="00CB796C">
        <w:t>article 13 de la Constitution concernant le droit de toute personne d</w:t>
      </w:r>
      <w:r>
        <w:t>’</w:t>
      </w:r>
      <w:r w:rsidRPr="00CB796C">
        <w:t>être informée des raisons de son arrestation, le juge a déclaré</w:t>
      </w:r>
      <w:r>
        <w:t>:</w:t>
      </w:r>
      <w:r w:rsidRPr="00CB796C">
        <w:t xml:space="preserve"> «Le droit d</w:t>
      </w:r>
      <w:r>
        <w:t>’</w:t>
      </w:r>
      <w:r w:rsidRPr="00CB796C">
        <w:t>être informé des raisons de l</w:t>
      </w:r>
      <w:r>
        <w:t>’</w:t>
      </w:r>
      <w:r w:rsidRPr="00CB796C">
        <w:t>arrestation n</w:t>
      </w:r>
      <w:r>
        <w:t>’</w:t>
      </w:r>
      <w:r w:rsidRPr="00CB796C">
        <w:t>est pas reflété à l</w:t>
      </w:r>
      <w:r>
        <w:t>’</w:t>
      </w:r>
      <w:r w:rsidRPr="00CB796C">
        <w:t>article</w:t>
      </w:r>
      <w:r>
        <w:t> </w:t>
      </w:r>
      <w:r w:rsidRPr="00CB796C">
        <w:t>17</w:t>
      </w:r>
      <w:r>
        <w:t xml:space="preserve"> </w:t>
      </w:r>
      <w:r w:rsidRPr="00CB796C">
        <w:t>ou 18.</w:t>
      </w:r>
      <w:r>
        <w:t xml:space="preserve"> </w:t>
      </w:r>
      <w:r w:rsidRPr="00CB796C">
        <w:t>Cette disposition se trouve au paragraphe 1 de l</w:t>
      </w:r>
      <w:r>
        <w:t>’</w:t>
      </w:r>
      <w:r w:rsidRPr="00CB796C">
        <w:t>article 13 de la Constitution.</w:t>
      </w:r>
      <w:r>
        <w:t xml:space="preserve"> </w:t>
      </w:r>
      <w:r w:rsidRPr="00CB796C">
        <w:t>Cette disposition ne peut pas être abrogée par un Règlement d</w:t>
      </w:r>
      <w:r>
        <w:t>’</w:t>
      </w:r>
      <w:r w:rsidRPr="00CB796C">
        <w:t>exception, et encore moins par l</w:t>
      </w:r>
      <w:r>
        <w:t xml:space="preserve">’interprétation du </w:t>
      </w:r>
      <w:r w:rsidRPr="00CB796C">
        <w:t>juge.</w:t>
      </w:r>
      <w:r>
        <w:t xml:space="preserve"> </w:t>
      </w:r>
      <w:r w:rsidRPr="00CB796C">
        <w:t>Bien que, dans le contexte du paragraphe 7 de l</w:t>
      </w:r>
      <w:r>
        <w:t>’</w:t>
      </w:r>
      <w:r w:rsidRPr="00CB796C">
        <w:t>article 15, la jouissance d</w:t>
      </w:r>
      <w:r>
        <w:t>’être informé des </w:t>
      </w:r>
      <w:r w:rsidRPr="00CB796C">
        <w:t>motifs de l</w:t>
      </w:r>
      <w:r>
        <w:t>’</w:t>
      </w:r>
      <w:r w:rsidRPr="00CB796C">
        <w:t>arrestation puisse faire l</w:t>
      </w:r>
      <w:r>
        <w:t>’</w:t>
      </w:r>
      <w:r w:rsidRPr="00CB796C">
        <w:t>objet des restrictions imposées par la loi, y compris par un Règlement d</w:t>
      </w:r>
      <w:r>
        <w:t>’</w:t>
      </w:r>
      <w:r w:rsidRPr="00CB796C">
        <w:t>exception, aucune loi de ce type n</w:t>
      </w:r>
      <w:r>
        <w:t>’</w:t>
      </w:r>
      <w:r w:rsidRPr="00CB796C">
        <w:t>existe.</w:t>
      </w:r>
      <w:r>
        <w:t xml:space="preserve"> </w:t>
      </w:r>
      <w:r w:rsidRPr="00CB796C">
        <w:t>Si la pratique recommandée consistant à émettre des mandats d</w:t>
      </w:r>
      <w:r>
        <w:t>’</w:t>
      </w:r>
      <w:r w:rsidRPr="00CB796C">
        <w:t>arrestation dûment motivé</w:t>
      </w:r>
      <w:r>
        <w:t xml:space="preserve">e ne peut pas être observée, la </w:t>
      </w:r>
      <w:r w:rsidRPr="00CB796C">
        <w:t>personne intéressée doit tout au moins être informée oralement des raisons de son arrestation, car ce droit reste entier aujourd</w:t>
      </w:r>
      <w:r>
        <w:t>’</w:t>
      </w:r>
      <w:r w:rsidRPr="00CB796C">
        <w:t>hui conformément au paragraphe 1 de l</w:t>
      </w:r>
      <w:r>
        <w:t xml:space="preserve">’article 13 de la </w:t>
      </w:r>
      <w:r w:rsidRPr="00CB796C">
        <w:t>Constitution</w:t>
      </w:r>
      <w:r>
        <w:t>.</w:t>
      </w:r>
      <w:r w:rsidRPr="00CB796C">
        <w:t>».</w:t>
      </w:r>
    </w:p>
    <w:p w:rsidR="00911F6D" w:rsidRPr="004A4FF9" w:rsidRDefault="00911F6D" w:rsidP="00911F6D">
      <w:pPr>
        <w:keepNext/>
        <w:widowControl w:val="0"/>
        <w:spacing w:after="240"/>
        <w:rPr>
          <w:b/>
          <w:i/>
        </w:rPr>
      </w:pPr>
      <w:r w:rsidRPr="004A4FF9">
        <w:rPr>
          <w:b/>
          <w:i/>
        </w:rPr>
        <w:t xml:space="preserve">Sunil Rodrigo (au nom de B. </w:t>
      </w:r>
      <w:proofErr w:type="spellStart"/>
      <w:r w:rsidRPr="004A4FF9">
        <w:rPr>
          <w:b/>
          <w:i/>
        </w:rPr>
        <w:t>Sirisena</w:t>
      </w:r>
      <w:proofErr w:type="spellEnd"/>
      <w:r w:rsidRPr="004A4FF9">
        <w:rPr>
          <w:b/>
          <w:i/>
        </w:rPr>
        <w:t xml:space="preserve"> </w:t>
      </w:r>
      <w:proofErr w:type="spellStart"/>
      <w:r w:rsidRPr="004A4FF9">
        <w:rPr>
          <w:b/>
          <w:i/>
        </w:rPr>
        <w:t>Cooray</w:t>
      </w:r>
      <w:proofErr w:type="spellEnd"/>
      <w:r w:rsidRPr="004A4FF9">
        <w:rPr>
          <w:b/>
          <w:i/>
        </w:rPr>
        <w:t xml:space="preserve">) </w:t>
      </w:r>
      <w:r w:rsidR="006C612A" w:rsidRPr="006C612A">
        <w:rPr>
          <w:b/>
        </w:rPr>
        <w:t>v</w:t>
      </w:r>
      <w:r w:rsidR="006C612A" w:rsidRPr="006C612A">
        <w:t xml:space="preserve">. </w:t>
      </w:r>
      <w:proofErr w:type="spellStart"/>
      <w:r w:rsidRPr="004A4FF9">
        <w:rPr>
          <w:b/>
          <w:i/>
        </w:rPr>
        <w:t>Chand</w:t>
      </w:r>
      <w:r>
        <w:rPr>
          <w:b/>
          <w:i/>
        </w:rPr>
        <w:t>r</w:t>
      </w:r>
      <w:r w:rsidRPr="004A4FF9">
        <w:rPr>
          <w:b/>
          <w:i/>
        </w:rPr>
        <w:t>ananda</w:t>
      </w:r>
      <w:proofErr w:type="spellEnd"/>
      <w:r w:rsidRPr="004A4FF9">
        <w:rPr>
          <w:b/>
          <w:i/>
        </w:rPr>
        <w:t xml:space="preserve"> de Silva et al.</w:t>
      </w:r>
    </w:p>
    <w:p w:rsidR="00911F6D" w:rsidRDefault="00911F6D" w:rsidP="00911F6D">
      <w:pPr>
        <w:widowControl w:val="0"/>
        <w:spacing w:after="240"/>
      </w:pPr>
      <w:r w:rsidRPr="00CB796C">
        <w:t>196.</w:t>
      </w:r>
      <w:r w:rsidRPr="00CB796C">
        <w:tab/>
        <w:t xml:space="preserve">Les principaux acteurs dans cette affaire étaient M. </w:t>
      </w:r>
      <w:proofErr w:type="spellStart"/>
      <w:r w:rsidRPr="00CB796C">
        <w:t>Siris</w:t>
      </w:r>
      <w:r>
        <w:t>ena</w:t>
      </w:r>
      <w:proofErr w:type="spellEnd"/>
      <w:r>
        <w:t xml:space="preserve"> </w:t>
      </w:r>
      <w:proofErr w:type="spellStart"/>
      <w:r>
        <w:t>Cooray</w:t>
      </w:r>
      <w:proofErr w:type="spellEnd"/>
      <w:r>
        <w:t>, qui avait occupé un </w:t>
      </w:r>
      <w:r w:rsidRPr="00CB796C">
        <w:t>important poste ministériel dans l</w:t>
      </w:r>
      <w:r>
        <w:t>’</w:t>
      </w:r>
      <w:r w:rsidRPr="00CB796C">
        <w:t xml:space="preserve">ancien gouvernement UNP, et M. </w:t>
      </w:r>
      <w:proofErr w:type="spellStart"/>
      <w:r w:rsidRPr="00CB796C">
        <w:t>Chand</w:t>
      </w:r>
      <w:r>
        <w:t>r</w:t>
      </w:r>
      <w:r w:rsidRPr="00CB796C">
        <w:t>ananda</w:t>
      </w:r>
      <w:proofErr w:type="spellEnd"/>
      <w:r w:rsidRPr="00CB796C">
        <w:t xml:space="preserve"> de Silva, Secrétaire général du Ministère de la défense.</w:t>
      </w:r>
      <w:r>
        <w:t xml:space="preserve"> </w:t>
      </w:r>
      <w:r w:rsidRPr="00CB796C">
        <w:t xml:space="preserve">M. </w:t>
      </w:r>
      <w:proofErr w:type="spellStart"/>
      <w:r w:rsidRPr="00CB796C">
        <w:t>Cooray</w:t>
      </w:r>
      <w:proofErr w:type="spellEnd"/>
      <w:r w:rsidRPr="00CB796C">
        <w:t xml:space="preserve"> </w:t>
      </w:r>
      <w:proofErr w:type="spellStart"/>
      <w:r w:rsidRPr="00CB796C">
        <w:t>lui</w:t>
      </w:r>
      <w:r>
        <w:noBreakHyphen/>
      </w:r>
      <w:r w:rsidRPr="00CB796C">
        <w:t>même</w:t>
      </w:r>
      <w:proofErr w:type="spellEnd"/>
      <w:r w:rsidRPr="00CB796C">
        <w:t xml:space="preserve"> n</w:t>
      </w:r>
      <w:r>
        <w:t>’</w:t>
      </w:r>
      <w:r w:rsidRPr="00CB796C">
        <w:t>avait pas saisi la Cour suprême.</w:t>
      </w:r>
      <w:r>
        <w:t xml:space="preserve"> </w:t>
      </w:r>
      <w:r w:rsidRPr="00CB796C">
        <w:t>Comme l</w:t>
      </w:r>
      <w:r>
        <w:t>’</w:t>
      </w:r>
      <w:r w:rsidRPr="00CB796C">
        <w:t>y autorisait le règlement de la Cour, son avocat, M. Sunil Rodrigo, avait introduit un recours en son nom, alléguant une violation des paragraphes 1 et 2 de l</w:t>
      </w:r>
      <w:r>
        <w:t>’</w:t>
      </w:r>
      <w:r w:rsidRPr="00CB796C">
        <w:t>article 13 de</w:t>
      </w:r>
      <w:r>
        <w:t> </w:t>
      </w:r>
      <w:r w:rsidRPr="00CB796C">
        <w:t>la Constitution.</w:t>
      </w:r>
      <w:r>
        <w:t xml:space="preserve"> </w:t>
      </w:r>
      <w:r w:rsidRPr="00CB796C">
        <w:t>La chronologie des événements ayant débouché sur l</w:t>
      </w:r>
      <w:r>
        <w:t>’introduction de cette </w:t>
      </w:r>
      <w:r w:rsidRPr="00CB796C">
        <w:t>requête peut être décrite comme suit</w:t>
      </w:r>
      <w:r>
        <w:t>:</w:t>
      </w:r>
    </w:p>
    <w:p w:rsidR="00911F6D" w:rsidRDefault="00911F6D" w:rsidP="00911F6D">
      <w:pPr>
        <w:widowControl w:val="0"/>
        <w:spacing w:after="240"/>
      </w:pPr>
      <w:r w:rsidRPr="00CB796C">
        <w:t>197.</w:t>
      </w:r>
      <w:r w:rsidRPr="00CB796C">
        <w:tab/>
        <w:t xml:space="preserve">M. </w:t>
      </w:r>
      <w:proofErr w:type="spellStart"/>
      <w:r w:rsidRPr="00CB796C">
        <w:t>Sirisena</w:t>
      </w:r>
      <w:proofErr w:type="spellEnd"/>
      <w:r w:rsidRPr="00CB796C">
        <w:t xml:space="preserve"> </w:t>
      </w:r>
      <w:proofErr w:type="spellStart"/>
      <w:r w:rsidRPr="00CB796C">
        <w:t>Cooray</w:t>
      </w:r>
      <w:proofErr w:type="spellEnd"/>
      <w:r w:rsidRPr="00CB796C">
        <w:t xml:space="preserve"> avait été arrêté par des agents de p</w:t>
      </w:r>
      <w:r>
        <w:t>olice le 16 juin 1997 conformément à un </w:t>
      </w:r>
      <w:r w:rsidRPr="00CB796C">
        <w:t>arrêté du même jour du premier défendeur, le Secrétaire général du Ministère de la défense.</w:t>
      </w:r>
      <w:r>
        <w:t xml:space="preserve"> </w:t>
      </w:r>
      <w:r w:rsidRPr="00CB796C">
        <w:t xml:space="preserve">Ce dernier avait agi dans le cadre du pouvoir de détention </w:t>
      </w:r>
      <w:r>
        <w:t>préventive que lui conférait le </w:t>
      </w:r>
      <w:r w:rsidRPr="00CB796C">
        <w:t>paragraphe 1 de l</w:t>
      </w:r>
      <w:r>
        <w:t>’</w:t>
      </w:r>
      <w:r w:rsidRPr="00CB796C">
        <w:t>article</w:t>
      </w:r>
      <w:r>
        <w:t> </w:t>
      </w:r>
      <w:r w:rsidRPr="00CB796C">
        <w:t>17 du Règlement d</w:t>
      </w:r>
      <w:r>
        <w:t>’</w:t>
      </w:r>
      <w:r w:rsidRPr="00CB796C">
        <w:t>exception de 1994.</w:t>
      </w:r>
      <w:r>
        <w:t xml:space="preserve"> Il avait pris cet arrêté sur la </w:t>
      </w:r>
      <w:r w:rsidRPr="00CB796C">
        <w:t>base de trois rapports ainsi que d</w:t>
      </w:r>
      <w:r>
        <w:t>’</w:t>
      </w:r>
      <w:r w:rsidRPr="00CB796C">
        <w:t>autres informations qu</w:t>
      </w:r>
      <w:r>
        <w:t>’</w:t>
      </w:r>
      <w:r w:rsidRPr="00CB796C">
        <w:t xml:space="preserve">il avait recueillies, </w:t>
      </w:r>
      <w:r>
        <w:t>qui alléguaient que </w:t>
      </w:r>
      <w:r w:rsidRPr="00CB796C">
        <w:t>M. </w:t>
      </w:r>
      <w:proofErr w:type="spellStart"/>
      <w:r w:rsidRPr="00CB796C">
        <w:t>Cooray</w:t>
      </w:r>
      <w:proofErr w:type="spellEnd"/>
      <w:r w:rsidRPr="00CB796C">
        <w:t xml:space="preserve"> avait conspiré avec plusieurs membres notoires de la pègre en vue d</w:t>
      </w:r>
      <w:r>
        <w:t>’assassiner le </w:t>
      </w:r>
      <w:r w:rsidRPr="00CB796C">
        <w:t>Président.</w:t>
      </w:r>
      <w:r>
        <w:t xml:space="preserve"> </w:t>
      </w:r>
      <w:r w:rsidRPr="00CB796C">
        <w:t>Les trois rapports en question provenaient d</w:t>
      </w:r>
      <w:r>
        <w:t>’</w:t>
      </w:r>
      <w:r w:rsidRPr="00CB796C">
        <w:t>officiers de police très haut placés</w:t>
      </w:r>
      <w:r>
        <w:t>:</w:t>
      </w:r>
      <w:r w:rsidRPr="00CB796C">
        <w:t xml:space="preserve"> l</w:t>
      </w:r>
      <w:r>
        <w:t>’</w:t>
      </w:r>
      <w:r w:rsidRPr="00CB796C">
        <w:t>Inspecteur général de la police, le Directeur du Bureau national de renseignement</w:t>
      </w:r>
      <w:r>
        <w:t>s</w:t>
      </w:r>
      <w:r w:rsidRPr="00CB796C">
        <w:t xml:space="preserve"> et l</w:t>
      </w:r>
      <w:r>
        <w:t>’</w:t>
      </w:r>
      <w:r w:rsidRPr="00CB796C">
        <w:t xml:space="preserve">Inspecteur général adjoint de la police chargé du Département </w:t>
      </w:r>
      <w:r>
        <w:t>des enquêtes criminelles. Dans </w:t>
      </w:r>
      <w:r w:rsidRPr="00CB796C">
        <w:t xml:space="preserve">sa déclaration sous serment, M. </w:t>
      </w:r>
      <w:proofErr w:type="spellStart"/>
      <w:r w:rsidRPr="00CB796C">
        <w:t>Cooray</w:t>
      </w:r>
      <w:proofErr w:type="spellEnd"/>
      <w:r w:rsidRPr="00CB796C">
        <w:t xml:space="preserve"> avait nié être impliqué dans une conspiration quelconque ou avoir eu avec quiconque des discussions concernant l</w:t>
      </w:r>
      <w:r>
        <w:t>’assassinat du Président. Le </w:t>
      </w:r>
      <w:r w:rsidRPr="00CB796C">
        <w:t>requérant alléguait que les modalités de l</w:t>
      </w:r>
      <w:r>
        <w:t>’</w:t>
      </w:r>
      <w:r w:rsidRPr="00CB796C">
        <w:t>arrestation avaient violé les droits fondamentaux de M. </w:t>
      </w:r>
      <w:proofErr w:type="spellStart"/>
      <w:r w:rsidRPr="00CB796C">
        <w:t>Cooray</w:t>
      </w:r>
      <w:proofErr w:type="spellEnd"/>
      <w:r w:rsidRPr="00CB796C">
        <w:t xml:space="preserve"> tels qu</w:t>
      </w:r>
      <w:r>
        <w:t>’</w:t>
      </w:r>
      <w:r w:rsidRPr="00CB796C">
        <w:t>ils étaient garantis par les paragraphes 1 et 2 de l</w:t>
      </w:r>
      <w:r>
        <w:t>’</w:t>
      </w:r>
      <w:r w:rsidRPr="00CB796C">
        <w:t>article 13 de la Constitution.</w:t>
      </w:r>
    </w:p>
    <w:p w:rsidR="00911F6D" w:rsidRDefault="00911F6D" w:rsidP="00911F6D">
      <w:pPr>
        <w:widowControl w:val="0"/>
        <w:spacing w:after="240"/>
      </w:pPr>
      <w:r w:rsidRPr="00CB796C">
        <w:t>198.</w:t>
      </w:r>
      <w:r w:rsidRPr="00CB796C">
        <w:tab/>
        <w:t>Le paragraphe 1 de l</w:t>
      </w:r>
      <w:r>
        <w:t>’</w:t>
      </w:r>
      <w:r w:rsidRPr="00CB796C">
        <w:t>article 17 du Règlement d</w:t>
      </w:r>
      <w:r>
        <w:t>’</w:t>
      </w:r>
      <w:r w:rsidRPr="00CB796C">
        <w:t>exception de 1994 accordait au Secrétaire général le pouvoir discrétionnaire d</w:t>
      </w:r>
      <w:r>
        <w:t>’</w:t>
      </w:r>
      <w:r w:rsidRPr="00CB796C">
        <w:t>ordonner l</w:t>
      </w:r>
      <w:r>
        <w:t>’</w:t>
      </w:r>
      <w:r w:rsidRPr="00CB796C">
        <w:t>arrestation et la détention de toute personne pendant une période ne dépassant pas trois mois s</w:t>
      </w:r>
      <w:r>
        <w:t>’</w:t>
      </w:r>
      <w:r w:rsidRPr="00CB796C">
        <w:t>il avait l</w:t>
      </w:r>
      <w:r>
        <w:t>’</w:t>
      </w:r>
      <w:r w:rsidRPr="00CB796C">
        <w:t>assurance que l</w:t>
      </w:r>
      <w:r>
        <w:t>’</w:t>
      </w:r>
      <w:r w:rsidRPr="00CB796C">
        <w:t>intéressé, entre autres, agissait ou risquait d</w:t>
      </w:r>
      <w:r>
        <w:t>’</w:t>
      </w:r>
      <w:r w:rsidRPr="00CB796C">
        <w:t>agir de manière qui pouvait compromet</w:t>
      </w:r>
      <w:r>
        <w:t>tre la sécurité nationale ou le </w:t>
      </w:r>
      <w:r w:rsidRPr="00CB796C">
        <w:t>maintien de l</w:t>
      </w:r>
      <w:r>
        <w:t>’</w:t>
      </w:r>
      <w:r w:rsidRPr="00CB796C">
        <w:t>ordre public.</w:t>
      </w:r>
    </w:p>
    <w:p w:rsidR="00911F6D" w:rsidRDefault="00911F6D" w:rsidP="00911F6D">
      <w:pPr>
        <w:widowControl w:val="0"/>
        <w:spacing w:after="240"/>
      </w:pPr>
      <w:r w:rsidRPr="00CB796C">
        <w:t>199.</w:t>
      </w:r>
      <w:r w:rsidRPr="00CB796C">
        <w:tab/>
        <w:t xml:space="preserve">Le </w:t>
      </w:r>
      <w:r>
        <w:t>j</w:t>
      </w:r>
      <w:r w:rsidRPr="00CB796C">
        <w:t>uge A.</w:t>
      </w:r>
      <w:r>
        <w:t xml:space="preserve"> </w:t>
      </w:r>
      <w:r w:rsidRPr="00CB796C">
        <w:t>R.</w:t>
      </w:r>
      <w:r>
        <w:t xml:space="preserve"> </w:t>
      </w:r>
      <w:r w:rsidRPr="00CB796C">
        <w:t xml:space="preserve">B. </w:t>
      </w:r>
      <w:proofErr w:type="spellStart"/>
      <w:r w:rsidRPr="00CB796C">
        <w:t>Amerasinghe</w:t>
      </w:r>
      <w:proofErr w:type="spellEnd"/>
      <w:r w:rsidRPr="00CB796C">
        <w:t>, rendant l</w:t>
      </w:r>
      <w:r>
        <w:t>’</w:t>
      </w:r>
      <w:r w:rsidRPr="00CB796C">
        <w:t xml:space="preserve">arrêt au nom </w:t>
      </w:r>
      <w:r>
        <w:t>de la Cour dans son ensemble, a </w:t>
      </w:r>
      <w:r w:rsidRPr="00CB796C">
        <w:t>déclaré que l</w:t>
      </w:r>
      <w:r>
        <w:t>’</w:t>
      </w:r>
      <w:r w:rsidRPr="00CB796C">
        <w:t>expression «assurance», au paragraphe 1 de l</w:t>
      </w:r>
      <w:r>
        <w:t>’</w:t>
      </w:r>
      <w:r w:rsidRPr="00CB796C">
        <w:t>article 17, limitait l</w:t>
      </w:r>
      <w:r>
        <w:t>’exercice du </w:t>
      </w:r>
      <w:r w:rsidRPr="00CB796C">
        <w:t>pouvoir discrétionnaire conféré au Secrétaire général.</w:t>
      </w:r>
      <w:r>
        <w:t xml:space="preserve"> </w:t>
      </w:r>
      <w:r w:rsidRPr="00CB796C">
        <w:t>Dans l</w:t>
      </w:r>
      <w:r>
        <w:t>’</w:t>
      </w:r>
      <w:r w:rsidRPr="00CB796C">
        <w:t xml:space="preserve">affaire </w:t>
      </w:r>
      <w:proofErr w:type="spellStart"/>
      <w:r w:rsidRPr="00CB796C">
        <w:rPr>
          <w:i/>
        </w:rPr>
        <w:t>Malindra</w:t>
      </w:r>
      <w:proofErr w:type="spellEnd"/>
      <w:r w:rsidRPr="00CB796C">
        <w:rPr>
          <w:i/>
        </w:rPr>
        <w:t xml:space="preserve"> </w:t>
      </w:r>
      <w:proofErr w:type="spellStart"/>
      <w:r w:rsidRPr="00CB796C">
        <w:rPr>
          <w:i/>
        </w:rPr>
        <w:t>Channa</w:t>
      </w:r>
      <w:proofErr w:type="spellEnd"/>
      <w:r w:rsidRPr="00CB796C">
        <w:rPr>
          <w:i/>
        </w:rPr>
        <w:t xml:space="preserve"> </w:t>
      </w:r>
      <w:proofErr w:type="spellStart"/>
      <w:r w:rsidRPr="00CB796C">
        <w:rPr>
          <w:i/>
        </w:rPr>
        <w:t>Peris</w:t>
      </w:r>
      <w:proofErr w:type="spellEnd"/>
      <w:r w:rsidRPr="00CB796C">
        <w:rPr>
          <w:i/>
        </w:rPr>
        <w:t xml:space="preserve"> </w:t>
      </w:r>
      <w:r w:rsidR="006C612A" w:rsidRPr="006C612A">
        <w:t xml:space="preserve">v. </w:t>
      </w:r>
      <w:r w:rsidRPr="00CB796C">
        <w:rPr>
          <w:i/>
        </w:rPr>
        <w:t>Ministre de la justice et al.</w:t>
      </w:r>
      <w:r w:rsidRPr="00CB796C">
        <w:t>, le juge, définissant les pouvoirs qui étaient conférés au Secrétaire général par le paragraphe</w:t>
      </w:r>
      <w:r>
        <w:t xml:space="preserve"> </w:t>
      </w:r>
      <w:r w:rsidRPr="00CB796C">
        <w:t>1 de l</w:t>
      </w:r>
      <w:r>
        <w:t>’</w:t>
      </w:r>
      <w:r w:rsidRPr="00CB796C">
        <w:t>article 17, avait déclaré que l</w:t>
      </w:r>
      <w:r>
        <w:t>’</w:t>
      </w:r>
      <w:r w:rsidRPr="00CB796C">
        <w:t>expression «assurance» signifiait que le Secrétaire général devait pouvoir affirmer qu</w:t>
      </w:r>
      <w:r>
        <w:t>’</w:t>
      </w:r>
      <w:r w:rsidRPr="00CB796C">
        <w:t xml:space="preserve">il était </w:t>
      </w:r>
      <w:proofErr w:type="spellStart"/>
      <w:r w:rsidRPr="00CB796C">
        <w:t>lui</w:t>
      </w:r>
      <w:r>
        <w:noBreakHyphen/>
      </w:r>
      <w:r w:rsidRPr="00CB796C">
        <w:t>même</w:t>
      </w:r>
      <w:proofErr w:type="spellEnd"/>
      <w:r w:rsidRPr="00CB796C">
        <w:t xml:space="preserve"> en mesure de parvenir à cette conclusion.</w:t>
      </w:r>
      <w:r>
        <w:t xml:space="preserve"> </w:t>
      </w:r>
      <w:r w:rsidRPr="00CB796C">
        <w:t>Il avait déclaré en outre que le Secr</w:t>
      </w:r>
      <w:r>
        <w:t xml:space="preserve">étaire général ne devait pas se </w:t>
      </w:r>
      <w:r w:rsidRPr="00CB796C">
        <w:t xml:space="preserve">borner à entériner les ordres de détention que </w:t>
      </w:r>
      <w:r>
        <w:t xml:space="preserve">lui soumettaient les membres du </w:t>
      </w:r>
      <w:r w:rsidRPr="00CB796C">
        <w:t>personnel chargé de l</w:t>
      </w:r>
      <w:r>
        <w:t>’</w:t>
      </w:r>
      <w:r w:rsidRPr="00CB796C">
        <w:t xml:space="preserve">application des lois et ne devait pas renoncer </w:t>
      </w:r>
      <w:r>
        <w:t>au pouvoir que lui conférait le </w:t>
      </w:r>
      <w:r w:rsidRPr="00CB796C">
        <w:t>paragraphe</w:t>
      </w:r>
      <w:r>
        <w:t> </w:t>
      </w:r>
      <w:r w:rsidRPr="00CB796C">
        <w:t>1 de l</w:t>
      </w:r>
      <w:r>
        <w:t>’</w:t>
      </w:r>
      <w:r w:rsidRPr="00CB796C">
        <w:t>article 17 ni permettre que d</w:t>
      </w:r>
      <w:r>
        <w:t>’</w:t>
      </w:r>
      <w:r w:rsidRPr="00CB796C">
        <w:t>autres l</w:t>
      </w:r>
      <w:r>
        <w:t>’</w:t>
      </w:r>
      <w:r w:rsidRPr="00CB796C">
        <w:t>usurpent.</w:t>
      </w:r>
      <w:r>
        <w:t xml:space="preserve"> </w:t>
      </w:r>
      <w:r w:rsidRPr="00CB796C">
        <w:t>En l</w:t>
      </w:r>
      <w:r>
        <w:t xml:space="preserve">’occurrence, se </w:t>
      </w:r>
      <w:r w:rsidRPr="00CB796C">
        <w:t>fondant sur les principes posés dans l</w:t>
      </w:r>
      <w:r>
        <w:t>’</w:t>
      </w:r>
      <w:r w:rsidRPr="00CB796C">
        <w:t xml:space="preserve">affaire </w:t>
      </w:r>
      <w:proofErr w:type="spellStart"/>
      <w:r w:rsidRPr="00CB796C">
        <w:rPr>
          <w:i/>
        </w:rPr>
        <w:t>Associated</w:t>
      </w:r>
      <w:proofErr w:type="spellEnd"/>
      <w:r w:rsidRPr="00CB796C">
        <w:rPr>
          <w:i/>
        </w:rPr>
        <w:t xml:space="preserve"> Provincial Picture House Ltd</w:t>
      </w:r>
      <w:r w:rsidRPr="00C86385">
        <w:rPr>
          <w:i/>
        </w:rPr>
        <w:t xml:space="preserve"> </w:t>
      </w:r>
      <w:r w:rsidR="006C612A" w:rsidRPr="006C612A">
        <w:t xml:space="preserve">v. </w:t>
      </w:r>
      <w:proofErr w:type="spellStart"/>
      <w:r w:rsidRPr="00CB796C">
        <w:rPr>
          <w:i/>
        </w:rPr>
        <w:t>Wenesbury</w:t>
      </w:r>
      <w:proofErr w:type="spellEnd"/>
      <w:r w:rsidRPr="00CB796C">
        <w:rPr>
          <w:i/>
        </w:rPr>
        <w:t xml:space="preserve"> Corporation</w:t>
      </w:r>
      <w:r w:rsidRPr="00CB796C">
        <w:t xml:space="preserve">, qui avait fait jurisprudence au </w:t>
      </w:r>
      <w:proofErr w:type="spellStart"/>
      <w:r w:rsidRPr="00CB796C">
        <w:t>Royaume</w:t>
      </w:r>
      <w:r>
        <w:noBreakHyphen/>
      </w:r>
      <w:r w:rsidRPr="00CB796C">
        <w:t>Uni</w:t>
      </w:r>
      <w:proofErr w:type="spellEnd"/>
      <w:r w:rsidRPr="00CB796C">
        <w:t>, le juge a considéré qu</w:t>
      </w:r>
      <w:r>
        <w:t>’</w:t>
      </w:r>
      <w:r w:rsidRPr="00CB796C">
        <w:t>il fallait appliquer un critère objectif pour déterminer si le Secrétaire général avait agi de façon raisonnable eu égard aux faits qui lui avaient été présentés.</w:t>
      </w:r>
      <w:r>
        <w:t xml:space="preserve"> </w:t>
      </w:r>
      <w:r w:rsidRPr="00CB796C">
        <w:t>Cela signifiait que la Cour devait déterminer si le Secrétaire général avait agi conformément à la loi lorsqu</w:t>
      </w:r>
      <w:r>
        <w:t>’</w:t>
      </w:r>
      <w:r w:rsidRPr="00CB796C">
        <w:t>il avait pris sa décision et s</w:t>
      </w:r>
      <w:r>
        <w:t>’</w:t>
      </w:r>
      <w:r w:rsidRPr="00CB796C">
        <w:t>il avait fait porter son attention sur les questions qu</w:t>
      </w:r>
      <w:r>
        <w:t>’</w:t>
      </w:r>
      <w:r w:rsidRPr="00CB796C">
        <w:t>il avait l</w:t>
      </w:r>
      <w:r>
        <w:t xml:space="preserve">’obligation de prendre en </w:t>
      </w:r>
      <w:r w:rsidRPr="00CB796C">
        <w:t>considération, en excluant tous les aspects dépourvus de pert</w:t>
      </w:r>
      <w:r>
        <w:t xml:space="preserve">inence, avant de parvenir à une </w:t>
      </w:r>
      <w:r w:rsidRPr="00CB796C">
        <w:t>conclusion.</w:t>
      </w:r>
      <w:r>
        <w:t xml:space="preserve"> À</w:t>
      </w:r>
      <w:r w:rsidRPr="00CB796C">
        <w:t xml:space="preserve"> la lumière des faits et du droit, le </w:t>
      </w:r>
      <w:r>
        <w:t>j</w:t>
      </w:r>
      <w:r w:rsidRPr="00CB796C">
        <w:t>u</w:t>
      </w:r>
      <w:r>
        <w:t xml:space="preserve">ge </w:t>
      </w:r>
      <w:proofErr w:type="spellStart"/>
      <w:r>
        <w:t>Amerasinghe</w:t>
      </w:r>
      <w:proofErr w:type="spellEnd"/>
      <w:r>
        <w:t xml:space="preserve"> a déclaré que le </w:t>
      </w:r>
      <w:r w:rsidRPr="00CB796C">
        <w:t>Secrétaire général du Ministère de la défense n</w:t>
      </w:r>
      <w:r>
        <w:t>’</w:t>
      </w:r>
      <w:r w:rsidRPr="00CB796C">
        <w:t>avait pas, sur l</w:t>
      </w:r>
      <w:r>
        <w:t>a base des informations dont il </w:t>
      </w:r>
      <w:r w:rsidRPr="00CB796C">
        <w:t>disposait, eu «une assurance» raisonnable et que la détention de M. </w:t>
      </w:r>
      <w:proofErr w:type="spellStart"/>
      <w:r w:rsidRPr="00CB796C">
        <w:t>Cooray</w:t>
      </w:r>
      <w:proofErr w:type="spellEnd"/>
      <w:r w:rsidRPr="00CB796C">
        <w:t xml:space="preserve"> n</w:t>
      </w:r>
      <w:r>
        <w:t>’</w:t>
      </w:r>
      <w:r w:rsidRPr="00CB796C">
        <w:t xml:space="preserve">était aucunement nécessaire </w:t>
      </w:r>
      <w:r>
        <w:t>pour écarter une menace pour la </w:t>
      </w:r>
      <w:r w:rsidRPr="00CB796C">
        <w:t>sécurité nationale ou l</w:t>
      </w:r>
      <w:r>
        <w:t>’</w:t>
      </w:r>
      <w:r w:rsidRPr="00CB796C">
        <w:t>or</w:t>
      </w:r>
      <w:r>
        <w:t xml:space="preserve">dre public. Il a ajouté que le </w:t>
      </w:r>
      <w:r w:rsidRPr="00CB796C">
        <w:t>Secrétaire général avait agi «de façon mécanique» sur la base</w:t>
      </w:r>
      <w:r>
        <w:t xml:space="preserve"> des rapports de services de la </w:t>
      </w:r>
      <w:r w:rsidRPr="00CB796C">
        <w:t>police et, ce faisant, avait pris en compte des facteurs dépourv</w:t>
      </w:r>
      <w:r>
        <w:t xml:space="preserve">us de pertinence et méconnus des </w:t>
      </w:r>
      <w:r w:rsidRPr="00CB796C">
        <w:t>questions dont il aurait dû tenir compte, ce</w:t>
      </w:r>
      <w:r>
        <w:t> </w:t>
      </w:r>
      <w:r w:rsidRPr="00CB796C">
        <w:t>qui privait sa décision de validité juridique.</w:t>
      </w:r>
    </w:p>
    <w:p w:rsidR="00911F6D" w:rsidRDefault="00911F6D" w:rsidP="00911F6D">
      <w:pPr>
        <w:widowControl w:val="0"/>
        <w:spacing w:after="240"/>
      </w:pPr>
      <w:r w:rsidRPr="00CB796C">
        <w:t>200.</w:t>
      </w:r>
      <w:r w:rsidRPr="00CB796C">
        <w:tab/>
        <w:t>En ce qui concerne le deuxième élément du paragraphe 1 de l</w:t>
      </w:r>
      <w:r>
        <w:t>’</w:t>
      </w:r>
      <w:r w:rsidRPr="00CB796C">
        <w:t>article 13 de la Constitution, à savoir la règle selon laquelle toute personne arrêtée doit ê</w:t>
      </w:r>
      <w:r>
        <w:t>tre informée des raisons de son </w:t>
      </w:r>
      <w:r w:rsidRPr="00CB796C">
        <w:t>arrestation, le juge a rejeté le motif de défense qu</w:t>
      </w:r>
      <w:r>
        <w:t>’</w:t>
      </w:r>
      <w:r w:rsidRPr="00CB796C">
        <w:t>avait implic</w:t>
      </w:r>
      <w:r>
        <w:t>itement soulevé le défendeur, à </w:t>
      </w:r>
      <w:r w:rsidRPr="00CB796C">
        <w:t>savoir que, juridiquement, il suffisait d</w:t>
      </w:r>
      <w:r>
        <w:t>’</w:t>
      </w:r>
      <w:r w:rsidRPr="00CB796C">
        <w:t>informer l</w:t>
      </w:r>
      <w:r>
        <w:t>’</w:t>
      </w:r>
      <w:r w:rsidRPr="00CB796C">
        <w:t>intéressé de «l</w:t>
      </w:r>
      <w:r>
        <w:t>’</w:t>
      </w:r>
      <w:r w:rsidRPr="00CB796C">
        <w:t>objet» de son arresta</w:t>
      </w:r>
      <w:r>
        <w:t>tion, à </w:t>
      </w:r>
      <w:r w:rsidRPr="00CB796C">
        <w:t>savoir la préservation de la sécurité nationale et le maintien de l</w:t>
      </w:r>
      <w:r>
        <w:t>’</w:t>
      </w:r>
      <w:r w:rsidRPr="00CB796C">
        <w:t xml:space="preserve">ordre public, </w:t>
      </w:r>
      <w:r>
        <w:t>et a déclaré ce </w:t>
      </w:r>
      <w:r w:rsidRPr="00CB796C">
        <w:t>qui suit</w:t>
      </w:r>
      <w:r>
        <w:t>:</w:t>
      </w:r>
      <w:r w:rsidRPr="00CB796C">
        <w:t xml:space="preserve"> «Il ne suffit pas que la personne arrêtée se voit indiquer le but ou l</w:t>
      </w:r>
      <w:r>
        <w:t>’objet de son </w:t>
      </w:r>
      <w:r w:rsidRPr="00CB796C">
        <w:t>arrestation, comme ceux visés au paragraphe 1 de l</w:t>
      </w:r>
      <w:r>
        <w:t>’</w:t>
      </w:r>
      <w:r w:rsidRPr="00CB796C">
        <w:t>article 17 du Règlement d</w:t>
      </w:r>
      <w:r>
        <w:t>’exception [par exemple la </w:t>
      </w:r>
      <w:r w:rsidRPr="00CB796C">
        <w:t>sécurité nationale], tels que reflétés en l</w:t>
      </w:r>
      <w:r>
        <w:t>’</w:t>
      </w:r>
      <w:r w:rsidRPr="00CB796C">
        <w:t>occurrence dans l</w:t>
      </w:r>
      <w:r>
        <w:t>’</w:t>
      </w:r>
      <w:r w:rsidRPr="00CB796C">
        <w:t>arrêté de détention…</w:t>
      </w:r>
      <w:r>
        <w:t xml:space="preserve"> </w:t>
      </w:r>
      <w:r w:rsidRPr="00CB796C">
        <w:t>La personne arrêtée doit être informée des raisons de son arrestation, c</w:t>
      </w:r>
      <w:r>
        <w:t>’</w:t>
      </w:r>
      <w:r w:rsidRPr="00CB796C">
        <w:t>est</w:t>
      </w:r>
      <w:r>
        <w:noBreakHyphen/>
      </w:r>
      <w:proofErr w:type="spellStart"/>
      <w:r w:rsidRPr="00CB796C">
        <w:t>à</w:t>
      </w:r>
      <w:r>
        <w:noBreakHyphen/>
        <w:t>dire</w:t>
      </w:r>
      <w:proofErr w:type="spellEnd"/>
      <w:r>
        <w:t xml:space="preserve"> de tous les </w:t>
      </w:r>
      <w:r w:rsidRPr="00CB796C">
        <w:t>éléments et faits pertinents qui ont été pris en considération par le Secrét</w:t>
      </w:r>
      <w:r>
        <w:t>aire général pour parvenir à sa </w:t>
      </w:r>
      <w:r w:rsidRPr="00CB796C">
        <w:t>conclusion, et pas simplement des déductions de ce dernier…</w:t>
      </w:r>
      <w:r>
        <w:t xml:space="preserve"> </w:t>
      </w:r>
      <w:r w:rsidRPr="00CB796C">
        <w:t>Ce n</w:t>
      </w:r>
      <w:r>
        <w:t>’</w:t>
      </w:r>
      <w:r w:rsidRPr="00CB796C">
        <w:t>est qu</w:t>
      </w:r>
      <w:r>
        <w:t>’ainsi, en effet, que </w:t>
      </w:r>
      <w:r w:rsidRPr="00CB796C">
        <w:t>l</w:t>
      </w:r>
      <w:r>
        <w:t>’</w:t>
      </w:r>
      <w:r w:rsidRPr="00CB796C">
        <w:t>intéressé peut disposer d</w:t>
      </w:r>
      <w:r>
        <w:t>’</w:t>
      </w:r>
      <w:r w:rsidRPr="00CB796C">
        <w:t>informations lui permettant de faire le nécessaire pour re</w:t>
      </w:r>
      <w:r>
        <w:t xml:space="preserve">couvrer sa </w:t>
      </w:r>
      <w:r w:rsidRPr="00CB796C">
        <w:t>liberté, par exemple en établissant qu</w:t>
      </w:r>
      <w:r>
        <w:t>’</w:t>
      </w:r>
      <w:r w:rsidRPr="00CB796C">
        <w:t>il y avait eu une erreu</w:t>
      </w:r>
      <w:r>
        <w:t xml:space="preserve">r, en réfutant un soupçon ou en </w:t>
      </w:r>
      <w:r w:rsidRPr="00CB796C">
        <w:t>expliquant un malentendu, seuls moyens d</w:t>
      </w:r>
      <w:r>
        <w:t>’</w:t>
      </w:r>
      <w:r w:rsidRPr="00CB796C">
        <w:t>être à l</w:t>
      </w:r>
      <w:r>
        <w:t>’</w:t>
      </w:r>
      <w:r w:rsidRPr="00CB796C">
        <w:t>abri des conséquences de fausses accusations.»</w:t>
      </w:r>
      <w:r>
        <w:t>.</w:t>
      </w:r>
    </w:p>
    <w:p w:rsidR="00911F6D" w:rsidRDefault="00911F6D" w:rsidP="00911F6D">
      <w:pPr>
        <w:widowControl w:val="0"/>
        <w:spacing w:after="240"/>
      </w:pPr>
      <w:r w:rsidRPr="00CB796C">
        <w:t>201.</w:t>
      </w:r>
      <w:r w:rsidRPr="00CB796C">
        <w:tab/>
        <w:t>En ce qui concerne la question de la violation du droit consacré au paragraphe 2 de l</w:t>
      </w:r>
      <w:r>
        <w:t>’</w:t>
      </w:r>
      <w:r w:rsidRPr="00CB796C">
        <w:t>article 13 de la Constitution («Toute personne gardée à vue, détenue ou faisant l</w:t>
      </w:r>
      <w:r>
        <w:t>’</w:t>
      </w:r>
      <w:r w:rsidRPr="00CB796C">
        <w:t>objet d</w:t>
      </w:r>
      <w:r>
        <w:t>’une </w:t>
      </w:r>
      <w:r w:rsidRPr="00CB796C">
        <w:t>mesure de privation de liberté doit comparaître devant l</w:t>
      </w:r>
      <w:r>
        <w:t>e juge du tribunal compétent le </w:t>
      </w:r>
      <w:r w:rsidRPr="00CB796C">
        <w:t xml:space="preserve">plus proche conformément à la procédure établie par la loi et sa </w:t>
      </w:r>
      <w:r>
        <w:t>garde à vue, sa détention ou sa </w:t>
      </w:r>
      <w:r w:rsidRPr="00CB796C">
        <w:t>privation de liberté ne peut se poursuivre que conformémen</w:t>
      </w:r>
      <w:r>
        <w:t>t aux conditions stipulées dans </w:t>
      </w:r>
      <w:r w:rsidRPr="00CB796C">
        <w:t>l</w:t>
      </w:r>
      <w:r>
        <w:t>’</w:t>
      </w:r>
      <w:r w:rsidRPr="00CB796C">
        <w:t xml:space="preserve">ordonnance rendue par le juge conformément à la procédure établie par la loi»), le juge était enclin à suivre la jurisprudence posée par le </w:t>
      </w:r>
      <w:r>
        <w:t>j</w:t>
      </w:r>
      <w:r w:rsidRPr="00CB796C">
        <w:t xml:space="preserve">uge </w:t>
      </w:r>
      <w:proofErr w:type="spellStart"/>
      <w:r w:rsidRPr="00CB796C">
        <w:t>Wanasundera</w:t>
      </w:r>
      <w:proofErr w:type="spellEnd"/>
      <w:r w:rsidRPr="00CB796C">
        <w:t xml:space="preserve"> dans l</w:t>
      </w:r>
      <w:r>
        <w:t>’</w:t>
      </w:r>
      <w:r w:rsidRPr="00CB796C">
        <w:t xml:space="preserve">affaire </w:t>
      </w:r>
      <w:proofErr w:type="spellStart"/>
      <w:r w:rsidRPr="00CB796C">
        <w:rPr>
          <w:i/>
        </w:rPr>
        <w:t>Edirisuriya</w:t>
      </w:r>
      <w:proofErr w:type="spellEnd"/>
      <w:r w:rsidRPr="00CB796C">
        <w:rPr>
          <w:i/>
        </w:rPr>
        <w:t xml:space="preserve"> </w:t>
      </w:r>
      <w:r w:rsidRPr="00485119">
        <w:rPr>
          <w:i/>
        </w:rPr>
        <w:t>v</w:t>
      </w:r>
      <w:r>
        <w:t>. </w:t>
      </w:r>
      <w:proofErr w:type="spellStart"/>
      <w:r w:rsidRPr="00CB796C">
        <w:rPr>
          <w:i/>
        </w:rPr>
        <w:t>Navaratnam</w:t>
      </w:r>
      <w:proofErr w:type="spellEnd"/>
      <w:r w:rsidRPr="00CB796C">
        <w:t>.</w:t>
      </w:r>
      <w:r>
        <w:t xml:space="preserve"> </w:t>
      </w:r>
      <w:r w:rsidRPr="00CB796C">
        <w:t xml:space="preserve">Le </w:t>
      </w:r>
      <w:r>
        <w:t>j</w:t>
      </w:r>
      <w:r w:rsidRPr="00CB796C">
        <w:t xml:space="preserve">uge </w:t>
      </w:r>
      <w:proofErr w:type="spellStart"/>
      <w:r w:rsidRPr="00CB796C">
        <w:t>Wanasundera</w:t>
      </w:r>
      <w:proofErr w:type="spellEnd"/>
      <w:r w:rsidRPr="00CB796C">
        <w:t xml:space="preserve"> avait déclaré dans ladite affaire que «si l</w:t>
      </w:r>
      <w:r>
        <w:t>’intention est de </w:t>
      </w:r>
      <w:r w:rsidRPr="00CB796C">
        <w:t>limiter le champ d</w:t>
      </w:r>
      <w:r>
        <w:t>’</w:t>
      </w:r>
      <w:r w:rsidRPr="00CB796C">
        <w:t>application du paragraphe 2 de l</w:t>
      </w:r>
      <w:r>
        <w:t>’</w:t>
      </w:r>
      <w:r w:rsidRPr="00CB796C">
        <w:t>article 13 – ce qui est indubitablement possible en rédigeant le Règlement de la manière appropriée de sorte qu</w:t>
      </w:r>
      <w:r>
        <w:t>’</w:t>
      </w:r>
      <w:r w:rsidRPr="00CB796C">
        <w:t>il ait un impact direct sur le paragraphe 2 de l</w:t>
      </w:r>
      <w:r>
        <w:t>’</w:t>
      </w:r>
      <w:r w:rsidRPr="00CB796C">
        <w:t xml:space="preserve">article 13 </w:t>
      </w:r>
      <w:proofErr w:type="spellStart"/>
      <w:r w:rsidRPr="00CB796C">
        <w:t>lui</w:t>
      </w:r>
      <w:r>
        <w:noBreakHyphen/>
        <w:t>même</w:t>
      </w:r>
      <w:proofErr w:type="spellEnd"/>
      <w:r>
        <w:t xml:space="preserve"> −</w:t>
      </w:r>
      <w:r w:rsidRPr="00CB796C">
        <w:t xml:space="preserve"> lorsque la sécurité nationale et l</w:t>
      </w:r>
      <w:r>
        <w:t>’</w:t>
      </w:r>
      <w:r w:rsidRPr="00CB796C">
        <w:t>ordre public l</w:t>
      </w:r>
      <w:r>
        <w:t>’</w:t>
      </w:r>
      <w:r w:rsidRPr="00CB796C">
        <w:t>exigent, il faut que cette intention soit manifestée expressément.</w:t>
      </w:r>
      <w:r>
        <w:t xml:space="preserve"> </w:t>
      </w:r>
      <w:r w:rsidRPr="00CB796C">
        <w:t>Aucune restriction ne peut être apportée au paragraphe 2 de l</w:t>
      </w:r>
      <w:r>
        <w:t>’</w:t>
      </w:r>
      <w:r w:rsidRPr="00CB796C">
        <w:t>article 13 en l</w:t>
      </w:r>
      <w:r>
        <w:t>’</w:t>
      </w:r>
      <w:r w:rsidRPr="00CB796C">
        <w:t>absence de référence expresse</w:t>
      </w:r>
      <w:r>
        <w:t>.</w:t>
      </w:r>
      <w:r w:rsidRPr="00CB796C">
        <w:t>».</w:t>
      </w:r>
    </w:p>
    <w:p w:rsidR="00911F6D" w:rsidRDefault="00911F6D" w:rsidP="00911F6D">
      <w:pPr>
        <w:keepNext/>
        <w:widowControl w:val="0"/>
        <w:spacing w:after="240"/>
        <w:rPr>
          <w:b/>
        </w:rPr>
      </w:pPr>
      <w:r w:rsidRPr="00CB796C">
        <w:rPr>
          <w:b/>
        </w:rPr>
        <w:t>Application rétroactive du droit pénal</w:t>
      </w:r>
    </w:p>
    <w:p w:rsidR="00911F6D" w:rsidRDefault="00911F6D" w:rsidP="00911F6D">
      <w:pPr>
        <w:widowControl w:val="0"/>
        <w:spacing w:after="240"/>
      </w:pPr>
      <w:r w:rsidRPr="00CB796C">
        <w:t>202.</w:t>
      </w:r>
      <w:r w:rsidRPr="00CB796C">
        <w:tab/>
        <w:t>Le paragraphe 6 de l</w:t>
      </w:r>
      <w:r>
        <w:t>’</w:t>
      </w:r>
      <w:r w:rsidRPr="00CB796C">
        <w:t xml:space="preserve">article 13 de la Constitution </w:t>
      </w:r>
      <w:proofErr w:type="spellStart"/>
      <w:r>
        <w:t>sri</w:t>
      </w:r>
      <w:r>
        <w:noBreakHyphen/>
        <w:t>lankaise</w:t>
      </w:r>
      <w:proofErr w:type="spellEnd"/>
      <w:r w:rsidRPr="00CB796C">
        <w:t xml:space="preserve"> interdit expressément l</w:t>
      </w:r>
      <w:r>
        <w:t>’</w:t>
      </w:r>
      <w:r w:rsidRPr="00CB796C">
        <w:t xml:space="preserve">application rétroactive des lois, sauf lorsque </w:t>
      </w:r>
      <w:proofErr w:type="spellStart"/>
      <w:r w:rsidRPr="00CB796C">
        <w:t>celles</w:t>
      </w:r>
      <w:r>
        <w:noBreakHyphen/>
      </w:r>
      <w:r w:rsidRPr="00CB796C">
        <w:t>ci</w:t>
      </w:r>
      <w:proofErr w:type="spellEnd"/>
      <w:r w:rsidRPr="00CB796C">
        <w:t xml:space="preserve"> ont pour objet de réprimer un acte qui était criminel en vertu des principes généraux du droit reconnu par la communauté des nations.</w:t>
      </w:r>
      <w:r>
        <w:t xml:space="preserve"> Il </w:t>
      </w:r>
      <w:r w:rsidRPr="00CB796C">
        <w:t>s</w:t>
      </w:r>
      <w:r>
        <w:t>’</w:t>
      </w:r>
      <w:r w:rsidRPr="00CB796C">
        <w:t>agit là d</w:t>
      </w:r>
      <w:r>
        <w:t>’</w:t>
      </w:r>
      <w:r w:rsidRPr="00CB796C">
        <w:t>une exception bien établie qui est reconnue dans la Co</w:t>
      </w:r>
      <w:r>
        <w:t>nstitution et qui a pour but de </w:t>
      </w:r>
      <w:r w:rsidRPr="00CB796C">
        <w:t>donner effet aux obligations internationales contractées par l</w:t>
      </w:r>
      <w:r>
        <w:t>’État. En outre, selon le </w:t>
      </w:r>
      <w:r w:rsidRPr="00CB796C">
        <w:t>paragraphe</w:t>
      </w:r>
      <w:r>
        <w:t> </w:t>
      </w:r>
      <w:r w:rsidRPr="00CB796C">
        <w:t>1 de l</w:t>
      </w:r>
      <w:r>
        <w:t>’</w:t>
      </w:r>
      <w:r w:rsidRPr="00CB796C">
        <w:t>article</w:t>
      </w:r>
      <w:r>
        <w:t> </w:t>
      </w:r>
      <w:r w:rsidRPr="00CB796C">
        <w:t>15 de la Constitution, cet article peut faire l</w:t>
      </w:r>
      <w:r>
        <w:t>’</w:t>
      </w:r>
      <w:r w:rsidRPr="00CB796C">
        <w:t>objet des restrictions prescrites par la loi dans l</w:t>
      </w:r>
      <w:r>
        <w:t>’</w:t>
      </w:r>
      <w:r w:rsidRPr="00CB796C">
        <w:t>intérêt de la sécurité nationale.</w:t>
      </w:r>
    </w:p>
    <w:p w:rsidR="00911F6D" w:rsidRDefault="00911F6D" w:rsidP="00911F6D">
      <w:pPr>
        <w:keepNext/>
        <w:widowControl w:val="0"/>
        <w:spacing w:after="240"/>
        <w:rPr>
          <w:b/>
        </w:rPr>
      </w:pPr>
      <w:r w:rsidRPr="00CB796C">
        <w:rPr>
          <w:b/>
        </w:rPr>
        <w:t>Droit de chacun à la reconnaissance de sa personnalité juridique</w:t>
      </w:r>
    </w:p>
    <w:p w:rsidR="00911F6D" w:rsidRDefault="00911F6D" w:rsidP="00911F6D">
      <w:pPr>
        <w:widowControl w:val="0"/>
        <w:spacing w:after="240"/>
      </w:pPr>
      <w:r w:rsidRPr="00CB796C">
        <w:t>203.</w:t>
      </w:r>
      <w:r w:rsidRPr="00CB796C">
        <w:tab/>
        <w:t>Pendant la période coloniale, le droit de chacun à la reconnaissance de sa personnalité juridique a constitué la base même du système juridique de Sri Lanka.</w:t>
      </w:r>
      <w:r>
        <w:t xml:space="preserve"> </w:t>
      </w:r>
      <w:r w:rsidRPr="00CB796C">
        <w:t>Les tribunaux du pays protègent jalousement ce droit, qui est la pierre angulaire du système judiciaire.</w:t>
      </w:r>
      <w:r>
        <w:t xml:space="preserve"> </w:t>
      </w:r>
      <w:r w:rsidRPr="00CB796C">
        <w:t>Le paragraphe 1 de l</w:t>
      </w:r>
      <w:r>
        <w:t>’</w:t>
      </w:r>
      <w:r w:rsidRPr="00CB796C">
        <w:t>article 12 de la Constitution réitère ce principe en stipulant que toutes les personnes sont égales devant la loi et ont droit à une protection égale de la loi.</w:t>
      </w:r>
    </w:p>
    <w:p w:rsidR="00911F6D" w:rsidRDefault="00911F6D" w:rsidP="00911F6D">
      <w:pPr>
        <w:widowControl w:val="0"/>
        <w:spacing w:after="240"/>
      </w:pPr>
      <w:r w:rsidRPr="00CB796C">
        <w:t>204.</w:t>
      </w:r>
      <w:r w:rsidRPr="00CB796C">
        <w:tab/>
        <w:t xml:space="preserve">Dans une société moderne, toutefois, il est impossible, du fait des exigences de la société </w:t>
      </w:r>
      <w:proofErr w:type="spellStart"/>
      <w:r w:rsidRPr="00CB796C">
        <w:t>elle</w:t>
      </w:r>
      <w:r>
        <w:noBreakHyphen/>
      </w:r>
      <w:r w:rsidRPr="00CB796C">
        <w:t>même</w:t>
      </w:r>
      <w:proofErr w:type="spellEnd"/>
      <w:r w:rsidRPr="00CB796C">
        <w:t xml:space="preserve"> et de l</w:t>
      </w:r>
      <w:r>
        <w:t>’</w:t>
      </w:r>
      <w:r w:rsidRPr="00CB796C">
        <w:t>intérêt public, de garantir une égalité absolu</w:t>
      </w:r>
      <w:r>
        <w:t>e entre tous les secteurs de la </w:t>
      </w:r>
      <w:r w:rsidRPr="00CB796C">
        <w:t>société.</w:t>
      </w:r>
      <w:r>
        <w:t xml:space="preserve"> </w:t>
      </w:r>
      <w:r w:rsidRPr="00CB796C">
        <w:t>Il y a également eu des exceptions, conformément au droit international. C</w:t>
      </w:r>
      <w:r>
        <w:t>’</w:t>
      </w:r>
      <w:r w:rsidRPr="00CB796C">
        <w:t>est ainsi par exemple que les souverains et diplomates étrange</w:t>
      </w:r>
      <w:r>
        <w:t>r</w:t>
      </w:r>
      <w:r w:rsidRPr="00CB796C">
        <w:t xml:space="preserve">s ont droit </w:t>
      </w:r>
      <w:r>
        <w:t>à certaines immunités et en </w:t>
      </w:r>
      <w:r w:rsidRPr="00CB796C">
        <w:t>particulier à l</w:t>
      </w:r>
      <w:r>
        <w:t>’</w:t>
      </w:r>
      <w:r w:rsidRPr="00CB796C">
        <w:t>immunité de juridiction.</w:t>
      </w:r>
      <w:r>
        <w:t xml:space="preserve"> À Sri </w:t>
      </w:r>
      <w:r w:rsidRPr="00CB796C">
        <w:t>Lanka, le Président jouit lui aussi de l</w:t>
      </w:r>
      <w:r>
        <w:t>’</w:t>
      </w:r>
      <w:r w:rsidRPr="00CB796C">
        <w:t>immunité de juridiction.</w:t>
      </w:r>
      <w:r>
        <w:t xml:space="preserve"> </w:t>
      </w:r>
      <w:r w:rsidRPr="00CB796C">
        <w:t>Les chefs d</w:t>
      </w:r>
      <w:r>
        <w:t>’</w:t>
      </w:r>
      <w:r w:rsidRPr="00CB796C">
        <w:t>État de la plupart des pays jouissent de cette immunité.</w:t>
      </w:r>
      <w:r>
        <w:t xml:space="preserve"> </w:t>
      </w:r>
      <w:r w:rsidRPr="00CB796C">
        <w:t>Les juges jouissent de l</w:t>
      </w:r>
      <w:r>
        <w:t>’</w:t>
      </w:r>
      <w:r w:rsidRPr="00CB796C">
        <w:t>immunité pour les actes accomplis dans l</w:t>
      </w:r>
      <w:r>
        <w:t>’</w:t>
      </w:r>
      <w:r w:rsidRPr="00CB796C">
        <w:t>exercice de leurs fonctions.</w:t>
      </w:r>
      <w:r>
        <w:t xml:space="preserve"> </w:t>
      </w:r>
      <w:r w:rsidRPr="00CB796C">
        <w:t>Les députés ne peuvent pas être arrêtés pendant les sessions du Parlement.</w:t>
      </w:r>
      <w:r>
        <w:t xml:space="preserve"> À Sri </w:t>
      </w:r>
      <w:r w:rsidRPr="00CB796C">
        <w:t>Lanka, aucun député ne peut être arrêté sans l</w:t>
      </w:r>
      <w:r>
        <w:t>’</w:t>
      </w:r>
      <w:r w:rsidRPr="00CB796C">
        <w:t>autorisation préalable du Président du Parlement.</w:t>
      </w:r>
      <w:r>
        <w:t xml:space="preserve"> </w:t>
      </w:r>
      <w:r w:rsidRPr="00CB796C">
        <w:t>Les députés jouissent également de l</w:t>
      </w:r>
      <w:r>
        <w:t>’</w:t>
      </w:r>
      <w:r w:rsidRPr="00CB796C">
        <w:t>immunité de toute action en diffamation intentée sur la base des propos qu</w:t>
      </w:r>
      <w:r>
        <w:t>’</w:t>
      </w:r>
      <w:r w:rsidRPr="00CB796C">
        <w:t>ils ont tenus au Parlement.</w:t>
      </w:r>
      <w:r>
        <w:t xml:space="preserve"> </w:t>
      </w:r>
      <w:r w:rsidRPr="00CB796C">
        <w:t>Dans la pl</w:t>
      </w:r>
      <w:r>
        <w:t>upart des pays, y compris à Sri </w:t>
      </w:r>
      <w:r w:rsidRPr="00CB796C">
        <w:t>Lanka, les autorités et agents publics jouissent d</w:t>
      </w:r>
      <w:r>
        <w:t>’</w:t>
      </w:r>
      <w:r w:rsidRPr="00CB796C">
        <w:t>un pouvoir et de privilèges spéciaux.</w:t>
      </w:r>
    </w:p>
    <w:p w:rsidR="00911F6D" w:rsidRDefault="00911F6D" w:rsidP="00911F6D">
      <w:pPr>
        <w:keepNext/>
        <w:widowControl w:val="0"/>
        <w:spacing w:after="240"/>
        <w:jc w:val="center"/>
        <w:rPr>
          <w:b/>
        </w:rPr>
      </w:pPr>
      <w:r w:rsidRPr="00CB796C">
        <w:rPr>
          <w:b/>
        </w:rPr>
        <w:t>Article 2</w:t>
      </w:r>
      <w:r>
        <w:rPr>
          <w:b/>
        </w:rPr>
        <w:t>0</w:t>
      </w:r>
    </w:p>
    <w:p w:rsidR="00911F6D" w:rsidRDefault="00911F6D" w:rsidP="00911F6D">
      <w:pPr>
        <w:keepNext/>
        <w:widowControl w:val="0"/>
        <w:spacing w:after="240"/>
        <w:rPr>
          <w:b/>
        </w:rPr>
      </w:pPr>
      <w:r w:rsidRPr="00CB796C">
        <w:rPr>
          <w:b/>
        </w:rPr>
        <w:t>Nul ne peut être emprisonné du seul fait qu</w:t>
      </w:r>
      <w:r>
        <w:rPr>
          <w:b/>
        </w:rPr>
        <w:t>’</w:t>
      </w:r>
      <w:r w:rsidRPr="00CB796C">
        <w:rPr>
          <w:b/>
        </w:rPr>
        <w:t>il ne peut honorer une obligation contractuelle</w:t>
      </w:r>
    </w:p>
    <w:p w:rsidR="00911F6D" w:rsidRDefault="00911F6D" w:rsidP="00911F6D">
      <w:pPr>
        <w:widowControl w:val="0"/>
        <w:spacing w:after="240"/>
        <w:rPr>
          <w:b/>
        </w:rPr>
      </w:pPr>
      <w:r w:rsidRPr="00CB796C">
        <w:t>205.</w:t>
      </w:r>
      <w:r w:rsidRPr="00CB796C">
        <w:tab/>
        <w:t xml:space="preserve">Aux termes du droit civil </w:t>
      </w:r>
      <w:proofErr w:type="spellStart"/>
      <w:r w:rsidRPr="00CB796C">
        <w:t>sri</w:t>
      </w:r>
      <w:r>
        <w:noBreakHyphen/>
      </w:r>
      <w:r w:rsidRPr="00CB796C">
        <w:t>lankais</w:t>
      </w:r>
      <w:proofErr w:type="spellEnd"/>
      <w:r w:rsidRPr="00CB796C">
        <w:t>, qui régit les obligations contractuelles, nul ne peut être détenu pour ne pas avoir honoré des obligations contractées en vertu d</w:t>
      </w:r>
      <w:r>
        <w:t>’</w:t>
      </w:r>
      <w:r w:rsidRPr="00CB796C">
        <w:t>un contrat.</w:t>
      </w:r>
    </w:p>
    <w:p w:rsidR="00911F6D" w:rsidRDefault="00911F6D" w:rsidP="00911F6D">
      <w:pPr>
        <w:keepNext/>
        <w:widowControl w:val="0"/>
        <w:spacing w:after="240"/>
        <w:jc w:val="center"/>
        <w:rPr>
          <w:b/>
        </w:rPr>
      </w:pPr>
      <w:r w:rsidRPr="00CB796C">
        <w:rPr>
          <w:b/>
        </w:rPr>
        <w:t>Articles 21,</w:t>
      </w:r>
      <w:r>
        <w:rPr>
          <w:b/>
        </w:rPr>
        <w:t xml:space="preserve"> </w:t>
      </w:r>
      <w:r w:rsidRPr="00CB796C">
        <w:rPr>
          <w:b/>
        </w:rPr>
        <w:t>22 et 23</w:t>
      </w:r>
    </w:p>
    <w:p w:rsidR="00911F6D" w:rsidRDefault="00911F6D" w:rsidP="00911F6D">
      <w:pPr>
        <w:keepNext/>
        <w:widowControl w:val="0"/>
        <w:spacing w:after="240"/>
        <w:rPr>
          <w:b/>
        </w:rPr>
      </w:pPr>
      <w:r w:rsidRPr="00CB796C">
        <w:rPr>
          <w:b/>
        </w:rPr>
        <w:t>Protection contre la confiscation et/ou la destruction de documents</w:t>
      </w:r>
    </w:p>
    <w:p w:rsidR="00911F6D" w:rsidRDefault="00911F6D" w:rsidP="00911F6D">
      <w:pPr>
        <w:widowControl w:val="0"/>
        <w:spacing w:after="240"/>
      </w:pPr>
      <w:r w:rsidRPr="00CB796C">
        <w:t>206.</w:t>
      </w:r>
      <w:r w:rsidRPr="00CB796C">
        <w:tab/>
      </w:r>
      <w:r>
        <w:t xml:space="preserve">La détérioration </w:t>
      </w:r>
      <w:r w:rsidRPr="00CB796C">
        <w:t>intentionnelle de papiers d</w:t>
      </w:r>
      <w:r>
        <w:t>’</w:t>
      </w:r>
      <w:r w:rsidRPr="00CB796C">
        <w:t xml:space="preserve">identité ou </w:t>
      </w:r>
      <w:r>
        <w:t xml:space="preserve">de </w:t>
      </w:r>
      <w:r w:rsidRPr="00CB796C">
        <w:t>tout autre document officiel et personnel important</w:t>
      </w:r>
      <w:r>
        <w:t xml:space="preserve"> constitue un délit</w:t>
      </w:r>
      <w:r w:rsidRPr="00CB796C">
        <w:t>.</w:t>
      </w:r>
    </w:p>
    <w:p w:rsidR="00911F6D" w:rsidRPr="00CB796C" w:rsidRDefault="00911F6D" w:rsidP="00911F6D">
      <w:pPr>
        <w:keepNext/>
        <w:widowControl w:val="0"/>
        <w:spacing w:after="240"/>
        <w:rPr>
          <w:b/>
        </w:rPr>
      </w:pPr>
      <w:r w:rsidRPr="00CB796C">
        <w:rPr>
          <w:b/>
        </w:rPr>
        <w:t>Protection contre les expulsions arbitraires</w:t>
      </w:r>
    </w:p>
    <w:p w:rsidR="00911F6D" w:rsidRPr="00CB796C" w:rsidRDefault="00911F6D" w:rsidP="00911F6D">
      <w:pPr>
        <w:widowControl w:val="0"/>
        <w:spacing w:after="240"/>
        <w:rPr>
          <w:szCs w:val="24"/>
          <w:lang w:val="fr-CA"/>
        </w:rPr>
      </w:pPr>
      <w:r w:rsidRPr="00CB796C">
        <w:rPr>
          <w:szCs w:val="24"/>
          <w:lang w:val="fr-CA"/>
        </w:rPr>
        <w:t>207.</w:t>
      </w:r>
      <w:r w:rsidRPr="00CB796C">
        <w:rPr>
          <w:szCs w:val="24"/>
          <w:lang w:val="fr-CA"/>
        </w:rPr>
        <w:tab/>
        <w:t xml:space="preserve">Au cours du débat </w:t>
      </w:r>
      <w:r>
        <w:rPr>
          <w:szCs w:val="24"/>
          <w:lang w:val="fr-CA"/>
        </w:rPr>
        <w:t xml:space="preserve">que </w:t>
      </w:r>
      <w:r w:rsidRPr="00CB796C">
        <w:rPr>
          <w:szCs w:val="24"/>
          <w:lang w:val="fr-CA"/>
        </w:rPr>
        <w:t xml:space="preserve">la sixième Commission (juridique) </w:t>
      </w:r>
      <w:r>
        <w:rPr>
          <w:szCs w:val="24"/>
          <w:lang w:val="fr-CA"/>
        </w:rPr>
        <w:t>a tenu, lors de la </w:t>
      </w:r>
      <w:proofErr w:type="spellStart"/>
      <w:r w:rsidRPr="00CB796C">
        <w:rPr>
          <w:szCs w:val="24"/>
          <w:lang w:val="fr-CA"/>
        </w:rPr>
        <w:t>soixante</w:t>
      </w:r>
      <w:r>
        <w:rPr>
          <w:szCs w:val="24"/>
          <w:lang w:val="fr-CA"/>
        </w:rPr>
        <w:noBreakHyphen/>
      </w:r>
      <w:r w:rsidRPr="00CB796C">
        <w:rPr>
          <w:szCs w:val="24"/>
          <w:lang w:val="fr-CA"/>
        </w:rPr>
        <w:t>deuxième</w:t>
      </w:r>
      <w:proofErr w:type="spellEnd"/>
      <w:r w:rsidRPr="00CB796C">
        <w:rPr>
          <w:szCs w:val="24"/>
          <w:lang w:val="fr-CA"/>
        </w:rPr>
        <w:t xml:space="preserve"> session de l</w:t>
      </w:r>
      <w:r>
        <w:rPr>
          <w:szCs w:val="24"/>
          <w:lang w:val="fr-CA"/>
        </w:rPr>
        <w:t>’</w:t>
      </w:r>
      <w:r w:rsidRPr="00CB796C">
        <w:rPr>
          <w:szCs w:val="24"/>
          <w:lang w:val="fr-CA"/>
        </w:rPr>
        <w:t xml:space="preserve">Assemblée générale, sur le rapport de la Commission du droit international (CDI), consacré aux travaux de sa </w:t>
      </w:r>
      <w:proofErr w:type="spellStart"/>
      <w:r w:rsidRPr="00CB796C">
        <w:rPr>
          <w:szCs w:val="24"/>
          <w:lang w:val="fr-CA"/>
        </w:rPr>
        <w:t>cinquante</w:t>
      </w:r>
      <w:r>
        <w:rPr>
          <w:szCs w:val="24"/>
          <w:lang w:val="fr-CA"/>
        </w:rPr>
        <w:noBreakHyphen/>
      </w:r>
      <w:r w:rsidRPr="00CB796C">
        <w:rPr>
          <w:szCs w:val="24"/>
          <w:lang w:val="fr-CA"/>
        </w:rPr>
        <w:t>neuvième</w:t>
      </w:r>
      <w:proofErr w:type="spellEnd"/>
      <w:r w:rsidRPr="00CB796C">
        <w:rPr>
          <w:szCs w:val="24"/>
          <w:lang w:val="fr-CA"/>
        </w:rPr>
        <w:t xml:space="preserve"> session, le représentant de Sri Lanka a souligné, en évoquant le troisième rapport du Rapporteur spécial sur l</w:t>
      </w:r>
      <w:r>
        <w:rPr>
          <w:szCs w:val="24"/>
          <w:lang w:val="fr-CA"/>
        </w:rPr>
        <w:t>’</w:t>
      </w:r>
      <w:r w:rsidRPr="00CB796C">
        <w:rPr>
          <w:szCs w:val="24"/>
          <w:lang w:val="fr-CA"/>
        </w:rPr>
        <w:t>expulsion d</w:t>
      </w:r>
      <w:r>
        <w:rPr>
          <w:szCs w:val="24"/>
          <w:lang w:val="fr-CA"/>
        </w:rPr>
        <w:t>’</w:t>
      </w:r>
      <w:r w:rsidRPr="00CB796C">
        <w:rPr>
          <w:szCs w:val="24"/>
          <w:lang w:val="fr-CA"/>
        </w:rPr>
        <w:t>étrangers, et en particulier le principe de l</w:t>
      </w:r>
      <w:r>
        <w:rPr>
          <w:szCs w:val="24"/>
          <w:lang w:val="fr-CA"/>
        </w:rPr>
        <w:t>’</w:t>
      </w:r>
      <w:r w:rsidRPr="00CB796C">
        <w:rPr>
          <w:szCs w:val="24"/>
          <w:lang w:val="fr-CA"/>
        </w:rPr>
        <w:t>interdiction de l</w:t>
      </w:r>
      <w:r>
        <w:rPr>
          <w:szCs w:val="24"/>
          <w:lang w:val="fr-CA"/>
        </w:rPr>
        <w:t>’</w:t>
      </w:r>
      <w:r w:rsidRPr="00CB796C">
        <w:rPr>
          <w:szCs w:val="24"/>
          <w:lang w:val="fr-CA"/>
        </w:rPr>
        <w:t>expulsion collective, la nécessité d</w:t>
      </w:r>
      <w:r>
        <w:rPr>
          <w:szCs w:val="24"/>
          <w:lang w:val="fr-CA"/>
        </w:rPr>
        <w:t>’</w:t>
      </w:r>
      <w:r w:rsidRPr="00CB796C">
        <w:rPr>
          <w:szCs w:val="24"/>
          <w:lang w:val="fr-CA"/>
        </w:rPr>
        <w:t>accorder un traitement spécial aux travailleurs migrants, compte tenu de leur vulnérabilité particulière. Dans ce contexte, l</w:t>
      </w:r>
      <w:r>
        <w:rPr>
          <w:szCs w:val="24"/>
          <w:lang w:val="fr-CA"/>
        </w:rPr>
        <w:t>’</w:t>
      </w:r>
      <w:r w:rsidRPr="00CB796C">
        <w:rPr>
          <w:szCs w:val="24"/>
          <w:lang w:val="fr-CA"/>
        </w:rPr>
        <w:t xml:space="preserve">attention du Comité et de la CDI </w:t>
      </w:r>
      <w:r>
        <w:rPr>
          <w:szCs w:val="24"/>
          <w:lang w:val="fr-CA"/>
        </w:rPr>
        <w:t>a été appelée sur le paragraphe </w:t>
      </w:r>
      <w:r w:rsidRPr="00CB796C">
        <w:rPr>
          <w:szCs w:val="24"/>
          <w:lang w:val="fr-CA"/>
        </w:rPr>
        <w:t>1 de l</w:t>
      </w:r>
      <w:r>
        <w:rPr>
          <w:szCs w:val="24"/>
          <w:lang w:val="fr-CA"/>
        </w:rPr>
        <w:t>’</w:t>
      </w:r>
      <w:r w:rsidRPr="00CB796C">
        <w:rPr>
          <w:szCs w:val="24"/>
          <w:lang w:val="fr-CA"/>
        </w:rPr>
        <w:t>article 22 de la Convention, qui</w:t>
      </w:r>
      <w:r>
        <w:rPr>
          <w:szCs w:val="24"/>
          <w:lang w:val="fr-CA"/>
        </w:rPr>
        <w:t xml:space="preserve"> </w:t>
      </w:r>
      <w:r w:rsidRPr="00CB796C">
        <w:rPr>
          <w:szCs w:val="24"/>
          <w:lang w:val="fr-CA"/>
        </w:rPr>
        <w:t>stipule</w:t>
      </w:r>
      <w:r>
        <w:rPr>
          <w:szCs w:val="24"/>
          <w:lang w:val="fr-CA"/>
        </w:rPr>
        <w:t>:</w:t>
      </w:r>
      <w:r w:rsidRPr="00CB796C">
        <w:rPr>
          <w:szCs w:val="24"/>
          <w:lang w:val="fr-CA"/>
        </w:rPr>
        <w:t xml:space="preserve"> </w:t>
      </w:r>
      <w:r>
        <w:rPr>
          <w:szCs w:val="24"/>
          <w:lang w:val="fr-CA"/>
        </w:rPr>
        <w:t>«</w:t>
      </w:r>
      <w:r w:rsidRPr="00CB796C">
        <w:rPr>
          <w:szCs w:val="24"/>
          <w:lang w:val="fr-CA"/>
        </w:rPr>
        <w:t>Le</w:t>
      </w:r>
      <w:r>
        <w:rPr>
          <w:szCs w:val="24"/>
          <w:lang w:val="fr-CA"/>
        </w:rPr>
        <w:t>s travailleurs migrants et les </w:t>
      </w:r>
      <w:r w:rsidRPr="00CB796C">
        <w:rPr>
          <w:szCs w:val="24"/>
          <w:lang w:val="fr-CA"/>
        </w:rPr>
        <w:t>membres de leur famille ne peuvent faire l</w:t>
      </w:r>
      <w:r>
        <w:rPr>
          <w:szCs w:val="24"/>
          <w:lang w:val="fr-CA"/>
        </w:rPr>
        <w:t>’</w:t>
      </w:r>
      <w:r w:rsidRPr="00CB796C">
        <w:rPr>
          <w:szCs w:val="24"/>
          <w:lang w:val="fr-CA"/>
        </w:rPr>
        <w:t>objet de mesures d</w:t>
      </w:r>
      <w:r>
        <w:rPr>
          <w:szCs w:val="24"/>
          <w:lang w:val="fr-CA"/>
        </w:rPr>
        <w:t>’expulsion collective. Chaque </w:t>
      </w:r>
      <w:r w:rsidRPr="00CB796C">
        <w:rPr>
          <w:szCs w:val="24"/>
          <w:lang w:val="fr-CA"/>
        </w:rPr>
        <w:t>cas d</w:t>
      </w:r>
      <w:r>
        <w:rPr>
          <w:szCs w:val="24"/>
          <w:lang w:val="fr-CA"/>
        </w:rPr>
        <w:t>’</w:t>
      </w:r>
      <w:r w:rsidRPr="00CB796C">
        <w:rPr>
          <w:szCs w:val="24"/>
          <w:lang w:val="fr-CA"/>
        </w:rPr>
        <w:t>expulsion doit être examiné et tranché sur une base individuelle</w:t>
      </w:r>
      <w:r>
        <w:rPr>
          <w:szCs w:val="24"/>
          <w:lang w:val="fr-CA"/>
        </w:rPr>
        <w:t>.»</w:t>
      </w:r>
      <w:r w:rsidRPr="00CB796C">
        <w:rPr>
          <w:szCs w:val="24"/>
          <w:lang w:val="fr-CA"/>
        </w:rPr>
        <w:t>.</w:t>
      </w:r>
    </w:p>
    <w:p w:rsidR="00911F6D" w:rsidRPr="00CB796C" w:rsidRDefault="00911F6D" w:rsidP="00501631">
      <w:pPr>
        <w:keepLines/>
        <w:widowControl w:val="0"/>
        <w:spacing w:after="240"/>
        <w:rPr>
          <w:szCs w:val="24"/>
          <w:lang w:val="fr-CA"/>
        </w:rPr>
      </w:pPr>
      <w:r w:rsidRPr="00CB796C">
        <w:rPr>
          <w:szCs w:val="24"/>
          <w:lang w:val="fr-CA"/>
        </w:rPr>
        <w:t>208.</w:t>
      </w:r>
      <w:r w:rsidRPr="00CB796C">
        <w:rPr>
          <w:szCs w:val="24"/>
          <w:lang w:val="fr-CA"/>
        </w:rPr>
        <w:tab/>
        <w:t>Dans l</w:t>
      </w:r>
      <w:r>
        <w:rPr>
          <w:szCs w:val="24"/>
          <w:lang w:val="fr-CA"/>
        </w:rPr>
        <w:t>’</w:t>
      </w:r>
      <w:r w:rsidRPr="00CB796C">
        <w:rPr>
          <w:szCs w:val="24"/>
          <w:lang w:val="fr-CA"/>
        </w:rPr>
        <w:t>exercice de son droit souverain à accepter, exclure</w:t>
      </w:r>
      <w:r>
        <w:rPr>
          <w:szCs w:val="24"/>
          <w:lang w:val="fr-CA"/>
        </w:rPr>
        <w:t xml:space="preserve"> et expulser les étrangers, Sri </w:t>
      </w:r>
      <w:r w:rsidRPr="00CB796C">
        <w:rPr>
          <w:szCs w:val="24"/>
          <w:lang w:val="fr-CA"/>
        </w:rPr>
        <w:t>Lanka dispose de lois sur l</w:t>
      </w:r>
      <w:r>
        <w:rPr>
          <w:szCs w:val="24"/>
          <w:lang w:val="fr-CA"/>
        </w:rPr>
        <w:t>’</w:t>
      </w:r>
      <w:r w:rsidRPr="00CB796C">
        <w:rPr>
          <w:szCs w:val="24"/>
          <w:lang w:val="fr-CA"/>
        </w:rPr>
        <w:t>immigration figurant dans la loi sur l</w:t>
      </w:r>
      <w:r>
        <w:rPr>
          <w:szCs w:val="24"/>
          <w:lang w:val="fr-CA"/>
        </w:rPr>
        <w:t>’</w:t>
      </w:r>
      <w:r w:rsidRPr="00CB796C">
        <w:rPr>
          <w:szCs w:val="24"/>
          <w:lang w:val="fr-CA"/>
        </w:rPr>
        <w:t>immigration et l</w:t>
      </w:r>
      <w:r>
        <w:rPr>
          <w:szCs w:val="24"/>
          <w:lang w:val="fr-CA"/>
        </w:rPr>
        <w:t>’</w:t>
      </w:r>
      <w:r w:rsidRPr="00CB796C">
        <w:rPr>
          <w:szCs w:val="24"/>
          <w:lang w:val="fr-CA"/>
        </w:rPr>
        <w:t>émigration (chap. 351 des textes réglementaires). Cette loi régit l</w:t>
      </w:r>
      <w:r>
        <w:rPr>
          <w:szCs w:val="24"/>
          <w:lang w:val="fr-CA"/>
        </w:rPr>
        <w:t>’admission des étrangers à Sri </w:t>
      </w:r>
      <w:r w:rsidRPr="00CB796C">
        <w:rPr>
          <w:szCs w:val="24"/>
          <w:lang w:val="fr-CA"/>
        </w:rPr>
        <w:t>Lanka ainsi que leur expulsion, leur reconduite à la frontière et leur rapatriement. Elle vise l</w:t>
      </w:r>
      <w:r>
        <w:rPr>
          <w:szCs w:val="24"/>
          <w:lang w:val="fr-CA"/>
        </w:rPr>
        <w:t>’ensemble du </w:t>
      </w:r>
      <w:r w:rsidRPr="00CB796C">
        <w:rPr>
          <w:szCs w:val="24"/>
          <w:lang w:val="fr-CA"/>
        </w:rPr>
        <w:t>territoire et des eaux soumis à la juridiction de la République sociali</w:t>
      </w:r>
      <w:r>
        <w:rPr>
          <w:szCs w:val="24"/>
          <w:lang w:val="fr-CA"/>
        </w:rPr>
        <w:t>ste démocratique de Sri </w:t>
      </w:r>
      <w:r w:rsidRPr="00CB796C">
        <w:rPr>
          <w:szCs w:val="24"/>
          <w:lang w:val="fr-CA"/>
        </w:rPr>
        <w:t>Lanka et doit y être appliquée. Par</w:t>
      </w:r>
      <w:r>
        <w:rPr>
          <w:szCs w:val="24"/>
          <w:lang w:val="fr-CA"/>
        </w:rPr>
        <w:t xml:space="preserve"> </w:t>
      </w:r>
      <w:r w:rsidRPr="00CB796C">
        <w:rPr>
          <w:szCs w:val="24"/>
          <w:lang w:val="fr-CA"/>
        </w:rPr>
        <w:t>conséquent, un ordre d</w:t>
      </w:r>
      <w:r>
        <w:rPr>
          <w:szCs w:val="24"/>
          <w:lang w:val="fr-CA"/>
        </w:rPr>
        <w:t>’</w:t>
      </w:r>
      <w:r w:rsidRPr="00CB796C">
        <w:rPr>
          <w:szCs w:val="24"/>
          <w:lang w:val="fr-CA"/>
        </w:rPr>
        <w:t>expulsion ne peut être donné qu</w:t>
      </w:r>
      <w:r>
        <w:rPr>
          <w:szCs w:val="24"/>
          <w:lang w:val="fr-CA"/>
        </w:rPr>
        <w:t>’en </w:t>
      </w:r>
      <w:r w:rsidRPr="00CB796C">
        <w:rPr>
          <w:szCs w:val="24"/>
          <w:lang w:val="fr-CA"/>
        </w:rPr>
        <w:t>vertu de cette loi.</w:t>
      </w:r>
    </w:p>
    <w:p w:rsidR="00911F6D" w:rsidRPr="00CB796C" w:rsidRDefault="00911F6D" w:rsidP="00911F6D">
      <w:pPr>
        <w:keepNext/>
        <w:widowControl w:val="0"/>
        <w:spacing w:after="240"/>
        <w:jc w:val="center"/>
        <w:rPr>
          <w:b/>
          <w:szCs w:val="24"/>
          <w:lang w:val="fr-CA"/>
        </w:rPr>
      </w:pPr>
      <w:r w:rsidRPr="00CB796C">
        <w:rPr>
          <w:b/>
          <w:szCs w:val="24"/>
          <w:lang w:val="fr-CA"/>
        </w:rPr>
        <w:t>Articles 25, 27 et 28</w:t>
      </w:r>
    </w:p>
    <w:p w:rsidR="00911F6D" w:rsidRPr="00CB796C" w:rsidRDefault="00911F6D" w:rsidP="00911F6D">
      <w:pPr>
        <w:keepNext/>
        <w:widowControl w:val="0"/>
        <w:spacing w:after="240"/>
        <w:rPr>
          <w:b/>
          <w:szCs w:val="24"/>
        </w:rPr>
      </w:pPr>
      <w:r w:rsidRPr="00CB796C">
        <w:rPr>
          <w:b/>
          <w:szCs w:val="24"/>
        </w:rPr>
        <w:t>Égalité au sein de la famille</w:t>
      </w:r>
    </w:p>
    <w:p w:rsidR="00911F6D" w:rsidRDefault="00911F6D" w:rsidP="00911F6D">
      <w:pPr>
        <w:widowControl w:val="0"/>
        <w:spacing w:after="240"/>
      </w:pPr>
      <w:r w:rsidRPr="00CB796C">
        <w:t>209.</w:t>
      </w:r>
      <w:r w:rsidRPr="00CB796C">
        <w:tab/>
        <w:t>Le paragraphe 12 de l</w:t>
      </w:r>
      <w:r>
        <w:t>’</w:t>
      </w:r>
      <w:r w:rsidRPr="00CB796C">
        <w:t>article 27 de la Constitution dispose que l</w:t>
      </w:r>
      <w:r>
        <w:t>’</w:t>
      </w:r>
      <w:r w:rsidRPr="00CB796C">
        <w:t>État a le devoir fondamental de protéger la famille en tant qu</w:t>
      </w:r>
      <w:r>
        <w:t>’</w:t>
      </w:r>
      <w:r w:rsidRPr="00CB796C">
        <w:t>élément de base de la société.</w:t>
      </w:r>
    </w:p>
    <w:p w:rsidR="00911F6D" w:rsidRDefault="00911F6D" w:rsidP="00911F6D">
      <w:pPr>
        <w:widowControl w:val="0"/>
        <w:spacing w:after="240"/>
      </w:pPr>
      <w:r w:rsidRPr="00CB796C">
        <w:t>210.</w:t>
      </w:r>
      <w:r w:rsidRPr="00CB796C">
        <w:tab/>
        <w:t>Il n</w:t>
      </w:r>
      <w:r>
        <w:t>’</w:t>
      </w:r>
      <w:r w:rsidRPr="00CB796C">
        <w:t xml:space="preserve">existe aucune discrimination entre hommes et femmes en ce qui concerne les aspects comme le droit de contracter des emprunts et le droit de participer à </w:t>
      </w:r>
      <w:r>
        <w:t>toutes activités culturelles et </w:t>
      </w:r>
      <w:r w:rsidRPr="00CB796C">
        <w:t>sportives.</w:t>
      </w:r>
      <w:r>
        <w:t xml:space="preserve"> </w:t>
      </w:r>
      <w:r w:rsidRPr="00CB796C">
        <w:t>Les deux conjoints ont des droits égaux en matière d</w:t>
      </w:r>
      <w:r>
        <w:t>’</w:t>
      </w:r>
      <w:r w:rsidRPr="00CB796C">
        <w:t>allocations familiales et de pensions.</w:t>
      </w:r>
      <w:r>
        <w:t xml:space="preserve"> </w:t>
      </w:r>
      <w:r w:rsidRPr="00CB796C">
        <w:t>Dans des conditions spécifiées, il peut être versé des indemnités d</w:t>
      </w:r>
      <w:r>
        <w:t>’</w:t>
      </w:r>
      <w:r w:rsidRPr="00CB796C">
        <w:t>un fonds de prévoyance qui sont également applicables aux hommes et aux femmes, sauf dans un cas particulier, à savoir une femme qui cesse d</w:t>
      </w:r>
      <w:r>
        <w:t>’</w:t>
      </w:r>
      <w:r w:rsidRPr="00CB796C">
        <w:t>être employée par suite de son mariage peut prétendre à de telles prestations du Fonds.</w:t>
      </w:r>
      <w:r>
        <w:t xml:space="preserve"> </w:t>
      </w:r>
      <w:r w:rsidRPr="00CB796C">
        <w:t xml:space="preserve">[Voir </w:t>
      </w:r>
      <w:r>
        <w:t xml:space="preserve">l’alinéa </w:t>
      </w:r>
      <w:r w:rsidRPr="001949C2">
        <w:rPr>
          <w:i/>
        </w:rPr>
        <w:t>b</w:t>
      </w:r>
      <w:r>
        <w:t xml:space="preserve"> du </w:t>
      </w:r>
      <w:r w:rsidRPr="00CB796C">
        <w:t>paragraphe 1 de l</w:t>
      </w:r>
      <w:r>
        <w:t>’</w:t>
      </w:r>
      <w:r w:rsidRPr="00CB796C">
        <w:t xml:space="preserve">article 3 de la </w:t>
      </w:r>
      <w:r>
        <w:t>loi</w:t>
      </w:r>
      <w:r w:rsidRPr="00CB796C">
        <w:t xml:space="preserve"> </w:t>
      </w:r>
      <w:r>
        <w:rPr>
          <w:rFonts w:eastAsia="MS Mincho"/>
        </w:rPr>
        <w:t>n</w:t>
      </w:r>
      <w:r>
        <w:rPr>
          <w:rFonts w:eastAsia="MS Mincho"/>
          <w:vertAlign w:val="superscript"/>
        </w:rPr>
        <w:t>o</w:t>
      </w:r>
      <w:r>
        <w:t> </w:t>
      </w:r>
      <w:r w:rsidRPr="00CB796C">
        <w:t>15 de 1958 sur le Fonds de prévoyance des employés</w:t>
      </w:r>
      <w:r>
        <w:t>.</w:t>
      </w:r>
      <w:r w:rsidRPr="00CB796C">
        <w:t>]</w:t>
      </w:r>
      <w:r>
        <w:t xml:space="preserve"> </w:t>
      </w:r>
      <w:r w:rsidRPr="00CB796C">
        <w:t xml:space="preserve">Des </w:t>
      </w:r>
      <w:r>
        <w:t xml:space="preserve">prestations d’aide sociale </w:t>
      </w:r>
      <w:r w:rsidRPr="00CB796C">
        <w:t xml:space="preserve">sont également </w:t>
      </w:r>
      <w:r>
        <w:t xml:space="preserve">accordées dans le cadre du programme </w:t>
      </w:r>
      <w:proofErr w:type="spellStart"/>
      <w:r>
        <w:t>Samurdhi</w:t>
      </w:r>
      <w:proofErr w:type="spellEnd"/>
      <w:r>
        <w:t xml:space="preserve"> </w:t>
      </w:r>
      <w:r w:rsidRPr="00CB796C">
        <w:t>au</w:t>
      </w:r>
      <w:r>
        <w:t>x personnes qui remplissent les </w:t>
      </w:r>
      <w:r w:rsidRPr="00CB796C">
        <w:t>conditions requises, quel que soit leur sexe.</w:t>
      </w:r>
      <w:r>
        <w:t xml:space="preserve"> </w:t>
      </w:r>
      <w:r w:rsidRPr="00CB796C">
        <w:t>Les hommes et les femmes ont les mêmes droits de contracter des emprunts à la banque et de recevoir d</w:t>
      </w:r>
      <w:r>
        <w:t>’</w:t>
      </w:r>
      <w:r w:rsidRPr="00CB796C">
        <w:t>autres formes d</w:t>
      </w:r>
      <w:r>
        <w:t>’</w:t>
      </w:r>
      <w:r w:rsidRPr="00CB796C">
        <w:t>assistance financière.</w:t>
      </w:r>
    </w:p>
    <w:p w:rsidR="00911F6D" w:rsidRDefault="00911F6D" w:rsidP="00911F6D">
      <w:pPr>
        <w:keepNext/>
        <w:widowControl w:val="0"/>
        <w:spacing w:after="240"/>
      </w:pPr>
      <w:r w:rsidRPr="00CB796C">
        <w:rPr>
          <w:b/>
        </w:rPr>
        <w:t>Questions civiles</w:t>
      </w:r>
    </w:p>
    <w:p w:rsidR="00911F6D" w:rsidRDefault="00911F6D" w:rsidP="00911F6D">
      <w:pPr>
        <w:widowControl w:val="0"/>
        <w:spacing w:after="240"/>
      </w:pPr>
      <w:r w:rsidRPr="00CB796C">
        <w:t>211.</w:t>
      </w:r>
      <w:r w:rsidRPr="00CB796C">
        <w:tab/>
        <w:t>Sous l</w:t>
      </w:r>
      <w:r>
        <w:t>’</w:t>
      </w:r>
      <w:r w:rsidRPr="00CB796C">
        <w:t>empire du droit néerlandais de tradition romaniste, les femmes souffraient d</w:t>
      </w:r>
      <w:r>
        <w:t>’</w:t>
      </w:r>
      <w:r w:rsidRPr="00CB796C">
        <w:t xml:space="preserve">incapacités en matière civile, mais </w:t>
      </w:r>
      <w:proofErr w:type="spellStart"/>
      <w:r w:rsidRPr="00CB796C">
        <w:t>celles</w:t>
      </w:r>
      <w:r>
        <w:noBreakHyphen/>
      </w:r>
      <w:r w:rsidRPr="00CB796C">
        <w:t>ci</w:t>
      </w:r>
      <w:proofErr w:type="spellEnd"/>
      <w:r w:rsidRPr="00CB796C">
        <w:t xml:space="preserve"> ont été éliminées par les réformes du droit introduites par les Britanniques au XX</w:t>
      </w:r>
      <w:r w:rsidRPr="0084727D">
        <w:rPr>
          <w:vertAlign w:val="superscript"/>
        </w:rPr>
        <w:t>e</w:t>
      </w:r>
      <w:r>
        <w:t xml:space="preserve"> </w:t>
      </w:r>
      <w:r w:rsidRPr="00CB796C">
        <w:t xml:space="preserve">siècle. </w:t>
      </w:r>
    </w:p>
    <w:p w:rsidR="00911F6D" w:rsidRDefault="00911F6D" w:rsidP="00911F6D">
      <w:pPr>
        <w:widowControl w:val="0"/>
        <w:spacing w:after="240"/>
      </w:pPr>
      <w:r w:rsidRPr="00CB796C">
        <w:t>212.</w:t>
      </w:r>
      <w:r w:rsidRPr="00CB796C">
        <w:tab/>
        <w:t xml:space="preserve">En </w:t>
      </w:r>
      <w:proofErr w:type="spellStart"/>
      <w:r>
        <w:rPr>
          <w:i/>
        </w:rPr>
        <w:t>common</w:t>
      </w:r>
      <w:proofErr w:type="spellEnd"/>
      <w:r>
        <w:rPr>
          <w:i/>
        </w:rPr>
        <w:t xml:space="preserve"> </w:t>
      </w:r>
      <w:proofErr w:type="spellStart"/>
      <w:r>
        <w:rPr>
          <w:i/>
        </w:rPr>
        <w:t>l</w:t>
      </w:r>
      <w:r w:rsidRPr="002A79FA">
        <w:rPr>
          <w:i/>
        </w:rPr>
        <w:t>aw</w:t>
      </w:r>
      <w:proofErr w:type="spellEnd"/>
      <w:r w:rsidRPr="00CB796C">
        <w:t xml:space="preserve">, une femme célibataire est considérée comme </w:t>
      </w:r>
      <w:r w:rsidRPr="002A79FA">
        <w:t xml:space="preserve">une femme seule et </w:t>
      </w:r>
      <w:r>
        <w:t>ne </w:t>
      </w:r>
      <w:r w:rsidRPr="00CB796C">
        <w:t>souffre d</w:t>
      </w:r>
      <w:r>
        <w:t>’</w:t>
      </w:r>
      <w:r w:rsidRPr="00CB796C">
        <w:t>aucune restriction de quelque nature que ce soit en ce qui concerne les droits en matière de contrats, de transactions commerciales et d</w:t>
      </w:r>
      <w:r>
        <w:t>’</w:t>
      </w:r>
      <w:r w:rsidRPr="00CB796C">
        <w:t>administration patrimoniale.</w:t>
      </w:r>
      <w:r>
        <w:t xml:space="preserve"> </w:t>
      </w:r>
      <w:r w:rsidRPr="00CB796C">
        <w:t>Les femmes célibataires, dans tous les systèmes de droit, ont des droits semblables.</w:t>
      </w:r>
      <w:r>
        <w:t xml:space="preserve"> </w:t>
      </w:r>
      <w:r w:rsidRPr="00CB796C">
        <w:t>Tous les systèmes de droit reconnaissent également le droit d</w:t>
      </w:r>
      <w:r>
        <w:t>’</w:t>
      </w:r>
      <w:r w:rsidRPr="00CB796C">
        <w:t>une femme adulte célibataire de jouir intégralement de ses gains.</w:t>
      </w:r>
    </w:p>
    <w:p w:rsidR="00911F6D" w:rsidRDefault="00911F6D" w:rsidP="00911F6D">
      <w:pPr>
        <w:widowControl w:val="0"/>
        <w:spacing w:after="240"/>
      </w:pPr>
      <w:r w:rsidRPr="00CB796C">
        <w:t>213.</w:t>
      </w:r>
      <w:r w:rsidRPr="00CB796C">
        <w:tab/>
        <w:t>Dans le cas des femmes mariées, les principes généraux du droit reflétés dans l</w:t>
      </w:r>
      <w:r>
        <w:t>’o</w:t>
      </w:r>
      <w:r w:rsidRPr="00CB796C">
        <w:t xml:space="preserve">rdonnance de 1923 sur les droits patrimoniaux des femmes </w:t>
      </w:r>
      <w:r>
        <w:t xml:space="preserve">mariées, le droit </w:t>
      </w:r>
      <w:proofErr w:type="spellStart"/>
      <w:r>
        <w:t>kandyan</w:t>
      </w:r>
      <w:proofErr w:type="spellEnd"/>
      <w:r>
        <w:t xml:space="preserve"> et le </w:t>
      </w:r>
      <w:r w:rsidRPr="00CB796C">
        <w:t>droit musulman, les femmes mariées jouissent d</w:t>
      </w:r>
      <w:r>
        <w:t>’</w:t>
      </w:r>
      <w:r w:rsidRPr="00CB796C">
        <w:t>une libert</w:t>
      </w:r>
      <w:r>
        <w:t>é totale en ce qui concerne les </w:t>
      </w:r>
      <w:r w:rsidRPr="00CB796C">
        <w:t>contrats, les transactions commerciales, les biens et les gains.</w:t>
      </w:r>
      <w:r>
        <w:t xml:space="preserve"> </w:t>
      </w:r>
      <w:r w:rsidRPr="00CB796C">
        <w:t>Depuis une date assez récente, les revenus de l</w:t>
      </w:r>
      <w:r>
        <w:t>’</w:t>
      </w:r>
      <w:r w:rsidRPr="00CB796C">
        <w:t>épouse sont calculés séparément aux fins de l</w:t>
      </w:r>
      <w:r>
        <w:t xml:space="preserve">’impôt. Bien que </w:t>
      </w:r>
      <w:r w:rsidRPr="00CB796C">
        <w:t>l</w:t>
      </w:r>
      <w:r>
        <w:t>’o</w:t>
      </w:r>
      <w:r w:rsidRPr="00CB796C">
        <w:t xml:space="preserve">rdonnance de Jaffna de 1911 sur les droits matrimoniaux et les successions accorde à une femme mariée pleins pouvoirs de disposition de ses biens mobiliers et de ses gains, </w:t>
      </w:r>
      <w:r>
        <w:t xml:space="preserve">en ce qui concerne les </w:t>
      </w:r>
      <w:r w:rsidRPr="00CB796C">
        <w:t xml:space="preserve">femmes mariées soumises au régime des </w:t>
      </w:r>
      <w:proofErr w:type="spellStart"/>
      <w:r w:rsidRPr="00CB796C">
        <w:t>thesawalamai</w:t>
      </w:r>
      <w:proofErr w:type="spellEnd"/>
      <w:r>
        <w:t xml:space="preserve">, </w:t>
      </w:r>
      <w:r w:rsidRPr="00CB796C">
        <w:t>aucune aliénation des biens immobiliers n</w:t>
      </w:r>
      <w:r>
        <w:t>’</w:t>
      </w:r>
      <w:r w:rsidRPr="00CB796C">
        <w:t>est possible sans le consentement du mari.</w:t>
      </w:r>
      <w:r>
        <w:t xml:space="preserve"> </w:t>
      </w:r>
      <w:r w:rsidRPr="00CB796C">
        <w:t>Toutefois, dans le cas</w:t>
      </w:r>
      <w:r>
        <w:t xml:space="preserve"> de refus injustifié du mari ou </w:t>
      </w:r>
      <w:r w:rsidRPr="00CB796C">
        <w:t>dans des circonstances exceptionnelles, cette aliénation peut être autorisée par le juge.</w:t>
      </w:r>
    </w:p>
    <w:p w:rsidR="00911F6D" w:rsidRPr="00CB796C" w:rsidRDefault="00911F6D" w:rsidP="00911F6D">
      <w:pPr>
        <w:widowControl w:val="0"/>
        <w:spacing w:after="240"/>
        <w:rPr>
          <w:szCs w:val="24"/>
        </w:rPr>
      </w:pPr>
      <w:r w:rsidRPr="00CB796C">
        <w:rPr>
          <w:szCs w:val="24"/>
        </w:rPr>
        <w:t>214.</w:t>
      </w:r>
      <w:r w:rsidRPr="00CB796C">
        <w:rPr>
          <w:szCs w:val="24"/>
        </w:rPr>
        <w:tab/>
        <w:t>Le droit civil contient également des dispositions de protection stipulant qu</w:t>
      </w:r>
      <w:r>
        <w:rPr>
          <w:szCs w:val="24"/>
        </w:rPr>
        <w:t>’une femme ne </w:t>
      </w:r>
      <w:r w:rsidRPr="00CB796C">
        <w:rPr>
          <w:szCs w:val="24"/>
        </w:rPr>
        <w:t>peut pas être emprisonnée pour l</w:t>
      </w:r>
      <w:r>
        <w:rPr>
          <w:szCs w:val="24"/>
        </w:rPr>
        <w:t>’</w:t>
      </w:r>
      <w:r w:rsidRPr="00CB796C">
        <w:rPr>
          <w:szCs w:val="24"/>
        </w:rPr>
        <w:t>inexécution d</w:t>
      </w:r>
      <w:r>
        <w:rPr>
          <w:szCs w:val="24"/>
        </w:rPr>
        <w:t>’</w:t>
      </w:r>
      <w:r w:rsidRPr="00CB796C">
        <w:rPr>
          <w:szCs w:val="24"/>
        </w:rPr>
        <w:t>une condamnation au civil.</w:t>
      </w:r>
    </w:p>
    <w:p w:rsidR="00911F6D" w:rsidRDefault="00911F6D" w:rsidP="00911F6D">
      <w:pPr>
        <w:widowControl w:val="0"/>
        <w:spacing w:after="240"/>
      </w:pPr>
      <w:r w:rsidRPr="00CB796C">
        <w:t>215.</w:t>
      </w:r>
      <w:r w:rsidRPr="00CB796C">
        <w:tab/>
        <w:t>Aux termes du droit commun concernant les droits matr</w:t>
      </w:r>
      <w:r>
        <w:t>imoniaux et les successions, le </w:t>
      </w:r>
      <w:r w:rsidRPr="00CB796C">
        <w:t>conjoint survivant a des droits égaux d</w:t>
      </w:r>
      <w:r>
        <w:t>’</w:t>
      </w:r>
      <w:r w:rsidRPr="00CB796C">
        <w:t>hériter des biens du conjoint décédé intestat.</w:t>
      </w:r>
      <w:r>
        <w:t xml:space="preserve"> </w:t>
      </w:r>
      <w:r w:rsidRPr="00CB796C">
        <w:t>Il existe néanmoins d</w:t>
      </w:r>
      <w:r>
        <w:t>’</w:t>
      </w:r>
      <w:r w:rsidRPr="00CB796C">
        <w:t>importantes différences pour ce qui est des successions sans testament entre le droit commun, d</w:t>
      </w:r>
      <w:r>
        <w:t>’</w:t>
      </w:r>
      <w:r w:rsidRPr="00CB796C">
        <w:t xml:space="preserve">une part, et le régime </w:t>
      </w:r>
      <w:proofErr w:type="spellStart"/>
      <w:r w:rsidRPr="00CB796C">
        <w:t>thesawalamai</w:t>
      </w:r>
      <w:proofErr w:type="spellEnd"/>
      <w:r w:rsidRPr="00CB796C">
        <w:t xml:space="preserve"> et le droit </w:t>
      </w:r>
      <w:proofErr w:type="spellStart"/>
      <w:r w:rsidRPr="00CB796C">
        <w:t>kandyan</w:t>
      </w:r>
      <w:proofErr w:type="spellEnd"/>
      <w:r w:rsidRPr="00CB796C">
        <w:t>, de l</w:t>
      </w:r>
      <w:r>
        <w:t>’</w:t>
      </w:r>
      <w:r w:rsidRPr="00CB796C">
        <w:t>autre.</w:t>
      </w:r>
      <w:r>
        <w:t xml:space="preserve"> </w:t>
      </w:r>
      <w:r w:rsidRPr="00CB796C">
        <w:t>Le droit musulman, en revanche</w:t>
      </w:r>
      <w:r>
        <w:t>,</w:t>
      </w:r>
      <w:r w:rsidRPr="00CB796C">
        <w:t xml:space="preserve"> privilégie les hommes.</w:t>
      </w:r>
    </w:p>
    <w:p w:rsidR="00911F6D" w:rsidRDefault="00911F6D" w:rsidP="00911F6D">
      <w:pPr>
        <w:spacing w:after="240"/>
      </w:pPr>
      <w:r w:rsidRPr="00CB796C">
        <w:t>216.</w:t>
      </w:r>
      <w:r w:rsidRPr="00CB796C">
        <w:tab/>
        <w:t>Alors que jadis l</w:t>
      </w:r>
      <w:r>
        <w:t>’</w:t>
      </w:r>
      <w:r w:rsidRPr="00CB796C">
        <w:t xml:space="preserve">âge de la capacité testamentaire était </w:t>
      </w:r>
      <w:r>
        <w:t>de</w:t>
      </w:r>
      <w:r w:rsidRPr="00CB796C">
        <w:t xml:space="preserve"> 18 ans pour les femmes et de 21 ans pour les hommes, les unes comme les autres peuvent aujourd</w:t>
      </w:r>
      <w:r>
        <w:t>’</w:t>
      </w:r>
      <w:r w:rsidRPr="00CB796C">
        <w:t xml:space="preserve">hui aux termes de la </w:t>
      </w:r>
      <w:r>
        <w:t xml:space="preserve">loi </w:t>
      </w:r>
      <w:r>
        <w:rPr>
          <w:rFonts w:eastAsia="MS Mincho"/>
        </w:rPr>
        <w:t>n</w:t>
      </w:r>
      <w:r>
        <w:rPr>
          <w:rFonts w:eastAsia="MS Mincho"/>
          <w:vertAlign w:val="superscript"/>
        </w:rPr>
        <w:t>o</w:t>
      </w:r>
      <w:r>
        <w:t xml:space="preserve"> </w:t>
      </w:r>
      <w:r w:rsidRPr="00CB796C">
        <w:t>5 de 1993 portant modification du régime testamentaire, tester à partir de l</w:t>
      </w:r>
      <w:r>
        <w:t>’</w:t>
      </w:r>
      <w:r w:rsidRPr="00CB796C">
        <w:t>âge de 18 ans (la </w:t>
      </w:r>
      <w:r>
        <w:t>loi </w:t>
      </w:r>
      <w:r>
        <w:rPr>
          <w:rFonts w:eastAsia="MS Mincho"/>
        </w:rPr>
        <w:t>n</w:t>
      </w:r>
      <w:r>
        <w:rPr>
          <w:rFonts w:eastAsia="MS Mincho"/>
          <w:vertAlign w:val="superscript"/>
        </w:rPr>
        <w:t>o</w:t>
      </w:r>
      <w:r>
        <w:t>  </w:t>
      </w:r>
      <w:r w:rsidRPr="00CB796C">
        <w:t xml:space="preserve">17 de 1989 </w:t>
      </w:r>
      <w:r>
        <w:t xml:space="preserve">a </w:t>
      </w:r>
      <w:r w:rsidRPr="00CB796C">
        <w:t>ramen</w:t>
      </w:r>
      <w:r>
        <w:t>é</w:t>
      </w:r>
      <w:r w:rsidRPr="00CB796C">
        <w:t xml:space="preserve"> l</w:t>
      </w:r>
      <w:r>
        <w:t>’</w:t>
      </w:r>
      <w:r w:rsidRPr="00CB796C">
        <w:t>âge de la majorité de 21 ans à 18 ans).</w:t>
      </w:r>
      <w:r>
        <w:t xml:space="preserve"> </w:t>
      </w:r>
      <w:r w:rsidRPr="00CB796C">
        <w:t xml:space="preserve">Comme indiqué </w:t>
      </w:r>
      <w:proofErr w:type="spellStart"/>
      <w:r w:rsidRPr="00CB796C">
        <w:t>ci</w:t>
      </w:r>
      <w:r>
        <w:noBreakHyphen/>
      </w:r>
      <w:r w:rsidRPr="00CB796C">
        <w:t>dessus</w:t>
      </w:r>
      <w:proofErr w:type="spellEnd"/>
      <w:r w:rsidRPr="00CB796C">
        <w:t xml:space="preserve">, les femmes soumises au régime </w:t>
      </w:r>
      <w:proofErr w:type="spellStart"/>
      <w:r w:rsidRPr="00CB796C">
        <w:t>thesawalamai</w:t>
      </w:r>
      <w:proofErr w:type="spellEnd"/>
      <w:r w:rsidRPr="00CB796C">
        <w:t>, cepe</w:t>
      </w:r>
      <w:r>
        <w:t>ndant, ne peuvent aliéner leurs </w:t>
      </w:r>
      <w:r w:rsidRPr="00CB796C">
        <w:t>biens immeubles qu</w:t>
      </w:r>
      <w:r>
        <w:t>’</w:t>
      </w:r>
      <w:r w:rsidRPr="00CB796C">
        <w:t>avec le consentement du mari.</w:t>
      </w:r>
    </w:p>
    <w:p w:rsidR="00501631" w:rsidRDefault="00501631" w:rsidP="00501631">
      <w:pPr>
        <w:keepNext/>
        <w:spacing w:after="240"/>
        <w:rPr>
          <w:b/>
          <w:bCs/>
        </w:rPr>
      </w:pPr>
      <w:r w:rsidRPr="00C649EB">
        <w:rPr>
          <w:b/>
          <w:bCs/>
        </w:rPr>
        <w:t>Droit à la sécurité sociale</w:t>
      </w:r>
    </w:p>
    <w:p w:rsidR="00501631" w:rsidRDefault="00501631" w:rsidP="00501631">
      <w:pPr>
        <w:spacing w:after="240"/>
      </w:pPr>
      <w:r>
        <w:t>217.</w:t>
      </w:r>
      <w:r>
        <w:tab/>
        <w:t xml:space="preserve">Des avantages sociaux tels que la gratuité de l’enseignement général et les soins de santé sont accordés à tous les ressortissants </w:t>
      </w:r>
      <w:proofErr w:type="spellStart"/>
      <w:r>
        <w:t>sri</w:t>
      </w:r>
      <w:r>
        <w:noBreakHyphen/>
        <w:t>lankais</w:t>
      </w:r>
      <w:proofErr w:type="spellEnd"/>
      <w:r>
        <w:t xml:space="preserve"> sans discrimination aucune sur le territoire de Sri Lanka. Les aides aux pauvres telles que les prestations offertes par le programme </w:t>
      </w:r>
      <w:proofErr w:type="spellStart"/>
      <w:r>
        <w:t>Samurdhi</w:t>
      </w:r>
      <w:proofErr w:type="spellEnd"/>
      <w:r>
        <w:t xml:space="preserve"> et les droits à pension sont accordés aux ressortissants </w:t>
      </w:r>
      <w:proofErr w:type="spellStart"/>
      <w:r>
        <w:t>sri</w:t>
      </w:r>
      <w:r>
        <w:noBreakHyphen/>
        <w:t>lankais</w:t>
      </w:r>
      <w:proofErr w:type="spellEnd"/>
      <w:r>
        <w:t xml:space="preserve"> remplissant les conditions requises. Des assurances multirisques peuvent également être souscrites auprès de sociétés privées. Un régime de sécurité sociale de la Caisse de prévoyance est proposé sur le principe du partage des cotisations entre employeur et employé.</w:t>
      </w:r>
    </w:p>
    <w:p w:rsidR="00501631" w:rsidRDefault="00501631" w:rsidP="00501631">
      <w:pPr>
        <w:keepNext/>
        <w:spacing w:after="240"/>
      </w:pPr>
      <w:r w:rsidRPr="00EC2B89">
        <w:rPr>
          <w:b/>
          <w:bCs/>
        </w:rPr>
        <w:t>a)</w:t>
      </w:r>
      <w:r>
        <w:rPr>
          <w:b/>
          <w:bCs/>
        </w:rPr>
        <w:tab/>
        <w:t>Régime</w:t>
      </w:r>
      <w:r w:rsidRPr="00EC2B89">
        <w:rPr>
          <w:b/>
          <w:bCs/>
        </w:rPr>
        <w:t xml:space="preserve"> d</w:t>
      </w:r>
      <w:r>
        <w:rPr>
          <w:b/>
          <w:bCs/>
        </w:rPr>
        <w:t>’</w:t>
      </w:r>
      <w:r w:rsidRPr="00EC2B89">
        <w:rPr>
          <w:b/>
          <w:bCs/>
        </w:rPr>
        <w:t>assurance</w:t>
      </w:r>
      <w:r>
        <w:rPr>
          <w:b/>
          <w:bCs/>
        </w:rPr>
        <w:t>s sociales</w:t>
      </w:r>
      <w:r w:rsidRPr="00EC2B89">
        <w:rPr>
          <w:b/>
          <w:bCs/>
        </w:rPr>
        <w:t xml:space="preserve"> </w:t>
      </w:r>
    </w:p>
    <w:p w:rsidR="00501631" w:rsidRDefault="00501631" w:rsidP="00501631">
      <w:pPr>
        <w:spacing w:after="240"/>
      </w:pPr>
      <w:r>
        <w:t>218.</w:t>
      </w:r>
      <w:r>
        <w:tab/>
        <w:t xml:space="preserve">Le Bureau </w:t>
      </w:r>
      <w:proofErr w:type="spellStart"/>
      <w:r>
        <w:t>sri</w:t>
      </w:r>
      <w:r>
        <w:noBreakHyphen/>
        <w:t>lankais</w:t>
      </w:r>
      <w:proofErr w:type="spellEnd"/>
      <w:r>
        <w:t xml:space="preserve"> de la </w:t>
      </w:r>
      <w:proofErr w:type="spellStart"/>
      <w:r>
        <w:t>main</w:t>
      </w:r>
      <w:r>
        <w:noBreakHyphen/>
        <w:t>d’œuvre</w:t>
      </w:r>
      <w:proofErr w:type="spellEnd"/>
      <w:r>
        <w:t xml:space="preserve"> à l’étranger assure chaque travailleur migrant lors de son enregistrement auprès du Bureau avant son départ. L’intérêt de cette couverture sociale tient au fait que le travailleur migrant ne débourse rien pour bénéficier de cette assurance dont le coût est intégralement pris en charge par le Bureau. La prime de cette assurance est en effet payée à la société d’assurances concernée par le Bureau pour le compte du travailleur migrant.</w:t>
      </w:r>
    </w:p>
    <w:p w:rsidR="00501631" w:rsidRDefault="00501631" w:rsidP="00501631">
      <w:pPr>
        <w:spacing w:after="240"/>
      </w:pPr>
      <w:r>
        <w:t>219.</w:t>
      </w:r>
      <w:r>
        <w:tab/>
        <w:t>Les prestations offertes par cette assurance consistent en l’indemnisation du décès survenant durant la période d’emploi à l’étranger, des invalidités dues à des accidents, ainsi que des coûts de rapatriement prématuré d’un travailleur migrant par suite de harcèlement ou de maladie, etc.</w:t>
      </w:r>
    </w:p>
    <w:p w:rsidR="00501631" w:rsidRDefault="00501631" w:rsidP="00501631">
      <w:pPr>
        <w:spacing w:after="240"/>
      </w:pPr>
      <w:r>
        <w:t>220.</w:t>
      </w:r>
      <w:r>
        <w:tab/>
        <w:t>Les prestations au titre de ce régime ont également été étendues aux membres de la famille immédiate du travailleur migrant, à savoir mère, père, conjoint et enfants, pour les indemniser en cas de décès ou de maladie du travailleur migrant.</w:t>
      </w:r>
    </w:p>
    <w:p w:rsidR="00501631" w:rsidRDefault="00501631" w:rsidP="00501631">
      <w:pPr>
        <w:keepNext/>
        <w:spacing w:after="240"/>
        <w:rPr>
          <w:b/>
          <w:bCs/>
        </w:rPr>
      </w:pPr>
      <w:r w:rsidRPr="00E716FC">
        <w:rPr>
          <w:b/>
          <w:bCs/>
        </w:rPr>
        <w:t>b)</w:t>
      </w:r>
      <w:r>
        <w:rPr>
          <w:b/>
          <w:bCs/>
        </w:rPr>
        <w:tab/>
        <w:t xml:space="preserve">Régime </w:t>
      </w:r>
      <w:r w:rsidRPr="00E716FC">
        <w:rPr>
          <w:b/>
          <w:bCs/>
        </w:rPr>
        <w:t xml:space="preserve">de retraite </w:t>
      </w:r>
      <w:r>
        <w:rPr>
          <w:b/>
          <w:bCs/>
        </w:rPr>
        <w:t>d</w:t>
      </w:r>
      <w:r w:rsidRPr="00E716FC">
        <w:rPr>
          <w:b/>
          <w:bCs/>
        </w:rPr>
        <w:t>es travailleurs migrants</w:t>
      </w:r>
    </w:p>
    <w:p w:rsidR="00501631" w:rsidRDefault="00501631" w:rsidP="00501631">
      <w:pPr>
        <w:spacing w:after="240"/>
      </w:pPr>
      <w:r>
        <w:t xml:space="preserve">221. Un régime de retraite est également mis en place pour le travailleur migrant par le Bureau </w:t>
      </w:r>
      <w:proofErr w:type="spellStart"/>
      <w:r>
        <w:t>sri</w:t>
      </w:r>
      <w:r>
        <w:noBreakHyphen/>
        <w:t>lankais</w:t>
      </w:r>
      <w:proofErr w:type="spellEnd"/>
      <w:r>
        <w:t xml:space="preserve"> de la </w:t>
      </w:r>
      <w:proofErr w:type="spellStart"/>
      <w:r>
        <w:t>main</w:t>
      </w:r>
      <w:r>
        <w:noBreakHyphen/>
        <w:t>d’œuvre</w:t>
      </w:r>
      <w:proofErr w:type="spellEnd"/>
      <w:r>
        <w:t xml:space="preserve"> à l’étranger avec la participation de la sécurité sociale </w:t>
      </w:r>
      <w:proofErr w:type="spellStart"/>
      <w:r>
        <w:t>sri</w:t>
      </w:r>
      <w:r>
        <w:noBreakHyphen/>
        <w:t>lankaise</w:t>
      </w:r>
      <w:proofErr w:type="spellEnd"/>
      <w:r>
        <w:t xml:space="preserve"> et sous la supervision du Ministère des services sociaux.</w:t>
      </w:r>
    </w:p>
    <w:p w:rsidR="00501631" w:rsidRDefault="00501631" w:rsidP="00501631">
      <w:pPr>
        <w:spacing w:after="240"/>
      </w:pPr>
      <w:r>
        <w:t>222.</w:t>
      </w:r>
      <w:r>
        <w:tab/>
        <w:t>Ce régime est contributif; les travailleurs migrants doivent verser une certaine somme d’argent pour avoir droit à une pension lors de leur admission à la retraite à 60 ans.</w:t>
      </w:r>
    </w:p>
    <w:p w:rsidR="00501631" w:rsidRDefault="00501631" w:rsidP="00501631">
      <w:pPr>
        <w:keepNext/>
        <w:spacing w:after="240"/>
        <w:rPr>
          <w:b/>
          <w:bCs/>
        </w:rPr>
      </w:pPr>
      <w:r w:rsidRPr="00E716FC">
        <w:rPr>
          <w:b/>
          <w:bCs/>
        </w:rPr>
        <w:t>Avantages</w:t>
      </w:r>
    </w:p>
    <w:p w:rsidR="00501631" w:rsidRDefault="00501631" w:rsidP="00501631">
      <w:pPr>
        <w:spacing w:after="240"/>
        <w:ind w:firstLine="567"/>
      </w:pPr>
      <w:r>
        <w:t>a)</w:t>
      </w:r>
      <w:r>
        <w:tab/>
        <w:t>Pension mensuelle à vie à partir de 60 ans;</w:t>
      </w:r>
    </w:p>
    <w:p w:rsidR="00501631" w:rsidRDefault="00501631" w:rsidP="00501631">
      <w:pPr>
        <w:spacing w:after="240"/>
        <w:ind w:firstLine="567"/>
      </w:pPr>
      <w:r>
        <w:t>b)</w:t>
      </w:r>
      <w:r>
        <w:tab/>
        <w:t>En cas de décès de l’affilié avant l’âge de 80 ans;</w:t>
      </w:r>
    </w:p>
    <w:p w:rsidR="00501631" w:rsidRDefault="00501631" w:rsidP="00501631">
      <w:pPr>
        <w:spacing w:after="240"/>
        <w:ind w:firstLine="567"/>
      </w:pPr>
      <w:r>
        <w:t>c)</w:t>
      </w:r>
      <w:r>
        <w:tab/>
        <w:t>Le conjoint survivant a droit à une pension mensuelle jusqu’à la date à laquelle l’affilié aurait atteint les 80 ans. Si le conjoint n’est plus en vie, les héritiers de l’affilié ont droit au paiement d’une indemnité forfaitaire égale au montant restant en dépôt au nom de l’affilié.</w:t>
      </w:r>
    </w:p>
    <w:p w:rsidR="00501631" w:rsidRDefault="00501631" w:rsidP="00501631">
      <w:pPr>
        <w:spacing w:after="240"/>
      </w:pPr>
      <w:r>
        <w:t>223.</w:t>
      </w:r>
      <w:r>
        <w:tab/>
        <w:t>Lorsque l’affilié souffre d’une invalidité permanente ou partielle, octroi d’une indemnité dont le montant est fonction de l’âge et/ou versement d’une pension mensuelle à partir de 60 ans et à vie.</w:t>
      </w:r>
    </w:p>
    <w:p w:rsidR="00501631" w:rsidRDefault="00501631" w:rsidP="00501631">
      <w:pPr>
        <w:spacing w:after="240"/>
      </w:pPr>
      <w:r>
        <w:t>224.</w:t>
      </w:r>
      <w:r>
        <w:tab/>
        <w:t>Dans le cas ou l’affilié souffre d’une invalidité totale permanente, octroi d’une indemnité nette de cotisations avec intérêts ou versement mensuel des indemnités d’invalidité totale à partir du moment où l’affilié est frappé d’invalidité totale et permanente à vie.</w:t>
      </w:r>
    </w:p>
    <w:p w:rsidR="00501631" w:rsidRDefault="00501631" w:rsidP="00501631">
      <w:pPr>
        <w:spacing w:after="240"/>
      </w:pPr>
      <w:r>
        <w:t>225.</w:t>
      </w:r>
      <w:r>
        <w:tab/>
        <w:t>En cas de décès de l’affilié avant qu’il ne touche sa retraite, versement d’une indemnité forfaitaire aux personnes à sa charge.</w:t>
      </w:r>
    </w:p>
    <w:p w:rsidR="00501631" w:rsidRDefault="00501631" w:rsidP="00501631">
      <w:pPr>
        <w:keepNext/>
        <w:spacing w:after="240"/>
        <w:jc w:val="center"/>
        <w:rPr>
          <w:b/>
          <w:bCs/>
        </w:rPr>
      </w:pPr>
      <w:r w:rsidRPr="009F784F">
        <w:rPr>
          <w:b/>
          <w:bCs/>
        </w:rPr>
        <w:t>Articles 29, 30 et 31</w:t>
      </w:r>
    </w:p>
    <w:p w:rsidR="00501631" w:rsidRDefault="00501631" w:rsidP="00501631">
      <w:pPr>
        <w:spacing w:after="240"/>
      </w:pPr>
      <w:r>
        <w:t>226.</w:t>
      </w:r>
      <w:r>
        <w:tab/>
        <w:t>Ce droit est protégé par la loi sur l’enregistrement des naissances, selon laquelle toutes les naissances doivent être portées au registre de l’état civil. Les enregistrements des naissances s’effectuent sur la bonne foi du déclarant (généralement le père). Le certificat de naissance indique la date et l’heure de la naissance, le sexe et la nationalité de l’enfant, les noms, la nationalité et l’état civil des parents, le lieu de naissance de l’enfant, etc.</w:t>
      </w:r>
    </w:p>
    <w:p w:rsidR="00501631" w:rsidRDefault="00501631" w:rsidP="00501631">
      <w:pPr>
        <w:keepNext/>
        <w:spacing w:after="240"/>
        <w:rPr>
          <w:b/>
          <w:bCs/>
        </w:rPr>
      </w:pPr>
      <w:r>
        <w:rPr>
          <w:b/>
          <w:bCs/>
        </w:rPr>
        <w:t>Droit à la nationalité</w:t>
      </w:r>
    </w:p>
    <w:p w:rsidR="00501631" w:rsidRDefault="00501631" w:rsidP="00501631">
      <w:pPr>
        <w:spacing w:after="240"/>
      </w:pPr>
      <w:r>
        <w:t>227.</w:t>
      </w:r>
      <w:r>
        <w:tab/>
        <w:t xml:space="preserve">Initialement, la loi </w:t>
      </w:r>
      <w:proofErr w:type="spellStart"/>
      <w:r>
        <w:t>sri</w:t>
      </w:r>
      <w:r>
        <w:noBreakHyphen/>
        <w:t>lankaise</w:t>
      </w:r>
      <w:proofErr w:type="spellEnd"/>
      <w:r>
        <w:t xml:space="preserve"> accordait la nationalité sur la base de la filiation. Dans le cas des enfants issus d’un mariage, la nationalité était accordée par filiation avec les hommes nés à Sri Lanka. Toutefois, la loi n</w:t>
      </w:r>
      <w:r>
        <w:rPr>
          <w:vertAlign w:val="superscript"/>
        </w:rPr>
        <w:t>o</w:t>
      </w:r>
      <w:r>
        <w:t> 18 sur la nationalité de 1948 a par la suite été modifiée par la loi n</w:t>
      </w:r>
      <w:r>
        <w:rPr>
          <w:vertAlign w:val="superscript"/>
        </w:rPr>
        <w:t>o</w:t>
      </w:r>
      <w:r>
        <w:t xml:space="preserve"> 16 de 2003 portant modification de la loi sur la nationalité pour permettre aux enfants de femmes </w:t>
      </w:r>
      <w:proofErr w:type="spellStart"/>
      <w:r>
        <w:t>sri</w:t>
      </w:r>
      <w:r>
        <w:noBreakHyphen/>
        <w:t>lankaises</w:t>
      </w:r>
      <w:proofErr w:type="spellEnd"/>
      <w:r>
        <w:t xml:space="preserve"> d’acquérir la nationalité. Un conjoint non </w:t>
      </w:r>
      <w:proofErr w:type="spellStart"/>
      <w:r>
        <w:t>sri</w:t>
      </w:r>
      <w:r>
        <w:noBreakHyphen/>
        <w:t>lankais</w:t>
      </w:r>
      <w:proofErr w:type="spellEnd"/>
      <w:r>
        <w:t xml:space="preserve"> se voit accorder la nationalité </w:t>
      </w:r>
      <w:proofErr w:type="spellStart"/>
      <w:r>
        <w:t>sri</w:t>
      </w:r>
      <w:r>
        <w:noBreakHyphen/>
        <w:t>lankaise</w:t>
      </w:r>
      <w:proofErr w:type="spellEnd"/>
      <w:r>
        <w:t xml:space="preserve"> sur décision du ministre après avoir renoncé à sa nationalité d’origine. La double nationalité est accordée seulement aux </w:t>
      </w:r>
      <w:proofErr w:type="spellStart"/>
      <w:r>
        <w:t>Sri</w:t>
      </w:r>
      <w:r>
        <w:noBreakHyphen/>
        <w:t>Lankais</w:t>
      </w:r>
      <w:proofErr w:type="spellEnd"/>
      <w:r>
        <w:t xml:space="preserve"> d’origine </w:t>
      </w:r>
      <w:proofErr w:type="spellStart"/>
      <w:r>
        <w:t>sri</w:t>
      </w:r>
      <w:r>
        <w:noBreakHyphen/>
        <w:t>lankaise</w:t>
      </w:r>
      <w:proofErr w:type="spellEnd"/>
      <w:r>
        <w:t>.</w:t>
      </w:r>
    </w:p>
    <w:p w:rsidR="00501631" w:rsidRDefault="00501631" w:rsidP="00501631">
      <w:pPr>
        <w:keepNext/>
        <w:spacing w:after="240"/>
        <w:rPr>
          <w:b/>
          <w:bCs/>
        </w:rPr>
      </w:pPr>
      <w:r>
        <w:rPr>
          <w:b/>
          <w:bCs/>
        </w:rPr>
        <w:t>Accès à l’éducation</w:t>
      </w:r>
    </w:p>
    <w:p w:rsidR="00501631" w:rsidRDefault="00501631" w:rsidP="00501631">
      <w:pPr>
        <w:spacing w:after="240"/>
      </w:pPr>
      <w:r>
        <w:t>228.</w:t>
      </w:r>
      <w:r>
        <w:tab/>
        <w:t>Sri Lanka assure l’enseignement gratuit sur son territoire à tous ses ressortissants jusqu’au niveau des études supérieures. Livres et uniformes scolaires sont également fournis gratuitement aux écoliers, de même que les repas scolaires dans certaines régions rurales. Il existe également des écoles privées et internationales qui exigent des frais de scolarité.</w:t>
      </w:r>
    </w:p>
    <w:p w:rsidR="00501631" w:rsidRDefault="00501631" w:rsidP="00501631">
      <w:pPr>
        <w:keepNext/>
        <w:spacing w:after="240"/>
        <w:rPr>
          <w:b/>
          <w:bCs/>
        </w:rPr>
      </w:pPr>
      <w:r w:rsidRPr="00337237">
        <w:rPr>
          <w:b/>
          <w:bCs/>
        </w:rPr>
        <w:t>Étudiants étrangers</w:t>
      </w:r>
    </w:p>
    <w:p w:rsidR="00501631" w:rsidRDefault="00501631" w:rsidP="00501631">
      <w:pPr>
        <w:spacing w:after="240"/>
      </w:pPr>
      <w:r>
        <w:t>229.</w:t>
      </w:r>
      <w:r>
        <w:tab/>
        <w:t xml:space="preserve">Ce sont les écoles </w:t>
      </w:r>
      <w:proofErr w:type="spellStart"/>
      <w:r>
        <w:t>elles</w:t>
      </w:r>
      <w:r>
        <w:noBreakHyphen/>
        <w:t>mêmes</w:t>
      </w:r>
      <w:proofErr w:type="spellEnd"/>
      <w:r>
        <w:t xml:space="preserve"> qui décident de l’admission des élèves après examen de leur demande; les écoles qui acceptent les élèves transférés de pays étrangers ont toute latitude pour déterminer dans quelle classe ils doivent être placés. Quelques places sont réservées aux enfants de parents qui sont de retour de l’étranger.</w:t>
      </w:r>
    </w:p>
    <w:p w:rsidR="00501631" w:rsidRDefault="00501631" w:rsidP="00501631">
      <w:pPr>
        <w:keepNext/>
        <w:spacing w:after="240"/>
        <w:rPr>
          <w:b/>
          <w:bCs/>
        </w:rPr>
      </w:pPr>
      <w:r w:rsidRPr="002A503A">
        <w:rPr>
          <w:b/>
          <w:bCs/>
        </w:rPr>
        <w:t>Respect de l</w:t>
      </w:r>
      <w:r>
        <w:rPr>
          <w:b/>
          <w:bCs/>
        </w:rPr>
        <w:t>’</w:t>
      </w:r>
      <w:r w:rsidRPr="002A503A">
        <w:rPr>
          <w:b/>
          <w:bCs/>
        </w:rPr>
        <w:t xml:space="preserve">identité culturelle </w:t>
      </w:r>
    </w:p>
    <w:p w:rsidR="00501631" w:rsidRDefault="00501631" w:rsidP="00501631">
      <w:pPr>
        <w:spacing w:after="240"/>
      </w:pPr>
      <w:r>
        <w:t>230.</w:t>
      </w:r>
      <w:r>
        <w:tab/>
        <w:t xml:space="preserve">Sri Lanka a signé la Convention sur l’élimination de la discrimination raciale. Selon le paragraphe 2 de l’article 12 de la Constitution de </w:t>
      </w:r>
      <w:proofErr w:type="spellStart"/>
      <w:r>
        <w:t>sri</w:t>
      </w:r>
      <w:r>
        <w:noBreakHyphen/>
        <w:t>lankaise</w:t>
      </w:r>
      <w:proofErr w:type="spellEnd"/>
      <w:r>
        <w:t>, «Nul citoyen ne fera l’objet de discrimination pour des motifs de race, de religion, de langue, de caste, de sexe, d’opinion politique ou de lieu de naissance ou tout autre motif semblable» et selon le paragraphe 3 du même article 12, «Nul ne sera soumis pour des motifs de race, de religion, de langue, de caste, de sexe ou pour tout autre motif semblable, à une quelconque incapacité, obligation, restriction ou condition en ce qui concerne l’accès aux commerces, aux restaurants publics, aux hôtels, aux lieux de loisirs publics et aux lieux de culte publics de sa religion».</w:t>
      </w:r>
    </w:p>
    <w:p w:rsidR="00501631" w:rsidRDefault="00501631" w:rsidP="00501631">
      <w:pPr>
        <w:spacing w:after="240"/>
      </w:pPr>
      <w:r>
        <w:t>231.</w:t>
      </w:r>
      <w:r>
        <w:tab/>
        <w:t xml:space="preserve">Les missions </w:t>
      </w:r>
      <w:proofErr w:type="spellStart"/>
      <w:r>
        <w:t>sri</w:t>
      </w:r>
      <w:r>
        <w:noBreakHyphen/>
        <w:t>lankaises</w:t>
      </w:r>
      <w:proofErr w:type="spellEnd"/>
      <w:r>
        <w:t xml:space="preserve"> à l’étranger proposent de nombreux projets et activités à l’intention des jeunes générations de </w:t>
      </w:r>
      <w:proofErr w:type="spellStart"/>
      <w:r>
        <w:t>Sri</w:t>
      </w:r>
      <w:r>
        <w:noBreakHyphen/>
        <w:t>Lankais</w:t>
      </w:r>
      <w:proofErr w:type="spellEnd"/>
      <w:r>
        <w:t xml:space="preserve"> de l’étranger afin de les encourager à mieux connaître leur pays et ses institutions, à inculquer à la diaspora l’idée que Sri Lanka est une société multiraciale et multiethnique et à être fiers de leur culture et de leur patrimoine.</w:t>
      </w:r>
    </w:p>
    <w:p w:rsidR="00501631" w:rsidRDefault="00501631" w:rsidP="00501631">
      <w:pPr>
        <w:spacing w:after="240"/>
      </w:pPr>
      <w:r>
        <w:t>232.</w:t>
      </w:r>
      <w:r>
        <w:tab/>
        <w:t xml:space="preserve">Un de ces programmes consiste à assurer les examens scolaires locaux pour les enfants </w:t>
      </w:r>
      <w:proofErr w:type="spellStart"/>
      <w:r>
        <w:t>sri</w:t>
      </w:r>
      <w:r>
        <w:noBreakHyphen/>
        <w:t>lankais</w:t>
      </w:r>
      <w:proofErr w:type="spellEnd"/>
      <w:r>
        <w:t xml:space="preserve"> de réfugiés dans les États du sud de l’Inde par le canal de l’office du </w:t>
      </w:r>
      <w:proofErr w:type="spellStart"/>
      <w:r>
        <w:t>Haut</w:t>
      </w:r>
      <w:r>
        <w:noBreakHyphen/>
        <w:t>Commissaire</w:t>
      </w:r>
      <w:proofErr w:type="spellEnd"/>
      <w:r>
        <w:t xml:space="preserve"> adjoint à </w:t>
      </w:r>
      <w:proofErr w:type="spellStart"/>
      <w:r>
        <w:t>Chennai</w:t>
      </w:r>
      <w:proofErr w:type="spellEnd"/>
      <w:r>
        <w:t>.</w:t>
      </w:r>
    </w:p>
    <w:p w:rsidR="00501631" w:rsidRDefault="00501631" w:rsidP="00501631">
      <w:pPr>
        <w:keepNext/>
        <w:spacing w:after="240"/>
        <w:jc w:val="center"/>
        <w:rPr>
          <w:b/>
          <w:bCs/>
        </w:rPr>
      </w:pPr>
      <w:r w:rsidRPr="00680929">
        <w:rPr>
          <w:b/>
          <w:bCs/>
        </w:rPr>
        <w:t>Article 32</w:t>
      </w:r>
    </w:p>
    <w:p w:rsidR="00501631" w:rsidRDefault="00501631" w:rsidP="00501631">
      <w:pPr>
        <w:spacing w:after="240"/>
      </w:pPr>
      <w:r>
        <w:t>233.</w:t>
      </w:r>
      <w:r>
        <w:tab/>
        <w:t xml:space="preserve">Les travailleurs migrants peuvent rapatrier des fonds chez eux en utilisant de multiples filières, bancaires ou informelles, présentant des degrés variables de réglementation et d’opacité. Une proportion importante des envois de fonds de l’étranger de </w:t>
      </w:r>
      <w:proofErr w:type="spellStart"/>
      <w:r>
        <w:t>Sri</w:t>
      </w:r>
      <w:r>
        <w:noBreakHyphen/>
        <w:t>Lankais</w:t>
      </w:r>
      <w:proofErr w:type="spellEnd"/>
      <w:r>
        <w:t xml:space="preserve"> est rapatriée par les filières bancaires officielles.</w:t>
      </w:r>
    </w:p>
    <w:p w:rsidR="00501631" w:rsidRDefault="00501631" w:rsidP="00501631">
      <w:pPr>
        <w:keepNext/>
        <w:spacing w:after="240"/>
        <w:jc w:val="center"/>
        <w:rPr>
          <w:b/>
          <w:bCs/>
        </w:rPr>
      </w:pPr>
      <w:r>
        <w:rPr>
          <w:b/>
          <w:bCs/>
        </w:rPr>
        <w:t>D.  Quatrième partie de la Convention: autres droits des travailleurs migrants</w:t>
      </w:r>
      <w:r>
        <w:rPr>
          <w:b/>
          <w:bCs/>
        </w:rPr>
        <w:br/>
        <w:t>et des membres de leur famille qui sont pourvus de documents</w:t>
      </w:r>
      <w:r>
        <w:rPr>
          <w:b/>
          <w:bCs/>
        </w:rPr>
        <w:br/>
        <w:t>ou en situation régulière</w:t>
      </w:r>
    </w:p>
    <w:p w:rsidR="00501631" w:rsidRDefault="00501631" w:rsidP="00501631">
      <w:pPr>
        <w:keepNext/>
        <w:spacing w:after="240"/>
        <w:jc w:val="center"/>
        <w:rPr>
          <w:b/>
          <w:bCs/>
        </w:rPr>
      </w:pPr>
      <w:r>
        <w:rPr>
          <w:b/>
          <w:bCs/>
        </w:rPr>
        <w:t>Article 37</w:t>
      </w:r>
    </w:p>
    <w:p w:rsidR="00501631" w:rsidRDefault="00501631" w:rsidP="00501631">
      <w:pPr>
        <w:spacing w:after="240"/>
      </w:pPr>
      <w:r>
        <w:t>234.</w:t>
      </w:r>
      <w:r>
        <w:tab/>
        <w:t xml:space="preserve">Le Bureau </w:t>
      </w:r>
      <w:proofErr w:type="spellStart"/>
      <w:r>
        <w:t>sri</w:t>
      </w:r>
      <w:r>
        <w:noBreakHyphen/>
        <w:t>lankais</w:t>
      </w:r>
      <w:proofErr w:type="spellEnd"/>
      <w:r>
        <w:t xml:space="preserve"> de la </w:t>
      </w:r>
      <w:proofErr w:type="spellStart"/>
      <w:r>
        <w:t>main</w:t>
      </w:r>
      <w:r>
        <w:noBreakHyphen/>
        <w:t>d’œuvre</w:t>
      </w:r>
      <w:proofErr w:type="spellEnd"/>
      <w:r>
        <w:t xml:space="preserve"> à l’étranger informe les travailleurs sur les formalités à remplir pour pouvoir voyager et sur les documents dont ils doivent se munir. Il leur explique comment rapatrier leur salaire, quoi faire à leur arrivée, quoi faire et où aller en cas de détresse, ainsi que les risques et les avantages de travailler à l’étranger. Il leur rappelle leurs obligations familiales élémentaires, leur prodigue des conseils sur leur santé et leur sécurité, ainsi que d’autres conseils de dernière minute relatifs au travail à l’étranger.</w:t>
      </w:r>
    </w:p>
    <w:p w:rsidR="00501631" w:rsidRDefault="00501631" w:rsidP="00501631">
      <w:pPr>
        <w:spacing w:after="240"/>
      </w:pPr>
      <w:r>
        <w:t>235.</w:t>
      </w:r>
      <w:r>
        <w:tab/>
        <w:t>Le Ministère de la promotion de l’emploi à l’étranger et de la protection sociale, assisté par des organisations non gouvernementales internationales (ONGI) et des organisations non gouvernementales (ONG), anime des formations à l’intention des travailleurs domestiques. Des séminaires d’orientation sont organisés, généralement par les autorités locales, dans les districts et les provinces pour permettre aux candidats à l’émigration de prendre des décisions informées avant de postuler un emploi à l’étranger.</w:t>
      </w:r>
    </w:p>
    <w:p w:rsidR="00501631" w:rsidRDefault="00501631" w:rsidP="00501631">
      <w:pPr>
        <w:spacing w:after="240"/>
      </w:pPr>
      <w:r>
        <w:t>236.</w:t>
      </w:r>
      <w:r>
        <w:tab/>
        <w:t>Le Bureau assure des formations d’orientation préalablement à l’embauche pour les personnes désireuses de travailler à l’étranger. Ces formations évaluent le degré de préparation et les qualifications des candidats potentiels à un emploi à l’étranger. Le Bureau informe également les candidats sur le recrutement illégal, les réalités du travail expatrié et les procédures correctes de candidature et de recrutement. Pour les travailleuses domestiques, il est obligatoire d’obtenir un certificat de formation d’un centre de formation agréé par le Bureau avant le départ. Le programme de lutte contre le recrutement illégal qui comporte deux volets, l’un préventif et l’autre correctif, est mené à l’échelle de tout le pays, en partenariat avec des organisations multimédias, des ONG et des entités privées.</w:t>
      </w:r>
    </w:p>
    <w:p w:rsidR="00501631" w:rsidRDefault="00501631" w:rsidP="00501631">
      <w:pPr>
        <w:spacing w:after="240"/>
      </w:pPr>
      <w:r>
        <w:t>237.</w:t>
      </w:r>
      <w:r>
        <w:tab/>
        <w:t xml:space="preserve">Des programmes par pays sont assurés par le Bureau pour les travailleurs migrants </w:t>
      </w:r>
      <w:proofErr w:type="spellStart"/>
      <w:r>
        <w:t>sri</w:t>
      </w:r>
      <w:r>
        <w:noBreakHyphen/>
        <w:t>lankais</w:t>
      </w:r>
      <w:proofErr w:type="spellEnd"/>
      <w:r>
        <w:t xml:space="preserve"> en partance pour des destinations du </w:t>
      </w:r>
      <w:proofErr w:type="spellStart"/>
      <w:r>
        <w:t>Moyen</w:t>
      </w:r>
      <w:r>
        <w:noBreakHyphen/>
        <w:t>Orient</w:t>
      </w:r>
      <w:proofErr w:type="spellEnd"/>
      <w:r>
        <w:t xml:space="preserve"> ou des destinations importantes en dehors du </w:t>
      </w:r>
      <w:proofErr w:type="spellStart"/>
      <w:r>
        <w:t>Moyen</w:t>
      </w:r>
      <w:r>
        <w:noBreakHyphen/>
        <w:t>Orient</w:t>
      </w:r>
      <w:proofErr w:type="spellEnd"/>
      <w:r>
        <w:t xml:space="preserve"> telles que la République de Corée, pour répondre à leurs préoccupations concernant leur adaptation à leur pays de destination. Dans ces séminaires, diverses questions sont abordées telles que la réglementation en matière de voyage, les procédures d’immigration, les différences culturelles, les questions liées à l’installation, les questions relatives à l’emploi et à la sécurité sociale, ainsi que les droits et obligations des travailleurs migrants.</w:t>
      </w:r>
    </w:p>
    <w:p w:rsidR="00501631" w:rsidRDefault="00501631" w:rsidP="00501631">
      <w:pPr>
        <w:keepNext/>
        <w:spacing w:after="240"/>
        <w:jc w:val="center"/>
        <w:rPr>
          <w:b/>
          <w:bCs/>
        </w:rPr>
      </w:pPr>
      <w:r w:rsidRPr="00905377">
        <w:rPr>
          <w:b/>
          <w:bCs/>
        </w:rPr>
        <w:t>Articles 38 et 39</w:t>
      </w:r>
    </w:p>
    <w:p w:rsidR="00501631" w:rsidRDefault="00501631" w:rsidP="00501631">
      <w:pPr>
        <w:keepNext/>
        <w:spacing w:after="240"/>
        <w:rPr>
          <w:b/>
          <w:bCs/>
        </w:rPr>
      </w:pPr>
      <w:r>
        <w:rPr>
          <w:b/>
          <w:bCs/>
        </w:rPr>
        <w:t>Droit de s’absenter temporairement sans que cela n’affecte l’autorisation de séjour ou de travail</w:t>
      </w:r>
    </w:p>
    <w:p w:rsidR="00501631" w:rsidRDefault="00501631" w:rsidP="00501631">
      <w:pPr>
        <w:spacing w:after="240"/>
      </w:pPr>
      <w:r>
        <w:t>238.</w:t>
      </w:r>
      <w:r>
        <w:tab/>
        <w:t>Le titulaire d’un permis de travail en cours de validité est autorisé à demeurer dans le pays pour la période stipulée. Durant cette période, le titulaire a le droit de voyager en dehors du pays et d’y retourner autant de fois qu’il le souhaite.</w:t>
      </w:r>
    </w:p>
    <w:p w:rsidR="00501631" w:rsidRDefault="00501631" w:rsidP="00501631">
      <w:pPr>
        <w:keepNext/>
        <w:spacing w:after="240"/>
        <w:rPr>
          <w:b/>
          <w:bCs/>
        </w:rPr>
      </w:pPr>
      <w:r>
        <w:rPr>
          <w:b/>
          <w:bCs/>
        </w:rPr>
        <w:t>L</w:t>
      </w:r>
      <w:r w:rsidRPr="00905377">
        <w:rPr>
          <w:b/>
          <w:bCs/>
        </w:rPr>
        <w:t xml:space="preserve">iberté de </w:t>
      </w:r>
      <w:r>
        <w:rPr>
          <w:b/>
          <w:bCs/>
        </w:rPr>
        <w:t>circulation</w:t>
      </w:r>
      <w:r w:rsidRPr="00905377">
        <w:rPr>
          <w:b/>
          <w:bCs/>
        </w:rPr>
        <w:t xml:space="preserve"> et de résidence</w:t>
      </w:r>
    </w:p>
    <w:p w:rsidR="00501631" w:rsidRDefault="00501631" w:rsidP="00501631">
      <w:pPr>
        <w:spacing w:after="240"/>
      </w:pPr>
      <w:r>
        <w:t xml:space="preserve">239. L’article 14 h) du chapitre III de la Constitution garantit à chaque citoyen la liberté de se déplacer et de choisir sa résidence à Sri Lanka, et l’article 14 i) la liberté de retourner à Sri Lanka. Cette liberté de se déplacer ne peut faire l’objet de restrictions que si </w:t>
      </w:r>
      <w:proofErr w:type="spellStart"/>
      <w:r>
        <w:t>celles</w:t>
      </w:r>
      <w:r>
        <w:noBreakHyphen/>
        <w:t>ci</w:t>
      </w:r>
      <w:proofErr w:type="spellEnd"/>
      <w:r>
        <w:t xml:space="preserve"> sont prescrites par la loi dans l’intérêt de la sécurité nationale ou de l’harmonie raciale et religieuse.</w:t>
      </w:r>
    </w:p>
    <w:p w:rsidR="00501631" w:rsidRDefault="00501631" w:rsidP="00501631">
      <w:pPr>
        <w:keepNext/>
        <w:spacing w:after="240"/>
        <w:jc w:val="center"/>
        <w:rPr>
          <w:b/>
          <w:bCs/>
        </w:rPr>
      </w:pPr>
      <w:r>
        <w:rPr>
          <w:b/>
          <w:bCs/>
        </w:rPr>
        <w:t>Article 40</w:t>
      </w:r>
    </w:p>
    <w:p w:rsidR="00501631" w:rsidRDefault="00501631" w:rsidP="00501631">
      <w:pPr>
        <w:keepNext/>
        <w:spacing w:after="240"/>
        <w:rPr>
          <w:b/>
          <w:bCs/>
        </w:rPr>
      </w:pPr>
      <w:r>
        <w:rPr>
          <w:b/>
          <w:bCs/>
        </w:rPr>
        <w:t>Droit de former des associations et des syndicats</w:t>
      </w:r>
    </w:p>
    <w:p w:rsidR="00501631" w:rsidRDefault="00501631" w:rsidP="00501631">
      <w:pPr>
        <w:spacing w:after="240"/>
      </w:pPr>
      <w:r>
        <w:t>240.</w:t>
      </w:r>
      <w:r>
        <w:tab/>
        <w:t>Se reporter à la discussion sur les articles 12, 13 et 26, en particulier la section sur la «liberté d’association et le droit d’adhérer à un syndicat».</w:t>
      </w:r>
    </w:p>
    <w:p w:rsidR="00501631" w:rsidRDefault="00501631" w:rsidP="00501631">
      <w:pPr>
        <w:spacing w:after="240"/>
      </w:pPr>
      <w:r>
        <w:t>241.</w:t>
      </w:r>
      <w:r>
        <w:tab/>
        <w:t>Sri Lanka est partie aux Conventions de l’OIT n</w:t>
      </w:r>
      <w:r>
        <w:rPr>
          <w:vertAlign w:val="superscript"/>
        </w:rPr>
        <w:t>o</w:t>
      </w:r>
      <w:r>
        <w:t> 87 (1948) sur la liberté syndicale et la protection du droit syndical et n</w:t>
      </w:r>
      <w:r>
        <w:rPr>
          <w:vertAlign w:val="superscript"/>
        </w:rPr>
        <w:t>o</w:t>
      </w:r>
      <w:r>
        <w:t> 98 (1949) sur le droit d’organisation et de négociation collective.</w:t>
      </w:r>
    </w:p>
    <w:p w:rsidR="00501631" w:rsidRDefault="00501631" w:rsidP="00501631">
      <w:pPr>
        <w:spacing w:after="240"/>
      </w:pPr>
      <w:r>
        <w:t>242. L’article XIV (Suffrage et Élections) de la Constitution encourage la participation à la vie politique et par conséquent la formation d’un système pluraliste.</w:t>
      </w:r>
    </w:p>
    <w:p w:rsidR="00501631" w:rsidRPr="00EB1DAD" w:rsidRDefault="00501631" w:rsidP="00501631">
      <w:pPr>
        <w:keepNext/>
        <w:spacing w:after="240"/>
        <w:rPr>
          <w:b/>
          <w:bCs/>
        </w:rPr>
      </w:pPr>
      <w:r w:rsidRPr="00EB1DAD">
        <w:rPr>
          <w:b/>
          <w:bCs/>
        </w:rPr>
        <w:t>Droit de participer aux affaires publiques de leur État d</w:t>
      </w:r>
      <w:r>
        <w:rPr>
          <w:b/>
          <w:bCs/>
        </w:rPr>
        <w:t>’</w:t>
      </w:r>
      <w:r w:rsidRPr="00EB1DAD">
        <w:rPr>
          <w:b/>
          <w:bCs/>
        </w:rPr>
        <w:t>origine pour voter et être élu à une élection de cet État.</w:t>
      </w:r>
    </w:p>
    <w:p w:rsidR="00501631" w:rsidRDefault="00501631" w:rsidP="00501631">
      <w:pPr>
        <w:spacing w:after="240"/>
      </w:pPr>
      <w:r>
        <w:t>243.</w:t>
      </w:r>
      <w:r>
        <w:tab/>
        <w:t xml:space="preserve">Le chapitre XIV de la Constitution garantit le droit de vote des citoyens </w:t>
      </w:r>
      <w:proofErr w:type="spellStart"/>
      <w:r>
        <w:t>sri</w:t>
      </w:r>
      <w:r>
        <w:noBreakHyphen/>
        <w:t>lankais</w:t>
      </w:r>
      <w:proofErr w:type="spellEnd"/>
      <w:r>
        <w:t>, à savoir que (selon l’article 88):</w:t>
      </w:r>
    </w:p>
    <w:p w:rsidR="00501631" w:rsidRDefault="00501631" w:rsidP="00501631">
      <w:pPr>
        <w:spacing w:after="240"/>
        <w:ind w:left="567"/>
      </w:pPr>
      <w:r>
        <w:t xml:space="preserve">«chacun est apte, à moins d’être déchu dans les conditions fixées </w:t>
      </w:r>
      <w:proofErr w:type="spellStart"/>
      <w:r>
        <w:t>ci</w:t>
      </w:r>
      <w:r>
        <w:noBreakHyphen/>
        <w:t>après</w:t>
      </w:r>
      <w:proofErr w:type="spellEnd"/>
      <w:r>
        <w:t>, à donner son suffrage pour élire le président et les membres du parlement ou à voter à n’importe quel référendum.».</w:t>
      </w:r>
    </w:p>
    <w:p w:rsidR="00501631" w:rsidRDefault="00501631" w:rsidP="00501631">
      <w:pPr>
        <w:spacing w:after="240"/>
      </w:pPr>
      <w:r>
        <w:t>244.</w:t>
      </w:r>
      <w:r>
        <w:tab/>
        <w:t>Les autorités compétentes étudient la possibilité d’introduire le vote par procuration pour les résidents à l’étranger.</w:t>
      </w:r>
    </w:p>
    <w:p w:rsidR="00501631" w:rsidRDefault="00501631" w:rsidP="00501631">
      <w:pPr>
        <w:keepNext/>
        <w:spacing w:after="240"/>
        <w:jc w:val="center"/>
        <w:rPr>
          <w:b/>
          <w:bCs/>
        </w:rPr>
      </w:pPr>
      <w:r w:rsidRPr="00854F9B">
        <w:rPr>
          <w:b/>
          <w:bCs/>
        </w:rPr>
        <w:t>Articles 43, 54 et 55</w:t>
      </w:r>
    </w:p>
    <w:p w:rsidR="00501631" w:rsidRDefault="00501631" w:rsidP="00501631">
      <w:pPr>
        <w:spacing w:after="240"/>
      </w:pPr>
      <w:r>
        <w:t>245.</w:t>
      </w:r>
      <w:r>
        <w:tab/>
        <w:t xml:space="preserve">On rappellera que Sri Lanka n’est pas un pays importateur de </w:t>
      </w:r>
      <w:proofErr w:type="spellStart"/>
      <w:r>
        <w:t>main</w:t>
      </w:r>
      <w:r>
        <w:noBreakHyphen/>
        <w:t>d’œuvre</w:t>
      </w:r>
      <w:proofErr w:type="spellEnd"/>
      <w:r>
        <w:t xml:space="preserve">. Il est vital dans l’intérêt des migrants </w:t>
      </w:r>
      <w:proofErr w:type="spellStart"/>
      <w:r>
        <w:t>sri</w:t>
      </w:r>
      <w:r>
        <w:noBreakHyphen/>
        <w:t>lankais</w:t>
      </w:r>
      <w:proofErr w:type="spellEnd"/>
      <w:r>
        <w:t xml:space="preserve"> que les pays importateurs de </w:t>
      </w:r>
      <w:proofErr w:type="spellStart"/>
      <w:r>
        <w:t>main</w:t>
      </w:r>
      <w:r>
        <w:noBreakHyphen/>
        <w:t>d’œuvre</w:t>
      </w:r>
      <w:proofErr w:type="spellEnd"/>
      <w:r>
        <w:t xml:space="preserve"> adhèrent à la Convention internationale sur la protection des droits de tous les travailleurs migrants et des membres de leur famille, pour que soit mis en place un cadre juridique solide visant à la protection des droits des travailleurs migrants grâce à l’adhésion à des normes internationales minimales.</w:t>
      </w:r>
    </w:p>
    <w:p w:rsidR="00501631" w:rsidRDefault="00501631" w:rsidP="00501631">
      <w:pPr>
        <w:spacing w:after="240"/>
      </w:pPr>
      <w:r>
        <w:t>246.</w:t>
      </w:r>
      <w:r>
        <w:tab/>
        <w:t>Les informations fournies au titre des articles 25, 27 et 28 sont ici réaffirmées.</w:t>
      </w:r>
    </w:p>
    <w:p w:rsidR="00501631" w:rsidRDefault="00501631" w:rsidP="00501631">
      <w:pPr>
        <w:keepNext/>
        <w:spacing w:after="240"/>
        <w:jc w:val="center"/>
        <w:rPr>
          <w:b/>
          <w:bCs/>
        </w:rPr>
      </w:pPr>
      <w:r>
        <w:rPr>
          <w:b/>
          <w:bCs/>
        </w:rPr>
        <w:t>Articles 45 et 53</w:t>
      </w:r>
    </w:p>
    <w:p w:rsidR="00501631" w:rsidRDefault="00501631" w:rsidP="00501631">
      <w:pPr>
        <w:keepNext/>
        <w:spacing w:after="240"/>
        <w:rPr>
          <w:b/>
          <w:bCs/>
        </w:rPr>
      </w:pPr>
      <w:r>
        <w:rPr>
          <w:b/>
          <w:bCs/>
        </w:rPr>
        <w:t>Égalité de traitement pour les membres des familles des travailleurs migrants dans les aspects indiqués</w:t>
      </w:r>
    </w:p>
    <w:p w:rsidR="00501631" w:rsidRDefault="00501631" w:rsidP="00501631">
      <w:pPr>
        <w:spacing w:after="240"/>
      </w:pPr>
      <w:r>
        <w:t>247.</w:t>
      </w:r>
      <w:r>
        <w:tab/>
        <w:t>Les informations fournies au titre des articles 1 à 7 et 16, 17 et 24 sont réitérées.</w:t>
      </w:r>
    </w:p>
    <w:p w:rsidR="00501631" w:rsidRDefault="00501631" w:rsidP="00501631">
      <w:pPr>
        <w:keepNext/>
        <w:spacing w:after="240"/>
        <w:rPr>
          <w:b/>
          <w:bCs/>
        </w:rPr>
      </w:pPr>
      <w:r w:rsidRPr="00542A21">
        <w:rPr>
          <w:b/>
          <w:bCs/>
        </w:rPr>
        <w:t>Mesures prises pour garantir l</w:t>
      </w:r>
      <w:r>
        <w:rPr>
          <w:b/>
          <w:bCs/>
        </w:rPr>
        <w:t>’</w:t>
      </w:r>
      <w:r w:rsidRPr="00542A21">
        <w:rPr>
          <w:b/>
          <w:bCs/>
        </w:rPr>
        <w:t>intégration des enfants des travailleurs migrants dans le système</w:t>
      </w:r>
      <w:r>
        <w:t xml:space="preserve"> </w:t>
      </w:r>
      <w:r w:rsidRPr="00542A21">
        <w:rPr>
          <w:b/>
          <w:bCs/>
        </w:rPr>
        <w:t xml:space="preserve">scolaire local </w:t>
      </w:r>
    </w:p>
    <w:p w:rsidR="00501631" w:rsidRDefault="00501631" w:rsidP="00501631">
      <w:pPr>
        <w:spacing w:after="240"/>
      </w:pPr>
      <w:r>
        <w:t>248.</w:t>
      </w:r>
      <w:r>
        <w:tab/>
        <w:t xml:space="preserve">L’enseignement gratuit est dispensé dans le cadre du système national. Des bourses d’éducation supplémentaires sont accordées, de même que des livres, des fournitures scolaires, etc. au titre d’un programme du Bureau </w:t>
      </w:r>
      <w:proofErr w:type="spellStart"/>
      <w:r>
        <w:t>sri</w:t>
      </w:r>
      <w:r>
        <w:noBreakHyphen/>
        <w:t>lankais</w:t>
      </w:r>
      <w:proofErr w:type="spellEnd"/>
      <w:r>
        <w:t xml:space="preserve"> de la </w:t>
      </w:r>
      <w:proofErr w:type="spellStart"/>
      <w:r>
        <w:t>main</w:t>
      </w:r>
      <w:r>
        <w:noBreakHyphen/>
        <w:t>d’œuvre</w:t>
      </w:r>
      <w:proofErr w:type="spellEnd"/>
      <w:r>
        <w:t xml:space="preserve"> à l’étranger.</w:t>
      </w:r>
    </w:p>
    <w:p w:rsidR="00501631" w:rsidRDefault="00501631" w:rsidP="00501631">
      <w:pPr>
        <w:keepNext/>
        <w:spacing w:after="240"/>
        <w:rPr>
          <w:b/>
          <w:bCs/>
        </w:rPr>
      </w:pPr>
      <w:r>
        <w:rPr>
          <w:b/>
          <w:bCs/>
        </w:rPr>
        <w:t>Droit de choisir librement une activité rémunérée pour les membres de la famille d’un travailleur migrant</w:t>
      </w:r>
    </w:p>
    <w:p w:rsidR="00501631" w:rsidRDefault="00501631" w:rsidP="00501631">
      <w:pPr>
        <w:spacing w:after="240"/>
      </w:pPr>
      <w:r>
        <w:t>249.</w:t>
      </w:r>
      <w:r>
        <w:tab/>
        <w:t>Les personnes à charge de ressortissants étrangers non résidents peuvent occuper des emplois rémunérés conformément aux avantages accordés au titre des accords bilatéraux et multilatéraux pertinents.</w:t>
      </w:r>
    </w:p>
    <w:p w:rsidR="00501631" w:rsidRDefault="00501631" w:rsidP="00501631">
      <w:pPr>
        <w:keepNext/>
        <w:spacing w:after="240"/>
        <w:jc w:val="center"/>
        <w:rPr>
          <w:b/>
          <w:bCs/>
        </w:rPr>
      </w:pPr>
      <w:r>
        <w:rPr>
          <w:b/>
          <w:bCs/>
        </w:rPr>
        <w:t>Articles 46, 47 et 48</w:t>
      </w:r>
    </w:p>
    <w:p w:rsidR="00501631" w:rsidRDefault="00501631" w:rsidP="00501631">
      <w:pPr>
        <w:keepNext/>
        <w:spacing w:after="240"/>
        <w:rPr>
          <w:b/>
          <w:bCs/>
        </w:rPr>
      </w:pPr>
      <w:r>
        <w:rPr>
          <w:b/>
          <w:bCs/>
        </w:rPr>
        <w:t>Droit de transférer les gains et économies de l’État d’emploi à l’État d’origine ou à tout autre État</w:t>
      </w:r>
    </w:p>
    <w:p w:rsidR="00501631" w:rsidRDefault="00501631" w:rsidP="00501631">
      <w:pPr>
        <w:spacing w:after="240"/>
      </w:pPr>
      <w:r>
        <w:t>250.</w:t>
      </w:r>
      <w:r>
        <w:tab/>
        <w:t>Les renseignements donnés à l’article 32 sont ici réaffirmés.</w:t>
      </w:r>
    </w:p>
    <w:p w:rsidR="00501631" w:rsidRDefault="00501631" w:rsidP="00501631">
      <w:pPr>
        <w:keepNext/>
        <w:spacing w:after="240"/>
      </w:pPr>
      <w:r w:rsidRPr="008E2B5F">
        <w:rPr>
          <w:b/>
          <w:bCs/>
        </w:rPr>
        <w:t>Imposition et mesures visant à éviter le principe de la double imposition</w:t>
      </w:r>
    </w:p>
    <w:p w:rsidR="00501631" w:rsidRDefault="00501631" w:rsidP="00501631">
      <w:pPr>
        <w:spacing w:after="240"/>
      </w:pPr>
      <w:r>
        <w:t xml:space="preserve">251. Sri Lanka a conclu des traités avec divers pays pour éviter la double imposition et prévenir la fraude fiscale. Des accords fiscaux ont été ratifiés et sont actuellement en vigueur avec les pays suivants: Arabie saoudite, Australie, Bangladesh, Belgique, Canada, Danemark, Égypte, Émirats arabes unis, </w:t>
      </w:r>
      <w:proofErr w:type="spellStart"/>
      <w:r>
        <w:t>États</w:t>
      </w:r>
      <w:r>
        <w:noBreakHyphen/>
        <w:t>Unis</w:t>
      </w:r>
      <w:proofErr w:type="spellEnd"/>
      <w:r>
        <w:t xml:space="preserve"> d’Amérique, Fédération de Russie, Finlande, France, Hong Kong, Inde, Indonésie, Iran, Italie, Japon, Jordanie, Koweït, Malaisie, Maurice, Népal, Norvège, Oman, Pakistan, </w:t>
      </w:r>
      <w:proofErr w:type="spellStart"/>
      <w:r>
        <w:t>Pays</w:t>
      </w:r>
      <w:r>
        <w:noBreakHyphen/>
        <w:t>Bas</w:t>
      </w:r>
      <w:proofErr w:type="spellEnd"/>
      <w:r>
        <w:t xml:space="preserve">, Philippines, Pologne, Qatar, République de Corée, République fédérale d’Allemagne, République populaire de Chine, République tchèque, Roumanie, </w:t>
      </w:r>
      <w:proofErr w:type="spellStart"/>
      <w:r>
        <w:t>Royaume</w:t>
      </w:r>
      <w:r>
        <w:noBreakHyphen/>
        <w:t>Uni</w:t>
      </w:r>
      <w:proofErr w:type="spellEnd"/>
      <w:r>
        <w:t>, Singapour, Suède, Suisse, Thaïlande, Vietnam.</w:t>
      </w:r>
    </w:p>
    <w:p w:rsidR="00501631" w:rsidRDefault="00501631" w:rsidP="00501631">
      <w:pPr>
        <w:spacing w:after="240"/>
      </w:pPr>
      <w:r>
        <w:t>252.</w:t>
      </w:r>
      <w:r>
        <w:tab/>
        <w:t xml:space="preserve">Aux termes des accords bilatéraux applicables, le personnel expert arrivant à Sri Lanka se voit accorder les avantages réservés aux </w:t>
      </w:r>
      <w:proofErr w:type="spellStart"/>
      <w:r>
        <w:t>primo</w:t>
      </w:r>
      <w:r>
        <w:noBreakHyphen/>
        <w:t>arrivants</w:t>
      </w:r>
      <w:proofErr w:type="spellEnd"/>
      <w:r>
        <w:t xml:space="preserve"> eu égard à l’importation de tous leurs biens ménagers et personnels usagés en franchise de taxes et de droits.</w:t>
      </w:r>
    </w:p>
    <w:p w:rsidR="00501631" w:rsidRDefault="00501631" w:rsidP="00501631">
      <w:pPr>
        <w:keepNext/>
        <w:spacing w:after="240"/>
        <w:jc w:val="center"/>
        <w:rPr>
          <w:b/>
          <w:bCs/>
        </w:rPr>
      </w:pPr>
      <w:r w:rsidRPr="00E34BAE">
        <w:rPr>
          <w:b/>
          <w:bCs/>
        </w:rPr>
        <w:t>Articles 51 et 52</w:t>
      </w:r>
    </w:p>
    <w:p w:rsidR="00501631" w:rsidRDefault="00501631" w:rsidP="00501631">
      <w:pPr>
        <w:spacing w:after="240"/>
      </w:pPr>
      <w:r>
        <w:t>253.</w:t>
      </w:r>
      <w:r>
        <w:tab/>
        <w:t>On ne peut restreindre le droit d’un ressortissant étranger à chercher un autre emploi après la fin de son emploi précédent.</w:t>
      </w:r>
    </w:p>
    <w:p w:rsidR="00501631" w:rsidRDefault="00501631" w:rsidP="00501631">
      <w:pPr>
        <w:spacing w:after="240"/>
      </w:pPr>
      <w:r>
        <w:t>254.</w:t>
      </w:r>
      <w:r>
        <w:tab/>
        <w:t>Le permis de travail peut être retiré ou annulé seulement aux motifs suivants:</w:t>
      </w:r>
    </w:p>
    <w:p w:rsidR="00501631" w:rsidRDefault="00501631" w:rsidP="00501631">
      <w:pPr>
        <w:spacing w:after="240"/>
        <w:ind w:firstLine="567"/>
      </w:pPr>
      <w:r>
        <w:t>a)</w:t>
      </w:r>
      <w:r>
        <w:tab/>
        <w:t>Déclaration de faits inexacts ou communication de faux documents;</w:t>
      </w:r>
    </w:p>
    <w:p w:rsidR="00501631" w:rsidRDefault="00501631" w:rsidP="00501631">
      <w:pPr>
        <w:spacing w:after="240"/>
        <w:ind w:firstLine="567"/>
      </w:pPr>
      <w:r>
        <w:t>b)</w:t>
      </w:r>
      <w:r>
        <w:tab/>
        <w:t>Le ressortissant étranger a été déclaré étranger indésirable par les autorités compétentes;</w:t>
      </w:r>
    </w:p>
    <w:p w:rsidR="00501631" w:rsidRDefault="00501631" w:rsidP="00501631">
      <w:pPr>
        <w:spacing w:after="240"/>
        <w:ind w:firstLine="567"/>
      </w:pPr>
      <w:r>
        <w:t>c)</w:t>
      </w:r>
      <w:r>
        <w:tab/>
      </w:r>
      <w:proofErr w:type="spellStart"/>
      <w:r>
        <w:t>Non</w:t>
      </w:r>
      <w:r>
        <w:noBreakHyphen/>
        <w:t>respect</w:t>
      </w:r>
      <w:proofErr w:type="spellEnd"/>
      <w:r>
        <w:t xml:space="preserve"> des conditions auxquelles était subordonnée la délivrance du permis;</w:t>
      </w:r>
    </w:p>
    <w:p w:rsidR="00501631" w:rsidRDefault="00501631" w:rsidP="00501631">
      <w:pPr>
        <w:spacing w:after="240"/>
        <w:ind w:firstLine="567"/>
      </w:pPr>
      <w:r>
        <w:t>d)</w:t>
      </w:r>
      <w:r>
        <w:tab/>
      </w:r>
      <w:proofErr w:type="spellStart"/>
      <w:r>
        <w:t>Non</w:t>
      </w:r>
      <w:r>
        <w:noBreakHyphen/>
        <w:t>renouvellement</w:t>
      </w:r>
      <w:proofErr w:type="spellEnd"/>
      <w:r>
        <w:t xml:space="preserve"> du permis de travail après son expiration.</w:t>
      </w:r>
    </w:p>
    <w:p w:rsidR="00501631" w:rsidRDefault="00501631" w:rsidP="00501631">
      <w:pPr>
        <w:keepNext/>
        <w:spacing w:after="240"/>
        <w:jc w:val="center"/>
        <w:rPr>
          <w:b/>
          <w:bCs/>
        </w:rPr>
      </w:pPr>
      <w:r>
        <w:rPr>
          <w:b/>
          <w:bCs/>
        </w:rPr>
        <w:t>Articles 49 et 56</w:t>
      </w:r>
    </w:p>
    <w:p w:rsidR="00501631" w:rsidRDefault="00501631" w:rsidP="00501631">
      <w:pPr>
        <w:spacing w:after="240"/>
      </w:pPr>
      <w:r>
        <w:t>255.</w:t>
      </w:r>
      <w:r>
        <w:tab/>
        <w:t>Les renseignements fournis aux articles 51 et 52 sont réaffirmés ici.</w:t>
      </w:r>
    </w:p>
    <w:p w:rsidR="00501631" w:rsidRDefault="00501631" w:rsidP="00501631">
      <w:pPr>
        <w:keepNext/>
        <w:spacing w:after="240"/>
        <w:jc w:val="center"/>
        <w:rPr>
          <w:b/>
          <w:bCs/>
        </w:rPr>
      </w:pPr>
      <w:r>
        <w:rPr>
          <w:b/>
          <w:bCs/>
        </w:rPr>
        <w:t>E.  Cinquième partie de la Convention: dispositions applicables à des catégories particulières de travailleurs migrants et aux membres de leur famille</w:t>
      </w:r>
    </w:p>
    <w:p w:rsidR="00501631" w:rsidRDefault="00501631" w:rsidP="00462DCD">
      <w:pPr>
        <w:spacing w:after="240"/>
        <w:jc w:val="center"/>
      </w:pPr>
      <w:r>
        <w:rPr>
          <w:b/>
          <w:bCs/>
        </w:rPr>
        <w:t>Articles 57 à 63</w:t>
      </w:r>
    </w:p>
    <w:p w:rsidR="00F81E87" w:rsidRDefault="00F81E87" w:rsidP="00F81E87">
      <w:pPr>
        <w:spacing w:after="240"/>
      </w:pPr>
      <w:r>
        <w:t>256.</w:t>
      </w:r>
      <w:r>
        <w:tab/>
        <w:t>En vertu des lois locales, les propriétaires et représentants de mandants étrangers de sociétés accréditées peuvent se rendre à Sri Lanka pour une période limitée et seulement dans le but de rencontrer les candidats sri-lankais à un emploi à l’étranger.</w:t>
      </w:r>
    </w:p>
    <w:p w:rsidR="00F81E87" w:rsidRDefault="00F81E87" w:rsidP="00F81E87">
      <w:pPr>
        <w:spacing w:after="240"/>
      </w:pPr>
      <w:r>
        <w:t>257.</w:t>
      </w:r>
      <w:r>
        <w:tab/>
        <w:t>Par ailleurs, les détenteurs d’un visa spécial d’investisseur ont le droit de travailler pour la société dans laquelle ils ont investi pour toute la durée de leur investissement.</w:t>
      </w:r>
    </w:p>
    <w:p w:rsidR="00F81E87" w:rsidRDefault="00F81E87" w:rsidP="00F81E87">
      <w:pPr>
        <w:spacing w:after="240"/>
        <w:jc w:val="center"/>
        <w:rPr>
          <w:b/>
          <w:bCs/>
        </w:rPr>
      </w:pPr>
      <w:r>
        <w:rPr>
          <w:b/>
          <w:bCs/>
        </w:rPr>
        <w:t>F.  Sixième partie de la Convention: promotion de conditions saines, équitables,</w:t>
      </w:r>
      <w:r>
        <w:rPr>
          <w:b/>
          <w:bCs/>
        </w:rPr>
        <w:br/>
        <w:t>dignes et légales en ce qui concerne les migrations internationales des</w:t>
      </w:r>
      <w:r>
        <w:rPr>
          <w:b/>
          <w:bCs/>
        </w:rPr>
        <w:br/>
        <w:t>travailleurs migrants et des membres de leur famille</w:t>
      </w:r>
    </w:p>
    <w:p w:rsidR="00F81E87" w:rsidRDefault="00F81E87" w:rsidP="00F81E87">
      <w:pPr>
        <w:spacing w:after="240"/>
        <w:jc w:val="center"/>
        <w:rPr>
          <w:b/>
          <w:bCs/>
        </w:rPr>
      </w:pPr>
      <w:r>
        <w:rPr>
          <w:b/>
          <w:bCs/>
        </w:rPr>
        <w:t>Article 65</w:t>
      </w:r>
    </w:p>
    <w:p w:rsidR="00F81E87" w:rsidRDefault="00F81E87" w:rsidP="00F81E87">
      <w:pPr>
        <w:spacing w:after="240"/>
      </w:pPr>
      <w:r>
        <w:t>258.</w:t>
      </w:r>
      <w:r>
        <w:tab/>
        <w:t xml:space="preserve">Les travailleurs migrants et les autres </w:t>
      </w:r>
      <w:proofErr w:type="spellStart"/>
      <w:r>
        <w:t>Sri-Lankais</w:t>
      </w:r>
      <w:proofErr w:type="spellEnd"/>
      <w:r>
        <w:t xml:space="preserve"> à l’étranger sont pris en charge dans les locaux de l’ambassade de Sri Lanka et sont sous sa juridiction administrative, en particulier dans les pays où existent de fortes concentrations de travailleurs migrants. Les services suivants sont assurés:</w:t>
      </w:r>
    </w:p>
    <w:p w:rsidR="00F81E87" w:rsidRDefault="00F81E87" w:rsidP="00F81E87">
      <w:pPr>
        <w:spacing w:after="240"/>
        <w:ind w:firstLine="567"/>
      </w:pPr>
      <w:r>
        <w:t>a)</w:t>
      </w:r>
      <w:r>
        <w:tab/>
        <w:t>Orientation et assistance juridique;</w:t>
      </w:r>
    </w:p>
    <w:p w:rsidR="00F81E87" w:rsidRDefault="00F81E87" w:rsidP="00F81E87">
      <w:pPr>
        <w:spacing w:after="240"/>
        <w:ind w:firstLine="567"/>
      </w:pPr>
      <w:r>
        <w:t>b)</w:t>
      </w:r>
      <w:r>
        <w:tab/>
        <w:t>Assistance sociale, y compris fourniture de services médicaux et hospitaliers;</w:t>
      </w:r>
    </w:p>
    <w:p w:rsidR="00F81E87" w:rsidRDefault="00F81E87" w:rsidP="00F81E87">
      <w:pPr>
        <w:spacing w:after="240"/>
        <w:ind w:firstLine="567"/>
      </w:pPr>
      <w:r>
        <w:t>c)</w:t>
      </w:r>
      <w:r>
        <w:tab/>
        <w:t>Services d’information, services consultatifs et programmes de promotion de l’intégration sociale tels que les services d’orientation à l’arrivée, d’installation et de mise en place de réseaux communautaires;</w:t>
      </w:r>
    </w:p>
    <w:p w:rsidR="00F81E87" w:rsidRDefault="00F81E87" w:rsidP="00F81E87">
      <w:pPr>
        <w:spacing w:after="240"/>
        <w:ind w:firstLine="567"/>
      </w:pPr>
      <w:r>
        <w:t>d)</w:t>
      </w:r>
      <w:r>
        <w:tab/>
        <w:t>Immatriculation des travailleurs pourvus de documents pour les mettre en règle avec la législation;</w:t>
      </w:r>
    </w:p>
    <w:p w:rsidR="00F81E87" w:rsidRDefault="00F81E87" w:rsidP="00F81E87">
      <w:pPr>
        <w:spacing w:after="240"/>
        <w:ind w:firstLine="567"/>
      </w:pPr>
      <w:r>
        <w:t>e)</w:t>
      </w:r>
      <w:r>
        <w:tab/>
        <w:t>Développement des ressources humaines, par exemple formation et perfectionnement;</w:t>
      </w:r>
    </w:p>
    <w:p w:rsidR="00F81E87" w:rsidRDefault="00F81E87" w:rsidP="00F81E87">
      <w:pPr>
        <w:spacing w:after="240"/>
        <w:ind w:firstLine="567"/>
      </w:pPr>
      <w:r>
        <w:t>f)</w:t>
      </w:r>
      <w:r>
        <w:tab/>
        <w:t>Programmes soucieux de la parité hommes-femmes et activités visant à répondre aux besoins particuliers des travailleuses migrantes;</w:t>
      </w:r>
    </w:p>
    <w:p w:rsidR="00F81E87" w:rsidRDefault="00F81E87" w:rsidP="00F81E87">
      <w:pPr>
        <w:spacing w:after="240"/>
        <w:ind w:firstLine="567"/>
      </w:pPr>
      <w:r>
        <w:t>g)</w:t>
      </w:r>
      <w:r>
        <w:tab/>
        <w:t xml:space="preserve">Surveillance régulière des conditions, circonstances et activités affectant les travailleurs migrants et autres </w:t>
      </w:r>
      <w:proofErr w:type="spellStart"/>
      <w:r>
        <w:t>Sri-Lankais</w:t>
      </w:r>
      <w:proofErr w:type="spellEnd"/>
      <w:r>
        <w:t xml:space="preserve"> à l’étranger.</w:t>
      </w:r>
    </w:p>
    <w:p w:rsidR="00F81E87" w:rsidRDefault="00F81E87" w:rsidP="00F81E87">
      <w:pPr>
        <w:spacing w:after="240"/>
      </w:pPr>
      <w:r>
        <w:t>259.</w:t>
      </w:r>
      <w:r>
        <w:tab/>
        <w:t xml:space="preserve">Ces missions restent ouvertes pendant de longues heures et fonctionnent avec du personnel du Ministère des affaires étrangères, des attachés ou des fonctionnaires représentant d’autres organisations telles que le Ministère des relations du travail et de la main-d’œuvre ou le Bureau </w:t>
      </w:r>
      <w:proofErr w:type="spellStart"/>
      <w:r>
        <w:t>sri</w:t>
      </w:r>
      <w:r>
        <w:noBreakHyphen/>
        <w:t>lankais</w:t>
      </w:r>
      <w:proofErr w:type="spellEnd"/>
      <w:r>
        <w:t xml:space="preserve"> de la main-d’œuvre à l’étranger. L’attaché chargé des affaires du travail coordonne les opérations sous la supervision du chef de mission qui est informé et tenu au courant de toutes les questions relatives aux travailleurs migrants.</w:t>
      </w:r>
    </w:p>
    <w:p w:rsidR="00F81E87" w:rsidRDefault="00F81E87" w:rsidP="00F81E87">
      <w:pPr>
        <w:spacing w:after="240"/>
      </w:pPr>
      <w:r>
        <w:t>260.</w:t>
      </w:r>
      <w:r>
        <w:tab/>
        <w:t>Les autres services offerts par les ambassades comprennent les suivants:</w:t>
      </w:r>
    </w:p>
    <w:p w:rsidR="00F81E87" w:rsidRDefault="00F81E87" w:rsidP="00F81E87">
      <w:pPr>
        <w:spacing w:after="240"/>
        <w:ind w:firstLine="567"/>
      </w:pPr>
      <w:r>
        <w:t>a)</w:t>
      </w:r>
      <w:r>
        <w:tab/>
        <w:t>Orientation après l’arrivée;</w:t>
      </w:r>
    </w:p>
    <w:p w:rsidR="00F81E87" w:rsidRDefault="00F81E87" w:rsidP="00F81E87">
      <w:pPr>
        <w:spacing w:after="240"/>
        <w:ind w:firstLine="567"/>
      </w:pPr>
      <w:r>
        <w:t>b)</w:t>
      </w:r>
      <w:r>
        <w:tab/>
        <w:t>Programmes de proximité;</w:t>
      </w:r>
    </w:p>
    <w:p w:rsidR="00F81E87" w:rsidRDefault="00F81E87" w:rsidP="00F81E87">
      <w:pPr>
        <w:spacing w:after="240"/>
        <w:ind w:firstLine="567"/>
      </w:pPr>
      <w:r>
        <w:t>c)</w:t>
      </w:r>
      <w:r>
        <w:tab/>
        <w:t>Activités sociales et culturelles telles que manifestations sportives, missions médicales;</w:t>
      </w:r>
    </w:p>
    <w:p w:rsidR="00F81E87" w:rsidRDefault="00F81E87" w:rsidP="00F81E87">
      <w:pPr>
        <w:spacing w:after="240"/>
        <w:ind w:firstLine="567"/>
      </w:pPr>
      <w:r>
        <w:t>d)</w:t>
      </w:r>
      <w:r>
        <w:tab/>
        <w:t>Assistance juridique, médiation et conciliation;</w:t>
      </w:r>
    </w:p>
    <w:p w:rsidR="00F81E87" w:rsidRDefault="00F81E87" w:rsidP="00F81E87">
      <w:pPr>
        <w:spacing w:after="240"/>
        <w:ind w:firstLine="567"/>
      </w:pPr>
      <w:r>
        <w:t>e)</w:t>
      </w:r>
      <w:r>
        <w:tab/>
        <w:t>Assistance psychosociale;</w:t>
      </w:r>
    </w:p>
    <w:p w:rsidR="00F81E87" w:rsidRDefault="00F81E87" w:rsidP="00F81E87">
      <w:pPr>
        <w:spacing w:after="240"/>
        <w:ind w:firstLine="567"/>
      </w:pPr>
      <w:r>
        <w:t>f)</w:t>
      </w:r>
      <w:r>
        <w:tab/>
        <w:t>Assistance dans les aéroports;</w:t>
      </w:r>
    </w:p>
    <w:p w:rsidR="00F81E87" w:rsidRDefault="00F81E87" w:rsidP="00F81E87">
      <w:pPr>
        <w:spacing w:after="240"/>
        <w:ind w:firstLine="567"/>
      </w:pPr>
      <w:r>
        <w:t>g)</w:t>
      </w:r>
      <w:r>
        <w:tab/>
        <w:t>Rapatriement des travailleurs bloqués.</w:t>
      </w:r>
    </w:p>
    <w:p w:rsidR="00F81E87" w:rsidRDefault="00F81E87" w:rsidP="00F81E87">
      <w:pPr>
        <w:spacing w:after="240"/>
        <w:jc w:val="center"/>
        <w:rPr>
          <w:b/>
          <w:bCs/>
        </w:rPr>
      </w:pPr>
      <w:r>
        <w:rPr>
          <w:b/>
          <w:bCs/>
        </w:rPr>
        <w:t>Article 67</w:t>
      </w:r>
    </w:p>
    <w:p w:rsidR="00F81E87" w:rsidRDefault="00F81E87" w:rsidP="00F81E87">
      <w:pPr>
        <w:spacing w:after="240"/>
      </w:pPr>
      <w:r>
        <w:t>261.</w:t>
      </w:r>
      <w:r>
        <w:tab/>
        <w:t>Les attachés chargés des affaires du travail des ambassades de Sri Lanka à l’étranger vérifient le contrat de travail et s’assurent que le voyage de retour à Sri Lanka est pris en charge. À ce titre, les employeurs sont tenus de prendre en charge le billet d’avion aller-retour entre le pays d’accueil et Sri Lanka.</w:t>
      </w:r>
    </w:p>
    <w:p w:rsidR="00F81E87" w:rsidRDefault="00F81E87" w:rsidP="00F81E87">
      <w:pPr>
        <w:spacing w:after="240"/>
      </w:pPr>
      <w:r>
        <w:t>262.</w:t>
      </w:r>
      <w:r>
        <w:tab/>
        <w:t>Le système de rapatriement des travailleurs et le rapatriement obligatoire des travailleurs migrants mineurs sont assurés par les ambassades.</w:t>
      </w:r>
    </w:p>
    <w:p w:rsidR="00F81E87" w:rsidRDefault="00F81E87" w:rsidP="00F81E87">
      <w:pPr>
        <w:spacing w:after="240"/>
      </w:pPr>
      <w:r>
        <w:t>263.</w:t>
      </w:r>
      <w:r>
        <w:tab/>
        <w:t>Le rapatriement d’un travailleur ou d’une travailleuse et le transport de ses effets personnels sont la responsabilité première de l’agence qui l’a recruté ou déployé à l’étranger. Tous les frais relatifs au rapatriement sont supportés par l’agence concernée ou imputés à elle et/ou à son mandant. Toutefois, lorsque cela n’est pas possible, les missions cherchent d’autres sources de financement.</w:t>
      </w:r>
    </w:p>
    <w:p w:rsidR="00F81E87" w:rsidRDefault="00F81E87" w:rsidP="00F81E87">
      <w:pPr>
        <w:spacing w:after="240"/>
      </w:pPr>
      <w:r>
        <w:t>264.</w:t>
      </w:r>
      <w:r>
        <w:tab/>
        <w:t>Les ambassades, en coordination avec les organismes internationaux concernés, assurent le rapatriement des travailleurs en cas de guerre, d’épidémie, de désastre ou de catastrophe naturelle ou causée par l’homme, et d’autres événements similaires sans préjudice du remboursement par le mandant ou l’agence responsable. Toutefois, dans les cas où le mandant ou l’agence de recrutement ne peut être identifié, les frais entraînés par le rapatriement sont assumés par le Gouvernement.</w:t>
      </w:r>
    </w:p>
    <w:p w:rsidR="00F81E87" w:rsidRDefault="00F81E87" w:rsidP="00501631">
      <w:pPr>
        <w:keepLines/>
        <w:spacing w:after="240"/>
      </w:pPr>
      <w:r>
        <w:t>265.</w:t>
      </w:r>
      <w:r>
        <w:tab/>
        <w:t>Lorsque des travailleurs migrants dont l’âge réel est en dessous de l’âge minimum requis pour travailler à l’étranger sont découverts ou lorsqu’ils sont informés de leur présence, les fonctionnaires responsables des ambassades rapatrieront sans délai l’intéressé par les moyens les plus rapides.</w:t>
      </w:r>
    </w:p>
    <w:p w:rsidR="00F81E87" w:rsidRDefault="00F81E87" w:rsidP="00F81E87">
      <w:pPr>
        <w:spacing w:after="240"/>
      </w:pPr>
      <w:r>
        <w:t>266.</w:t>
      </w:r>
      <w:r>
        <w:tab/>
        <w:t>Le Bureau sri-lankais de la main-d’œuvre à l’étranger:</w:t>
      </w:r>
    </w:p>
    <w:p w:rsidR="00F81E87" w:rsidRDefault="00F81E87" w:rsidP="00F81E87">
      <w:pPr>
        <w:spacing w:after="240"/>
        <w:ind w:firstLine="567"/>
      </w:pPr>
      <w:r>
        <w:t>a)</w:t>
      </w:r>
      <w:r>
        <w:tab/>
        <w:t>Élabore des programmes de subsistance et des projets pour rapatrier les travailleurs migrants sri-lankais en coordination avec le secteur privé;</w:t>
      </w:r>
    </w:p>
    <w:p w:rsidR="00F81E87" w:rsidRDefault="00F81E87" w:rsidP="00F81E87">
      <w:pPr>
        <w:spacing w:after="240"/>
        <w:ind w:firstLine="567"/>
      </w:pPr>
      <w:r>
        <w:t>b)</w:t>
      </w:r>
      <w:r>
        <w:tab/>
        <w:t>Coordonne avec les organismes privés et publics concernés la promotion, le développement, la réinsertion et la pleine utilisation de leur potentiel;</w:t>
      </w:r>
    </w:p>
    <w:p w:rsidR="00F81E87" w:rsidRDefault="00F81E87" w:rsidP="00F81E87">
      <w:pPr>
        <w:spacing w:after="240"/>
        <w:ind w:firstLine="567"/>
      </w:pPr>
      <w:r>
        <w:t>c)</w:t>
      </w:r>
      <w:r>
        <w:tab/>
        <w:t>Offre des prêts à faibles taux d’intérêt par le canal des banques publiques mis en place spécialement pour les travailleurs migrants rapatriés;</w:t>
      </w:r>
    </w:p>
    <w:p w:rsidR="00F81E87" w:rsidRDefault="00F81E87" w:rsidP="00F81E87">
      <w:pPr>
        <w:spacing w:after="240"/>
        <w:ind w:firstLine="567"/>
      </w:pPr>
      <w:r>
        <w:t>d)</w:t>
      </w:r>
      <w:r>
        <w:tab/>
        <w:t>Fournit des études et des évaluations périodiques sur les possibilités d’emploi pour les travailleurs migrants rapatriés.</w:t>
      </w:r>
    </w:p>
    <w:p w:rsidR="00F81E87" w:rsidRDefault="00F81E87" w:rsidP="00F81E87">
      <w:pPr>
        <w:spacing w:after="240"/>
      </w:pPr>
      <w:r>
        <w:t>267.</w:t>
      </w:r>
      <w:r>
        <w:tab/>
        <w:t>Le Bureau a conçu un programme de réinsertion qui facilite la réinsertion des rapatriés dans la société en répondant aux besoins psychologiques, sociaux et économiques des rapatriés et de leurs familles, en organisant les familles, en offrant des conseils à la création d’entreprise, et une formation professionnelle et technologique, ainsi qu’au développement de l’esprit d’entreprise sur place à l’étranger et au sein des familles intéressées restées au pays et des rapatriés. Le Programme fournit également des services de consultation sociale de base et propose des montages économiques aux groupes intéressés désireux de se lancer dans toute activité commerciale ou économique.</w:t>
      </w:r>
    </w:p>
    <w:p w:rsidR="00F81E87" w:rsidRDefault="00F81E87" w:rsidP="00F81E87">
      <w:pPr>
        <w:spacing w:after="240"/>
        <w:jc w:val="center"/>
        <w:rPr>
          <w:b/>
          <w:bCs/>
        </w:rPr>
      </w:pPr>
      <w:r w:rsidRPr="00053EDC">
        <w:rPr>
          <w:b/>
          <w:bCs/>
        </w:rPr>
        <w:t>Article 68</w:t>
      </w:r>
    </w:p>
    <w:p w:rsidR="00F81E87" w:rsidRDefault="00F81E87" w:rsidP="00F81E87">
      <w:pPr>
        <w:spacing w:after="240"/>
      </w:pPr>
      <w:r>
        <w:t>268.</w:t>
      </w:r>
      <w:r>
        <w:tab/>
        <w:t>Les ambassades suivent ces situations de près.</w:t>
      </w:r>
    </w:p>
    <w:p w:rsidR="00F81E87" w:rsidRDefault="00F81E87" w:rsidP="00F81E87">
      <w:pPr>
        <w:spacing w:after="240"/>
      </w:pPr>
      <w:r>
        <w:t>269.</w:t>
      </w:r>
      <w:r>
        <w:tab/>
        <w:t>La priorité est donnée à la mise en place de programmes et de services visant à prévenir le recrutement illégal, la fraude et l’exploitation ou la maltraitance de travailleurs migrants. Toutes les ambassades et les bureaux consulaires</w:t>
      </w:r>
      <w:r w:rsidRPr="00053EDC">
        <w:rPr>
          <w:b/>
          <w:bCs/>
        </w:rPr>
        <w:t xml:space="preserve"> </w:t>
      </w:r>
      <w:r>
        <w:t>publient des conseils aux voyageurs ou diffusent des informations sur les conditions de travail et d’emploi, les réalités de l’immigration et autres faits; et sur le degré de respect des normes internationales relatives aux droits de l’homme et du travailleur par certains pays afin de bien préparer les individus à prendre des décisions éclairées et intelligentes concernant l’emploi à l’étranger.</w:t>
      </w:r>
    </w:p>
    <w:p w:rsidR="00F81E87" w:rsidRDefault="00F81E87" w:rsidP="00F81E87">
      <w:pPr>
        <w:spacing w:after="240"/>
      </w:pPr>
      <w:r>
        <w:t>270.</w:t>
      </w:r>
      <w:r>
        <w:tab/>
        <w:t>Le Bureau sri-lankais de la main-d’œuvre à l’étranger gère un site Web pour répondre aux questions du public concernant le travail à l’étranger, plus particulièrement au sujet des offres d’emploi à l’étranger et de la légitimité des personnes qui les proposent.</w:t>
      </w:r>
    </w:p>
    <w:p w:rsidR="00F81E87" w:rsidRDefault="00F81E87" w:rsidP="00F81E87">
      <w:pPr>
        <w:spacing w:after="240"/>
      </w:pPr>
      <w:r>
        <w:t>271.</w:t>
      </w:r>
      <w:r>
        <w:tab/>
        <w:t>Afin d’empêcher que des recruteurs illégaux sans scrupules profitent des travailleurs à la recherche d’un emploi à l’étranger, le Bureau met en place des plans de financement qui permettront d’augmenter le nombre de prêts au départ et d’aide aux familles consentis.</w:t>
      </w:r>
    </w:p>
    <w:p w:rsidR="00F81E87" w:rsidRDefault="00F81E87" w:rsidP="00F81E87">
      <w:pPr>
        <w:spacing w:after="240"/>
      </w:pPr>
      <w:r>
        <w:t>272.</w:t>
      </w:r>
      <w:r>
        <w:tab/>
        <w:t>Le Bureau, par le biais de ses programmes d’information et d’éducation du public, mène régulièrement des campagnes d’information en coordination avec divers organismes publics, ONG et institutions universitaires et il s’efforce d’aider les candidats à l’émigration à prendre des décisions éclairées en ce qui concerne l’emploi à l’étranger et l’émigration. Ce programme a également pour but de sensibiliser le public sur l’émigration et les mariages mixtes et à appuyer les politiques et les programmes publics visant à lutter contre le recrutement illégal et le trafic de faux documents, la fraude et la traite des êtres humains, ainsi qu’à prévenir les risques sanitaires.</w:t>
      </w:r>
    </w:p>
    <w:p w:rsidR="00F81E87" w:rsidRDefault="00F81E87" w:rsidP="00F81E87">
      <w:pPr>
        <w:keepNext/>
        <w:spacing w:after="240"/>
        <w:jc w:val="center"/>
        <w:rPr>
          <w:b/>
          <w:bCs/>
        </w:rPr>
      </w:pPr>
      <w:r>
        <w:rPr>
          <w:b/>
          <w:bCs/>
        </w:rPr>
        <w:t>Article 69</w:t>
      </w:r>
    </w:p>
    <w:p w:rsidR="00F81E87" w:rsidRDefault="00F81E87" w:rsidP="00F81E87">
      <w:pPr>
        <w:spacing w:after="240"/>
      </w:pPr>
      <w:r>
        <w:t>273.</w:t>
      </w:r>
      <w:r>
        <w:tab/>
        <w:t>Les ambassades à l’étranger ont la responsabilité de prêter secours aux migrants sri-lankais en situation irrégulière dans le pays de destination. En vertu de cette disposition, l’ambassade ou le consulat qui a compétence sur le lieu de résidence de la victime a le devoir de vérifier la véracité du cas de trafic signalé et de se renseigner sur la situation de la victime.</w:t>
      </w:r>
    </w:p>
    <w:p w:rsidR="00F81E87" w:rsidRDefault="00F81E87" w:rsidP="00F81E87">
      <w:pPr>
        <w:spacing w:after="240"/>
      </w:pPr>
      <w:r>
        <w:t>274.</w:t>
      </w:r>
      <w:r>
        <w:tab/>
        <w:t>L’ambassade ou le consulat concerné enverra des fonctionnaires consulaires visiter les prisons, les établissements et le lieu de travail ou de résidence de la victime.</w:t>
      </w:r>
    </w:p>
    <w:p w:rsidR="00F81E87" w:rsidRDefault="00F81E87" w:rsidP="00F81E87">
      <w:pPr>
        <w:spacing w:after="240"/>
      </w:pPr>
      <w:r>
        <w:t>275.</w:t>
      </w:r>
      <w:r>
        <w:tab/>
        <w:t>Les opérations de secours sont ensuite immédiatement menées en coopération et en coordination étroite avec les forces de police et autres organismes compétents chargés de faire respecter la loi dans le pays d’accueil, notamment si la victime est détenue ou retenue contre son gré.</w:t>
      </w:r>
    </w:p>
    <w:p w:rsidR="00F81E87" w:rsidRDefault="00F81E87" w:rsidP="00F81E87">
      <w:pPr>
        <w:spacing w:after="240"/>
      </w:pPr>
      <w:r>
        <w:t>276.</w:t>
      </w:r>
      <w:r>
        <w:tab/>
        <w:t>Ensuite, la victime est encouragée à faire une déclaration sous serment relative aux personnes ou à l’établissement impliqués dans le recrutement, le transfert et l’affectation, le mode opératoire utilisé pour recruter, transporter et affecter la victime, ainsi que d’autres informations pertinentes qui pourraient faire progresser l’enquête et mener à d’éventuelles poursuites contre les contrevenants.</w:t>
      </w:r>
    </w:p>
    <w:p w:rsidR="00F81E87" w:rsidRDefault="00F81E87" w:rsidP="00F81E87">
      <w:pPr>
        <w:keepNext/>
        <w:spacing w:after="240"/>
        <w:jc w:val="center"/>
        <w:rPr>
          <w:b/>
          <w:bCs/>
        </w:rPr>
      </w:pPr>
      <w:r w:rsidRPr="004D3DB7">
        <w:rPr>
          <w:b/>
          <w:bCs/>
        </w:rPr>
        <w:t>Article 70</w:t>
      </w:r>
    </w:p>
    <w:p w:rsidR="00F81E87" w:rsidRDefault="00F81E87" w:rsidP="00F81E87">
      <w:pPr>
        <w:spacing w:after="240"/>
      </w:pPr>
      <w:r>
        <w:t>277.</w:t>
      </w:r>
      <w:r>
        <w:tab/>
        <w:t xml:space="preserve">Il existe un mécanisme bien établi dans les missions sri-lankaises à l’étranger pour suivre les conditions de vie des travailleurs migrants sri-lankais à l’étranger, ainsi que celles des travailleurs étrangers à Sri Lanka compte tenu de la législation locale sur le travail. Les conditions sont stipulées dans le contrat de travail et le </w:t>
      </w:r>
      <w:proofErr w:type="spellStart"/>
      <w:r>
        <w:t>non</w:t>
      </w:r>
      <w:r>
        <w:noBreakHyphen/>
        <w:t>respect</w:t>
      </w:r>
      <w:proofErr w:type="spellEnd"/>
      <w:r>
        <w:t xml:space="preserve"> de ses dispositions peut mener à un dépôt de plainte pour rupture de contrat. Par ailleurs, le Ministère de la santé de Sri Lanka anime également de nombreux programmes d’information sur des questions sanitaires telles que la prévention du sida.</w:t>
      </w:r>
    </w:p>
    <w:p w:rsidR="00F81E87" w:rsidRDefault="00F81E87" w:rsidP="00F81E87">
      <w:pPr>
        <w:keepNext/>
        <w:spacing w:after="240"/>
        <w:jc w:val="center"/>
        <w:rPr>
          <w:b/>
          <w:bCs/>
        </w:rPr>
      </w:pPr>
      <w:r>
        <w:rPr>
          <w:b/>
          <w:bCs/>
        </w:rPr>
        <w:t>Article 71</w:t>
      </w:r>
    </w:p>
    <w:p w:rsidR="00F81E87" w:rsidRDefault="00F81E87" w:rsidP="00F81E87">
      <w:pPr>
        <w:spacing w:after="240"/>
      </w:pPr>
      <w:r>
        <w:t>278.</w:t>
      </w:r>
      <w:r>
        <w:tab/>
        <w:t>Les frais de rapatriement d’un corps et de transport du préposé à cette tâche seront assumés par le mandant et/ou l’agence locale.</w:t>
      </w:r>
    </w:p>
    <w:p w:rsidR="00F81E87" w:rsidRDefault="00F81E87" w:rsidP="00F81E87">
      <w:pPr>
        <w:spacing w:after="240"/>
      </w:pPr>
      <w:r>
        <w:t>279.</w:t>
      </w:r>
      <w:r>
        <w:tab/>
        <w:t xml:space="preserve">Les pouvoirs publics offrent des programmes de rapatriement pour faciliter le rapatriement immédiat des travailleurs migrants en détresse et malades, avec une assistance à l’aéroport, le transport à l’intérieur de Sri Lanka et un hébergement temporaire. </w:t>
      </w:r>
    </w:p>
    <w:p w:rsidR="00F81E87" w:rsidRDefault="00F81E87" w:rsidP="00F81E87">
      <w:pPr>
        <w:spacing w:after="240"/>
        <w:jc w:val="center"/>
        <w:rPr>
          <w:b/>
          <w:bCs/>
        </w:rPr>
      </w:pPr>
      <w:r>
        <w:rPr>
          <w:b/>
          <w:bCs/>
        </w:rPr>
        <w:br w:type="page"/>
        <w:t>ANNEXES</w:t>
      </w:r>
    </w:p>
    <w:p w:rsidR="00F81E87" w:rsidRPr="00BB35C6" w:rsidRDefault="00F81E87" w:rsidP="00F81E87">
      <w:pPr>
        <w:spacing w:after="240"/>
        <w:jc w:val="center"/>
        <w:rPr>
          <w:b/>
          <w:bCs/>
          <w:sz w:val="20"/>
        </w:rPr>
      </w:pPr>
      <w:r w:rsidRPr="00BB35C6">
        <w:rPr>
          <w:b/>
          <w:bCs/>
          <w:sz w:val="20"/>
        </w:rPr>
        <w:t>Tableau 1</w:t>
      </w:r>
    </w:p>
    <w:p w:rsidR="00F81E87" w:rsidRPr="00BB35C6" w:rsidRDefault="00F81E87" w:rsidP="00F81E87">
      <w:pPr>
        <w:spacing w:after="240"/>
        <w:jc w:val="center"/>
        <w:rPr>
          <w:b/>
          <w:bCs/>
          <w:sz w:val="20"/>
        </w:rPr>
      </w:pPr>
      <w:r w:rsidRPr="00BB35C6">
        <w:rPr>
          <w:b/>
          <w:bCs/>
          <w:sz w:val="20"/>
        </w:rPr>
        <w:t>Total des départs de travailleurs migrants par pays pour la période 2002-2006*</w:t>
      </w:r>
    </w:p>
    <w:tbl>
      <w:tblPr>
        <w:tblStyle w:val="TableGrid"/>
        <w:tblW w:w="0" w:type="auto"/>
        <w:jc w:val="center"/>
        <w:tblLayout w:type="fixed"/>
        <w:tblLook w:val="01E0" w:firstRow="1" w:lastRow="1" w:firstColumn="1" w:lastColumn="1" w:noHBand="0" w:noVBand="0"/>
      </w:tblPr>
      <w:tblGrid>
        <w:gridCol w:w="1748"/>
        <w:gridCol w:w="774"/>
        <w:gridCol w:w="774"/>
        <w:gridCol w:w="12"/>
        <w:gridCol w:w="762"/>
        <w:gridCol w:w="775"/>
        <w:gridCol w:w="23"/>
        <w:gridCol w:w="751"/>
        <w:gridCol w:w="774"/>
        <w:gridCol w:w="35"/>
        <w:gridCol w:w="740"/>
        <w:gridCol w:w="774"/>
        <w:gridCol w:w="46"/>
        <w:gridCol w:w="728"/>
        <w:gridCol w:w="775"/>
      </w:tblGrid>
      <w:tr w:rsidR="00F81E87" w:rsidRPr="00BB35C6" w:rsidTr="00611C83">
        <w:trPr>
          <w:jc w:val="center"/>
        </w:trPr>
        <w:tc>
          <w:tcPr>
            <w:tcW w:w="1748" w:type="dxa"/>
            <w:vMerge w:val="restart"/>
            <w:vAlign w:val="center"/>
          </w:tcPr>
          <w:p w:rsidR="00F81E87" w:rsidRPr="00BB35C6" w:rsidRDefault="00F81E87" w:rsidP="00611C83">
            <w:pPr>
              <w:jc w:val="center"/>
              <w:rPr>
                <w:bCs/>
                <w:sz w:val="14"/>
                <w:szCs w:val="14"/>
                <w:lang w:val="fr-FR"/>
              </w:rPr>
            </w:pPr>
            <w:r w:rsidRPr="00BB35C6">
              <w:rPr>
                <w:bCs/>
                <w:sz w:val="14"/>
                <w:szCs w:val="14"/>
                <w:lang w:val="fr-FR"/>
              </w:rPr>
              <w:t>Pays</w:t>
            </w:r>
          </w:p>
        </w:tc>
        <w:tc>
          <w:tcPr>
            <w:tcW w:w="1560" w:type="dxa"/>
            <w:gridSpan w:val="3"/>
          </w:tcPr>
          <w:p w:rsidR="00F81E87" w:rsidRPr="00BB35C6" w:rsidRDefault="00F81E87" w:rsidP="00611C83">
            <w:pPr>
              <w:jc w:val="center"/>
              <w:rPr>
                <w:bCs/>
                <w:sz w:val="14"/>
                <w:szCs w:val="14"/>
              </w:rPr>
            </w:pPr>
            <w:r w:rsidRPr="00BB35C6">
              <w:rPr>
                <w:bCs/>
                <w:sz w:val="14"/>
                <w:szCs w:val="14"/>
              </w:rPr>
              <w:t>2002</w:t>
            </w:r>
          </w:p>
        </w:tc>
        <w:tc>
          <w:tcPr>
            <w:tcW w:w="1560" w:type="dxa"/>
            <w:gridSpan w:val="3"/>
          </w:tcPr>
          <w:p w:rsidR="00F81E87" w:rsidRPr="00BB35C6" w:rsidRDefault="00F81E87" w:rsidP="00611C83">
            <w:pPr>
              <w:jc w:val="center"/>
              <w:rPr>
                <w:bCs/>
                <w:sz w:val="14"/>
                <w:szCs w:val="14"/>
              </w:rPr>
            </w:pPr>
            <w:r w:rsidRPr="00BB35C6">
              <w:rPr>
                <w:bCs/>
                <w:sz w:val="14"/>
                <w:szCs w:val="14"/>
              </w:rPr>
              <w:t>2003</w:t>
            </w:r>
          </w:p>
        </w:tc>
        <w:tc>
          <w:tcPr>
            <w:tcW w:w="1560" w:type="dxa"/>
            <w:gridSpan w:val="3"/>
          </w:tcPr>
          <w:p w:rsidR="00F81E87" w:rsidRPr="00BB35C6" w:rsidRDefault="00F81E87" w:rsidP="00611C83">
            <w:pPr>
              <w:jc w:val="center"/>
              <w:rPr>
                <w:bCs/>
                <w:sz w:val="14"/>
                <w:szCs w:val="14"/>
              </w:rPr>
            </w:pPr>
            <w:r w:rsidRPr="00BB35C6">
              <w:rPr>
                <w:bCs/>
                <w:sz w:val="14"/>
                <w:szCs w:val="14"/>
              </w:rPr>
              <w:t>2004</w:t>
            </w:r>
          </w:p>
        </w:tc>
        <w:tc>
          <w:tcPr>
            <w:tcW w:w="1560" w:type="dxa"/>
            <w:gridSpan w:val="3"/>
          </w:tcPr>
          <w:p w:rsidR="00F81E87" w:rsidRPr="00BB35C6" w:rsidRDefault="00F81E87" w:rsidP="00611C83">
            <w:pPr>
              <w:jc w:val="center"/>
              <w:rPr>
                <w:bCs/>
                <w:sz w:val="14"/>
                <w:szCs w:val="14"/>
              </w:rPr>
            </w:pPr>
            <w:r w:rsidRPr="00BB35C6">
              <w:rPr>
                <w:bCs/>
                <w:sz w:val="14"/>
                <w:szCs w:val="14"/>
              </w:rPr>
              <w:t>2005</w:t>
            </w:r>
          </w:p>
        </w:tc>
        <w:tc>
          <w:tcPr>
            <w:tcW w:w="1503" w:type="dxa"/>
            <w:gridSpan w:val="2"/>
          </w:tcPr>
          <w:p w:rsidR="00F81E87" w:rsidRPr="00BB35C6" w:rsidRDefault="00F81E87" w:rsidP="00611C83">
            <w:pPr>
              <w:jc w:val="center"/>
              <w:rPr>
                <w:bCs/>
                <w:sz w:val="14"/>
                <w:szCs w:val="14"/>
              </w:rPr>
            </w:pPr>
            <w:r w:rsidRPr="00BB35C6">
              <w:rPr>
                <w:bCs/>
                <w:sz w:val="14"/>
                <w:szCs w:val="14"/>
              </w:rPr>
              <w:t>2006</w:t>
            </w:r>
            <w:r w:rsidRPr="00BB35C6">
              <w:rPr>
                <w:bCs/>
                <w:sz w:val="14"/>
                <w:szCs w:val="14"/>
                <w:vertAlign w:val="superscript"/>
              </w:rPr>
              <w:t>*</w:t>
            </w:r>
          </w:p>
        </w:tc>
      </w:tr>
      <w:tr w:rsidR="00F81E87" w:rsidRPr="00BB35C6" w:rsidTr="00611C83">
        <w:trPr>
          <w:jc w:val="center"/>
        </w:trPr>
        <w:tc>
          <w:tcPr>
            <w:tcW w:w="1748" w:type="dxa"/>
            <w:vMerge/>
          </w:tcPr>
          <w:p w:rsidR="00F81E87" w:rsidRPr="00BB35C6" w:rsidRDefault="00F81E87" w:rsidP="00611C83">
            <w:pPr>
              <w:jc w:val="center"/>
              <w:rPr>
                <w:bCs/>
                <w:sz w:val="14"/>
                <w:szCs w:val="14"/>
                <w:lang w:val="fr-FR"/>
              </w:rPr>
            </w:pPr>
          </w:p>
        </w:tc>
        <w:tc>
          <w:tcPr>
            <w:tcW w:w="774" w:type="dxa"/>
          </w:tcPr>
          <w:p w:rsidR="00F81E87" w:rsidRPr="00BB35C6" w:rsidRDefault="00F81E87" w:rsidP="00611C83">
            <w:pPr>
              <w:jc w:val="center"/>
              <w:rPr>
                <w:bCs/>
                <w:sz w:val="14"/>
                <w:szCs w:val="14"/>
              </w:rPr>
            </w:pPr>
            <w:r w:rsidRPr="00BB35C6">
              <w:rPr>
                <w:bCs/>
                <w:sz w:val="14"/>
                <w:szCs w:val="14"/>
              </w:rPr>
              <w:t>Nombre</w:t>
            </w:r>
          </w:p>
        </w:tc>
        <w:tc>
          <w:tcPr>
            <w:tcW w:w="774" w:type="dxa"/>
          </w:tcPr>
          <w:p w:rsidR="00F81E87" w:rsidRPr="00BB35C6" w:rsidRDefault="00F81E87" w:rsidP="00611C83">
            <w:pPr>
              <w:jc w:val="center"/>
              <w:rPr>
                <w:bCs/>
                <w:sz w:val="14"/>
                <w:szCs w:val="14"/>
              </w:rPr>
            </w:pPr>
            <w:r w:rsidRPr="00BB35C6">
              <w:rPr>
                <w:bCs/>
                <w:sz w:val="14"/>
                <w:szCs w:val="14"/>
              </w:rPr>
              <w:t>%</w:t>
            </w:r>
          </w:p>
        </w:tc>
        <w:tc>
          <w:tcPr>
            <w:tcW w:w="774" w:type="dxa"/>
            <w:gridSpan w:val="2"/>
          </w:tcPr>
          <w:p w:rsidR="00F81E87" w:rsidRPr="00BB35C6" w:rsidRDefault="00F81E87" w:rsidP="00611C83">
            <w:pPr>
              <w:jc w:val="center"/>
              <w:rPr>
                <w:bCs/>
                <w:sz w:val="14"/>
                <w:szCs w:val="14"/>
              </w:rPr>
            </w:pPr>
            <w:r w:rsidRPr="00BB35C6">
              <w:rPr>
                <w:bCs/>
                <w:sz w:val="14"/>
                <w:szCs w:val="14"/>
              </w:rPr>
              <w:t>Nombre</w:t>
            </w:r>
          </w:p>
        </w:tc>
        <w:tc>
          <w:tcPr>
            <w:tcW w:w="775" w:type="dxa"/>
          </w:tcPr>
          <w:p w:rsidR="00F81E87" w:rsidRPr="00BB35C6" w:rsidRDefault="00F81E87" w:rsidP="00611C83">
            <w:pPr>
              <w:jc w:val="center"/>
              <w:rPr>
                <w:bCs/>
                <w:sz w:val="14"/>
                <w:szCs w:val="14"/>
              </w:rPr>
            </w:pPr>
            <w:r w:rsidRPr="00BB35C6">
              <w:rPr>
                <w:bCs/>
                <w:sz w:val="14"/>
                <w:szCs w:val="14"/>
              </w:rPr>
              <w:t>%</w:t>
            </w:r>
          </w:p>
        </w:tc>
        <w:tc>
          <w:tcPr>
            <w:tcW w:w="774" w:type="dxa"/>
            <w:gridSpan w:val="2"/>
          </w:tcPr>
          <w:p w:rsidR="00F81E87" w:rsidRPr="00BB35C6" w:rsidRDefault="00F81E87" w:rsidP="00611C83">
            <w:pPr>
              <w:jc w:val="center"/>
              <w:rPr>
                <w:bCs/>
                <w:sz w:val="14"/>
                <w:szCs w:val="14"/>
              </w:rPr>
            </w:pPr>
            <w:r w:rsidRPr="00BB35C6">
              <w:rPr>
                <w:bCs/>
                <w:sz w:val="14"/>
                <w:szCs w:val="14"/>
              </w:rPr>
              <w:t>Nombre</w:t>
            </w:r>
          </w:p>
        </w:tc>
        <w:tc>
          <w:tcPr>
            <w:tcW w:w="774" w:type="dxa"/>
          </w:tcPr>
          <w:p w:rsidR="00F81E87" w:rsidRPr="00BB35C6" w:rsidRDefault="00F81E87" w:rsidP="00611C83">
            <w:pPr>
              <w:jc w:val="center"/>
              <w:rPr>
                <w:bCs/>
                <w:sz w:val="14"/>
                <w:szCs w:val="14"/>
              </w:rPr>
            </w:pPr>
            <w:r w:rsidRPr="00BB35C6">
              <w:rPr>
                <w:bCs/>
                <w:sz w:val="14"/>
                <w:szCs w:val="14"/>
              </w:rPr>
              <w:t>%</w:t>
            </w:r>
          </w:p>
        </w:tc>
        <w:tc>
          <w:tcPr>
            <w:tcW w:w="775" w:type="dxa"/>
            <w:gridSpan w:val="2"/>
          </w:tcPr>
          <w:p w:rsidR="00F81E87" w:rsidRPr="00BB35C6" w:rsidRDefault="00F81E87" w:rsidP="00611C83">
            <w:pPr>
              <w:jc w:val="center"/>
              <w:rPr>
                <w:bCs/>
                <w:sz w:val="14"/>
                <w:szCs w:val="14"/>
              </w:rPr>
            </w:pPr>
            <w:r w:rsidRPr="00BB35C6">
              <w:rPr>
                <w:bCs/>
                <w:sz w:val="14"/>
                <w:szCs w:val="14"/>
              </w:rPr>
              <w:t>Nombre</w:t>
            </w:r>
          </w:p>
        </w:tc>
        <w:tc>
          <w:tcPr>
            <w:tcW w:w="774" w:type="dxa"/>
          </w:tcPr>
          <w:p w:rsidR="00F81E87" w:rsidRPr="00BB35C6" w:rsidRDefault="00F81E87" w:rsidP="00611C83">
            <w:pPr>
              <w:jc w:val="center"/>
              <w:rPr>
                <w:bCs/>
                <w:sz w:val="14"/>
                <w:szCs w:val="14"/>
              </w:rPr>
            </w:pPr>
            <w:r w:rsidRPr="00BB35C6">
              <w:rPr>
                <w:bCs/>
                <w:sz w:val="14"/>
                <w:szCs w:val="14"/>
              </w:rPr>
              <w:t>%</w:t>
            </w:r>
          </w:p>
        </w:tc>
        <w:tc>
          <w:tcPr>
            <w:tcW w:w="774" w:type="dxa"/>
            <w:gridSpan w:val="2"/>
          </w:tcPr>
          <w:p w:rsidR="00F81E87" w:rsidRPr="00BB35C6" w:rsidRDefault="00F81E87" w:rsidP="00611C83">
            <w:pPr>
              <w:jc w:val="center"/>
              <w:rPr>
                <w:bCs/>
                <w:sz w:val="14"/>
                <w:szCs w:val="14"/>
              </w:rPr>
            </w:pPr>
            <w:r w:rsidRPr="00BB35C6">
              <w:rPr>
                <w:bCs/>
                <w:sz w:val="14"/>
                <w:szCs w:val="14"/>
              </w:rPr>
              <w:t>Nombre</w:t>
            </w:r>
          </w:p>
        </w:tc>
        <w:tc>
          <w:tcPr>
            <w:tcW w:w="775" w:type="dxa"/>
          </w:tcPr>
          <w:p w:rsidR="00F81E87" w:rsidRPr="00BB35C6" w:rsidRDefault="00F81E87" w:rsidP="00611C83">
            <w:pPr>
              <w:jc w:val="center"/>
              <w:rPr>
                <w:bCs/>
                <w:sz w:val="14"/>
                <w:szCs w:val="14"/>
              </w:rPr>
            </w:pPr>
            <w:r w:rsidRPr="00BB35C6">
              <w:rPr>
                <w:bCs/>
                <w:sz w:val="14"/>
                <w:szCs w:val="14"/>
              </w:rPr>
              <w:t>%</w:t>
            </w:r>
          </w:p>
        </w:tc>
      </w:tr>
      <w:tr w:rsidR="00F81E87" w:rsidRPr="00C64EAF" w:rsidTr="00611C83">
        <w:trPr>
          <w:jc w:val="center"/>
        </w:trPr>
        <w:tc>
          <w:tcPr>
            <w:tcW w:w="1748" w:type="dxa"/>
          </w:tcPr>
          <w:p w:rsidR="00F81E87" w:rsidRPr="00BB35C6" w:rsidRDefault="00F81E87" w:rsidP="00611C83">
            <w:pPr>
              <w:rPr>
                <w:bCs/>
                <w:sz w:val="14"/>
                <w:szCs w:val="14"/>
                <w:lang w:val="fr-FR"/>
              </w:rPr>
            </w:pPr>
            <w:r w:rsidRPr="00BB35C6">
              <w:rPr>
                <w:bCs/>
                <w:sz w:val="14"/>
                <w:szCs w:val="14"/>
                <w:lang w:val="fr-FR"/>
              </w:rPr>
              <w:t>Arabie saoudite</w:t>
            </w:r>
          </w:p>
        </w:tc>
        <w:tc>
          <w:tcPr>
            <w:tcW w:w="774" w:type="dxa"/>
          </w:tcPr>
          <w:p w:rsidR="00F81E87" w:rsidRPr="00C64EAF" w:rsidRDefault="00F81E87" w:rsidP="00611C83">
            <w:pPr>
              <w:ind w:left="-68" w:right="48"/>
              <w:jc w:val="right"/>
              <w:rPr>
                <w:bCs/>
                <w:sz w:val="14"/>
                <w:szCs w:val="14"/>
              </w:rPr>
            </w:pPr>
            <w:r w:rsidRPr="00C64EAF">
              <w:rPr>
                <w:bCs/>
                <w:sz w:val="14"/>
                <w:szCs w:val="14"/>
              </w:rPr>
              <w:t>71</w:t>
            </w:r>
            <w:r>
              <w:rPr>
                <w:bCs/>
                <w:sz w:val="14"/>
                <w:szCs w:val="14"/>
              </w:rPr>
              <w:t xml:space="preserve"> </w:t>
            </w:r>
            <w:r w:rsidRPr="00C64EAF">
              <w:rPr>
                <w:bCs/>
                <w:sz w:val="14"/>
                <w:szCs w:val="14"/>
              </w:rPr>
              <w:t>535</w:t>
            </w:r>
          </w:p>
        </w:tc>
        <w:tc>
          <w:tcPr>
            <w:tcW w:w="774" w:type="dxa"/>
          </w:tcPr>
          <w:p w:rsidR="00F81E87" w:rsidRPr="00C64EAF" w:rsidRDefault="00F81E87" w:rsidP="00611C83">
            <w:pPr>
              <w:ind w:left="-68" w:right="134"/>
              <w:jc w:val="right"/>
              <w:rPr>
                <w:bCs/>
                <w:sz w:val="14"/>
                <w:szCs w:val="14"/>
              </w:rPr>
            </w:pPr>
            <w:r w:rsidRPr="00C64EAF">
              <w:rPr>
                <w:bCs/>
                <w:sz w:val="14"/>
                <w:szCs w:val="14"/>
              </w:rPr>
              <w:t>35,11</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76</w:t>
            </w:r>
            <w:r>
              <w:rPr>
                <w:bCs/>
                <w:sz w:val="14"/>
                <w:szCs w:val="14"/>
              </w:rPr>
              <w:t xml:space="preserve"> </w:t>
            </w:r>
            <w:r w:rsidRPr="00C64EAF">
              <w:rPr>
                <w:bCs/>
                <w:sz w:val="14"/>
                <w:szCs w:val="14"/>
              </w:rPr>
              <w:t>095</w:t>
            </w:r>
          </w:p>
        </w:tc>
        <w:tc>
          <w:tcPr>
            <w:tcW w:w="775" w:type="dxa"/>
          </w:tcPr>
          <w:p w:rsidR="00F81E87" w:rsidRPr="00C64EAF" w:rsidRDefault="00F81E87" w:rsidP="00611C83">
            <w:pPr>
              <w:ind w:left="-68" w:right="134"/>
              <w:jc w:val="right"/>
              <w:rPr>
                <w:bCs/>
                <w:sz w:val="14"/>
                <w:szCs w:val="14"/>
              </w:rPr>
            </w:pPr>
            <w:r w:rsidRPr="00C64EAF">
              <w:rPr>
                <w:bCs/>
                <w:sz w:val="14"/>
                <w:szCs w:val="14"/>
              </w:rPr>
              <w:t>36,26</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71</w:t>
            </w:r>
            <w:r>
              <w:rPr>
                <w:bCs/>
                <w:sz w:val="14"/>
                <w:szCs w:val="14"/>
              </w:rPr>
              <w:t xml:space="preserve"> </w:t>
            </w:r>
            <w:r w:rsidRPr="00C64EAF">
              <w:rPr>
                <w:bCs/>
                <w:sz w:val="14"/>
                <w:szCs w:val="14"/>
              </w:rPr>
              <w:t>297</w:t>
            </w:r>
          </w:p>
        </w:tc>
        <w:tc>
          <w:tcPr>
            <w:tcW w:w="774" w:type="dxa"/>
          </w:tcPr>
          <w:p w:rsidR="00F81E87" w:rsidRPr="00C64EAF" w:rsidRDefault="00F81E87" w:rsidP="00611C83">
            <w:pPr>
              <w:ind w:left="-68" w:right="134"/>
              <w:jc w:val="right"/>
              <w:rPr>
                <w:bCs/>
                <w:sz w:val="14"/>
                <w:szCs w:val="14"/>
              </w:rPr>
            </w:pPr>
            <w:r w:rsidRPr="00C64EAF">
              <w:rPr>
                <w:bCs/>
                <w:sz w:val="14"/>
                <w:szCs w:val="14"/>
              </w:rPr>
              <w:t>33,21</w:t>
            </w:r>
          </w:p>
        </w:tc>
        <w:tc>
          <w:tcPr>
            <w:tcW w:w="775" w:type="dxa"/>
            <w:gridSpan w:val="2"/>
          </w:tcPr>
          <w:p w:rsidR="00F81E87" w:rsidRPr="00C64EAF" w:rsidRDefault="00F81E87" w:rsidP="00611C83">
            <w:pPr>
              <w:ind w:left="-68" w:right="48"/>
              <w:jc w:val="right"/>
              <w:rPr>
                <w:bCs/>
                <w:sz w:val="14"/>
                <w:szCs w:val="14"/>
              </w:rPr>
            </w:pPr>
            <w:r w:rsidRPr="00C64EAF">
              <w:rPr>
                <w:bCs/>
                <w:sz w:val="14"/>
                <w:szCs w:val="14"/>
              </w:rPr>
              <w:t>76</w:t>
            </w:r>
            <w:r>
              <w:rPr>
                <w:bCs/>
                <w:sz w:val="14"/>
                <w:szCs w:val="14"/>
              </w:rPr>
              <w:t xml:space="preserve"> </w:t>
            </w:r>
            <w:r w:rsidRPr="00C64EAF">
              <w:rPr>
                <w:bCs/>
                <w:sz w:val="14"/>
                <w:szCs w:val="14"/>
              </w:rPr>
              <w:t>210</w:t>
            </w:r>
          </w:p>
        </w:tc>
        <w:tc>
          <w:tcPr>
            <w:tcW w:w="774" w:type="dxa"/>
          </w:tcPr>
          <w:p w:rsidR="00F81E87" w:rsidRPr="00C64EAF" w:rsidRDefault="00F81E87" w:rsidP="00611C83">
            <w:pPr>
              <w:ind w:left="-68" w:right="134"/>
              <w:jc w:val="right"/>
              <w:rPr>
                <w:bCs/>
                <w:sz w:val="14"/>
                <w:szCs w:val="14"/>
              </w:rPr>
            </w:pPr>
            <w:r w:rsidRPr="00C64EAF">
              <w:rPr>
                <w:bCs/>
                <w:sz w:val="14"/>
                <w:szCs w:val="14"/>
              </w:rPr>
              <w:t>32,95</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62</w:t>
            </w:r>
            <w:r>
              <w:rPr>
                <w:bCs/>
                <w:sz w:val="14"/>
                <w:szCs w:val="14"/>
              </w:rPr>
              <w:t xml:space="preserve"> </w:t>
            </w:r>
            <w:r w:rsidRPr="00C64EAF">
              <w:rPr>
                <w:bCs/>
                <w:sz w:val="14"/>
                <w:szCs w:val="14"/>
              </w:rPr>
              <w:t>058</w:t>
            </w:r>
          </w:p>
        </w:tc>
        <w:tc>
          <w:tcPr>
            <w:tcW w:w="775" w:type="dxa"/>
          </w:tcPr>
          <w:p w:rsidR="00F81E87" w:rsidRPr="00C64EAF" w:rsidRDefault="00F81E87" w:rsidP="00611C83">
            <w:pPr>
              <w:ind w:left="-68" w:right="134"/>
              <w:jc w:val="right"/>
              <w:rPr>
                <w:bCs/>
                <w:sz w:val="14"/>
                <w:szCs w:val="14"/>
              </w:rPr>
            </w:pPr>
            <w:r w:rsidRPr="00C64EAF">
              <w:rPr>
                <w:bCs/>
                <w:sz w:val="14"/>
                <w:szCs w:val="14"/>
              </w:rPr>
              <w:t>30,44</w:t>
            </w:r>
          </w:p>
        </w:tc>
      </w:tr>
      <w:tr w:rsidR="00F81E87" w:rsidRPr="00C64EAF" w:rsidTr="00611C83">
        <w:trPr>
          <w:jc w:val="center"/>
        </w:trPr>
        <w:tc>
          <w:tcPr>
            <w:tcW w:w="1748" w:type="dxa"/>
          </w:tcPr>
          <w:p w:rsidR="00F81E87" w:rsidRPr="00BB35C6" w:rsidRDefault="00F81E87" w:rsidP="00611C83">
            <w:pPr>
              <w:rPr>
                <w:bCs/>
                <w:sz w:val="14"/>
                <w:szCs w:val="14"/>
                <w:lang w:val="fr-FR"/>
              </w:rPr>
            </w:pPr>
            <w:r w:rsidRPr="00BB35C6">
              <w:rPr>
                <w:bCs/>
                <w:sz w:val="14"/>
                <w:szCs w:val="14"/>
                <w:lang w:val="fr-FR"/>
              </w:rPr>
              <w:t>Koweït</w:t>
            </w:r>
          </w:p>
        </w:tc>
        <w:tc>
          <w:tcPr>
            <w:tcW w:w="774" w:type="dxa"/>
          </w:tcPr>
          <w:p w:rsidR="00F81E87" w:rsidRPr="00C64EAF" w:rsidRDefault="00F81E87" w:rsidP="00611C83">
            <w:pPr>
              <w:ind w:left="-68" w:right="48"/>
              <w:jc w:val="right"/>
              <w:rPr>
                <w:bCs/>
                <w:sz w:val="14"/>
                <w:szCs w:val="14"/>
              </w:rPr>
            </w:pPr>
            <w:r w:rsidRPr="00C64EAF">
              <w:rPr>
                <w:bCs/>
                <w:sz w:val="14"/>
                <w:szCs w:val="14"/>
              </w:rPr>
              <w:t>41</w:t>
            </w:r>
            <w:r>
              <w:rPr>
                <w:bCs/>
                <w:sz w:val="14"/>
                <w:szCs w:val="14"/>
              </w:rPr>
              <w:t xml:space="preserve"> </w:t>
            </w:r>
            <w:r w:rsidRPr="00C64EAF">
              <w:rPr>
                <w:bCs/>
                <w:sz w:val="14"/>
                <w:szCs w:val="14"/>
              </w:rPr>
              <w:t>842</w:t>
            </w:r>
          </w:p>
        </w:tc>
        <w:tc>
          <w:tcPr>
            <w:tcW w:w="774" w:type="dxa"/>
          </w:tcPr>
          <w:p w:rsidR="00F81E87" w:rsidRPr="00C64EAF" w:rsidRDefault="00F81E87" w:rsidP="00611C83">
            <w:pPr>
              <w:ind w:left="-68" w:right="134"/>
              <w:jc w:val="right"/>
              <w:rPr>
                <w:bCs/>
                <w:sz w:val="14"/>
                <w:szCs w:val="14"/>
              </w:rPr>
            </w:pPr>
            <w:r w:rsidRPr="00C64EAF">
              <w:rPr>
                <w:bCs/>
                <w:sz w:val="14"/>
                <w:szCs w:val="14"/>
              </w:rPr>
              <w:t>20,53</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38</w:t>
            </w:r>
            <w:r>
              <w:rPr>
                <w:bCs/>
                <w:sz w:val="14"/>
                <w:szCs w:val="14"/>
              </w:rPr>
              <w:t xml:space="preserve"> </w:t>
            </w:r>
            <w:r w:rsidRPr="00C64EAF">
              <w:rPr>
                <w:bCs/>
                <w:sz w:val="14"/>
                <w:szCs w:val="14"/>
              </w:rPr>
              <w:t>623</w:t>
            </w:r>
          </w:p>
        </w:tc>
        <w:tc>
          <w:tcPr>
            <w:tcW w:w="775" w:type="dxa"/>
          </w:tcPr>
          <w:p w:rsidR="00F81E87" w:rsidRPr="00C64EAF" w:rsidRDefault="00F81E87" w:rsidP="00611C83">
            <w:pPr>
              <w:ind w:left="-68" w:right="134"/>
              <w:jc w:val="right"/>
              <w:rPr>
                <w:bCs/>
                <w:sz w:val="14"/>
                <w:szCs w:val="14"/>
              </w:rPr>
            </w:pPr>
            <w:r w:rsidRPr="00C64EAF">
              <w:rPr>
                <w:bCs/>
                <w:sz w:val="14"/>
                <w:szCs w:val="14"/>
              </w:rPr>
              <w:t>18,41</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36</w:t>
            </w:r>
            <w:r>
              <w:rPr>
                <w:bCs/>
                <w:sz w:val="14"/>
                <w:szCs w:val="14"/>
              </w:rPr>
              <w:t xml:space="preserve"> </w:t>
            </w:r>
            <w:r w:rsidRPr="00C64EAF">
              <w:rPr>
                <w:bCs/>
                <w:sz w:val="14"/>
                <w:szCs w:val="14"/>
              </w:rPr>
              <w:t>782</w:t>
            </w:r>
          </w:p>
        </w:tc>
        <w:tc>
          <w:tcPr>
            <w:tcW w:w="774" w:type="dxa"/>
          </w:tcPr>
          <w:p w:rsidR="00F81E87" w:rsidRPr="00C64EAF" w:rsidRDefault="00F81E87" w:rsidP="00611C83">
            <w:pPr>
              <w:ind w:left="-68" w:right="134"/>
              <w:jc w:val="right"/>
              <w:rPr>
                <w:bCs/>
                <w:sz w:val="14"/>
                <w:szCs w:val="14"/>
              </w:rPr>
            </w:pPr>
            <w:r w:rsidRPr="00C64EAF">
              <w:rPr>
                <w:bCs/>
                <w:sz w:val="14"/>
                <w:szCs w:val="14"/>
              </w:rPr>
              <w:t>17,13</w:t>
            </w:r>
          </w:p>
        </w:tc>
        <w:tc>
          <w:tcPr>
            <w:tcW w:w="775" w:type="dxa"/>
            <w:gridSpan w:val="2"/>
          </w:tcPr>
          <w:p w:rsidR="00F81E87" w:rsidRPr="00C64EAF" w:rsidRDefault="00F81E87" w:rsidP="00611C83">
            <w:pPr>
              <w:ind w:left="-68" w:right="48"/>
              <w:jc w:val="right"/>
              <w:rPr>
                <w:bCs/>
                <w:sz w:val="14"/>
                <w:szCs w:val="14"/>
              </w:rPr>
            </w:pPr>
            <w:r w:rsidRPr="00C64EAF">
              <w:rPr>
                <w:bCs/>
                <w:sz w:val="14"/>
                <w:szCs w:val="14"/>
              </w:rPr>
              <w:t>36</w:t>
            </w:r>
            <w:r>
              <w:rPr>
                <w:bCs/>
                <w:sz w:val="14"/>
                <w:szCs w:val="14"/>
              </w:rPr>
              <w:t xml:space="preserve"> </w:t>
            </w:r>
            <w:r w:rsidRPr="00C64EAF">
              <w:rPr>
                <w:bCs/>
                <w:sz w:val="14"/>
                <w:szCs w:val="14"/>
              </w:rPr>
              <w:t>157</w:t>
            </w:r>
          </w:p>
        </w:tc>
        <w:tc>
          <w:tcPr>
            <w:tcW w:w="774" w:type="dxa"/>
          </w:tcPr>
          <w:p w:rsidR="00F81E87" w:rsidRPr="00C64EAF" w:rsidRDefault="00F81E87" w:rsidP="00611C83">
            <w:pPr>
              <w:ind w:left="-68" w:right="134"/>
              <w:jc w:val="right"/>
              <w:rPr>
                <w:bCs/>
                <w:sz w:val="14"/>
                <w:szCs w:val="14"/>
              </w:rPr>
            </w:pPr>
            <w:r w:rsidRPr="00C64EAF">
              <w:rPr>
                <w:bCs/>
                <w:sz w:val="14"/>
                <w:szCs w:val="14"/>
              </w:rPr>
              <w:t>15,63</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34</w:t>
            </w:r>
            <w:r>
              <w:rPr>
                <w:bCs/>
                <w:sz w:val="14"/>
                <w:szCs w:val="14"/>
              </w:rPr>
              <w:t xml:space="preserve"> </w:t>
            </w:r>
            <w:r w:rsidRPr="00C64EAF">
              <w:rPr>
                <w:bCs/>
                <w:sz w:val="14"/>
                <w:szCs w:val="14"/>
              </w:rPr>
              <w:t>927</w:t>
            </w:r>
          </w:p>
        </w:tc>
        <w:tc>
          <w:tcPr>
            <w:tcW w:w="775" w:type="dxa"/>
          </w:tcPr>
          <w:p w:rsidR="00F81E87" w:rsidRPr="00C64EAF" w:rsidRDefault="00F81E87" w:rsidP="00611C83">
            <w:pPr>
              <w:ind w:left="-68" w:right="134"/>
              <w:jc w:val="right"/>
              <w:rPr>
                <w:bCs/>
                <w:sz w:val="14"/>
                <w:szCs w:val="14"/>
              </w:rPr>
            </w:pPr>
            <w:r w:rsidRPr="00C64EAF">
              <w:rPr>
                <w:bCs/>
                <w:sz w:val="14"/>
                <w:szCs w:val="14"/>
              </w:rPr>
              <w:t>17,13</w:t>
            </w:r>
          </w:p>
        </w:tc>
      </w:tr>
      <w:tr w:rsidR="00F81E87" w:rsidRPr="00C64EAF" w:rsidTr="00611C83">
        <w:trPr>
          <w:jc w:val="center"/>
        </w:trPr>
        <w:tc>
          <w:tcPr>
            <w:tcW w:w="1748" w:type="dxa"/>
          </w:tcPr>
          <w:p w:rsidR="00F81E87" w:rsidRPr="00BB35C6" w:rsidRDefault="00F81E87" w:rsidP="00611C83">
            <w:pPr>
              <w:rPr>
                <w:bCs/>
                <w:sz w:val="14"/>
                <w:szCs w:val="14"/>
                <w:lang w:val="fr-FR"/>
              </w:rPr>
            </w:pPr>
            <w:r w:rsidRPr="00BB35C6">
              <w:rPr>
                <w:bCs/>
                <w:sz w:val="14"/>
                <w:szCs w:val="14"/>
                <w:lang w:val="fr-FR"/>
              </w:rPr>
              <w:t>Émirats arabes unis</w:t>
            </w:r>
          </w:p>
        </w:tc>
        <w:tc>
          <w:tcPr>
            <w:tcW w:w="774" w:type="dxa"/>
          </w:tcPr>
          <w:p w:rsidR="00F81E87" w:rsidRPr="00C64EAF" w:rsidRDefault="00F81E87" w:rsidP="00611C83">
            <w:pPr>
              <w:ind w:left="-68" w:right="48"/>
              <w:jc w:val="right"/>
              <w:rPr>
                <w:bCs/>
                <w:sz w:val="14"/>
                <w:szCs w:val="14"/>
              </w:rPr>
            </w:pPr>
            <w:r w:rsidRPr="00C64EAF">
              <w:rPr>
                <w:bCs/>
                <w:sz w:val="14"/>
                <w:szCs w:val="14"/>
              </w:rPr>
              <w:t>32</w:t>
            </w:r>
            <w:r>
              <w:rPr>
                <w:bCs/>
                <w:sz w:val="14"/>
                <w:szCs w:val="14"/>
              </w:rPr>
              <w:t xml:space="preserve"> </w:t>
            </w:r>
            <w:r w:rsidRPr="00C64EAF">
              <w:rPr>
                <w:bCs/>
                <w:sz w:val="14"/>
                <w:szCs w:val="14"/>
              </w:rPr>
              <w:t>893</w:t>
            </w:r>
          </w:p>
        </w:tc>
        <w:tc>
          <w:tcPr>
            <w:tcW w:w="774" w:type="dxa"/>
          </w:tcPr>
          <w:p w:rsidR="00F81E87" w:rsidRPr="00C64EAF" w:rsidRDefault="00F81E87" w:rsidP="00611C83">
            <w:pPr>
              <w:ind w:left="-68" w:right="134"/>
              <w:jc w:val="right"/>
              <w:rPr>
                <w:bCs/>
                <w:sz w:val="14"/>
                <w:szCs w:val="14"/>
              </w:rPr>
            </w:pPr>
            <w:r w:rsidRPr="00C64EAF">
              <w:rPr>
                <w:bCs/>
                <w:sz w:val="14"/>
                <w:szCs w:val="14"/>
              </w:rPr>
              <w:t>16,14</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32</w:t>
            </w:r>
            <w:r>
              <w:rPr>
                <w:bCs/>
                <w:sz w:val="14"/>
                <w:szCs w:val="14"/>
              </w:rPr>
              <w:t xml:space="preserve"> </w:t>
            </w:r>
            <w:r w:rsidRPr="00C64EAF">
              <w:rPr>
                <w:bCs/>
                <w:sz w:val="14"/>
                <w:szCs w:val="14"/>
              </w:rPr>
              <w:t>334</w:t>
            </w:r>
          </w:p>
        </w:tc>
        <w:tc>
          <w:tcPr>
            <w:tcW w:w="775" w:type="dxa"/>
          </w:tcPr>
          <w:p w:rsidR="00F81E87" w:rsidRPr="00C64EAF" w:rsidRDefault="00F81E87" w:rsidP="00611C83">
            <w:pPr>
              <w:ind w:left="-68" w:right="134"/>
              <w:jc w:val="right"/>
              <w:rPr>
                <w:bCs/>
                <w:sz w:val="14"/>
                <w:szCs w:val="14"/>
              </w:rPr>
            </w:pPr>
            <w:r w:rsidRPr="00C64EAF">
              <w:rPr>
                <w:bCs/>
                <w:sz w:val="14"/>
                <w:szCs w:val="14"/>
              </w:rPr>
              <w:t>15,41</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32</w:t>
            </w:r>
            <w:r>
              <w:rPr>
                <w:bCs/>
                <w:sz w:val="14"/>
                <w:szCs w:val="14"/>
              </w:rPr>
              <w:t xml:space="preserve"> </w:t>
            </w:r>
            <w:r w:rsidRPr="00C64EAF">
              <w:rPr>
                <w:bCs/>
                <w:sz w:val="14"/>
                <w:szCs w:val="14"/>
              </w:rPr>
              <w:t>890</w:t>
            </w:r>
          </w:p>
        </w:tc>
        <w:tc>
          <w:tcPr>
            <w:tcW w:w="774" w:type="dxa"/>
          </w:tcPr>
          <w:p w:rsidR="00F81E87" w:rsidRPr="00C64EAF" w:rsidRDefault="00F81E87" w:rsidP="00611C83">
            <w:pPr>
              <w:ind w:left="-68" w:right="134"/>
              <w:jc w:val="right"/>
              <w:rPr>
                <w:bCs/>
                <w:sz w:val="14"/>
                <w:szCs w:val="14"/>
              </w:rPr>
            </w:pPr>
            <w:r w:rsidRPr="00C64EAF">
              <w:rPr>
                <w:bCs/>
                <w:sz w:val="14"/>
                <w:szCs w:val="14"/>
              </w:rPr>
              <w:t>15,32</w:t>
            </w:r>
          </w:p>
        </w:tc>
        <w:tc>
          <w:tcPr>
            <w:tcW w:w="775" w:type="dxa"/>
            <w:gridSpan w:val="2"/>
          </w:tcPr>
          <w:p w:rsidR="00F81E87" w:rsidRPr="00C64EAF" w:rsidRDefault="00F81E87" w:rsidP="00611C83">
            <w:pPr>
              <w:ind w:left="-68" w:right="48"/>
              <w:jc w:val="right"/>
              <w:rPr>
                <w:bCs/>
                <w:sz w:val="14"/>
                <w:szCs w:val="14"/>
              </w:rPr>
            </w:pPr>
            <w:r w:rsidRPr="00C64EAF">
              <w:rPr>
                <w:bCs/>
                <w:sz w:val="14"/>
                <w:szCs w:val="14"/>
              </w:rPr>
              <w:t>36</w:t>
            </w:r>
            <w:r>
              <w:rPr>
                <w:bCs/>
                <w:sz w:val="14"/>
                <w:szCs w:val="14"/>
              </w:rPr>
              <w:t xml:space="preserve"> </w:t>
            </w:r>
            <w:r w:rsidRPr="00C64EAF">
              <w:rPr>
                <w:bCs/>
                <w:sz w:val="14"/>
                <w:szCs w:val="14"/>
              </w:rPr>
              <w:t>371</w:t>
            </w:r>
          </w:p>
        </w:tc>
        <w:tc>
          <w:tcPr>
            <w:tcW w:w="774" w:type="dxa"/>
          </w:tcPr>
          <w:p w:rsidR="00F81E87" w:rsidRPr="00C64EAF" w:rsidRDefault="00F81E87" w:rsidP="00611C83">
            <w:pPr>
              <w:ind w:left="-68" w:right="134"/>
              <w:jc w:val="right"/>
              <w:rPr>
                <w:bCs/>
                <w:sz w:val="14"/>
                <w:szCs w:val="14"/>
              </w:rPr>
            </w:pPr>
            <w:r w:rsidRPr="00C64EAF">
              <w:rPr>
                <w:bCs/>
                <w:sz w:val="14"/>
                <w:szCs w:val="14"/>
              </w:rPr>
              <w:t>15,73</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34</w:t>
            </w:r>
            <w:r>
              <w:rPr>
                <w:bCs/>
                <w:sz w:val="14"/>
                <w:szCs w:val="14"/>
              </w:rPr>
              <w:t xml:space="preserve"> </w:t>
            </w:r>
            <w:r w:rsidRPr="00C64EAF">
              <w:rPr>
                <w:bCs/>
                <w:sz w:val="14"/>
                <w:szCs w:val="14"/>
              </w:rPr>
              <w:t>029</w:t>
            </w:r>
          </w:p>
        </w:tc>
        <w:tc>
          <w:tcPr>
            <w:tcW w:w="775" w:type="dxa"/>
          </w:tcPr>
          <w:p w:rsidR="00F81E87" w:rsidRPr="00C64EAF" w:rsidRDefault="00F81E87" w:rsidP="00611C83">
            <w:pPr>
              <w:ind w:left="-68" w:right="134"/>
              <w:jc w:val="right"/>
              <w:rPr>
                <w:bCs/>
                <w:sz w:val="14"/>
                <w:szCs w:val="14"/>
              </w:rPr>
            </w:pPr>
            <w:r w:rsidRPr="00C64EAF">
              <w:rPr>
                <w:bCs/>
                <w:sz w:val="14"/>
                <w:szCs w:val="14"/>
              </w:rPr>
              <w:t>16,69</w:t>
            </w:r>
          </w:p>
        </w:tc>
      </w:tr>
      <w:tr w:rsidR="00F81E87" w:rsidRPr="00C64EAF" w:rsidTr="00611C83">
        <w:trPr>
          <w:jc w:val="center"/>
        </w:trPr>
        <w:tc>
          <w:tcPr>
            <w:tcW w:w="1748" w:type="dxa"/>
          </w:tcPr>
          <w:p w:rsidR="00F81E87" w:rsidRPr="00BB35C6" w:rsidRDefault="00F81E87" w:rsidP="00611C83">
            <w:pPr>
              <w:rPr>
                <w:bCs/>
                <w:sz w:val="14"/>
                <w:szCs w:val="14"/>
                <w:lang w:val="fr-FR"/>
              </w:rPr>
            </w:pPr>
            <w:r w:rsidRPr="00BB35C6">
              <w:rPr>
                <w:bCs/>
                <w:sz w:val="14"/>
                <w:szCs w:val="14"/>
                <w:lang w:val="fr-FR"/>
              </w:rPr>
              <w:t>Qatar</w:t>
            </w:r>
          </w:p>
        </w:tc>
        <w:tc>
          <w:tcPr>
            <w:tcW w:w="774" w:type="dxa"/>
          </w:tcPr>
          <w:p w:rsidR="00F81E87" w:rsidRPr="00C64EAF" w:rsidRDefault="00F81E87" w:rsidP="00611C83">
            <w:pPr>
              <w:ind w:left="-68" w:right="48"/>
              <w:jc w:val="right"/>
              <w:rPr>
                <w:bCs/>
                <w:sz w:val="14"/>
                <w:szCs w:val="14"/>
              </w:rPr>
            </w:pPr>
            <w:r w:rsidRPr="00C64EAF">
              <w:rPr>
                <w:bCs/>
                <w:sz w:val="14"/>
                <w:szCs w:val="14"/>
              </w:rPr>
              <w:t>20</w:t>
            </w:r>
            <w:r>
              <w:rPr>
                <w:bCs/>
                <w:sz w:val="14"/>
                <w:szCs w:val="14"/>
              </w:rPr>
              <w:t xml:space="preserve"> </w:t>
            </w:r>
            <w:r w:rsidRPr="00C64EAF">
              <w:rPr>
                <w:bCs/>
                <w:sz w:val="14"/>
                <w:szCs w:val="14"/>
              </w:rPr>
              <w:t>744</w:t>
            </w:r>
          </w:p>
        </w:tc>
        <w:tc>
          <w:tcPr>
            <w:tcW w:w="774" w:type="dxa"/>
          </w:tcPr>
          <w:p w:rsidR="00F81E87" w:rsidRPr="00C64EAF" w:rsidRDefault="00F81E87" w:rsidP="00611C83">
            <w:pPr>
              <w:ind w:left="-68" w:right="134"/>
              <w:jc w:val="right"/>
              <w:rPr>
                <w:bCs/>
                <w:sz w:val="14"/>
                <w:szCs w:val="14"/>
              </w:rPr>
            </w:pPr>
            <w:r w:rsidRPr="00C64EAF">
              <w:rPr>
                <w:bCs/>
                <w:sz w:val="14"/>
                <w:szCs w:val="14"/>
              </w:rPr>
              <w:t>10,18</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23</w:t>
            </w:r>
            <w:r>
              <w:rPr>
                <w:bCs/>
                <w:sz w:val="14"/>
                <w:szCs w:val="14"/>
              </w:rPr>
              <w:t xml:space="preserve"> </w:t>
            </w:r>
            <w:r w:rsidRPr="00C64EAF">
              <w:rPr>
                <w:bCs/>
                <w:sz w:val="14"/>
                <w:szCs w:val="14"/>
              </w:rPr>
              <w:t>798</w:t>
            </w:r>
          </w:p>
        </w:tc>
        <w:tc>
          <w:tcPr>
            <w:tcW w:w="775" w:type="dxa"/>
          </w:tcPr>
          <w:p w:rsidR="00F81E87" w:rsidRPr="00C64EAF" w:rsidRDefault="00F81E87" w:rsidP="00611C83">
            <w:pPr>
              <w:ind w:left="-68" w:right="134"/>
              <w:jc w:val="right"/>
              <w:rPr>
                <w:bCs/>
                <w:sz w:val="14"/>
                <w:szCs w:val="14"/>
              </w:rPr>
            </w:pPr>
            <w:r w:rsidRPr="00C64EAF">
              <w:rPr>
                <w:bCs/>
                <w:sz w:val="14"/>
                <w:szCs w:val="14"/>
              </w:rPr>
              <w:t>11,34</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30</w:t>
            </w:r>
            <w:r>
              <w:rPr>
                <w:bCs/>
                <w:sz w:val="14"/>
                <w:szCs w:val="14"/>
              </w:rPr>
              <w:t xml:space="preserve"> </w:t>
            </w:r>
            <w:r w:rsidRPr="00C64EAF">
              <w:rPr>
                <w:bCs/>
                <w:sz w:val="14"/>
                <w:szCs w:val="14"/>
              </w:rPr>
              <w:t>015</w:t>
            </w:r>
          </w:p>
        </w:tc>
        <w:tc>
          <w:tcPr>
            <w:tcW w:w="774" w:type="dxa"/>
          </w:tcPr>
          <w:p w:rsidR="00F81E87" w:rsidRPr="00C64EAF" w:rsidRDefault="00F81E87" w:rsidP="00611C83">
            <w:pPr>
              <w:ind w:left="-68" w:right="134"/>
              <w:jc w:val="right"/>
              <w:rPr>
                <w:bCs/>
                <w:sz w:val="14"/>
                <w:szCs w:val="14"/>
              </w:rPr>
            </w:pPr>
            <w:r w:rsidRPr="00C64EAF">
              <w:rPr>
                <w:bCs/>
                <w:sz w:val="14"/>
                <w:szCs w:val="14"/>
              </w:rPr>
              <w:t>13,98</w:t>
            </w:r>
          </w:p>
        </w:tc>
        <w:tc>
          <w:tcPr>
            <w:tcW w:w="775" w:type="dxa"/>
            <w:gridSpan w:val="2"/>
          </w:tcPr>
          <w:p w:rsidR="00F81E87" w:rsidRPr="00C64EAF" w:rsidRDefault="00F81E87" w:rsidP="00611C83">
            <w:pPr>
              <w:ind w:left="-68" w:right="48"/>
              <w:jc w:val="right"/>
              <w:rPr>
                <w:bCs/>
                <w:sz w:val="14"/>
                <w:szCs w:val="14"/>
              </w:rPr>
            </w:pPr>
            <w:r w:rsidRPr="00C64EAF">
              <w:rPr>
                <w:bCs/>
                <w:sz w:val="14"/>
                <w:szCs w:val="14"/>
              </w:rPr>
              <w:t>35</w:t>
            </w:r>
            <w:r>
              <w:rPr>
                <w:bCs/>
                <w:sz w:val="14"/>
                <w:szCs w:val="14"/>
              </w:rPr>
              <w:t xml:space="preserve"> </w:t>
            </w:r>
            <w:r w:rsidRPr="00C64EAF">
              <w:rPr>
                <w:bCs/>
                <w:sz w:val="14"/>
                <w:szCs w:val="14"/>
              </w:rPr>
              <w:t>953</w:t>
            </w:r>
          </w:p>
        </w:tc>
        <w:tc>
          <w:tcPr>
            <w:tcW w:w="774" w:type="dxa"/>
          </w:tcPr>
          <w:p w:rsidR="00F81E87" w:rsidRPr="00C64EAF" w:rsidRDefault="00F81E87" w:rsidP="00611C83">
            <w:pPr>
              <w:ind w:left="-68" w:right="134"/>
              <w:jc w:val="right"/>
              <w:rPr>
                <w:bCs/>
                <w:sz w:val="14"/>
                <w:szCs w:val="14"/>
              </w:rPr>
            </w:pPr>
            <w:r w:rsidRPr="00C64EAF">
              <w:rPr>
                <w:bCs/>
                <w:sz w:val="14"/>
                <w:szCs w:val="14"/>
              </w:rPr>
              <w:t>15,54</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31</w:t>
            </w:r>
            <w:r>
              <w:rPr>
                <w:bCs/>
                <w:sz w:val="14"/>
                <w:szCs w:val="14"/>
              </w:rPr>
              <w:t xml:space="preserve"> </w:t>
            </w:r>
            <w:r w:rsidRPr="00C64EAF">
              <w:rPr>
                <w:bCs/>
                <w:sz w:val="14"/>
                <w:szCs w:val="14"/>
              </w:rPr>
              <w:t>635</w:t>
            </w:r>
          </w:p>
        </w:tc>
        <w:tc>
          <w:tcPr>
            <w:tcW w:w="775" w:type="dxa"/>
          </w:tcPr>
          <w:p w:rsidR="00F81E87" w:rsidRPr="00C64EAF" w:rsidRDefault="00F81E87" w:rsidP="00611C83">
            <w:pPr>
              <w:ind w:left="-68" w:right="134"/>
              <w:jc w:val="right"/>
              <w:rPr>
                <w:bCs/>
                <w:sz w:val="14"/>
                <w:szCs w:val="14"/>
              </w:rPr>
            </w:pPr>
            <w:r w:rsidRPr="00C64EAF">
              <w:rPr>
                <w:bCs/>
                <w:sz w:val="14"/>
                <w:szCs w:val="14"/>
              </w:rPr>
              <w:t>15,52</w:t>
            </w:r>
          </w:p>
        </w:tc>
      </w:tr>
      <w:tr w:rsidR="00F81E87" w:rsidRPr="00C64EAF" w:rsidTr="00611C83">
        <w:trPr>
          <w:jc w:val="center"/>
        </w:trPr>
        <w:tc>
          <w:tcPr>
            <w:tcW w:w="1748" w:type="dxa"/>
          </w:tcPr>
          <w:p w:rsidR="00F81E87" w:rsidRPr="00BB35C6" w:rsidRDefault="00F81E87" w:rsidP="00611C83">
            <w:pPr>
              <w:rPr>
                <w:bCs/>
                <w:sz w:val="14"/>
                <w:szCs w:val="14"/>
                <w:lang w:val="fr-FR"/>
              </w:rPr>
            </w:pPr>
            <w:r w:rsidRPr="00BB35C6">
              <w:rPr>
                <w:bCs/>
                <w:sz w:val="14"/>
                <w:szCs w:val="14"/>
                <w:lang w:val="fr-FR"/>
              </w:rPr>
              <w:t>Liban</w:t>
            </w:r>
          </w:p>
        </w:tc>
        <w:tc>
          <w:tcPr>
            <w:tcW w:w="774" w:type="dxa"/>
          </w:tcPr>
          <w:p w:rsidR="00F81E87" w:rsidRPr="00C64EAF" w:rsidRDefault="00F81E87" w:rsidP="00611C83">
            <w:pPr>
              <w:ind w:left="-68" w:right="48"/>
              <w:jc w:val="right"/>
              <w:rPr>
                <w:bCs/>
                <w:sz w:val="14"/>
                <w:szCs w:val="14"/>
              </w:rPr>
            </w:pPr>
            <w:r w:rsidRPr="00C64EAF">
              <w:rPr>
                <w:bCs/>
                <w:sz w:val="14"/>
                <w:szCs w:val="14"/>
              </w:rPr>
              <w:t>12</w:t>
            </w:r>
            <w:r>
              <w:rPr>
                <w:bCs/>
                <w:sz w:val="14"/>
                <w:szCs w:val="14"/>
              </w:rPr>
              <w:t xml:space="preserve"> </w:t>
            </w:r>
            <w:r w:rsidRPr="00C64EAF">
              <w:rPr>
                <w:bCs/>
                <w:sz w:val="14"/>
                <w:szCs w:val="14"/>
              </w:rPr>
              <w:t>692</w:t>
            </w:r>
          </w:p>
        </w:tc>
        <w:tc>
          <w:tcPr>
            <w:tcW w:w="774" w:type="dxa"/>
          </w:tcPr>
          <w:p w:rsidR="00F81E87" w:rsidRPr="00C64EAF" w:rsidRDefault="00F81E87" w:rsidP="00611C83">
            <w:pPr>
              <w:ind w:left="-68" w:right="134"/>
              <w:jc w:val="right"/>
              <w:rPr>
                <w:bCs/>
                <w:sz w:val="14"/>
                <w:szCs w:val="14"/>
              </w:rPr>
            </w:pPr>
            <w:r w:rsidRPr="00C64EAF">
              <w:rPr>
                <w:bCs/>
                <w:sz w:val="14"/>
                <w:szCs w:val="14"/>
              </w:rPr>
              <w:t>6,23</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13</w:t>
            </w:r>
            <w:r>
              <w:rPr>
                <w:bCs/>
                <w:sz w:val="14"/>
                <w:szCs w:val="14"/>
              </w:rPr>
              <w:t xml:space="preserve"> </w:t>
            </w:r>
            <w:r w:rsidRPr="00C64EAF">
              <w:rPr>
                <w:bCs/>
                <w:sz w:val="14"/>
                <w:szCs w:val="14"/>
              </w:rPr>
              <w:t>207</w:t>
            </w:r>
          </w:p>
        </w:tc>
        <w:tc>
          <w:tcPr>
            <w:tcW w:w="775" w:type="dxa"/>
          </w:tcPr>
          <w:p w:rsidR="00F81E87" w:rsidRPr="00C64EAF" w:rsidRDefault="00F81E87" w:rsidP="00611C83">
            <w:pPr>
              <w:ind w:left="-68" w:right="134"/>
              <w:jc w:val="right"/>
              <w:rPr>
                <w:bCs/>
                <w:sz w:val="14"/>
                <w:szCs w:val="14"/>
              </w:rPr>
            </w:pPr>
            <w:r w:rsidRPr="00C64EAF">
              <w:rPr>
                <w:bCs/>
                <w:sz w:val="14"/>
                <w:szCs w:val="14"/>
              </w:rPr>
              <w:t>6,29</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17</w:t>
            </w:r>
            <w:r>
              <w:rPr>
                <w:bCs/>
                <w:sz w:val="14"/>
                <w:szCs w:val="14"/>
              </w:rPr>
              <w:t xml:space="preserve"> </w:t>
            </w:r>
            <w:r w:rsidRPr="00C64EAF">
              <w:rPr>
                <w:bCs/>
                <w:sz w:val="14"/>
                <w:szCs w:val="14"/>
              </w:rPr>
              <w:t>852</w:t>
            </w:r>
          </w:p>
        </w:tc>
        <w:tc>
          <w:tcPr>
            <w:tcW w:w="774" w:type="dxa"/>
          </w:tcPr>
          <w:p w:rsidR="00F81E87" w:rsidRPr="00C64EAF" w:rsidRDefault="00F81E87" w:rsidP="00611C83">
            <w:pPr>
              <w:ind w:left="-68" w:right="134"/>
              <w:jc w:val="right"/>
              <w:rPr>
                <w:bCs/>
                <w:sz w:val="14"/>
                <w:szCs w:val="14"/>
              </w:rPr>
            </w:pPr>
            <w:r w:rsidRPr="00C64EAF">
              <w:rPr>
                <w:bCs/>
                <w:sz w:val="14"/>
                <w:szCs w:val="14"/>
              </w:rPr>
              <w:t>8,31</w:t>
            </w:r>
          </w:p>
        </w:tc>
        <w:tc>
          <w:tcPr>
            <w:tcW w:w="775" w:type="dxa"/>
            <w:gridSpan w:val="2"/>
          </w:tcPr>
          <w:p w:rsidR="00F81E87" w:rsidRPr="00C64EAF" w:rsidRDefault="00F81E87" w:rsidP="00611C83">
            <w:pPr>
              <w:ind w:left="-68" w:right="48"/>
              <w:jc w:val="right"/>
              <w:rPr>
                <w:bCs/>
                <w:sz w:val="14"/>
                <w:szCs w:val="14"/>
              </w:rPr>
            </w:pPr>
            <w:r w:rsidRPr="00C64EAF">
              <w:rPr>
                <w:bCs/>
                <w:sz w:val="14"/>
                <w:szCs w:val="14"/>
              </w:rPr>
              <w:t>16</w:t>
            </w:r>
            <w:r>
              <w:rPr>
                <w:bCs/>
                <w:sz w:val="14"/>
                <w:szCs w:val="14"/>
              </w:rPr>
              <w:t xml:space="preserve"> </w:t>
            </w:r>
            <w:r w:rsidRPr="00C64EAF">
              <w:rPr>
                <w:bCs/>
                <w:sz w:val="14"/>
                <w:szCs w:val="14"/>
              </w:rPr>
              <w:t>402</w:t>
            </w:r>
          </w:p>
        </w:tc>
        <w:tc>
          <w:tcPr>
            <w:tcW w:w="774" w:type="dxa"/>
          </w:tcPr>
          <w:p w:rsidR="00F81E87" w:rsidRPr="00C64EAF" w:rsidRDefault="00F81E87" w:rsidP="00611C83">
            <w:pPr>
              <w:ind w:left="-68" w:right="134"/>
              <w:jc w:val="right"/>
              <w:rPr>
                <w:bCs/>
                <w:sz w:val="14"/>
                <w:szCs w:val="14"/>
              </w:rPr>
            </w:pPr>
            <w:r w:rsidRPr="00C64EAF">
              <w:rPr>
                <w:bCs/>
                <w:sz w:val="14"/>
                <w:szCs w:val="14"/>
              </w:rPr>
              <w:t>7,09</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7</w:t>
            </w:r>
            <w:r>
              <w:rPr>
                <w:bCs/>
                <w:sz w:val="14"/>
                <w:szCs w:val="14"/>
              </w:rPr>
              <w:t xml:space="preserve"> </w:t>
            </w:r>
            <w:r w:rsidRPr="00C64EAF">
              <w:rPr>
                <w:bCs/>
                <w:sz w:val="14"/>
                <w:szCs w:val="14"/>
              </w:rPr>
              <w:t>136</w:t>
            </w:r>
          </w:p>
        </w:tc>
        <w:tc>
          <w:tcPr>
            <w:tcW w:w="775" w:type="dxa"/>
          </w:tcPr>
          <w:p w:rsidR="00F81E87" w:rsidRPr="00C64EAF" w:rsidRDefault="00F81E87" w:rsidP="00611C83">
            <w:pPr>
              <w:ind w:left="-68" w:right="134"/>
              <w:jc w:val="right"/>
              <w:rPr>
                <w:bCs/>
                <w:sz w:val="14"/>
                <w:szCs w:val="14"/>
              </w:rPr>
            </w:pPr>
            <w:r w:rsidRPr="00C64EAF">
              <w:rPr>
                <w:bCs/>
                <w:sz w:val="14"/>
                <w:szCs w:val="14"/>
              </w:rPr>
              <w:t>3,50</w:t>
            </w:r>
          </w:p>
        </w:tc>
      </w:tr>
      <w:tr w:rsidR="00F81E87" w:rsidRPr="00C64EAF" w:rsidTr="00611C83">
        <w:trPr>
          <w:jc w:val="center"/>
        </w:trPr>
        <w:tc>
          <w:tcPr>
            <w:tcW w:w="1748" w:type="dxa"/>
          </w:tcPr>
          <w:p w:rsidR="00F81E87" w:rsidRPr="00BB35C6" w:rsidRDefault="00F81E87" w:rsidP="00611C83">
            <w:pPr>
              <w:rPr>
                <w:bCs/>
                <w:sz w:val="14"/>
                <w:szCs w:val="14"/>
                <w:lang w:val="fr-FR"/>
              </w:rPr>
            </w:pPr>
            <w:r w:rsidRPr="00BB35C6">
              <w:rPr>
                <w:bCs/>
                <w:sz w:val="14"/>
                <w:szCs w:val="14"/>
                <w:lang w:val="fr-FR"/>
              </w:rPr>
              <w:t>Jordanie</w:t>
            </w:r>
          </w:p>
        </w:tc>
        <w:tc>
          <w:tcPr>
            <w:tcW w:w="774" w:type="dxa"/>
          </w:tcPr>
          <w:p w:rsidR="00F81E87" w:rsidRPr="00C64EAF" w:rsidRDefault="00F81E87" w:rsidP="00611C83">
            <w:pPr>
              <w:ind w:left="-68" w:right="48"/>
              <w:jc w:val="right"/>
              <w:rPr>
                <w:bCs/>
                <w:sz w:val="14"/>
                <w:szCs w:val="14"/>
              </w:rPr>
            </w:pPr>
            <w:r w:rsidRPr="00C64EAF">
              <w:rPr>
                <w:bCs/>
                <w:sz w:val="14"/>
                <w:szCs w:val="14"/>
              </w:rPr>
              <w:t>6</w:t>
            </w:r>
            <w:r>
              <w:rPr>
                <w:bCs/>
                <w:sz w:val="14"/>
                <w:szCs w:val="14"/>
              </w:rPr>
              <w:t xml:space="preserve"> </w:t>
            </w:r>
            <w:r w:rsidRPr="00C64EAF">
              <w:rPr>
                <w:bCs/>
                <w:sz w:val="14"/>
                <w:szCs w:val="14"/>
              </w:rPr>
              <w:t>534</w:t>
            </w:r>
          </w:p>
        </w:tc>
        <w:tc>
          <w:tcPr>
            <w:tcW w:w="774" w:type="dxa"/>
          </w:tcPr>
          <w:p w:rsidR="00F81E87" w:rsidRPr="00C64EAF" w:rsidRDefault="00F81E87" w:rsidP="00611C83">
            <w:pPr>
              <w:ind w:left="-68" w:right="134"/>
              <w:jc w:val="right"/>
              <w:rPr>
                <w:bCs/>
                <w:sz w:val="14"/>
                <w:szCs w:val="14"/>
              </w:rPr>
            </w:pPr>
            <w:r w:rsidRPr="00C64EAF">
              <w:rPr>
                <w:bCs/>
                <w:sz w:val="14"/>
                <w:szCs w:val="14"/>
              </w:rPr>
              <w:t>3,21</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7</w:t>
            </w:r>
            <w:r>
              <w:rPr>
                <w:bCs/>
                <w:sz w:val="14"/>
                <w:szCs w:val="14"/>
              </w:rPr>
              <w:t xml:space="preserve"> </w:t>
            </w:r>
            <w:r w:rsidRPr="00C64EAF">
              <w:rPr>
                <w:bCs/>
                <w:sz w:val="14"/>
                <w:szCs w:val="14"/>
              </w:rPr>
              <w:t>082</w:t>
            </w:r>
          </w:p>
        </w:tc>
        <w:tc>
          <w:tcPr>
            <w:tcW w:w="775" w:type="dxa"/>
          </w:tcPr>
          <w:p w:rsidR="00F81E87" w:rsidRPr="00C64EAF" w:rsidRDefault="00F81E87" w:rsidP="00611C83">
            <w:pPr>
              <w:ind w:left="-68" w:right="134"/>
              <w:jc w:val="right"/>
              <w:rPr>
                <w:bCs/>
                <w:sz w:val="14"/>
                <w:szCs w:val="14"/>
              </w:rPr>
            </w:pPr>
            <w:r w:rsidRPr="00C64EAF">
              <w:rPr>
                <w:bCs/>
                <w:sz w:val="14"/>
                <w:szCs w:val="14"/>
              </w:rPr>
              <w:t>3,37</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8</w:t>
            </w:r>
            <w:r>
              <w:rPr>
                <w:bCs/>
                <w:sz w:val="14"/>
                <w:szCs w:val="14"/>
              </w:rPr>
              <w:t xml:space="preserve"> </w:t>
            </w:r>
            <w:r w:rsidRPr="00C64EAF">
              <w:rPr>
                <w:bCs/>
                <w:sz w:val="14"/>
                <w:szCs w:val="14"/>
              </w:rPr>
              <w:t>907</w:t>
            </w:r>
          </w:p>
        </w:tc>
        <w:tc>
          <w:tcPr>
            <w:tcW w:w="774" w:type="dxa"/>
          </w:tcPr>
          <w:p w:rsidR="00F81E87" w:rsidRPr="00C64EAF" w:rsidRDefault="00F81E87" w:rsidP="00611C83">
            <w:pPr>
              <w:ind w:left="-68" w:right="134"/>
              <w:jc w:val="right"/>
              <w:rPr>
                <w:bCs/>
                <w:sz w:val="14"/>
                <w:szCs w:val="14"/>
              </w:rPr>
            </w:pPr>
            <w:r w:rsidRPr="00C64EAF">
              <w:rPr>
                <w:bCs/>
                <w:sz w:val="14"/>
                <w:szCs w:val="14"/>
              </w:rPr>
              <w:t>4,15</w:t>
            </w:r>
          </w:p>
        </w:tc>
        <w:tc>
          <w:tcPr>
            <w:tcW w:w="775" w:type="dxa"/>
            <w:gridSpan w:val="2"/>
          </w:tcPr>
          <w:p w:rsidR="00F81E87" w:rsidRPr="00C64EAF" w:rsidRDefault="00F81E87" w:rsidP="00611C83">
            <w:pPr>
              <w:ind w:left="-68" w:right="48"/>
              <w:jc w:val="right"/>
              <w:rPr>
                <w:bCs/>
                <w:sz w:val="14"/>
                <w:szCs w:val="14"/>
              </w:rPr>
            </w:pPr>
            <w:r w:rsidRPr="00C64EAF">
              <w:rPr>
                <w:bCs/>
                <w:sz w:val="14"/>
                <w:szCs w:val="14"/>
              </w:rPr>
              <w:t>8</w:t>
            </w:r>
            <w:r>
              <w:rPr>
                <w:bCs/>
                <w:sz w:val="14"/>
                <w:szCs w:val="14"/>
              </w:rPr>
              <w:t xml:space="preserve"> </w:t>
            </w:r>
            <w:r w:rsidRPr="00C64EAF">
              <w:rPr>
                <w:bCs/>
                <w:sz w:val="14"/>
                <w:szCs w:val="14"/>
              </w:rPr>
              <w:t>276</w:t>
            </w:r>
          </w:p>
        </w:tc>
        <w:tc>
          <w:tcPr>
            <w:tcW w:w="774" w:type="dxa"/>
          </w:tcPr>
          <w:p w:rsidR="00F81E87" w:rsidRPr="00C64EAF" w:rsidRDefault="00F81E87" w:rsidP="00611C83">
            <w:pPr>
              <w:ind w:left="-68" w:right="134"/>
              <w:jc w:val="right"/>
              <w:rPr>
                <w:bCs/>
                <w:sz w:val="14"/>
                <w:szCs w:val="14"/>
              </w:rPr>
            </w:pPr>
            <w:r w:rsidRPr="00C64EAF">
              <w:rPr>
                <w:bCs/>
                <w:sz w:val="14"/>
                <w:szCs w:val="14"/>
              </w:rPr>
              <w:t>3,58</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8</w:t>
            </w:r>
            <w:r>
              <w:rPr>
                <w:bCs/>
                <w:sz w:val="14"/>
                <w:szCs w:val="14"/>
              </w:rPr>
              <w:t xml:space="preserve"> </w:t>
            </w:r>
            <w:r w:rsidRPr="00C64EAF">
              <w:rPr>
                <w:bCs/>
                <w:sz w:val="14"/>
                <w:szCs w:val="14"/>
              </w:rPr>
              <w:t>311</w:t>
            </w:r>
          </w:p>
        </w:tc>
        <w:tc>
          <w:tcPr>
            <w:tcW w:w="775" w:type="dxa"/>
          </w:tcPr>
          <w:p w:rsidR="00F81E87" w:rsidRPr="00C64EAF" w:rsidRDefault="00F81E87" w:rsidP="00611C83">
            <w:pPr>
              <w:ind w:left="-68" w:right="134"/>
              <w:jc w:val="right"/>
              <w:rPr>
                <w:bCs/>
                <w:sz w:val="14"/>
                <w:szCs w:val="14"/>
              </w:rPr>
            </w:pPr>
            <w:r w:rsidRPr="00C64EAF">
              <w:rPr>
                <w:bCs/>
                <w:sz w:val="14"/>
                <w:szCs w:val="14"/>
              </w:rPr>
              <w:t>4,08</w:t>
            </w:r>
          </w:p>
        </w:tc>
      </w:tr>
      <w:tr w:rsidR="00F81E87" w:rsidRPr="00C64EAF" w:rsidTr="00611C83">
        <w:trPr>
          <w:jc w:val="center"/>
        </w:trPr>
        <w:tc>
          <w:tcPr>
            <w:tcW w:w="1748" w:type="dxa"/>
          </w:tcPr>
          <w:p w:rsidR="00F81E87" w:rsidRPr="00BB35C6" w:rsidRDefault="00F81E87" w:rsidP="00611C83">
            <w:pPr>
              <w:rPr>
                <w:bCs/>
                <w:sz w:val="14"/>
                <w:szCs w:val="14"/>
                <w:lang w:val="fr-FR"/>
              </w:rPr>
            </w:pPr>
            <w:r w:rsidRPr="00BB35C6">
              <w:rPr>
                <w:bCs/>
                <w:sz w:val="14"/>
                <w:szCs w:val="14"/>
                <w:lang w:val="fr-FR"/>
              </w:rPr>
              <w:t>Oman</w:t>
            </w:r>
          </w:p>
        </w:tc>
        <w:tc>
          <w:tcPr>
            <w:tcW w:w="774" w:type="dxa"/>
          </w:tcPr>
          <w:p w:rsidR="00F81E87" w:rsidRPr="00C64EAF" w:rsidRDefault="00F81E87" w:rsidP="00611C83">
            <w:pPr>
              <w:ind w:left="-68" w:right="48"/>
              <w:jc w:val="right"/>
              <w:rPr>
                <w:bCs/>
                <w:sz w:val="14"/>
                <w:szCs w:val="14"/>
              </w:rPr>
            </w:pPr>
            <w:r w:rsidRPr="00C64EAF">
              <w:rPr>
                <w:bCs/>
                <w:sz w:val="14"/>
                <w:szCs w:val="14"/>
              </w:rPr>
              <w:t>3</w:t>
            </w:r>
            <w:r>
              <w:rPr>
                <w:bCs/>
                <w:sz w:val="14"/>
                <w:szCs w:val="14"/>
              </w:rPr>
              <w:t xml:space="preserve"> </w:t>
            </w:r>
            <w:r w:rsidRPr="00C64EAF">
              <w:rPr>
                <w:bCs/>
                <w:sz w:val="14"/>
                <w:szCs w:val="14"/>
              </w:rPr>
              <w:t>578</w:t>
            </w:r>
          </w:p>
        </w:tc>
        <w:tc>
          <w:tcPr>
            <w:tcW w:w="774" w:type="dxa"/>
          </w:tcPr>
          <w:p w:rsidR="00F81E87" w:rsidRPr="00C64EAF" w:rsidRDefault="00F81E87" w:rsidP="00611C83">
            <w:pPr>
              <w:ind w:left="-68" w:right="134"/>
              <w:jc w:val="right"/>
              <w:rPr>
                <w:bCs/>
                <w:sz w:val="14"/>
                <w:szCs w:val="14"/>
              </w:rPr>
            </w:pPr>
            <w:r w:rsidRPr="00C64EAF">
              <w:rPr>
                <w:bCs/>
                <w:sz w:val="14"/>
                <w:szCs w:val="14"/>
              </w:rPr>
              <w:t>1,76</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4</w:t>
            </w:r>
            <w:r>
              <w:rPr>
                <w:bCs/>
                <w:sz w:val="14"/>
                <w:szCs w:val="14"/>
              </w:rPr>
              <w:t xml:space="preserve"> </w:t>
            </w:r>
            <w:r w:rsidRPr="00C64EAF">
              <w:rPr>
                <w:bCs/>
                <w:sz w:val="14"/>
                <w:szCs w:val="14"/>
              </w:rPr>
              <w:t>131</w:t>
            </w:r>
          </w:p>
        </w:tc>
        <w:tc>
          <w:tcPr>
            <w:tcW w:w="775" w:type="dxa"/>
          </w:tcPr>
          <w:p w:rsidR="00F81E87" w:rsidRPr="00C64EAF" w:rsidRDefault="00F81E87" w:rsidP="00611C83">
            <w:pPr>
              <w:ind w:left="-68" w:right="134"/>
              <w:jc w:val="right"/>
              <w:rPr>
                <w:bCs/>
                <w:sz w:val="14"/>
                <w:szCs w:val="14"/>
              </w:rPr>
            </w:pPr>
            <w:r w:rsidRPr="00C64EAF">
              <w:rPr>
                <w:bCs/>
                <w:sz w:val="14"/>
                <w:szCs w:val="14"/>
              </w:rPr>
              <w:t>1,97</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3</w:t>
            </w:r>
            <w:r>
              <w:rPr>
                <w:bCs/>
                <w:sz w:val="14"/>
                <w:szCs w:val="14"/>
              </w:rPr>
              <w:t xml:space="preserve"> </w:t>
            </w:r>
            <w:r w:rsidRPr="00C64EAF">
              <w:rPr>
                <w:bCs/>
                <w:sz w:val="14"/>
                <w:szCs w:val="14"/>
              </w:rPr>
              <w:t>474</w:t>
            </w:r>
          </w:p>
        </w:tc>
        <w:tc>
          <w:tcPr>
            <w:tcW w:w="774" w:type="dxa"/>
          </w:tcPr>
          <w:p w:rsidR="00F81E87" w:rsidRPr="00C64EAF" w:rsidRDefault="00F81E87" w:rsidP="00611C83">
            <w:pPr>
              <w:ind w:left="-68" w:right="134"/>
              <w:jc w:val="right"/>
              <w:rPr>
                <w:bCs/>
                <w:sz w:val="14"/>
                <w:szCs w:val="14"/>
              </w:rPr>
            </w:pPr>
            <w:r w:rsidRPr="00C64EAF">
              <w:rPr>
                <w:bCs/>
                <w:sz w:val="14"/>
                <w:szCs w:val="14"/>
              </w:rPr>
              <w:t>1,62</w:t>
            </w:r>
          </w:p>
        </w:tc>
        <w:tc>
          <w:tcPr>
            <w:tcW w:w="775" w:type="dxa"/>
            <w:gridSpan w:val="2"/>
          </w:tcPr>
          <w:p w:rsidR="00F81E87" w:rsidRPr="00C64EAF" w:rsidRDefault="00F81E87" w:rsidP="00611C83">
            <w:pPr>
              <w:ind w:left="-68" w:right="48"/>
              <w:jc w:val="right"/>
              <w:rPr>
                <w:bCs/>
                <w:sz w:val="14"/>
                <w:szCs w:val="14"/>
              </w:rPr>
            </w:pPr>
            <w:r w:rsidRPr="00C64EAF">
              <w:rPr>
                <w:bCs/>
                <w:sz w:val="14"/>
                <w:szCs w:val="14"/>
              </w:rPr>
              <w:t>3</w:t>
            </w:r>
            <w:r>
              <w:rPr>
                <w:bCs/>
                <w:sz w:val="14"/>
                <w:szCs w:val="14"/>
              </w:rPr>
              <w:t xml:space="preserve"> </w:t>
            </w:r>
            <w:r w:rsidRPr="00C64EAF">
              <w:rPr>
                <w:bCs/>
                <w:sz w:val="14"/>
                <w:szCs w:val="14"/>
              </w:rPr>
              <w:t>562</w:t>
            </w:r>
          </w:p>
        </w:tc>
        <w:tc>
          <w:tcPr>
            <w:tcW w:w="774" w:type="dxa"/>
          </w:tcPr>
          <w:p w:rsidR="00F81E87" w:rsidRPr="00C64EAF" w:rsidRDefault="00F81E87" w:rsidP="00611C83">
            <w:pPr>
              <w:ind w:left="-68" w:right="134"/>
              <w:jc w:val="right"/>
              <w:rPr>
                <w:bCs/>
                <w:sz w:val="14"/>
                <w:szCs w:val="14"/>
              </w:rPr>
            </w:pPr>
            <w:r w:rsidRPr="00C64EAF">
              <w:rPr>
                <w:bCs/>
                <w:sz w:val="14"/>
                <w:szCs w:val="14"/>
              </w:rPr>
              <w:t>1,54</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4</w:t>
            </w:r>
            <w:r>
              <w:rPr>
                <w:bCs/>
                <w:sz w:val="14"/>
                <w:szCs w:val="14"/>
              </w:rPr>
              <w:t xml:space="preserve"> </w:t>
            </w:r>
            <w:r w:rsidRPr="00C64EAF">
              <w:rPr>
                <w:bCs/>
                <w:sz w:val="14"/>
                <w:szCs w:val="14"/>
              </w:rPr>
              <w:t>252</w:t>
            </w:r>
          </w:p>
        </w:tc>
        <w:tc>
          <w:tcPr>
            <w:tcW w:w="775" w:type="dxa"/>
          </w:tcPr>
          <w:p w:rsidR="00F81E87" w:rsidRPr="00C64EAF" w:rsidRDefault="00F81E87" w:rsidP="00611C83">
            <w:pPr>
              <w:ind w:left="-68" w:right="134"/>
              <w:jc w:val="right"/>
              <w:rPr>
                <w:bCs/>
                <w:sz w:val="14"/>
                <w:szCs w:val="14"/>
              </w:rPr>
            </w:pPr>
            <w:r w:rsidRPr="00C64EAF">
              <w:rPr>
                <w:bCs/>
                <w:sz w:val="14"/>
                <w:szCs w:val="14"/>
              </w:rPr>
              <w:t>2,09</w:t>
            </w:r>
          </w:p>
        </w:tc>
      </w:tr>
      <w:tr w:rsidR="00F81E87" w:rsidRPr="00C64EAF" w:rsidTr="00611C83">
        <w:trPr>
          <w:jc w:val="center"/>
        </w:trPr>
        <w:tc>
          <w:tcPr>
            <w:tcW w:w="1748" w:type="dxa"/>
          </w:tcPr>
          <w:p w:rsidR="00F81E87" w:rsidRPr="00BB35C6" w:rsidRDefault="00F81E87" w:rsidP="00611C83">
            <w:pPr>
              <w:rPr>
                <w:bCs/>
                <w:sz w:val="14"/>
                <w:szCs w:val="14"/>
                <w:lang w:val="fr-FR"/>
              </w:rPr>
            </w:pPr>
            <w:r w:rsidRPr="00BB35C6">
              <w:rPr>
                <w:bCs/>
                <w:sz w:val="14"/>
                <w:szCs w:val="14"/>
                <w:lang w:val="fr-FR"/>
              </w:rPr>
              <w:t>Bahreïn</w:t>
            </w:r>
          </w:p>
        </w:tc>
        <w:tc>
          <w:tcPr>
            <w:tcW w:w="774" w:type="dxa"/>
          </w:tcPr>
          <w:p w:rsidR="00F81E87" w:rsidRPr="00C64EAF" w:rsidRDefault="00F81E87" w:rsidP="00611C83">
            <w:pPr>
              <w:ind w:left="-68" w:right="48"/>
              <w:jc w:val="right"/>
              <w:rPr>
                <w:bCs/>
                <w:sz w:val="14"/>
                <w:szCs w:val="14"/>
              </w:rPr>
            </w:pPr>
            <w:r w:rsidRPr="00C64EAF">
              <w:rPr>
                <w:bCs/>
                <w:sz w:val="14"/>
                <w:szCs w:val="14"/>
              </w:rPr>
              <w:t>4</w:t>
            </w:r>
            <w:r>
              <w:rPr>
                <w:bCs/>
                <w:sz w:val="14"/>
                <w:szCs w:val="14"/>
              </w:rPr>
              <w:t xml:space="preserve"> </w:t>
            </w:r>
            <w:r w:rsidRPr="00C64EAF">
              <w:rPr>
                <w:bCs/>
                <w:sz w:val="14"/>
                <w:szCs w:val="14"/>
              </w:rPr>
              <w:t>526</w:t>
            </w:r>
          </w:p>
        </w:tc>
        <w:tc>
          <w:tcPr>
            <w:tcW w:w="774" w:type="dxa"/>
          </w:tcPr>
          <w:p w:rsidR="00F81E87" w:rsidRPr="00C64EAF" w:rsidRDefault="00F81E87" w:rsidP="00611C83">
            <w:pPr>
              <w:ind w:left="-68" w:right="134"/>
              <w:jc w:val="right"/>
              <w:rPr>
                <w:bCs/>
                <w:sz w:val="14"/>
                <w:szCs w:val="14"/>
              </w:rPr>
            </w:pPr>
            <w:r w:rsidRPr="00C64EAF">
              <w:rPr>
                <w:bCs/>
                <w:sz w:val="14"/>
                <w:szCs w:val="14"/>
              </w:rPr>
              <w:t>2,22</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3</w:t>
            </w:r>
            <w:r>
              <w:rPr>
                <w:bCs/>
                <w:sz w:val="14"/>
                <w:szCs w:val="14"/>
              </w:rPr>
              <w:t xml:space="preserve"> </w:t>
            </w:r>
            <w:r w:rsidRPr="00C64EAF">
              <w:rPr>
                <w:bCs/>
                <w:sz w:val="14"/>
                <w:szCs w:val="14"/>
              </w:rPr>
              <w:t>731</w:t>
            </w:r>
          </w:p>
        </w:tc>
        <w:tc>
          <w:tcPr>
            <w:tcW w:w="775" w:type="dxa"/>
          </w:tcPr>
          <w:p w:rsidR="00F81E87" w:rsidRPr="00C64EAF" w:rsidRDefault="00F81E87" w:rsidP="00611C83">
            <w:pPr>
              <w:ind w:left="-68" w:right="134"/>
              <w:jc w:val="right"/>
              <w:rPr>
                <w:bCs/>
                <w:sz w:val="14"/>
                <w:szCs w:val="14"/>
              </w:rPr>
            </w:pPr>
            <w:r w:rsidRPr="00C64EAF">
              <w:rPr>
                <w:bCs/>
                <w:sz w:val="14"/>
                <w:szCs w:val="14"/>
              </w:rPr>
              <w:t>1,78</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3</w:t>
            </w:r>
            <w:r>
              <w:rPr>
                <w:bCs/>
                <w:sz w:val="14"/>
                <w:szCs w:val="14"/>
              </w:rPr>
              <w:t xml:space="preserve"> </w:t>
            </w:r>
            <w:r w:rsidRPr="00C64EAF">
              <w:rPr>
                <w:bCs/>
                <w:sz w:val="14"/>
                <w:szCs w:val="14"/>
              </w:rPr>
              <w:t>827</w:t>
            </w:r>
          </w:p>
        </w:tc>
        <w:tc>
          <w:tcPr>
            <w:tcW w:w="774" w:type="dxa"/>
          </w:tcPr>
          <w:p w:rsidR="00F81E87" w:rsidRPr="00C64EAF" w:rsidRDefault="00F81E87" w:rsidP="00611C83">
            <w:pPr>
              <w:ind w:left="-68" w:right="134"/>
              <w:jc w:val="right"/>
              <w:rPr>
                <w:bCs/>
                <w:sz w:val="14"/>
                <w:szCs w:val="14"/>
              </w:rPr>
            </w:pPr>
            <w:r w:rsidRPr="00C64EAF">
              <w:rPr>
                <w:bCs/>
                <w:sz w:val="14"/>
                <w:szCs w:val="14"/>
              </w:rPr>
              <w:t>1,78</w:t>
            </w:r>
          </w:p>
        </w:tc>
        <w:tc>
          <w:tcPr>
            <w:tcW w:w="775" w:type="dxa"/>
            <w:gridSpan w:val="2"/>
          </w:tcPr>
          <w:p w:rsidR="00F81E87" w:rsidRPr="00C64EAF" w:rsidRDefault="00F81E87" w:rsidP="00611C83">
            <w:pPr>
              <w:ind w:left="-68" w:right="48"/>
              <w:jc w:val="right"/>
              <w:rPr>
                <w:bCs/>
                <w:sz w:val="14"/>
                <w:szCs w:val="14"/>
              </w:rPr>
            </w:pPr>
            <w:r w:rsidRPr="00C64EAF">
              <w:rPr>
                <w:bCs/>
                <w:sz w:val="14"/>
                <w:szCs w:val="14"/>
              </w:rPr>
              <w:t>3</w:t>
            </w:r>
            <w:r>
              <w:rPr>
                <w:bCs/>
                <w:sz w:val="14"/>
                <w:szCs w:val="14"/>
              </w:rPr>
              <w:t xml:space="preserve"> </w:t>
            </w:r>
            <w:r w:rsidRPr="00C64EAF">
              <w:rPr>
                <w:bCs/>
                <w:sz w:val="14"/>
                <w:szCs w:val="14"/>
              </w:rPr>
              <w:t>751</w:t>
            </w:r>
          </w:p>
        </w:tc>
        <w:tc>
          <w:tcPr>
            <w:tcW w:w="774" w:type="dxa"/>
          </w:tcPr>
          <w:p w:rsidR="00F81E87" w:rsidRPr="00C64EAF" w:rsidRDefault="00F81E87" w:rsidP="00611C83">
            <w:pPr>
              <w:ind w:left="-68" w:right="134"/>
              <w:jc w:val="right"/>
              <w:rPr>
                <w:bCs/>
                <w:sz w:val="14"/>
                <w:szCs w:val="14"/>
              </w:rPr>
            </w:pPr>
            <w:r w:rsidRPr="00C64EAF">
              <w:rPr>
                <w:bCs/>
                <w:sz w:val="14"/>
                <w:szCs w:val="14"/>
              </w:rPr>
              <w:t>1,62</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4</w:t>
            </w:r>
            <w:r>
              <w:rPr>
                <w:bCs/>
                <w:sz w:val="14"/>
                <w:szCs w:val="14"/>
              </w:rPr>
              <w:t xml:space="preserve"> </w:t>
            </w:r>
            <w:r w:rsidRPr="00C64EAF">
              <w:rPr>
                <w:bCs/>
                <w:sz w:val="14"/>
                <w:szCs w:val="14"/>
              </w:rPr>
              <w:t>433</w:t>
            </w:r>
          </w:p>
        </w:tc>
        <w:tc>
          <w:tcPr>
            <w:tcW w:w="775" w:type="dxa"/>
          </w:tcPr>
          <w:p w:rsidR="00F81E87" w:rsidRPr="00C64EAF" w:rsidRDefault="00F81E87" w:rsidP="00611C83">
            <w:pPr>
              <w:ind w:left="-68" w:right="134"/>
              <w:jc w:val="right"/>
              <w:rPr>
                <w:bCs/>
                <w:sz w:val="14"/>
                <w:szCs w:val="14"/>
              </w:rPr>
            </w:pPr>
            <w:r w:rsidRPr="00C64EAF">
              <w:rPr>
                <w:bCs/>
                <w:sz w:val="14"/>
                <w:szCs w:val="14"/>
              </w:rPr>
              <w:t>2,17</w:t>
            </w:r>
          </w:p>
        </w:tc>
      </w:tr>
      <w:tr w:rsidR="00F81E87" w:rsidRPr="00C64EAF" w:rsidTr="00611C83">
        <w:trPr>
          <w:jc w:val="center"/>
        </w:trPr>
        <w:tc>
          <w:tcPr>
            <w:tcW w:w="1748" w:type="dxa"/>
          </w:tcPr>
          <w:p w:rsidR="00F81E87" w:rsidRPr="00BB35C6" w:rsidRDefault="00F81E87" w:rsidP="00611C83">
            <w:pPr>
              <w:rPr>
                <w:bCs/>
                <w:sz w:val="14"/>
                <w:szCs w:val="14"/>
                <w:lang w:val="fr-FR"/>
              </w:rPr>
            </w:pPr>
            <w:r w:rsidRPr="00BB35C6">
              <w:rPr>
                <w:bCs/>
                <w:sz w:val="14"/>
                <w:szCs w:val="14"/>
                <w:lang w:val="fr-FR"/>
              </w:rPr>
              <w:t>Maldives</w:t>
            </w:r>
          </w:p>
        </w:tc>
        <w:tc>
          <w:tcPr>
            <w:tcW w:w="774" w:type="dxa"/>
          </w:tcPr>
          <w:p w:rsidR="00F81E87" w:rsidRPr="00C64EAF" w:rsidRDefault="00F81E87" w:rsidP="00611C83">
            <w:pPr>
              <w:ind w:left="-68" w:right="48"/>
              <w:jc w:val="right"/>
              <w:rPr>
                <w:bCs/>
                <w:sz w:val="14"/>
                <w:szCs w:val="14"/>
              </w:rPr>
            </w:pPr>
            <w:r w:rsidRPr="00C64EAF">
              <w:rPr>
                <w:bCs/>
                <w:sz w:val="14"/>
                <w:szCs w:val="14"/>
              </w:rPr>
              <w:t>2</w:t>
            </w:r>
            <w:r>
              <w:rPr>
                <w:bCs/>
                <w:sz w:val="14"/>
                <w:szCs w:val="14"/>
              </w:rPr>
              <w:t xml:space="preserve"> </w:t>
            </w:r>
            <w:r w:rsidRPr="00C64EAF">
              <w:rPr>
                <w:bCs/>
                <w:sz w:val="14"/>
                <w:szCs w:val="14"/>
              </w:rPr>
              <w:t>895</w:t>
            </w:r>
          </w:p>
        </w:tc>
        <w:tc>
          <w:tcPr>
            <w:tcW w:w="774" w:type="dxa"/>
          </w:tcPr>
          <w:p w:rsidR="00F81E87" w:rsidRPr="00C64EAF" w:rsidRDefault="00F81E87" w:rsidP="00611C83">
            <w:pPr>
              <w:ind w:left="-68" w:right="134"/>
              <w:jc w:val="right"/>
              <w:rPr>
                <w:bCs/>
                <w:sz w:val="14"/>
                <w:szCs w:val="14"/>
              </w:rPr>
            </w:pPr>
            <w:r w:rsidRPr="00C64EAF">
              <w:rPr>
                <w:bCs/>
                <w:sz w:val="14"/>
                <w:szCs w:val="14"/>
              </w:rPr>
              <w:t>1,42</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3</w:t>
            </w:r>
            <w:r>
              <w:rPr>
                <w:bCs/>
                <w:sz w:val="14"/>
                <w:szCs w:val="14"/>
              </w:rPr>
              <w:t xml:space="preserve"> </w:t>
            </w:r>
            <w:r w:rsidRPr="00C64EAF">
              <w:rPr>
                <w:bCs/>
                <w:sz w:val="14"/>
                <w:szCs w:val="14"/>
              </w:rPr>
              <w:t>193</w:t>
            </w:r>
          </w:p>
        </w:tc>
        <w:tc>
          <w:tcPr>
            <w:tcW w:w="775" w:type="dxa"/>
          </w:tcPr>
          <w:p w:rsidR="00F81E87" w:rsidRPr="00C64EAF" w:rsidRDefault="00F81E87" w:rsidP="00611C83">
            <w:pPr>
              <w:ind w:left="-68" w:right="134"/>
              <w:jc w:val="right"/>
              <w:rPr>
                <w:bCs/>
                <w:sz w:val="14"/>
                <w:szCs w:val="14"/>
              </w:rPr>
            </w:pPr>
            <w:r w:rsidRPr="00C64EAF">
              <w:rPr>
                <w:bCs/>
                <w:sz w:val="14"/>
                <w:szCs w:val="14"/>
              </w:rPr>
              <w:t>1,52</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2</w:t>
            </w:r>
            <w:r>
              <w:rPr>
                <w:bCs/>
                <w:sz w:val="14"/>
                <w:szCs w:val="14"/>
              </w:rPr>
              <w:t xml:space="preserve"> </w:t>
            </w:r>
            <w:r w:rsidRPr="00C64EAF">
              <w:rPr>
                <w:bCs/>
                <w:sz w:val="14"/>
                <w:szCs w:val="14"/>
              </w:rPr>
              <w:t>532</w:t>
            </w:r>
          </w:p>
        </w:tc>
        <w:tc>
          <w:tcPr>
            <w:tcW w:w="774" w:type="dxa"/>
          </w:tcPr>
          <w:p w:rsidR="00F81E87" w:rsidRPr="00C64EAF" w:rsidRDefault="00F81E87" w:rsidP="00611C83">
            <w:pPr>
              <w:ind w:left="-68" w:right="134"/>
              <w:jc w:val="right"/>
              <w:rPr>
                <w:bCs/>
                <w:sz w:val="14"/>
                <w:szCs w:val="14"/>
              </w:rPr>
            </w:pPr>
            <w:r w:rsidRPr="00C64EAF">
              <w:rPr>
                <w:bCs/>
                <w:sz w:val="14"/>
                <w:szCs w:val="14"/>
              </w:rPr>
              <w:t>1,18</w:t>
            </w:r>
          </w:p>
        </w:tc>
        <w:tc>
          <w:tcPr>
            <w:tcW w:w="775" w:type="dxa"/>
            <w:gridSpan w:val="2"/>
          </w:tcPr>
          <w:p w:rsidR="00F81E87" w:rsidRPr="00C64EAF" w:rsidRDefault="00F81E87" w:rsidP="00611C83">
            <w:pPr>
              <w:ind w:left="-68" w:right="48"/>
              <w:jc w:val="right"/>
              <w:rPr>
                <w:bCs/>
                <w:sz w:val="14"/>
                <w:szCs w:val="14"/>
              </w:rPr>
            </w:pPr>
            <w:r w:rsidRPr="00C64EAF">
              <w:rPr>
                <w:bCs/>
                <w:sz w:val="14"/>
                <w:szCs w:val="14"/>
              </w:rPr>
              <w:t>2</w:t>
            </w:r>
            <w:r>
              <w:rPr>
                <w:bCs/>
                <w:sz w:val="14"/>
                <w:szCs w:val="14"/>
              </w:rPr>
              <w:t xml:space="preserve"> </w:t>
            </w:r>
            <w:r w:rsidRPr="00C64EAF">
              <w:rPr>
                <w:bCs/>
                <w:sz w:val="14"/>
                <w:szCs w:val="14"/>
              </w:rPr>
              <w:t>738</w:t>
            </w:r>
          </w:p>
        </w:tc>
        <w:tc>
          <w:tcPr>
            <w:tcW w:w="774" w:type="dxa"/>
          </w:tcPr>
          <w:p w:rsidR="00F81E87" w:rsidRPr="00C64EAF" w:rsidRDefault="00F81E87" w:rsidP="00611C83">
            <w:pPr>
              <w:ind w:left="-68" w:right="134"/>
              <w:jc w:val="right"/>
              <w:rPr>
                <w:bCs/>
                <w:sz w:val="14"/>
                <w:szCs w:val="14"/>
              </w:rPr>
            </w:pPr>
            <w:r w:rsidRPr="00C64EAF">
              <w:rPr>
                <w:bCs/>
                <w:sz w:val="14"/>
                <w:szCs w:val="14"/>
              </w:rPr>
              <w:t>1,18</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3</w:t>
            </w:r>
            <w:r>
              <w:rPr>
                <w:bCs/>
                <w:sz w:val="14"/>
                <w:szCs w:val="14"/>
              </w:rPr>
              <w:t xml:space="preserve"> </w:t>
            </w:r>
            <w:r w:rsidRPr="00C64EAF">
              <w:rPr>
                <w:bCs/>
                <w:sz w:val="14"/>
                <w:szCs w:val="14"/>
              </w:rPr>
              <w:t>566</w:t>
            </w:r>
          </w:p>
        </w:tc>
        <w:tc>
          <w:tcPr>
            <w:tcW w:w="775" w:type="dxa"/>
          </w:tcPr>
          <w:p w:rsidR="00F81E87" w:rsidRPr="00C64EAF" w:rsidRDefault="00F81E87" w:rsidP="00611C83">
            <w:pPr>
              <w:ind w:left="-68" w:right="134"/>
              <w:jc w:val="right"/>
              <w:rPr>
                <w:bCs/>
                <w:sz w:val="14"/>
                <w:szCs w:val="14"/>
              </w:rPr>
            </w:pPr>
            <w:r w:rsidRPr="00C64EAF">
              <w:rPr>
                <w:bCs/>
                <w:sz w:val="14"/>
                <w:szCs w:val="14"/>
              </w:rPr>
              <w:t>1,75</w:t>
            </w:r>
          </w:p>
        </w:tc>
      </w:tr>
      <w:tr w:rsidR="00F81E87" w:rsidRPr="00C64EAF" w:rsidTr="00611C83">
        <w:trPr>
          <w:jc w:val="center"/>
        </w:trPr>
        <w:tc>
          <w:tcPr>
            <w:tcW w:w="1748" w:type="dxa"/>
          </w:tcPr>
          <w:p w:rsidR="00F81E87" w:rsidRPr="00BB35C6" w:rsidRDefault="00F81E87" w:rsidP="00611C83">
            <w:pPr>
              <w:rPr>
                <w:bCs/>
                <w:sz w:val="14"/>
                <w:szCs w:val="14"/>
                <w:lang w:val="fr-FR"/>
              </w:rPr>
            </w:pPr>
            <w:r w:rsidRPr="00BB35C6">
              <w:rPr>
                <w:bCs/>
                <w:sz w:val="14"/>
                <w:szCs w:val="14"/>
                <w:lang w:val="fr-FR"/>
              </w:rPr>
              <w:t>Chypre</w:t>
            </w:r>
          </w:p>
        </w:tc>
        <w:tc>
          <w:tcPr>
            <w:tcW w:w="774" w:type="dxa"/>
          </w:tcPr>
          <w:p w:rsidR="00F81E87" w:rsidRPr="00C64EAF" w:rsidRDefault="00F81E87" w:rsidP="00611C83">
            <w:pPr>
              <w:ind w:left="-68" w:right="48"/>
              <w:jc w:val="right"/>
              <w:rPr>
                <w:bCs/>
                <w:sz w:val="14"/>
                <w:szCs w:val="14"/>
              </w:rPr>
            </w:pPr>
            <w:r w:rsidRPr="00C64EAF">
              <w:rPr>
                <w:bCs/>
                <w:sz w:val="14"/>
                <w:szCs w:val="14"/>
              </w:rPr>
              <w:t>3</w:t>
            </w:r>
            <w:r>
              <w:rPr>
                <w:bCs/>
                <w:sz w:val="14"/>
                <w:szCs w:val="14"/>
              </w:rPr>
              <w:t xml:space="preserve"> </w:t>
            </w:r>
            <w:r w:rsidRPr="00C64EAF">
              <w:rPr>
                <w:bCs/>
                <w:sz w:val="14"/>
                <w:szCs w:val="14"/>
              </w:rPr>
              <w:t>093</w:t>
            </w:r>
          </w:p>
        </w:tc>
        <w:tc>
          <w:tcPr>
            <w:tcW w:w="774" w:type="dxa"/>
          </w:tcPr>
          <w:p w:rsidR="00F81E87" w:rsidRPr="00C64EAF" w:rsidRDefault="00F81E87" w:rsidP="00611C83">
            <w:pPr>
              <w:ind w:left="-68" w:right="134"/>
              <w:jc w:val="right"/>
              <w:rPr>
                <w:bCs/>
                <w:sz w:val="14"/>
                <w:szCs w:val="14"/>
              </w:rPr>
            </w:pPr>
            <w:r w:rsidRPr="00C64EAF">
              <w:rPr>
                <w:bCs/>
                <w:sz w:val="14"/>
                <w:szCs w:val="14"/>
              </w:rPr>
              <w:t>1,52</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3</w:t>
            </w:r>
            <w:r>
              <w:rPr>
                <w:bCs/>
                <w:sz w:val="14"/>
                <w:szCs w:val="14"/>
              </w:rPr>
              <w:t xml:space="preserve"> </w:t>
            </w:r>
            <w:r w:rsidRPr="00C64EAF">
              <w:rPr>
                <w:bCs/>
                <w:sz w:val="14"/>
                <w:szCs w:val="14"/>
              </w:rPr>
              <w:t>043</w:t>
            </w:r>
          </w:p>
        </w:tc>
        <w:tc>
          <w:tcPr>
            <w:tcW w:w="775" w:type="dxa"/>
          </w:tcPr>
          <w:p w:rsidR="00F81E87" w:rsidRPr="00C64EAF" w:rsidRDefault="00F81E87" w:rsidP="00611C83">
            <w:pPr>
              <w:ind w:left="-68" w:right="134"/>
              <w:jc w:val="right"/>
              <w:rPr>
                <w:bCs/>
                <w:sz w:val="14"/>
                <w:szCs w:val="14"/>
              </w:rPr>
            </w:pPr>
            <w:r w:rsidRPr="00C64EAF">
              <w:rPr>
                <w:bCs/>
                <w:sz w:val="14"/>
                <w:szCs w:val="14"/>
              </w:rPr>
              <w:t>1,45</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3</w:t>
            </w:r>
            <w:r>
              <w:rPr>
                <w:bCs/>
                <w:sz w:val="14"/>
                <w:szCs w:val="14"/>
              </w:rPr>
              <w:t xml:space="preserve"> </w:t>
            </w:r>
            <w:r w:rsidRPr="00C64EAF">
              <w:rPr>
                <w:bCs/>
                <w:sz w:val="14"/>
                <w:szCs w:val="14"/>
              </w:rPr>
              <w:t>138</w:t>
            </w:r>
          </w:p>
        </w:tc>
        <w:tc>
          <w:tcPr>
            <w:tcW w:w="774" w:type="dxa"/>
          </w:tcPr>
          <w:p w:rsidR="00F81E87" w:rsidRPr="00C64EAF" w:rsidRDefault="00F81E87" w:rsidP="00611C83">
            <w:pPr>
              <w:ind w:left="-68" w:right="134"/>
              <w:jc w:val="right"/>
              <w:rPr>
                <w:bCs/>
                <w:sz w:val="14"/>
                <w:szCs w:val="14"/>
              </w:rPr>
            </w:pPr>
            <w:r w:rsidRPr="00C64EAF">
              <w:rPr>
                <w:bCs/>
                <w:sz w:val="14"/>
                <w:szCs w:val="14"/>
              </w:rPr>
              <w:t>1,46</w:t>
            </w:r>
          </w:p>
        </w:tc>
        <w:tc>
          <w:tcPr>
            <w:tcW w:w="775" w:type="dxa"/>
            <w:gridSpan w:val="2"/>
          </w:tcPr>
          <w:p w:rsidR="00F81E87" w:rsidRPr="00C64EAF" w:rsidRDefault="00F81E87" w:rsidP="00611C83">
            <w:pPr>
              <w:ind w:left="-68" w:right="48"/>
              <w:jc w:val="right"/>
              <w:rPr>
                <w:bCs/>
                <w:sz w:val="14"/>
                <w:szCs w:val="14"/>
              </w:rPr>
            </w:pPr>
            <w:r w:rsidRPr="00C64EAF">
              <w:rPr>
                <w:bCs/>
                <w:sz w:val="14"/>
                <w:szCs w:val="14"/>
              </w:rPr>
              <w:t>2</w:t>
            </w:r>
            <w:r>
              <w:rPr>
                <w:bCs/>
                <w:sz w:val="14"/>
                <w:szCs w:val="14"/>
              </w:rPr>
              <w:t xml:space="preserve"> </w:t>
            </w:r>
            <w:r w:rsidRPr="00C64EAF">
              <w:rPr>
                <w:bCs/>
                <w:sz w:val="14"/>
                <w:szCs w:val="14"/>
              </w:rPr>
              <w:t>234</w:t>
            </w:r>
          </w:p>
        </w:tc>
        <w:tc>
          <w:tcPr>
            <w:tcW w:w="774" w:type="dxa"/>
          </w:tcPr>
          <w:p w:rsidR="00F81E87" w:rsidRPr="00C64EAF" w:rsidRDefault="00F81E87" w:rsidP="00611C83">
            <w:pPr>
              <w:ind w:left="-68" w:right="134"/>
              <w:jc w:val="right"/>
              <w:rPr>
                <w:bCs/>
                <w:sz w:val="14"/>
                <w:szCs w:val="14"/>
              </w:rPr>
            </w:pPr>
            <w:r w:rsidRPr="00C64EAF">
              <w:rPr>
                <w:bCs/>
                <w:sz w:val="14"/>
                <w:szCs w:val="14"/>
              </w:rPr>
              <w:t>0,97</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2</w:t>
            </w:r>
            <w:r>
              <w:rPr>
                <w:bCs/>
                <w:sz w:val="14"/>
                <w:szCs w:val="14"/>
              </w:rPr>
              <w:t xml:space="preserve"> </w:t>
            </w:r>
            <w:r w:rsidRPr="00C64EAF">
              <w:rPr>
                <w:bCs/>
                <w:sz w:val="14"/>
                <w:szCs w:val="14"/>
              </w:rPr>
              <w:t>365</w:t>
            </w:r>
          </w:p>
        </w:tc>
        <w:tc>
          <w:tcPr>
            <w:tcW w:w="775" w:type="dxa"/>
          </w:tcPr>
          <w:p w:rsidR="00F81E87" w:rsidRPr="00C64EAF" w:rsidRDefault="00F81E87" w:rsidP="00611C83">
            <w:pPr>
              <w:ind w:left="-68" w:right="134"/>
              <w:jc w:val="right"/>
              <w:rPr>
                <w:bCs/>
                <w:sz w:val="14"/>
                <w:szCs w:val="14"/>
              </w:rPr>
            </w:pPr>
            <w:r w:rsidRPr="00C64EAF">
              <w:rPr>
                <w:bCs/>
                <w:sz w:val="14"/>
                <w:szCs w:val="14"/>
              </w:rPr>
              <w:t>1,16</w:t>
            </w:r>
          </w:p>
        </w:tc>
      </w:tr>
      <w:tr w:rsidR="00F81E87" w:rsidRPr="00C64EAF" w:rsidTr="00611C83">
        <w:trPr>
          <w:jc w:val="center"/>
        </w:trPr>
        <w:tc>
          <w:tcPr>
            <w:tcW w:w="1748" w:type="dxa"/>
          </w:tcPr>
          <w:p w:rsidR="00F81E87" w:rsidRPr="00BB35C6" w:rsidRDefault="00F81E87" w:rsidP="00611C83">
            <w:pPr>
              <w:rPr>
                <w:bCs/>
                <w:sz w:val="14"/>
                <w:szCs w:val="14"/>
                <w:lang w:val="fr-FR"/>
              </w:rPr>
            </w:pPr>
            <w:r>
              <w:rPr>
                <w:bCs/>
                <w:sz w:val="14"/>
                <w:szCs w:val="14"/>
                <w:lang w:val="fr-FR"/>
              </w:rPr>
              <w:t>Corée du Sud</w:t>
            </w:r>
          </w:p>
        </w:tc>
        <w:tc>
          <w:tcPr>
            <w:tcW w:w="774" w:type="dxa"/>
          </w:tcPr>
          <w:p w:rsidR="00F81E87" w:rsidRPr="00C64EAF" w:rsidRDefault="00F81E87" w:rsidP="00611C83">
            <w:pPr>
              <w:ind w:left="-68" w:right="48"/>
              <w:jc w:val="right"/>
              <w:rPr>
                <w:bCs/>
                <w:sz w:val="14"/>
                <w:szCs w:val="14"/>
              </w:rPr>
            </w:pPr>
            <w:r w:rsidRPr="00C64EAF">
              <w:rPr>
                <w:bCs/>
                <w:sz w:val="14"/>
                <w:szCs w:val="14"/>
              </w:rPr>
              <w:t>522</w:t>
            </w:r>
          </w:p>
        </w:tc>
        <w:tc>
          <w:tcPr>
            <w:tcW w:w="774" w:type="dxa"/>
          </w:tcPr>
          <w:p w:rsidR="00F81E87" w:rsidRPr="00C64EAF" w:rsidRDefault="00F81E87" w:rsidP="00611C83">
            <w:pPr>
              <w:ind w:left="-68" w:right="134"/>
              <w:jc w:val="right"/>
              <w:rPr>
                <w:bCs/>
                <w:sz w:val="14"/>
                <w:szCs w:val="14"/>
              </w:rPr>
            </w:pPr>
            <w:r w:rsidRPr="00C64EAF">
              <w:rPr>
                <w:bCs/>
                <w:sz w:val="14"/>
                <w:szCs w:val="14"/>
              </w:rPr>
              <w:t>0,26</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2</w:t>
            </w:r>
            <w:r>
              <w:rPr>
                <w:bCs/>
                <w:sz w:val="14"/>
                <w:szCs w:val="14"/>
              </w:rPr>
              <w:t xml:space="preserve"> </w:t>
            </w:r>
            <w:r w:rsidRPr="00C64EAF">
              <w:rPr>
                <w:bCs/>
                <w:sz w:val="14"/>
                <w:szCs w:val="14"/>
              </w:rPr>
              <w:t>036</w:t>
            </w:r>
          </w:p>
        </w:tc>
        <w:tc>
          <w:tcPr>
            <w:tcW w:w="775" w:type="dxa"/>
          </w:tcPr>
          <w:p w:rsidR="00F81E87" w:rsidRPr="00C64EAF" w:rsidRDefault="00F81E87" w:rsidP="00611C83">
            <w:pPr>
              <w:ind w:left="-68" w:right="134"/>
              <w:jc w:val="right"/>
              <w:rPr>
                <w:bCs/>
                <w:sz w:val="14"/>
                <w:szCs w:val="14"/>
              </w:rPr>
            </w:pPr>
            <w:r w:rsidRPr="00C64EAF">
              <w:rPr>
                <w:bCs/>
                <w:sz w:val="14"/>
                <w:szCs w:val="14"/>
              </w:rPr>
              <w:t>0,97</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1</w:t>
            </w:r>
            <w:r>
              <w:rPr>
                <w:bCs/>
                <w:sz w:val="14"/>
                <w:szCs w:val="14"/>
              </w:rPr>
              <w:t xml:space="preserve"> </w:t>
            </w:r>
            <w:r w:rsidRPr="00C64EAF">
              <w:rPr>
                <w:bCs/>
                <w:sz w:val="14"/>
                <w:szCs w:val="14"/>
              </w:rPr>
              <w:t>304</w:t>
            </w:r>
          </w:p>
        </w:tc>
        <w:tc>
          <w:tcPr>
            <w:tcW w:w="774" w:type="dxa"/>
          </w:tcPr>
          <w:p w:rsidR="00F81E87" w:rsidRPr="00C64EAF" w:rsidRDefault="00F81E87" w:rsidP="00611C83">
            <w:pPr>
              <w:ind w:left="-68" w:right="134"/>
              <w:jc w:val="right"/>
              <w:rPr>
                <w:bCs/>
                <w:sz w:val="14"/>
                <w:szCs w:val="14"/>
              </w:rPr>
            </w:pPr>
            <w:r w:rsidRPr="00C64EAF">
              <w:rPr>
                <w:bCs/>
                <w:sz w:val="14"/>
                <w:szCs w:val="14"/>
              </w:rPr>
              <w:t>0,61</w:t>
            </w:r>
          </w:p>
        </w:tc>
        <w:tc>
          <w:tcPr>
            <w:tcW w:w="775" w:type="dxa"/>
            <w:gridSpan w:val="2"/>
          </w:tcPr>
          <w:p w:rsidR="00F81E87" w:rsidRPr="00C64EAF" w:rsidRDefault="00F81E87" w:rsidP="00611C83">
            <w:pPr>
              <w:ind w:left="-68" w:right="48"/>
              <w:jc w:val="right"/>
              <w:rPr>
                <w:bCs/>
                <w:sz w:val="14"/>
                <w:szCs w:val="14"/>
              </w:rPr>
            </w:pPr>
            <w:r w:rsidRPr="00C64EAF">
              <w:rPr>
                <w:bCs/>
                <w:sz w:val="14"/>
                <w:szCs w:val="14"/>
              </w:rPr>
              <w:t>4</w:t>
            </w:r>
            <w:r>
              <w:rPr>
                <w:bCs/>
                <w:sz w:val="14"/>
                <w:szCs w:val="14"/>
              </w:rPr>
              <w:t xml:space="preserve"> </w:t>
            </w:r>
            <w:r w:rsidRPr="00C64EAF">
              <w:rPr>
                <w:bCs/>
                <w:sz w:val="14"/>
                <w:szCs w:val="14"/>
              </w:rPr>
              <w:t>850</w:t>
            </w:r>
          </w:p>
        </w:tc>
        <w:tc>
          <w:tcPr>
            <w:tcW w:w="774" w:type="dxa"/>
          </w:tcPr>
          <w:p w:rsidR="00F81E87" w:rsidRPr="00C64EAF" w:rsidRDefault="00F81E87" w:rsidP="00611C83">
            <w:pPr>
              <w:ind w:left="-68" w:right="134"/>
              <w:jc w:val="right"/>
              <w:rPr>
                <w:bCs/>
                <w:sz w:val="14"/>
                <w:szCs w:val="14"/>
              </w:rPr>
            </w:pPr>
            <w:r w:rsidRPr="00C64EAF">
              <w:rPr>
                <w:bCs/>
                <w:sz w:val="14"/>
                <w:szCs w:val="14"/>
              </w:rPr>
              <w:t>2,10</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3</w:t>
            </w:r>
            <w:r>
              <w:rPr>
                <w:bCs/>
                <w:sz w:val="14"/>
                <w:szCs w:val="14"/>
              </w:rPr>
              <w:t xml:space="preserve"> </w:t>
            </w:r>
            <w:r w:rsidRPr="00C64EAF">
              <w:rPr>
                <w:bCs/>
                <w:sz w:val="14"/>
                <w:szCs w:val="14"/>
              </w:rPr>
              <w:t>682</w:t>
            </w:r>
          </w:p>
        </w:tc>
        <w:tc>
          <w:tcPr>
            <w:tcW w:w="775" w:type="dxa"/>
          </w:tcPr>
          <w:p w:rsidR="00F81E87" w:rsidRPr="00C64EAF" w:rsidRDefault="00F81E87" w:rsidP="00611C83">
            <w:pPr>
              <w:ind w:left="-68" w:right="134"/>
              <w:jc w:val="right"/>
              <w:rPr>
                <w:bCs/>
                <w:sz w:val="14"/>
                <w:szCs w:val="14"/>
              </w:rPr>
            </w:pPr>
            <w:r w:rsidRPr="00C64EAF">
              <w:rPr>
                <w:bCs/>
                <w:sz w:val="14"/>
                <w:szCs w:val="14"/>
              </w:rPr>
              <w:t>1,81</w:t>
            </w:r>
          </w:p>
        </w:tc>
      </w:tr>
      <w:tr w:rsidR="00F81E87" w:rsidRPr="00C64EAF" w:rsidTr="00611C83">
        <w:trPr>
          <w:jc w:val="center"/>
        </w:trPr>
        <w:tc>
          <w:tcPr>
            <w:tcW w:w="1748" w:type="dxa"/>
          </w:tcPr>
          <w:p w:rsidR="00F81E87" w:rsidRPr="00BB35C6" w:rsidRDefault="00F81E87" w:rsidP="00611C83">
            <w:pPr>
              <w:rPr>
                <w:bCs/>
                <w:sz w:val="14"/>
                <w:szCs w:val="14"/>
                <w:lang w:val="fr-FR"/>
              </w:rPr>
            </w:pPr>
            <w:r w:rsidRPr="00BB35C6">
              <w:rPr>
                <w:bCs/>
                <w:sz w:val="14"/>
                <w:szCs w:val="14"/>
                <w:lang w:val="fr-FR"/>
              </w:rPr>
              <w:t>Singapour</w:t>
            </w:r>
          </w:p>
        </w:tc>
        <w:tc>
          <w:tcPr>
            <w:tcW w:w="774" w:type="dxa"/>
          </w:tcPr>
          <w:p w:rsidR="00F81E87" w:rsidRPr="00C64EAF" w:rsidRDefault="00F81E87" w:rsidP="00611C83">
            <w:pPr>
              <w:ind w:left="-68" w:right="48"/>
              <w:jc w:val="right"/>
              <w:rPr>
                <w:bCs/>
                <w:sz w:val="14"/>
                <w:szCs w:val="14"/>
              </w:rPr>
            </w:pPr>
            <w:r w:rsidRPr="00C64EAF">
              <w:rPr>
                <w:bCs/>
                <w:sz w:val="14"/>
                <w:szCs w:val="14"/>
              </w:rPr>
              <w:t>1</w:t>
            </w:r>
            <w:r>
              <w:rPr>
                <w:bCs/>
                <w:sz w:val="14"/>
                <w:szCs w:val="14"/>
              </w:rPr>
              <w:t xml:space="preserve"> </w:t>
            </w:r>
            <w:r w:rsidRPr="00C64EAF">
              <w:rPr>
                <w:bCs/>
                <w:sz w:val="14"/>
                <w:szCs w:val="14"/>
              </w:rPr>
              <w:t>270</w:t>
            </w:r>
          </w:p>
        </w:tc>
        <w:tc>
          <w:tcPr>
            <w:tcW w:w="774" w:type="dxa"/>
          </w:tcPr>
          <w:p w:rsidR="00F81E87" w:rsidRPr="00C64EAF" w:rsidRDefault="00F81E87" w:rsidP="00611C83">
            <w:pPr>
              <w:ind w:left="-68" w:right="134"/>
              <w:jc w:val="right"/>
              <w:rPr>
                <w:bCs/>
                <w:sz w:val="14"/>
                <w:szCs w:val="14"/>
              </w:rPr>
            </w:pPr>
            <w:r w:rsidRPr="00C64EAF">
              <w:rPr>
                <w:bCs/>
                <w:sz w:val="14"/>
                <w:szCs w:val="14"/>
              </w:rPr>
              <w:t>0,62</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1</w:t>
            </w:r>
            <w:r>
              <w:rPr>
                <w:bCs/>
                <w:sz w:val="14"/>
                <w:szCs w:val="14"/>
              </w:rPr>
              <w:t xml:space="preserve"> </w:t>
            </w:r>
            <w:r w:rsidRPr="00C64EAF">
              <w:rPr>
                <w:bCs/>
                <w:sz w:val="14"/>
                <w:szCs w:val="14"/>
              </w:rPr>
              <w:t>069</w:t>
            </w:r>
          </w:p>
        </w:tc>
        <w:tc>
          <w:tcPr>
            <w:tcW w:w="775" w:type="dxa"/>
          </w:tcPr>
          <w:p w:rsidR="00F81E87" w:rsidRPr="00C64EAF" w:rsidRDefault="00F81E87" w:rsidP="00611C83">
            <w:pPr>
              <w:ind w:left="-68" w:right="134"/>
              <w:jc w:val="right"/>
              <w:rPr>
                <w:bCs/>
                <w:sz w:val="14"/>
                <w:szCs w:val="14"/>
              </w:rPr>
            </w:pPr>
            <w:r w:rsidRPr="00C64EAF">
              <w:rPr>
                <w:bCs/>
                <w:sz w:val="14"/>
                <w:szCs w:val="14"/>
              </w:rPr>
              <w:t>0,51</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990</w:t>
            </w:r>
          </w:p>
        </w:tc>
        <w:tc>
          <w:tcPr>
            <w:tcW w:w="774" w:type="dxa"/>
          </w:tcPr>
          <w:p w:rsidR="00F81E87" w:rsidRPr="00C64EAF" w:rsidRDefault="00F81E87" w:rsidP="00611C83">
            <w:pPr>
              <w:ind w:left="-68" w:right="134"/>
              <w:jc w:val="right"/>
              <w:rPr>
                <w:bCs/>
                <w:sz w:val="14"/>
                <w:szCs w:val="14"/>
              </w:rPr>
            </w:pPr>
            <w:r w:rsidRPr="00C64EAF">
              <w:rPr>
                <w:bCs/>
                <w:sz w:val="14"/>
                <w:szCs w:val="14"/>
              </w:rPr>
              <w:t>0,46</w:t>
            </w:r>
          </w:p>
        </w:tc>
        <w:tc>
          <w:tcPr>
            <w:tcW w:w="775" w:type="dxa"/>
            <w:gridSpan w:val="2"/>
          </w:tcPr>
          <w:p w:rsidR="00F81E87" w:rsidRPr="00C64EAF" w:rsidRDefault="00F81E87" w:rsidP="00611C83">
            <w:pPr>
              <w:ind w:left="-68" w:right="48"/>
              <w:jc w:val="right"/>
              <w:rPr>
                <w:bCs/>
                <w:sz w:val="14"/>
                <w:szCs w:val="14"/>
              </w:rPr>
            </w:pPr>
            <w:r w:rsidRPr="00C64EAF">
              <w:rPr>
                <w:bCs/>
                <w:sz w:val="14"/>
                <w:szCs w:val="14"/>
              </w:rPr>
              <w:t>1</w:t>
            </w:r>
            <w:r>
              <w:rPr>
                <w:bCs/>
                <w:sz w:val="14"/>
                <w:szCs w:val="14"/>
              </w:rPr>
              <w:t xml:space="preserve"> </w:t>
            </w:r>
            <w:r w:rsidRPr="00C64EAF">
              <w:rPr>
                <w:bCs/>
                <w:sz w:val="14"/>
                <w:szCs w:val="14"/>
              </w:rPr>
              <w:t>017</w:t>
            </w:r>
          </w:p>
        </w:tc>
        <w:tc>
          <w:tcPr>
            <w:tcW w:w="774" w:type="dxa"/>
          </w:tcPr>
          <w:p w:rsidR="00F81E87" w:rsidRPr="00C64EAF" w:rsidRDefault="00F81E87" w:rsidP="00611C83">
            <w:pPr>
              <w:ind w:left="-68" w:right="134"/>
              <w:jc w:val="right"/>
              <w:rPr>
                <w:bCs/>
                <w:sz w:val="14"/>
                <w:szCs w:val="14"/>
              </w:rPr>
            </w:pPr>
            <w:r w:rsidRPr="00C64EAF">
              <w:rPr>
                <w:bCs/>
                <w:sz w:val="14"/>
                <w:szCs w:val="14"/>
              </w:rPr>
              <w:t>0,44</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976</w:t>
            </w:r>
          </w:p>
        </w:tc>
        <w:tc>
          <w:tcPr>
            <w:tcW w:w="775" w:type="dxa"/>
          </w:tcPr>
          <w:p w:rsidR="00F81E87" w:rsidRPr="00C64EAF" w:rsidRDefault="00F81E87" w:rsidP="00611C83">
            <w:pPr>
              <w:ind w:left="-68" w:right="134"/>
              <w:jc w:val="right"/>
              <w:rPr>
                <w:bCs/>
                <w:sz w:val="14"/>
                <w:szCs w:val="14"/>
              </w:rPr>
            </w:pPr>
            <w:r w:rsidRPr="00C64EAF">
              <w:rPr>
                <w:bCs/>
                <w:sz w:val="14"/>
                <w:szCs w:val="14"/>
              </w:rPr>
              <w:t>0,48</w:t>
            </w:r>
          </w:p>
        </w:tc>
      </w:tr>
      <w:tr w:rsidR="00F81E87" w:rsidRPr="00C64EAF" w:rsidTr="00611C83">
        <w:trPr>
          <w:jc w:val="center"/>
        </w:trPr>
        <w:tc>
          <w:tcPr>
            <w:tcW w:w="1748" w:type="dxa"/>
          </w:tcPr>
          <w:p w:rsidR="00F81E87" w:rsidRPr="00BB35C6" w:rsidRDefault="00F81E87" w:rsidP="00611C83">
            <w:pPr>
              <w:rPr>
                <w:bCs/>
                <w:sz w:val="14"/>
                <w:szCs w:val="14"/>
                <w:lang w:val="fr-FR"/>
              </w:rPr>
            </w:pPr>
            <w:r w:rsidRPr="00BB35C6">
              <w:rPr>
                <w:bCs/>
                <w:sz w:val="14"/>
                <w:szCs w:val="14"/>
                <w:lang w:val="fr-FR"/>
              </w:rPr>
              <w:t>Mala</w:t>
            </w:r>
            <w:r>
              <w:rPr>
                <w:bCs/>
                <w:sz w:val="14"/>
                <w:szCs w:val="14"/>
                <w:lang w:val="fr-FR"/>
              </w:rPr>
              <w:t>i</w:t>
            </w:r>
            <w:r w:rsidRPr="00BB35C6">
              <w:rPr>
                <w:bCs/>
                <w:sz w:val="14"/>
                <w:szCs w:val="14"/>
                <w:lang w:val="fr-FR"/>
              </w:rPr>
              <w:t>sie</w:t>
            </w:r>
          </w:p>
        </w:tc>
        <w:tc>
          <w:tcPr>
            <w:tcW w:w="774" w:type="dxa"/>
          </w:tcPr>
          <w:p w:rsidR="00F81E87" w:rsidRPr="00C64EAF" w:rsidRDefault="00F81E87" w:rsidP="00611C83">
            <w:pPr>
              <w:ind w:left="-68" w:right="48"/>
              <w:jc w:val="right"/>
              <w:rPr>
                <w:bCs/>
                <w:sz w:val="14"/>
                <w:szCs w:val="14"/>
              </w:rPr>
            </w:pPr>
            <w:r w:rsidRPr="00C64EAF">
              <w:rPr>
                <w:bCs/>
                <w:sz w:val="14"/>
                <w:szCs w:val="14"/>
              </w:rPr>
              <w:t>381</w:t>
            </w:r>
          </w:p>
        </w:tc>
        <w:tc>
          <w:tcPr>
            <w:tcW w:w="774" w:type="dxa"/>
          </w:tcPr>
          <w:p w:rsidR="00F81E87" w:rsidRPr="00C64EAF" w:rsidRDefault="00F81E87" w:rsidP="00611C83">
            <w:pPr>
              <w:ind w:left="-68" w:right="134"/>
              <w:jc w:val="right"/>
              <w:rPr>
                <w:bCs/>
                <w:sz w:val="14"/>
                <w:szCs w:val="14"/>
              </w:rPr>
            </w:pPr>
            <w:r w:rsidRPr="00C64EAF">
              <w:rPr>
                <w:bCs/>
                <w:sz w:val="14"/>
                <w:szCs w:val="14"/>
              </w:rPr>
              <w:t>0,19</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239</w:t>
            </w:r>
          </w:p>
        </w:tc>
        <w:tc>
          <w:tcPr>
            <w:tcW w:w="775" w:type="dxa"/>
          </w:tcPr>
          <w:p w:rsidR="00F81E87" w:rsidRPr="00C64EAF" w:rsidRDefault="00F81E87" w:rsidP="00611C83">
            <w:pPr>
              <w:ind w:left="-68" w:right="134"/>
              <w:jc w:val="right"/>
              <w:rPr>
                <w:bCs/>
                <w:sz w:val="14"/>
                <w:szCs w:val="14"/>
              </w:rPr>
            </w:pPr>
            <w:r w:rsidRPr="00C64EAF">
              <w:rPr>
                <w:bCs/>
                <w:sz w:val="14"/>
                <w:szCs w:val="14"/>
              </w:rPr>
              <w:t>0,11</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241</w:t>
            </w:r>
          </w:p>
        </w:tc>
        <w:tc>
          <w:tcPr>
            <w:tcW w:w="774" w:type="dxa"/>
          </w:tcPr>
          <w:p w:rsidR="00F81E87" w:rsidRPr="00C64EAF" w:rsidRDefault="00F81E87" w:rsidP="00611C83">
            <w:pPr>
              <w:ind w:left="-68" w:right="134"/>
              <w:jc w:val="right"/>
              <w:rPr>
                <w:bCs/>
                <w:sz w:val="14"/>
                <w:szCs w:val="14"/>
              </w:rPr>
            </w:pPr>
            <w:r w:rsidRPr="00C64EAF">
              <w:rPr>
                <w:bCs/>
                <w:sz w:val="14"/>
                <w:szCs w:val="14"/>
              </w:rPr>
              <w:t>0,11</w:t>
            </w:r>
          </w:p>
        </w:tc>
        <w:tc>
          <w:tcPr>
            <w:tcW w:w="775" w:type="dxa"/>
            <w:gridSpan w:val="2"/>
          </w:tcPr>
          <w:p w:rsidR="00F81E87" w:rsidRPr="00C64EAF" w:rsidRDefault="00F81E87" w:rsidP="00611C83">
            <w:pPr>
              <w:ind w:left="-68" w:right="48"/>
              <w:jc w:val="right"/>
              <w:rPr>
                <w:bCs/>
                <w:sz w:val="14"/>
                <w:szCs w:val="14"/>
              </w:rPr>
            </w:pPr>
            <w:r w:rsidRPr="00C64EAF">
              <w:rPr>
                <w:bCs/>
                <w:sz w:val="14"/>
                <w:szCs w:val="14"/>
              </w:rPr>
              <w:t>1</w:t>
            </w:r>
            <w:r>
              <w:rPr>
                <w:bCs/>
                <w:sz w:val="14"/>
                <w:szCs w:val="14"/>
              </w:rPr>
              <w:t xml:space="preserve"> </w:t>
            </w:r>
            <w:r w:rsidRPr="00C64EAF">
              <w:rPr>
                <w:bCs/>
                <w:sz w:val="14"/>
                <w:szCs w:val="14"/>
              </w:rPr>
              <w:t>168</w:t>
            </w:r>
          </w:p>
        </w:tc>
        <w:tc>
          <w:tcPr>
            <w:tcW w:w="774" w:type="dxa"/>
          </w:tcPr>
          <w:p w:rsidR="00F81E87" w:rsidRPr="00C64EAF" w:rsidRDefault="00F81E87" w:rsidP="00611C83">
            <w:pPr>
              <w:ind w:left="-68" w:right="134"/>
              <w:jc w:val="right"/>
              <w:rPr>
                <w:bCs/>
                <w:sz w:val="14"/>
                <w:szCs w:val="14"/>
              </w:rPr>
            </w:pPr>
            <w:r w:rsidRPr="00C64EAF">
              <w:rPr>
                <w:bCs/>
                <w:sz w:val="14"/>
                <w:szCs w:val="14"/>
              </w:rPr>
              <w:t>0,50</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3</w:t>
            </w:r>
            <w:r>
              <w:rPr>
                <w:bCs/>
                <w:sz w:val="14"/>
                <w:szCs w:val="14"/>
              </w:rPr>
              <w:t xml:space="preserve"> </w:t>
            </w:r>
            <w:r w:rsidRPr="00C64EAF">
              <w:rPr>
                <w:bCs/>
                <w:sz w:val="14"/>
                <w:szCs w:val="14"/>
              </w:rPr>
              <w:t>676</w:t>
            </w:r>
          </w:p>
        </w:tc>
        <w:tc>
          <w:tcPr>
            <w:tcW w:w="775" w:type="dxa"/>
          </w:tcPr>
          <w:p w:rsidR="00F81E87" w:rsidRPr="00C64EAF" w:rsidRDefault="00F81E87" w:rsidP="00611C83">
            <w:pPr>
              <w:ind w:left="-68" w:right="134"/>
              <w:jc w:val="right"/>
              <w:rPr>
                <w:bCs/>
                <w:sz w:val="14"/>
                <w:szCs w:val="14"/>
              </w:rPr>
            </w:pPr>
            <w:r w:rsidRPr="00C64EAF">
              <w:rPr>
                <w:bCs/>
                <w:sz w:val="14"/>
                <w:szCs w:val="14"/>
              </w:rPr>
              <w:t>1,80</w:t>
            </w:r>
          </w:p>
        </w:tc>
      </w:tr>
      <w:tr w:rsidR="00F81E87" w:rsidRPr="00C64EAF" w:rsidTr="00611C83">
        <w:trPr>
          <w:jc w:val="center"/>
        </w:trPr>
        <w:tc>
          <w:tcPr>
            <w:tcW w:w="1748" w:type="dxa"/>
          </w:tcPr>
          <w:p w:rsidR="00F81E87" w:rsidRPr="00BB35C6" w:rsidRDefault="00F81E87" w:rsidP="00611C83">
            <w:pPr>
              <w:rPr>
                <w:bCs/>
                <w:sz w:val="14"/>
                <w:szCs w:val="14"/>
                <w:lang w:val="fr-FR"/>
              </w:rPr>
            </w:pPr>
            <w:r w:rsidRPr="00BB35C6">
              <w:rPr>
                <w:bCs/>
                <w:sz w:val="14"/>
                <w:szCs w:val="14"/>
                <w:lang w:val="fr-FR"/>
              </w:rPr>
              <w:t>Hong Kong</w:t>
            </w:r>
          </w:p>
        </w:tc>
        <w:tc>
          <w:tcPr>
            <w:tcW w:w="774" w:type="dxa"/>
          </w:tcPr>
          <w:p w:rsidR="00F81E87" w:rsidRPr="00C64EAF" w:rsidRDefault="00F81E87" w:rsidP="00611C83">
            <w:pPr>
              <w:ind w:left="-68" w:right="48"/>
              <w:jc w:val="right"/>
              <w:rPr>
                <w:bCs/>
                <w:sz w:val="14"/>
                <w:szCs w:val="14"/>
              </w:rPr>
            </w:pPr>
            <w:r w:rsidRPr="00C64EAF">
              <w:rPr>
                <w:bCs/>
                <w:sz w:val="14"/>
                <w:szCs w:val="14"/>
              </w:rPr>
              <w:t>270</w:t>
            </w:r>
          </w:p>
        </w:tc>
        <w:tc>
          <w:tcPr>
            <w:tcW w:w="774" w:type="dxa"/>
          </w:tcPr>
          <w:p w:rsidR="00F81E87" w:rsidRPr="00C64EAF" w:rsidRDefault="00F81E87" w:rsidP="00611C83">
            <w:pPr>
              <w:ind w:left="-68" w:right="134"/>
              <w:jc w:val="right"/>
              <w:rPr>
                <w:bCs/>
                <w:sz w:val="14"/>
                <w:szCs w:val="14"/>
              </w:rPr>
            </w:pPr>
            <w:r w:rsidRPr="00C64EAF">
              <w:rPr>
                <w:bCs/>
                <w:sz w:val="14"/>
                <w:szCs w:val="14"/>
              </w:rPr>
              <w:t>0,13</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228</w:t>
            </w:r>
          </w:p>
        </w:tc>
        <w:tc>
          <w:tcPr>
            <w:tcW w:w="775" w:type="dxa"/>
          </w:tcPr>
          <w:p w:rsidR="00F81E87" w:rsidRPr="00C64EAF" w:rsidRDefault="00F81E87" w:rsidP="00611C83">
            <w:pPr>
              <w:ind w:left="-68" w:right="134"/>
              <w:jc w:val="right"/>
              <w:rPr>
                <w:bCs/>
                <w:sz w:val="14"/>
                <w:szCs w:val="14"/>
              </w:rPr>
            </w:pPr>
            <w:r w:rsidRPr="00C64EAF">
              <w:rPr>
                <w:bCs/>
                <w:sz w:val="14"/>
                <w:szCs w:val="14"/>
              </w:rPr>
              <w:t>0,11</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163</w:t>
            </w:r>
          </w:p>
        </w:tc>
        <w:tc>
          <w:tcPr>
            <w:tcW w:w="774" w:type="dxa"/>
          </w:tcPr>
          <w:p w:rsidR="00F81E87" w:rsidRPr="00C64EAF" w:rsidRDefault="00F81E87" w:rsidP="00611C83">
            <w:pPr>
              <w:ind w:left="-68" w:right="134"/>
              <w:jc w:val="right"/>
              <w:rPr>
                <w:bCs/>
                <w:sz w:val="14"/>
                <w:szCs w:val="14"/>
              </w:rPr>
            </w:pPr>
            <w:r w:rsidRPr="00C64EAF">
              <w:rPr>
                <w:bCs/>
                <w:sz w:val="14"/>
                <w:szCs w:val="14"/>
              </w:rPr>
              <w:t>0,08</w:t>
            </w:r>
          </w:p>
        </w:tc>
        <w:tc>
          <w:tcPr>
            <w:tcW w:w="775" w:type="dxa"/>
            <w:gridSpan w:val="2"/>
          </w:tcPr>
          <w:p w:rsidR="00F81E87" w:rsidRPr="00C64EAF" w:rsidRDefault="00F81E87" w:rsidP="00611C83">
            <w:pPr>
              <w:ind w:left="-68" w:right="48"/>
              <w:jc w:val="right"/>
              <w:rPr>
                <w:bCs/>
                <w:sz w:val="14"/>
                <w:szCs w:val="14"/>
              </w:rPr>
            </w:pPr>
            <w:r w:rsidRPr="00C64EAF">
              <w:rPr>
                <w:bCs/>
                <w:sz w:val="14"/>
                <w:szCs w:val="14"/>
              </w:rPr>
              <w:t>171</w:t>
            </w:r>
          </w:p>
        </w:tc>
        <w:tc>
          <w:tcPr>
            <w:tcW w:w="774" w:type="dxa"/>
          </w:tcPr>
          <w:p w:rsidR="00F81E87" w:rsidRPr="00C64EAF" w:rsidRDefault="00F81E87" w:rsidP="00611C83">
            <w:pPr>
              <w:ind w:left="-68" w:right="134"/>
              <w:jc w:val="right"/>
              <w:rPr>
                <w:bCs/>
                <w:sz w:val="14"/>
                <w:szCs w:val="14"/>
              </w:rPr>
            </w:pPr>
            <w:r w:rsidRPr="00C64EAF">
              <w:rPr>
                <w:bCs/>
                <w:sz w:val="14"/>
                <w:szCs w:val="14"/>
              </w:rPr>
              <w:t>0,07</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272</w:t>
            </w:r>
          </w:p>
        </w:tc>
        <w:tc>
          <w:tcPr>
            <w:tcW w:w="775" w:type="dxa"/>
          </w:tcPr>
          <w:p w:rsidR="00F81E87" w:rsidRPr="00C64EAF" w:rsidRDefault="00F81E87" w:rsidP="00611C83">
            <w:pPr>
              <w:ind w:left="-68" w:right="134"/>
              <w:jc w:val="right"/>
              <w:rPr>
                <w:bCs/>
                <w:sz w:val="14"/>
                <w:szCs w:val="14"/>
              </w:rPr>
            </w:pPr>
            <w:r w:rsidRPr="00C64EAF">
              <w:rPr>
                <w:bCs/>
                <w:sz w:val="14"/>
                <w:szCs w:val="14"/>
              </w:rPr>
              <w:t>0,13</w:t>
            </w:r>
          </w:p>
        </w:tc>
      </w:tr>
      <w:tr w:rsidR="00F81E87" w:rsidRPr="00C64EAF" w:rsidTr="00611C83">
        <w:trPr>
          <w:jc w:val="center"/>
        </w:trPr>
        <w:tc>
          <w:tcPr>
            <w:tcW w:w="1748" w:type="dxa"/>
          </w:tcPr>
          <w:p w:rsidR="00F81E87" w:rsidRPr="00BB35C6" w:rsidRDefault="00F81E87" w:rsidP="00611C83">
            <w:pPr>
              <w:rPr>
                <w:bCs/>
                <w:sz w:val="14"/>
                <w:szCs w:val="14"/>
                <w:lang w:val="fr-FR"/>
              </w:rPr>
            </w:pPr>
            <w:r w:rsidRPr="00BB35C6">
              <w:rPr>
                <w:bCs/>
                <w:sz w:val="14"/>
                <w:szCs w:val="14"/>
                <w:lang w:val="fr-FR"/>
              </w:rPr>
              <w:t>Maurice</w:t>
            </w:r>
          </w:p>
        </w:tc>
        <w:tc>
          <w:tcPr>
            <w:tcW w:w="774" w:type="dxa"/>
          </w:tcPr>
          <w:p w:rsidR="00F81E87" w:rsidRPr="00C64EAF" w:rsidRDefault="00F81E87" w:rsidP="00611C83">
            <w:pPr>
              <w:ind w:left="-68" w:right="48"/>
              <w:jc w:val="right"/>
              <w:rPr>
                <w:bCs/>
                <w:sz w:val="14"/>
                <w:szCs w:val="14"/>
              </w:rPr>
            </w:pPr>
            <w:r w:rsidRPr="00C64EAF">
              <w:rPr>
                <w:bCs/>
                <w:sz w:val="14"/>
                <w:szCs w:val="14"/>
              </w:rPr>
              <w:t>159</w:t>
            </w:r>
          </w:p>
        </w:tc>
        <w:tc>
          <w:tcPr>
            <w:tcW w:w="774" w:type="dxa"/>
          </w:tcPr>
          <w:p w:rsidR="00F81E87" w:rsidRPr="00C64EAF" w:rsidRDefault="00F81E87" w:rsidP="00611C83">
            <w:pPr>
              <w:ind w:left="-68" w:right="134"/>
              <w:jc w:val="right"/>
              <w:rPr>
                <w:bCs/>
                <w:sz w:val="14"/>
                <w:szCs w:val="14"/>
              </w:rPr>
            </w:pPr>
            <w:r w:rsidRPr="00C64EAF">
              <w:rPr>
                <w:bCs/>
                <w:sz w:val="14"/>
                <w:szCs w:val="14"/>
              </w:rPr>
              <w:t>0,08</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185</w:t>
            </w:r>
          </w:p>
        </w:tc>
        <w:tc>
          <w:tcPr>
            <w:tcW w:w="775" w:type="dxa"/>
          </w:tcPr>
          <w:p w:rsidR="00F81E87" w:rsidRPr="00C64EAF" w:rsidRDefault="00F81E87" w:rsidP="00611C83">
            <w:pPr>
              <w:ind w:left="-68" w:right="134"/>
              <w:jc w:val="right"/>
              <w:rPr>
                <w:bCs/>
                <w:sz w:val="14"/>
                <w:szCs w:val="14"/>
              </w:rPr>
            </w:pPr>
            <w:r w:rsidRPr="00C64EAF">
              <w:rPr>
                <w:bCs/>
                <w:sz w:val="14"/>
                <w:szCs w:val="14"/>
              </w:rPr>
              <w:t>0,09</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353</w:t>
            </w:r>
          </w:p>
        </w:tc>
        <w:tc>
          <w:tcPr>
            <w:tcW w:w="774" w:type="dxa"/>
          </w:tcPr>
          <w:p w:rsidR="00F81E87" w:rsidRPr="00C64EAF" w:rsidRDefault="00F81E87" w:rsidP="00611C83">
            <w:pPr>
              <w:ind w:left="-68" w:right="134"/>
              <w:jc w:val="right"/>
              <w:rPr>
                <w:bCs/>
                <w:sz w:val="14"/>
                <w:szCs w:val="14"/>
              </w:rPr>
            </w:pPr>
            <w:r w:rsidRPr="00C64EAF">
              <w:rPr>
                <w:bCs/>
                <w:sz w:val="14"/>
                <w:szCs w:val="14"/>
              </w:rPr>
              <w:t>0,16</w:t>
            </w:r>
          </w:p>
        </w:tc>
        <w:tc>
          <w:tcPr>
            <w:tcW w:w="775" w:type="dxa"/>
            <w:gridSpan w:val="2"/>
          </w:tcPr>
          <w:p w:rsidR="00F81E87" w:rsidRPr="00C64EAF" w:rsidRDefault="00F81E87" w:rsidP="00611C83">
            <w:pPr>
              <w:ind w:left="-68" w:right="48"/>
              <w:jc w:val="right"/>
              <w:rPr>
                <w:bCs/>
                <w:sz w:val="14"/>
                <w:szCs w:val="14"/>
              </w:rPr>
            </w:pPr>
            <w:r w:rsidRPr="00C64EAF">
              <w:rPr>
                <w:bCs/>
                <w:sz w:val="14"/>
                <w:szCs w:val="14"/>
              </w:rPr>
              <w:t>1</w:t>
            </w:r>
            <w:r>
              <w:rPr>
                <w:bCs/>
                <w:sz w:val="14"/>
                <w:szCs w:val="14"/>
              </w:rPr>
              <w:t xml:space="preserve"> </w:t>
            </w:r>
            <w:r w:rsidRPr="00C64EAF">
              <w:rPr>
                <w:bCs/>
                <w:sz w:val="14"/>
                <w:szCs w:val="14"/>
              </w:rPr>
              <w:t>057</w:t>
            </w:r>
          </w:p>
        </w:tc>
        <w:tc>
          <w:tcPr>
            <w:tcW w:w="774" w:type="dxa"/>
          </w:tcPr>
          <w:p w:rsidR="00F81E87" w:rsidRPr="00C64EAF" w:rsidRDefault="00F81E87" w:rsidP="00611C83">
            <w:pPr>
              <w:ind w:left="-68" w:right="134"/>
              <w:jc w:val="right"/>
              <w:rPr>
                <w:bCs/>
                <w:sz w:val="14"/>
                <w:szCs w:val="14"/>
              </w:rPr>
            </w:pPr>
            <w:r w:rsidRPr="00C64EAF">
              <w:rPr>
                <w:bCs/>
                <w:sz w:val="14"/>
                <w:szCs w:val="14"/>
              </w:rPr>
              <w:t>0,46</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877</w:t>
            </w:r>
          </w:p>
        </w:tc>
        <w:tc>
          <w:tcPr>
            <w:tcW w:w="775" w:type="dxa"/>
          </w:tcPr>
          <w:p w:rsidR="00F81E87" w:rsidRPr="00C64EAF" w:rsidRDefault="00F81E87" w:rsidP="00611C83">
            <w:pPr>
              <w:ind w:left="-68" w:right="134"/>
              <w:jc w:val="right"/>
              <w:rPr>
                <w:bCs/>
                <w:sz w:val="14"/>
                <w:szCs w:val="14"/>
              </w:rPr>
            </w:pPr>
            <w:r w:rsidRPr="00C64EAF">
              <w:rPr>
                <w:bCs/>
                <w:sz w:val="14"/>
                <w:szCs w:val="14"/>
              </w:rPr>
              <w:t>0,43</w:t>
            </w:r>
          </w:p>
        </w:tc>
      </w:tr>
      <w:tr w:rsidR="00F81E87" w:rsidRPr="00C64EAF" w:rsidTr="00611C83">
        <w:trPr>
          <w:jc w:val="center"/>
        </w:trPr>
        <w:tc>
          <w:tcPr>
            <w:tcW w:w="1748" w:type="dxa"/>
          </w:tcPr>
          <w:p w:rsidR="00F81E87" w:rsidRPr="00BB35C6" w:rsidRDefault="00F81E87" w:rsidP="00611C83">
            <w:pPr>
              <w:rPr>
                <w:bCs/>
                <w:sz w:val="14"/>
                <w:szCs w:val="14"/>
                <w:lang w:val="fr-FR"/>
              </w:rPr>
            </w:pPr>
            <w:r w:rsidRPr="00BB35C6">
              <w:rPr>
                <w:bCs/>
                <w:sz w:val="14"/>
                <w:szCs w:val="14"/>
                <w:lang w:val="fr-FR"/>
              </w:rPr>
              <w:t>Seychelles</w:t>
            </w:r>
          </w:p>
        </w:tc>
        <w:tc>
          <w:tcPr>
            <w:tcW w:w="774" w:type="dxa"/>
          </w:tcPr>
          <w:p w:rsidR="00F81E87" w:rsidRPr="00C64EAF" w:rsidRDefault="00F81E87" w:rsidP="00611C83">
            <w:pPr>
              <w:ind w:left="-68" w:right="48"/>
              <w:jc w:val="right"/>
              <w:rPr>
                <w:bCs/>
                <w:sz w:val="14"/>
                <w:szCs w:val="14"/>
              </w:rPr>
            </w:pPr>
            <w:r w:rsidRPr="00C64EAF">
              <w:rPr>
                <w:bCs/>
                <w:sz w:val="14"/>
                <w:szCs w:val="14"/>
              </w:rPr>
              <w:t>100</w:t>
            </w:r>
          </w:p>
        </w:tc>
        <w:tc>
          <w:tcPr>
            <w:tcW w:w="774" w:type="dxa"/>
          </w:tcPr>
          <w:p w:rsidR="00F81E87" w:rsidRPr="00C64EAF" w:rsidRDefault="00F81E87" w:rsidP="00611C83">
            <w:pPr>
              <w:ind w:left="-68" w:right="134"/>
              <w:jc w:val="right"/>
              <w:rPr>
                <w:bCs/>
                <w:sz w:val="14"/>
                <w:szCs w:val="14"/>
              </w:rPr>
            </w:pPr>
            <w:r w:rsidRPr="00C64EAF">
              <w:rPr>
                <w:bCs/>
                <w:sz w:val="14"/>
                <w:szCs w:val="14"/>
              </w:rPr>
              <w:t>0,05</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128</w:t>
            </w:r>
          </w:p>
        </w:tc>
        <w:tc>
          <w:tcPr>
            <w:tcW w:w="775" w:type="dxa"/>
          </w:tcPr>
          <w:p w:rsidR="00F81E87" w:rsidRPr="00C64EAF" w:rsidRDefault="00F81E87" w:rsidP="00611C83">
            <w:pPr>
              <w:ind w:left="-68" w:right="134"/>
              <w:jc w:val="right"/>
              <w:rPr>
                <w:bCs/>
                <w:sz w:val="14"/>
                <w:szCs w:val="14"/>
              </w:rPr>
            </w:pPr>
            <w:r w:rsidRPr="00C64EAF">
              <w:rPr>
                <w:bCs/>
                <w:sz w:val="14"/>
                <w:szCs w:val="14"/>
              </w:rPr>
              <w:t>0,06</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52</w:t>
            </w:r>
          </w:p>
        </w:tc>
        <w:tc>
          <w:tcPr>
            <w:tcW w:w="774" w:type="dxa"/>
          </w:tcPr>
          <w:p w:rsidR="00F81E87" w:rsidRPr="00C64EAF" w:rsidRDefault="00F81E87" w:rsidP="00611C83">
            <w:pPr>
              <w:ind w:left="-68" w:right="134"/>
              <w:jc w:val="right"/>
              <w:rPr>
                <w:bCs/>
                <w:sz w:val="14"/>
                <w:szCs w:val="14"/>
              </w:rPr>
            </w:pPr>
            <w:r w:rsidRPr="00C64EAF">
              <w:rPr>
                <w:bCs/>
                <w:sz w:val="14"/>
                <w:szCs w:val="14"/>
              </w:rPr>
              <w:t>0,02</w:t>
            </w:r>
          </w:p>
        </w:tc>
        <w:tc>
          <w:tcPr>
            <w:tcW w:w="775" w:type="dxa"/>
            <w:gridSpan w:val="2"/>
          </w:tcPr>
          <w:p w:rsidR="00F81E87" w:rsidRPr="00C64EAF" w:rsidRDefault="00F81E87" w:rsidP="00611C83">
            <w:pPr>
              <w:ind w:left="-68" w:right="48"/>
              <w:jc w:val="right"/>
              <w:rPr>
                <w:bCs/>
                <w:sz w:val="14"/>
                <w:szCs w:val="14"/>
              </w:rPr>
            </w:pPr>
            <w:r w:rsidRPr="00C64EAF">
              <w:rPr>
                <w:bCs/>
                <w:sz w:val="14"/>
                <w:szCs w:val="14"/>
              </w:rPr>
              <w:t>596</w:t>
            </w:r>
          </w:p>
        </w:tc>
        <w:tc>
          <w:tcPr>
            <w:tcW w:w="774" w:type="dxa"/>
          </w:tcPr>
          <w:p w:rsidR="00F81E87" w:rsidRPr="00C64EAF" w:rsidRDefault="00F81E87" w:rsidP="00611C83">
            <w:pPr>
              <w:ind w:left="-68" w:right="134"/>
              <w:jc w:val="right"/>
              <w:rPr>
                <w:bCs/>
                <w:sz w:val="14"/>
                <w:szCs w:val="14"/>
              </w:rPr>
            </w:pPr>
            <w:r w:rsidRPr="00C64EAF">
              <w:rPr>
                <w:bCs/>
                <w:sz w:val="14"/>
                <w:szCs w:val="14"/>
              </w:rPr>
              <w:t>0,26</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381</w:t>
            </w:r>
          </w:p>
        </w:tc>
        <w:tc>
          <w:tcPr>
            <w:tcW w:w="775" w:type="dxa"/>
          </w:tcPr>
          <w:p w:rsidR="00F81E87" w:rsidRPr="00C64EAF" w:rsidRDefault="00F81E87" w:rsidP="00611C83">
            <w:pPr>
              <w:ind w:left="-68" w:right="134"/>
              <w:jc w:val="right"/>
              <w:rPr>
                <w:bCs/>
                <w:sz w:val="14"/>
                <w:szCs w:val="14"/>
              </w:rPr>
            </w:pPr>
            <w:r w:rsidRPr="00C64EAF">
              <w:rPr>
                <w:bCs/>
                <w:sz w:val="14"/>
                <w:szCs w:val="14"/>
              </w:rPr>
              <w:t>0,19</w:t>
            </w:r>
          </w:p>
        </w:tc>
      </w:tr>
      <w:tr w:rsidR="00F81E87" w:rsidRPr="00C64EAF" w:rsidTr="00611C83">
        <w:trPr>
          <w:jc w:val="center"/>
        </w:trPr>
        <w:tc>
          <w:tcPr>
            <w:tcW w:w="1748" w:type="dxa"/>
          </w:tcPr>
          <w:p w:rsidR="00F81E87" w:rsidRPr="00BB35C6" w:rsidRDefault="00F81E87" w:rsidP="00611C83">
            <w:pPr>
              <w:rPr>
                <w:bCs/>
                <w:sz w:val="14"/>
                <w:szCs w:val="14"/>
                <w:lang w:val="fr-FR"/>
              </w:rPr>
            </w:pPr>
            <w:r w:rsidRPr="00BB35C6">
              <w:rPr>
                <w:bCs/>
                <w:sz w:val="14"/>
                <w:szCs w:val="14"/>
                <w:lang w:val="fr-FR"/>
              </w:rPr>
              <w:t>Égypte</w:t>
            </w:r>
          </w:p>
        </w:tc>
        <w:tc>
          <w:tcPr>
            <w:tcW w:w="774" w:type="dxa"/>
          </w:tcPr>
          <w:p w:rsidR="00F81E87" w:rsidRPr="00C64EAF" w:rsidRDefault="00F81E87" w:rsidP="00611C83">
            <w:pPr>
              <w:ind w:left="-68" w:right="48"/>
              <w:jc w:val="right"/>
              <w:rPr>
                <w:bCs/>
                <w:sz w:val="14"/>
                <w:szCs w:val="14"/>
              </w:rPr>
            </w:pPr>
            <w:r w:rsidRPr="00C64EAF">
              <w:rPr>
                <w:bCs/>
                <w:sz w:val="14"/>
                <w:szCs w:val="14"/>
              </w:rPr>
              <w:t>66</w:t>
            </w:r>
          </w:p>
        </w:tc>
        <w:tc>
          <w:tcPr>
            <w:tcW w:w="774" w:type="dxa"/>
          </w:tcPr>
          <w:p w:rsidR="00F81E87" w:rsidRPr="00C64EAF" w:rsidRDefault="00F81E87" w:rsidP="00611C83">
            <w:pPr>
              <w:ind w:left="-68" w:right="134"/>
              <w:jc w:val="right"/>
              <w:rPr>
                <w:bCs/>
                <w:sz w:val="14"/>
                <w:szCs w:val="14"/>
              </w:rPr>
            </w:pPr>
            <w:r w:rsidRPr="00C64EAF">
              <w:rPr>
                <w:bCs/>
                <w:sz w:val="14"/>
                <w:szCs w:val="14"/>
              </w:rPr>
              <w:t>0,03</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118</w:t>
            </w:r>
          </w:p>
        </w:tc>
        <w:tc>
          <w:tcPr>
            <w:tcW w:w="775" w:type="dxa"/>
          </w:tcPr>
          <w:p w:rsidR="00F81E87" w:rsidRPr="00C64EAF" w:rsidRDefault="00F81E87" w:rsidP="00611C83">
            <w:pPr>
              <w:ind w:left="-68" w:right="134"/>
              <w:jc w:val="right"/>
              <w:rPr>
                <w:bCs/>
                <w:sz w:val="14"/>
                <w:szCs w:val="14"/>
              </w:rPr>
            </w:pPr>
            <w:r w:rsidRPr="00C64EAF">
              <w:rPr>
                <w:bCs/>
                <w:sz w:val="14"/>
                <w:szCs w:val="14"/>
              </w:rPr>
              <w:t>0,06</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161</w:t>
            </w:r>
          </w:p>
        </w:tc>
        <w:tc>
          <w:tcPr>
            <w:tcW w:w="774" w:type="dxa"/>
          </w:tcPr>
          <w:p w:rsidR="00F81E87" w:rsidRPr="00C64EAF" w:rsidRDefault="00F81E87" w:rsidP="00611C83">
            <w:pPr>
              <w:ind w:left="-68" w:right="134"/>
              <w:jc w:val="right"/>
              <w:rPr>
                <w:bCs/>
                <w:sz w:val="14"/>
                <w:szCs w:val="14"/>
              </w:rPr>
            </w:pPr>
            <w:r w:rsidRPr="00C64EAF">
              <w:rPr>
                <w:bCs/>
                <w:sz w:val="14"/>
                <w:szCs w:val="14"/>
              </w:rPr>
              <w:t>0,07</w:t>
            </w:r>
          </w:p>
        </w:tc>
        <w:tc>
          <w:tcPr>
            <w:tcW w:w="775" w:type="dxa"/>
            <w:gridSpan w:val="2"/>
          </w:tcPr>
          <w:p w:rsidR="00F81E87" w:rsidRPr="00C64EAF" w:rsidRDefault="00F81E87" w:rsidP="00611C83">
            <w:pPr>
              <w:ind w:left="-68" w:right="48"/>
              <w:jc w:val="right"/>
              <w:rPr>
                <w:bCs/>
                <w:sz w:val="14"/>
                <w:szCs w:val="14"/>
              </w:rPr>
            </w:pPr>
            <w:r w:rsidRPr="00C64EAF">
              <w:rPr>
                <w:bCs/>
                <w:sz w:val="14"/>
                <w:szCs w:val="14"/>
              </w:rPr>
              <w:t>176</w:t>
            </w:r>
          </w:p>
        </w:tc>
        <w:tc>
          <w:tcPr>
            <w:tcW w:w="774" w:type="dxa"/>
          </w:tcPr>
          <w:p w:rsidR="00F81E87" w:rsidRPr="00C64EAF" w:rsidRDefault="00F81E87" w:rsidP="00611C83">
            <w:pPr>
              <w:ind w:left="-68" w:right="134"/>
              <w:jc w:val="right"/>
              <w:rPr>
                <w:bCs/>
                <w:sz w:val="14"/>
                <w:szCs w:val="14"/>
              </w:rPr>
            </w:pPr>
            <w:r w:rsidRPr="00C64EAF">
              <w:rPr>
                <w:bCs/>
                <w:sz w:val="14"/>
                <w:szCs w:val="14"/>
              </w:rPr>
              <w:t>0,08</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119</w:t>
            </w:r>
          </w:p>
        </w:tc>
        <w:tc>
          <w:tcPr>
            <w:tcW w:w="775" w:type="dxa"/>
          </w:tcPr>
          <w:p w:rsidR="00F81E87" w:rsidRPr="00C64EAF" w:rsidRDefault="00F81E87" w:rsidP="00611C83">
            <w:pPr>
              <w:ind w:left="-68" w:right="134"/>
              <w:jc w:val="right"/>
              <w:rPr>
                <w:bCs/>
                <w:sz w:val="14"/>
                <w:szCs w:val="14"/>
              </w:rPr>
            </w:pPr>
            <w:r w:rsidRPr="00C64EAF">
              <w:rPr>
                <w:bCs/>
                <w:sz w:val="14"/>
                <w:szCs w:val="14"/>
              </w:rPr>
              <w:t>0,06</w:t>
            </w:r>
          </w:p>
        </w:tc>
      </w:tr>
      <w:tr w:rsidR="00F81E87" w:rsidRPr="00C64EAF" w:rsidTr="00611C83">
        <w:trPr>
          <w:jc w:val="center"/>
        </w:trPr>
        <w:tc>
          <w:tcPr>
            <w:tcW w:w="1748" w:type="dxa"/>
          </w:tcPr>
          <w:p w:rsidR="00F81E87" w:rsidRPr="00BB35C6" w:rsidRDefault="00F81E87" w:rsidP="00611C83">
            <w:pPr>
              <w:rPr>
                <w:bCs/>
                <w:sz w:val="14"/>
                <w:szCs w:val="14"/>
                <w:lang w:val="fr-FR"/>
              </w:rPr>
            </w:pPr>
            <w:r w:rsidRPr="00BB35C6">
              <w:rPr>
                <w:bCs/>
                <w:sz w:val="14"/>
                <w:szCs w:val="14"/>
                <w:lang w:val="fr-FR"/>
              </w:rPr>
              <w:t>Libye</w:t>
            </w:r>
          </w:p>
        </w:tc>
        <w:tc>
          <w:tcPr>
            <w:tcW w:w="774" w:type="dxa"/>
          </w:tcPr>
          <w:p w:rsidR="00F81E87" w:rsidRPr="00C64EAF" w:rsidRDefault="00F81E87" w:rsidP="00611C83">
            <w:pPr>
              <w:ind w:left="-68" w:right="48"/>
              <w:jc w:val="right"/>
              <w:rPr>
                <w:bCs/>
                <w:sz w:val="14"/>
                <w:szCs w:val="14"/>
              </w:rPr>
            </w:pPr>
            <w:r w:rsidRPr="00C64EAF">
              <w:rPr>
                <w:bCs/>
                <w:sz w:val="14"/>
                <w:szCs w:val="14"/>
              </w:rPr>
              <w:t>117</w:t>
            </w:r>
          </w:p>
        </w:tc>
        <w:tc>
          <w:tcPr>
            <w:tcW w:w="774" w:type="dxa"/>
          </w:tcPr>
          <w:p w:rsidR="00F81E87" w:rsidRPr="00C64EAF" w:rsidRDefault="00F81E87" w:rsidP="00611C83">
            <w:pPr>
              <w:ind w:left="-68" w:right="134"/>
              <w:jc w:val="right"/>
              <w:rPr>
                <w:bCs/>
                <w:sz w:val="14"/>
                <w:szCs w:val="14"/>
              </w:rPr>
            </w:pPr>
            <w:r w:rsidRPr="00C64EAF">
              <w:rPr>
                <w:bCs/>
                <w:sz w:val="14"/>
                <w:szCs w:val="14"/>
              </w:rPr>
              <w:t>0,06</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58</w:t>
            </w:r>
          </w:p>
        </w:tc>
        <w:tc>
          <w:tcPr>
            <w:tcW w:w="775" w:type="dxa"/>
          </w:tcPr>
          <w:p w:rsidR="00F81E87" w:rsidRPr="00C64EAF" w:rsidRDefault="00F81E87" w:rsidP="00611C83">
            <w:pPr>
              <w:ind w:left="-68" w:right="134"/>
              <w:jc w:val="right"/>
              <w:rPr>
                <w:bCs/>
                <w:sz w:val="14"/>
                <w:szCs w:val="14"/>
              </w:rPr>
            </w:pPr>
            <w:r w:rsidRPr="00C64EAF">
              <w:rPr>
                <w:bCs/>
                <w:sz w:val="14"/>
                <w:szCs w:val="14"/>
              </w:rPr>
              <w:t>0,03</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35</w:t>
            </w:r>
          </w:p>
        </w:tc>
        <w:tc>
          <w:tcPr>
            <w:tcW w:w="774" w:type="dxa"/>
          </w:tcPr>
          <w:p w:rsidR="00F81E87" w:rsidRPr="00C64EAF" w:rsidRDefault="00F81E87" w:rsidP="00611C83">
            <w:pPr>
              <w:ind w:left="-68" w:right="134"/>
              <w:jc w:val="right"/>
              <w:rPr>
                <w:bCs/>
                <w:sz w:val="14"/>
                <w:szCs w:val="14"/>
              </w:rPr>
            </w:pPr>
            <w:r w:rsidRPr="00C64EAF">
              <w:rPr>
                <w:bCs/>
                <w:sz w:val="14"/>
                <w:szCs w:val="14"/>
              </w:rPr>
              <w:t>0,02</w:t>
            </w:r>
          </w:p>
        </w:tc>
        <w:tc>
          <w:tcPr>
            <w:tcW w:w="775" w:type="dxa"/>
            <w:gridSpan w:val="2"/>
          </w:tcPr>
          <w:p w:rsidR="00F81E87" w:rsidRPr="00C64EAF" w:rsidRDefault="00F81E87" w:rsidP="00611C83">
            <w:pPr>
              <w:ind w:left="-68" w:right="48"/>
              <w:jc w:val="right"/>
              <w:rPr>
                <w:bCs/>
                <w:sz w:val="14"/>
                <w:szCs w:val="14"/>
              </w:rPr>
            </w:pPr>
            <w:r w:rsidRPr="00C64EAF">
              <w:rPr>
                <w:bCs/>
                <w:sz w:val="14"/>
                <w:szCs w:val="14"/>
              </w:rPr>
              <w:t>37</w:t>
            </w:r>
          </w:p>
        </w:tc>
        <w:tc>
          <w:tcPr>
            <w:tcW w:w="774" w:type="dxa"/>
          </w:tcPr>
          <w:p w:rsidR="00F81E87" w:rsidRPr="00C64EAF" w:rsidRDefault="00F81E87" w:rsidP="00611C83">
            <w:pPr>
              <w:ind w:left="-68" w:right="134"/>
              <w:jc w:val="right"/>
              <w:rPr>
                <w:bCs/>
                <w:sz w:val="14"/>
                <w:szCs w:val="14"/>
              </w:rPr>
            </w:pPr>
            <w:r w:rsidRPr="00C64EAF">
              <w:rPr>
                <w:bCs/>
                <w:sz w:val="14"/>
                <w:szCs w:val="14"/>
              </w:rPr>
              <w:t>0,02</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18</w:t>
            </w:r>
          </w:p>
        </w:tc>
        <w:tc>
          <w:tcPr>
            <w:tcW w:w="775" w:type="dxa"/>
          </w:tcPr>
          <w:p w:rsidR="00F81E87" w:rsidRPr="00C64EAF" w:rsidRDefault="00F81E87" w:rsidP="00611C83">
            <w:pPr>
              <w:ind w:left="-68" w:right="134"/>
              <w:jc w:val="right"/>
              <w:rPr>
                <w:bCs/>
                <w:sz w:val="14"/>
                <w:szCs w:val="14"/>
              </w:rPr>
            </w:pPr>
            <w:r w:rsidRPr="00C64EAF">
              <w:rPr>
                <w:bCs/>
                <w:sz w:val="14"/>
                <w:szCs w:val="14"/>
              </w:rPr>
              <w:t>0,01</w:t>
            </w:r>
          </w:p>
        </w:tc>
      </w:tr>
      <w:tr w:rsidR="00F81E87" w:rsidRPr="00C64EAF" w:rsidTr="00611C83">
        <w:trPr>
          <w:jc w:val="center"/>
        </w:trPr>
        <w:tc>
          <w:tcPr>
            <w:tcW w:w="1748" w:type="dxa"/>
          </w:tcPr>
          <w:p w:rsidR="00F81E87" w:rsidRPr="00BB35C6" w:rsidRDefault="00F81E87" w:rsidP="00611C83">
            <w:pPr>
              <w:rPr>
                <w:bCs/>
                <w:sz w:val="14"/>
                <w:szCs w:val="14"/>
                <w:lang w:val="fr-FR"/>
              </w:rPr>
            </w:pPr>
            <w:r w:rsidRPr="00BB35C6">
              <w:rPr>
                <w:bCs/>
                <w:sz w:val="14"/>
                <w:szCs w:val="14"/>
                <w:lang w:val="fr-FR"/>
              </w:rPr>
              <w:t>Israël</w:t>
            </w:r>
          </w:p>
        </w:tc>
        <w:tc>
          <w:tcPr>
            <w:tcW w:w="774" w:type="dxa"/>
          </w:tcPr>
          <w:p w:rsidR="00F81E87" w:rsidRPr="00C64EAF" w:rsidRDefault="00F81E87" w:rsidP="00611C83">
            <w:pPr>
              <w:ind w:left="-68" w:right="48"/>
              <w:jc w:val="right"/>
              <w:rPr>
                <w:bCs/>
                <w:sz w:val="14"/>
                <w:szCs w:val="14"/>
              </w:rPr>
            </w:pPr>
            <w:r w:rsidRPr="00C64EAF">
              <w:rPr>
                <w:bCs/>
                <w:sz w:val="14"/>
                <w:szCs w:val="14"/>
              </w:rPr>
              <w:t>59</w:t>
            </w:r>
          </w:p>
        </w:tc>
        <w:tc>
          <w:tcPr>
            <w:tcW w:w="774" w:type="dxa"/>
          </w:tcPr>
          <w:p w:rsidR="00F81E87" w:rsidRPr="00C64EAF" w:rsidRDefault="00F81E87" w:rsidP="00611C83">
            <w:pPr>
              <w:ind w:left="-68" w:right="134"/>
              <w:jc w:val="right"/>
              <w:rPr>
                <w:bCs/>
                <w:sz w:val="14"/>
                <w:szCs w:val="14"/>
              </w:rPr>
            </w:pPr>
            <w:r w:rsidRPr="00C64EAF">
              <w:rPr>
                <w:bCs/>
                <w:sz w:val="14"/>
                <w:szCs w:val="14"/>
              </w:rPr>
              <w:t>0,03</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58</w:t>
            </w:r>
          </w:p>
        </w:tc>
        <w:tc>
          <w:tcPr>
            <w:tcW w:w="775" w:type="dxa"/>
          </w:tcPr>
          <w:p w:rsidR="00F81E87" w:rsidRPr="00C64EAF" w:rsidRDefault="00F81E87" w:rsidP="00611C83">
            <w:pPr>
              <w:ind w:left="-68" w:right="134"/>
              <w:jc w:val="right"/>
              <w:rPr>
                <w:bCs/>
                <w:sz w:val="14"/>
                <w:szCs w:val="14"/>
              </w:rPr>
            </w:pPr>
            <w:r w:rsidRPr="00C64EAF">
              <w:rPr>
                <w:bCs/>
                <w:sz w:val="14"/>
                <w:szCs w:val="14"/>
              </w:rPr>
              <w:t>0,03</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106</w:t>
            </w:r>
          </w:p>
        </w:tc>
        <w:tc>
          <w:tcPr>
            <w:tcW w:w="774" w:type="dxa"/>
          </w:tcPr>
          <w:p w:rsidR="00F81E87" w:rsidRPr="00C64EAF" w:rsidRDefault="00F81E87" w:rsidP="00611C83">
            <w:pPr>
              <w:ind w:left="-68" w:right="134"/>
              <w:jc w:val="right"/>
              <w:rPr>
                <w:bCs/>
                <w:sz w:val="14"/>
                <w:szCs w:val="14"/>
              </w:rPr>
            </w:pPr>
            <w:r w:rsidRPr="00C64EAF">
              <w:rPr>
                <w:bCs/>
                <w:sz w:val="14"/>
                <w:szCs w:val="14"/>
              </w:rPr>
              <w:t>0,05</w:t>
            </w:r>
          </w:p>
        </w:tc>
        <w:tc>
          <w:tcPr>
            <w:tcW w:w="775" w:type="dxa"/>
            <w:gridSpan w:val="2"/>
          </w:tcPr>
          <w:p w:rsidR="00F81E87" w:rsidRPr="00C64EAF" w:rsidRDefault="00F81E87" w:rsidP="00611C83">
            <w:pPr>
              <w:ind w:left="-68" w:right="48"/>
              <w:jc w:val="right"/>
              <w:rPr>
                <w:bCs/>
                <w:sz w:val="14"/>
                <w:szCs w:val="14"/>
              </w:rPr>
            </w:pPr>
            <w:r w:rsidRPr="00C64EAF">
              <w:rPr>
                <w:bCs/>
                <w:sz w:val="14"/>
                <w:szCs w:val="14"/>
              </w:rPr>
              <w:t>174</w:t>
            </w:r>
          </w:p>
        </w:tc>
        <w:tc>
          <w:tcPr>
            <w:tcW w:w="774" w:type="dxa"/>
          </w:tcPr>
          <w:p w:rsidR="00F81E87" w:rsidRPr="00C64EAF" w:rsidRDefault="00F81E87" w:rsidP="00611C83">
            <w:pPr>
              <w:ind w:left="-68" w:right="134"/>
              <w:jc w:val="right"/>
              <w:rPr>
                <w:bCs/>
                <w:sz w:val="14"/>
                <w:szCs w:val="14"/>
              </w:rPr>
            </w:pPr>
            <w:r w:rsidRPr="00C64EAF">
              <w:rPr>
                <w:bCs/>
                <w:sz w:val="14"/>
                <w:szCs w:val="14"/>
              </w:rPr>
              <w:t>0,08</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242</w:t>
            </w:r>
          </w:p>
        </w:tc>
        <w:tc>
          <w:tcPr>
            <w:tcW w:w="775" w:type="dxa"/>
          </w:tcPr>
          <w:p w:rsidR="00F81E87" w:rsidRPr="00C64EAF" w:rsidRDefault="00F81E87" w:rsidP="00611C83">
            <w:pPr>
              <w:ind w:left="-68" w:right="134"/>
              <w:jc w:val="right"/>
              <w:rPr>
                <w:bCs/>
                <w:sz w:val="14"/>
                <w:szCs w:val="14"/>
              </w:rPr>
            </w:pPr>
            <w:r w:rsidRPr="00C64EAF">
              <w:rPr>
                <w:bCs/>
                <w:sz w:val="14"/>
                <w:szCs w:val="14"/>
              </w:rPr>
              <w:t>0,12</w:t>
            </w:r>
          </w:p>
        </w:tc>
      </w:tr>
      <w:tr w:rsidR="00F81E87" w:rsidRPr="00C64EAF" w:rsidTr="00611C83">
        <w:trPr>
          <w:jc w:val="center"/>
        </w:trPr>
        <w:tc>
          <w:tcPr>
            <w:tcW w:w="1748" w:type="dxa"/>
          </w:tcPr>
          <w:p w:rsidR="00F81E87" w:rsidRPr="00BB35C6" w:rsidRDefault="00F81E87" w:rsidP="00611C83">
            <w:pPr>
              <w:rPr>
                <w:bCs/>
                <w:sz w:val="14"/>
                <w:szCs w:val="14"/>
                <w:lang w:val="fr-FR"/>
              </w:rPr>
            </w:pPr>
            <w:r w:rsidRPr="00BB35C6">
              <w:rPr>
                <w:bCs/>
                <w:sz w:val="14"/>
                <w:szCs w:val="14"/>
                <w:lang w:val="fr-FR"/>
              </w:rPr>
              <w:t>Grèce</w:t>
            </w:r>
          </w:p>
        </w:tc>
        <w:tc>
          <w:tcPr>
            <w:tcW w:w="774" w:type="dxa"/>
          </w:tcPr>
          <w:p w:rsidR="00F81E87" w:rsidRPr="00C64EAF" w:rsidRDefault="00F81E87" w:rsidP="00611C83">
            <w:pPr>
              <w:ind w:left="-68" w:right="48"/>
              <w:jc w:val="right"/>
              <w:rPr>
                <w:bCs/>
                <w:sz w:val="14"/>
                <w:szCs w:val="14"/>
              </w:rPr>
            </w:pPr>
            <w:r w:rsidRPr="00C64EAF">
              <w:rPr>
                <w:bCs/>
                <w:sz w:val="14"/>
                <w:szCs w:val="14"/>
              </w:rPr>
              <w:t>141</w:t>
            </w:r>
          </w:p>
        </w:tc>
        <w:tc>
          <w:tcPr>
            <w:tcW w:w="774" w:type="dxa"/>
          </w:tcPr>
          <w:p w:rsidR="00F81E87" w:rsidRPr="00C64EAF" w:rsidRDefault="00F81E87" w:rsidP="00611C83">
            <w:pPr>
              <w:ind w:left="-68" w:right="134"/>
              <w:jc w:val="right"/>
              <w:rPr>
                <w:bCs/>
                <w:sz w:val="14"/>
                <w:szCs w:val="14"/>
              </w:rPr>
            </w:pPr>
            <w:r w:rsidRPr="00C64EAF">
              <w:rPr>
                <w:bCs/>
                <w:sz w:val="14"/>
                <w:szCs w:val="14"/>
              </w:rPr>
              <w:t>0,07</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55</w:t>
            </w:r>
          </w:p>
        </w:tc>
        <w:tc>
          <w:tcPr>
            <w:tcW w:w="775" w:type="dxa"/>
          </w:tcPr>
          <w:p w:rsidR="00F81E87" w:rsidRPr="00C64EAF" w:rsidRDefault="00F81E87" w:rsidP="00611C83">
            <w:pPr>
              <w:ind w:left="-68" w:right="134"/>
              <w:jc w:val="right"/>
              <w:rPr>
                <w:bCs/>
                <w:sz w:val="14"/>
                <w:szCs w:val="14"/>
              </w:rPr>
            </w:pPr>
            <w:r w:rsidRPr="00C64EAF">
              <w:rPr>
                <w:bCs/>
                <w:sz w:val="14"/>
                <w:szCs w:val="14"/>
              </w:rPr>
              <w:t>0,03</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85</w:t>
            </w:r>
          </w:p>
        </w:tc>
        <w:tc>
          <w:tcPr>
            <w:tcW w:w="774" w:type="dxa"/>
          </w:tcPr>
          <w:p w:rsidR="00F81E87" w:rsidRPr="00C64EAF" w:rsidRDefault="00F81E87" w:rsidP="00611C83">
            <w:pPr>
              <w:ind w:left="-68" w:right="134"/>
              <w:jc w:val="right"/>
              <w:rPr>
                <w:bCs/>
                <w:sz w:val="14"/>
                <w:szCs w:val="14"/>
              </w:rPr>
            </w:pPr>
            <w:r w:rsidRPr="00C64EAF">
              <w:rPr>
                <w:bCs/>
                <w:sz w:val="14"/>
                <w:szCs w:val="14"/>
              </w:rPr>
              <w:t>0,04</w:t>
            </w:r>
          </w:p>
        </w:tc>
        <w:tc>
          <w:tcPr>
            <w:tcW w:w="775" w:type="dxa"/>
            <w:gridSpan w:val="2"/>
          </w:tcPr>
          <w:p w:rsidR="00F81E87" w:rsidRPr="00C64EAF" w:rsidRDefault="00F81E87" w:rsidP="00611C83">
            <w:pPr>
              <w:ind w:left="-68" w:right="48"/>
              <w:jc w:val="right"/>
              <w:rPr>
                <w:bCs/>
                <w:sz w:val="14"/>
                <w:szCs w:val="14"/>
              </w:rPr>
            </w:pPr>
            <w:r w:rsidRPr="00C64EAF">
              <w:rPr>
                <w:bCs/>
                <w:sz w:val="14"/>
                <w:szCs w:val="14"/>
              </w:rPr>
              <w:t>25</w:t>
            </w:r>
          </w:p>
        </w:tc>
        <w:tc>
          <w:tcPr>
            <w:tcW w:w="774" w:type="dxa"/>
          </w:tcPr>
          <w:p w:rsidR="00F81E87" w:rsidRPr="00C64EAF" w:rsidRDefault="00F81E87" w:rsidP="00611C83">
            <w:pPr>
              <w:ind w:left="-68" w:right="134"/>
              <w:jc w:val="right"/>
              <w:rPr>
                <w:bCs/>
                <w:sz w:val="14"/>
                <w:szCs w:val="14"/>
              </w:rPr>
            </w:pPr>
            <w:r w:rsidRPr="00C64EAF">
              <w:rPr>
                <w:bCs/>
                <w:sz w:val="14"/>
                <w:szCs w:val="14"/>
              </w:rPr>
              <w:t>0,01</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19</w:t>
            </w:r>
          </w:p>
        </w:tc>
        <w:tc>
          <w:tcPr>
            <w:tcW w:w="775" w:type="dxa"/>
          </w:tcPr>
          <w:p w:rsidR="00F81E87" w:rsidRPr="00C64EAF" w:rsidRDefault="00F81E87" w:rsidP="00611C83">
            <w:pPr>
              <w:ind w:left="-68" w:right="134"/>
              <w:jc w:val="right"/>
              <w:rPr>
                <w:bCs/>
                <w:sz w:val="14"/>
                <w:szCs w:val="14"/>
              </w:rPr>
            </w:pPr>
            <w:r w:rsidRPr="00C64EAF">
              <w:rPr>
                <w:bCs/>
                <w:sz w:val="14"/>
                <w:szCs w:val="14"/>
              </w:rPr>
              <w:t>0,01</w:t>
            </w:r>
          </w:p>
        </w:tc>
      </w:tr>
      <w:tr w:rsidR="00F81E87" w:rsidRPr="00C64EAF" w:rsidTr="00611C83">
        <w:trPr>
          <w:jc w:val="center"/>
        </w:trPr>
        <w:tc>
          <w:tcPr>
            <w:tcW w:w="1748" w:type="dxa"/>
          </w:tcPr>
          <w:p w:rsidR="00F81E87" w:rsidRPr="00BB35C6" w:rsidRDefault="00F81E87" w:rsidP="00611C83">
            <w:pPr>
              <w:rPr>
                <w:bCs/>
                <w:sz w:val="14"/>
                <w:szCs w:val="14"/>
                <w:lang w:val="fr-FR"/>
              </w:rPr>
            </w:pPr>
            <w:r w:rsidRPr="00BB35C6">
              <w:rPr>
                <w:bCs/>
                <w:sz w:val="14"/>
                <w:szCs w:val="14"/>
                <w:lang w:val="fr-FR"/>
              </w:rPr>
              <w:t>Yémen du Nord</w:t>
            </w:r>
          </w:p>
        </w:tc>
        <w:tc>
          <w:tcPr>
            <w:tcW w:w="774" w:type="dxa"/>
          </w:tcPr>
          <w:p w:rsidR="00F81E87" w:rsidRPr="00C64EAF" w:rsidRDefault="00F81E87" w:rsidP="00611C83">
            <w:pPr>
              <w:ind w:left="-68" w:right="48"/>
              <w:jc w:val="right"/>
              <w:rPr>
                <w:bCs/>
                <w:sz w:val="14"/>
                <w:szCs w:val="14"/>
              </w:rPr>
            </w:pPr>
            <w:r w:rsidRPr="00C64EAF">
              <w:rPr>
                <w:bCs/>
                <w:sz w:val="14"/>
                <w:szCs w:val="14"/>
              </w:rPr>
              <w:t>6</w:t>
            </w:r>
          </w:p>
        </w:tc>
        <w:tc>
          <w:tcPr>
            <w:tcW w:w="774" w:type="dxa"/>
          </w:tcPr>
          <w:p w:rsidR="00F81E87" w:rsidRPr="00C64EAF" w:rsidRDefault="00F81E87" w:rsidP="00611C83">
            <w:pPr>
              <w:ind w:left="-68" w:right="134"/>
              <w:jc w:val="right"/>
              <w:rPr>
                <w:bCs/>
                <w:sz w:val="14"/>
                <w:szCs w:val="14"/>
              </w:rPr>
            </w:pPr>
            <w:r w:rsidRPr="00C64EAF">
              <w:rPr>
                <w:bCs/>
                <w:sz w:val="14"/>
                <w:szCs w:val="14"/>
              </w:rPr>
              <w:t>-</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16</w:t>
            </w:r>
          </w:p>
        </w:tc>
        <w:tc>
          <w:tcPr>
            <w:tcW w:w="775" w:type="dxa"/>
          </w:tcPr>
          <w:p w:rsidR="00F81E87" w:rsidRPr="00C64EAF" w:rsidRDefault="00F81E87" w:rsidP="00611C83">
            <w:pPr>
              <w:ind w:left="-68" w:right="134"/>
              <w:jc w:val="right"/>
              <w:rPr>
                <w:bCs/>
                <w:sz w:val="14"/>
                <w:szCs w:val="14"/>
              </w:rPr>
            </w:pPr>
            <w:r w:rsidRPr="00C64EAF">
              <w:rPr>
                <w:bCs/>
                <w:sz w:val="14"/>
                <w:szCs w:val="14"/>
              </w:rPr>
              <w:t>0,01</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6</w:t>
            </w:r>
          </w:p>
        </w:tc>
        <w:tc>
          <w:tcPr>
            <w:tcW w:w="774" w:type="dxa"/>
          </w:tcPr>
          <w:p w:rsidR="00F81E87" w:rsidRPr="00C64EAF" w:rsidRDefault="00F81E87" w:rsidP="00611C83">
            <w:pPr>
              <w:ind w:left="-68" w:right="134"/>
              <w:jc w:val="right"/>
              <w:rPr>
                <w:bCs/>
                <w:sz w:val="14"/>
                <w:szCs w:val="14"/>
              </w:rPr>
            </w:pPr>
            <w:r w:rsidRPr="00C64EAF">
              <w:rPr>
                <w:bCs/>
                <w:sz w:val="14"/>
                <w:szCs w:val="14"/>
              </w:rPr>
              <w:t>-</w:t>
            </w:r>
          </w:p>
        </w:tc>
        <w:tc>
          <w:tcPr>
            <w:tcW w:w="775" w:type="dxa"/>
            <w:gridSpan w:val="2"/>
          </w:tcPr>
          <w:p w:rsidR="00F81E87" w:rsidRPr="00C64EAF" w:rsidRDefault="00F81E87" w:rsidP="00611C83">
            <w:pPr>
              <w:ind w:left="-68" w:right="48"/>
              <w:jc w:val="right"/>
              <w:rPr>
                <w:bCs/>
                <w:sz w:val="14"/>
                <w:szCs w:val="14"/>
              </w:rPr>
            </w:pPr>
            <w:r w:rsidRPr="00C64EAF">
              <w:rPr>
                <w:bCs/>
                <w:sz w:val="14"/>
                <w:szCs w:val="14"/>
              </w:rPr>
              <w:t>8</w:t>
            </w:r>
          </w:p>
        </w:tc>
        <w:tc>
          <w:tcPr>
            <w:tcW w:w="774" w:type="dxa"/>
          </w:tcPr>
          <w:p w:rsidR="00F81E87" w:rsidRPr="00C64EAF" w:rsidRDefault="00F81E87" w:rsidP="00611C83">
            <w:pPr>
              <w:ind w:left="-68" w:right="134"/>
              <w:jc w:val="right"/>
              <w:rPr>
                <w:bCs/>
                <w:sz w:val="14"/>
                <w:szCs w:val="14"/>
              </w:rPr>
            </w:pPr>
            <w:r w:rsidRPr="00C64EAF">
              <w:rPr>
                <w:bCs/>
                <w:sz w:val="14"/>
                <w:szCs w:val="14"/>
              </w:rPr>
              <w:t>-</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9</w:t>
            </w:r>
          </w:p>
        </w:tc>
        <w:tc>
          <w:tcPr>
            <w:tcW w:w="775" w:type="dxa"/>
          </w:tcPr>
          <w:p w:rsidR="00F81E87" w:rsidRPr="00C64EAF" w:rsidRDefault="00F81E87" w:rsidP="00611C83">
            <w:pPr>
              <w:ind w:left="-68" w:right="134"/>
              <w:jc w:val="right"/>
              <w:rPr>
                <w:bCs/>
                <w:sz w:val="14"/>
                <w:szCs w:val="14"/>
              </w:rPr>
            </w:pPr>
            <w:r w:rsidRPr="00C64EAF">
              <w:rPr>
                <w:bCs/>
                <w:sz w:val="14"/>
                <w:szCs w:val="14"/>
              </w:rPr>
              <w:t>-</w:t>
            </w:r>
          </w:p>
        </w:tc>
      </w:tr>
      <w:tr w:rsidR="00F81E87" w:rsidRPr="00C64EAF" w:rsidTr="00611C83">
        <w:trPr>
          <w:jc w:val="center"/>
        </w:trPr>
        <w:tc>
          <w:tcPr>
            <w:tcW w:w="1748" w:type="dxa"/>
          </w:tcPr>
          <w:p w:rsidR="00F81E87" w:rsidRPr="00BB35C6" w:rsidRDefault="00F81E87" w:rsidP="00611C83">
            <w:pPr>
              <w:rPr>
                <w:bCs/>
                <w:sz w:val="14"/>
                <w:szCs w:val="14"/>
                <w:lang w:val="fr-FR"/>
              </w:rPr>
            </w:pPr>
            <w:r w:rsidRPr="00BB35C6">
              <w:rPr>
                <w:bCs/>
                <w:sz w:val="14"/>
                <w:szCs w:val="14"/>
                <w:lang w:val="fr-FR"/>
              </w:rPr>
              <w:t>Yémen du Sud</w:t>
            </w:r>
          </w:p>
        </w:tc>
        <w:tc>
          <w:tcPr>
            <w:tcW w:w="774" w:type="dxa"/>
          </w:tcPr>
          <w:p w:rsidR="00F81E87" w:rsidRPr="00C64EAF" w:rsidRDefault="00F81E87" w:rsidP="00611C83">
            <w:pPr>
              <w:ind w:left="-68" w:right="48"/>
              <w:jc w:val="right"/>
              <w:rPr>
                <w:bCs/>
                <w:sz w:val="14"/>
                <w:szCs w:val="14"/>
              </w:rPr>
            </w:pPr>
            <w:r w:rsidRPr="00C64EAF">
              <w:rPr>
                <w:bCs/>
                <w:sz w:val="14"/>
                <w:szCs w:val="14"/>
              </w:rPr>
              <w:t>12</w:t>
            </w:r>
          </w:p>
        </w:tc>
        <w:tc>
          <w:tcPr>
            <w:tcW w:w="774" w:type="dxa"/>
          </w:tcPr>
          <w:p w:rsidR="00F81E87" w:rsidRPr="00C64EAF" w:rsidRDefault="00F81E87" w:rsidP="00611C83">
            <w:pPr>
              <w:ind w:left="-68" w:right="134"/>
              <w:jc w:val="right"/>
              <w:rPr>
                <w:bCs/>
                <w:sz w:val="14"/>
                <w:szCs w:val="14"/>
              </w:rPr>
            </w:pPr>
            <w:r w:rsidRPr="00C64EAF">
              <w:rPr>
                <w:bCs/>
                <w:sz w:val="14"/>
                <w:szCs w:val="14"/>
              </w:rPr>
              <w:t>0,01</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38</w:t>
            </w:r>
          </w:p>
        </w:tc>
        <w:tc>
          <w:tcPr>
            <w:tcW w:w="775" w:type="dxa"/>
          </w:tcPr>
          <w:p w:rsidR="00F81E87" w:rsidRPr="00C64EAF" w:rsidRDefault="00F81E87" w:rsidP="00611C83">
            <w:pPr>
              <w:ind w:left="-68" w:right="134"/>
              <w:jc w:val="right"/>
              <w:rPr>
                <w:bCs/>
                <w:sz w:val="14"/>
                <w:szCs w:val="14"/>
              </w:rPr>
            </w:pPr>
            <w:r w:rsidRPr="00C64EAF">
              <w:rPr>
                <w:bCs/>
                <w:sz w:val="14"/>
                <w:szCs w:val="14"/>
              </w:rPr>
              <w:t>0,02</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14</w:t>
            </w:r>
          </w:p>
        </w:tc>
        <w:tc>
          <w:tcPr>
            <w:tcW w:w="774" w:type="dxa"/>
          </w:tcPr>
          <w:p w:rsidR="00F81E87" w:rsidRPr="00C64EAF" w:rsidRDefault="00F81E87" w:rsidP="00611C83">
            <w:pPr>
              <w:ind w:left="-68" w:right="134"/>
              <w:jc w:val="right"/>
              <w:rPr>
                <w:bCs/>
                <w:sz w:val="14"/>
                <w:szCs w:val="14"/>
              </w:rPr>
            </w:pPr>
            <w:r w:rsidRPr="00C64EAF">
              <w:rPr>
                <w:bCs/>
                <w:sz w:val="14"/>
                <w:szCs w:val="14"/>
              </w:rPr>
              <w:t>0,01</w:t>
            </w:r>
          </w:p>
        </w:tc>
        <w:tc>
          <w:tcPr>
            <w:tcW w:w="775" w:type="dxa"/>
            <w:gridSpan w:val="2"/>
          </w:tcPr>
          <w:p w:rsidR="00F81E87" w:rsidRPr="00C64EAF" w:rsidRDefault="00F81E87" w:rsidP="00611C83">
            <w:pPr>
              <w:ind w:left="-68" w:right="48"/>
              <w:jc w:val="right"/>
              <w:rPr>
                <w:bCs/>
                <w:sz w:val="14"/>
                <w:szCs w:val="14"/>
              </w:rPr>
            </w:pPr>
            <w:r w:rsidRPr="00C64EAF">
              <w:rPr>
                <w:bCs/>
                <w:sz w:val="14"/>
                <w:szCs w:val="14"/>
              </w:rPr>
              <w:t>5</w:t>
            </w:r>
          </w:p>
        </w:tc>
        <w:tc>
          <w:tcPr>
            <w:tcW w:w="774" w:type="dxa"/>
          </w:tcPr>
          <w:p w:rsidR="00F81E87" w:rsidRPr="00C64EAF" w:rsidRDefault="00F81E87" w:rsidP="00611C83">
            <w:pPr>
              <w:ind w:left="-68" w:right="134"/>
              <w:jc w:val="right"/>
              <w:rPr>
                <w:bCs/>
                <w:sz w:val="14"/>
                <w:szCs w:val="14"/>
              </w:rPr>
            </w:pPr>
            <w:r w:rsidRPr="00C64EAF">
              <w:rPr>
                <w:bCs/>
                <w:sz w:val="14"/>
                <w:szCs w:val="14"/>
              </w:rPr>
              <w:t>-</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22</w:t>
            </w:r>
          </w:p>
        </w:tc>
        <w:tc>
          <w:tcPr>
            <w:tcW w:w="775" w:type="dxa"/>
          </w:tcPr>
          <w:p w:rsidR="00F81E87" w:rsidRPr="00C64EAF" w:rsidRDefault="00F81E87" w:rsidP="00611C83">
            <w:pPr>
              <w:ind w:left="-68" w:right="134"/>
              <w:jc w:val="right"/>
              <w:rPr>
                <w:bCs/>
                <w:sz w:val="14"/>
                <w:szCs w:val="14"/>
              </w:rPr>
            </w:pPr>
            <w:r w:rsidRPr="00C64EAF">
              <w:rPr>
                <w:bCs/>
                <w:sz w:val="14"/>
                <w:szCs w:val="14"/>
              </w:rPr>
              <w:t>0,01</w:t>
            </w:r>
          </w:p>
        </w:tc>
      </w:tr>
      <w:tr w:rsidR="00F81E87" w:rsidRPr="00C64EAF" w:rsidTr="00611C83">
        <w:trPr>
          <w:jc w:val="center"/>
        </w:trPr>
        <w:tc>
          <w:tcPr>
            <w:tcW w:w="1748" w:type="dxa"/>
          </w:tcPr>
          <w:p w:rsidR="00F81E87" w:rsidRPr="00BB35C6" w:rsidRDefault="00F81E87" w:rsidP="00611C83">
            <w:pPr>
              <w:rPr>
                <w:bCs/>
                <w:sz w:val="14"/>
                <w:szCs w:val="14"/>
                <w:lang w:val="fr-FR"/>
              </w:rPr>
            </w:pPr>
            <w:r w:rsidRPr="00BB35C6">
              <w:rPr>
                <w:bCs/>
                <w:sz w:val="14"/>
                <w:szCs w:val="14"/>
                <w:lang w:val="fr-FR"/>
              </w:rPr>
              <w:t>Ghana</w:t>
            </w:r>
          </w:p>
        </w:tc>
        <w:tc>
          <w:tcPr>
            <w:tcW w:w="774" w:type="dxa"/>
          </w:tcPr>
          <w:p w:rsidR="00F81E87" w:rsidRPr="00C64EAF" w:rsidRDefault="00F81E87" w:rsidP="00611C83">
            <w:pPr>
              <w:ind w:left="-68" w:right="48"/>
              <w:jc w:val="right"/>
              <w:rPr>
                <w:bCs/>
                <w:sz w:val="14"/>
                <w:szCs w:val="14"/>
              </w:rPr>
            </w:pPr>
            <w:r w:rsidRPr="00C64EAF">
              <w:rPr>
                <w:bCs/>
                <w:sz w:val="14"/>
                <w:szCs w:val="14"/>
              </w:rPr>
              <w:t>2</w:t>
            </w:r>
          </w:p>
        </w:tc>
        <w:tc>
          <w:tcPr>
            <w:tcW w:w="774" w:type="dxa"/>
          </w:tcPr>
          <w:p w:rsidR="00F81E87" w:rsidRPr="00C64EAF" w:rsidRDefault="00F81E87" w:rsidP="00611C83">
            <w:pPr>
              <w:ind w:left="-68" w:right="134"/>
              <w:jc w:val="right"/>
              <w:rPr>
                <w:bCs/>
                <w:sz w:val="14"/>
                <w:szCs w:val="14"/>
              </w:rPr>
            </w:pPr>
            <w:r w:rsidRPr="00C64EAF">
              <w:rPr>
                <w:bCs/>
                <w:sz w:val="14"/>
                <w:szCs w:val="14"/>
              </w:rPr>
              <w:t>-</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1</w:t>
            </w:r>
          </w:p>
        </w:tc>
        <w:tc>
          <w:tcPr>
            <w:tcW w:w="775" w:type="dxa"/>
          </w:tcPr>
          <w:p w:rsidR="00F81E87" w:rsidRPr="00C64EAF" w:rsidRDefault="00F81E87" w:rsidP="00611C83">
            <w:pPr>
              <w:ind w:left="-68" w:right="134"/>
              <w:jc w:val="right"/>
              <w:rPr>
                <w:bCs/>
                <w:sz w:val="14"/>
                <w:szCs w:val="14"/>
              </w:rPr>
            </w:pPr>
            <w:r w:rsidRPr="00C64EAF">
              <w:rPr>
                <w:bCs/>
                <w:sz w:val="14"/>
                <w:szCs w:val="14"/>
              </w:rPr>
              <w:t>-</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w:t>
            </w:r>
          </w:p>
        </w:tc>
        <w:tc>
          <w:tcPr>
            <w:tcW w:w="774" w:type="dxa"/>
          </w:tcPr>
          <w:p w:rsidR="00F81E87" w:rsidRPr="00C64EAF" w:rsidRDefault="00F81E87" w:rsidP="00611C83">
            <w:pPr>
              <w:ind w:left="-68" w:right="134"/>
              <w:jc w:val="right"/>
              <w:rPr>
                <w:bCs/>
                <w:sz w:val="14"/>
                <w:szCs w:val="14"/>
              </w:rPr>
            </w:pPr>
            <w:r w:rsidRPr="00C64EAF">
              <w:rPr>
                <w:bCs/>
                <w:sz w:val="14"/>
                <w:szCs w:val="14"/>
              </w:rPr>
              <w:t>-</w:t>
            </w:r>
          </w:p>
        </w:tc>
        <w:tc>
          <w:tcPr>
            <w:tcW w:w="775" w:type="dxa"/>
            <w:gridSpan w:val="2"/>
          </w:tcPr>
          <w:p w:rsidR="00F81E87" w:rsidRPr="00C64EAF" w:rsidRDefault="00F81E87" w:rsidP="00611C83">
            <w:pPr>
              <w:ind w:left="-68" w:right="48"/>
              <w:jc w:val="right"/>
              <w:rPr>
                <w:bCs/>
                <w:sz w:val="14"/>
                <w:szCs w:val="14"/>
              </w:rPr>
            </w:pPr>
            <w:r w:rsidRPr="00C64EAF">
              <w:rPr>
                <w:bCs/>
                <w:sz w:val="14"/>
                <w:szCs w:val="14"/>
              </w:rPr>
              <w:t>13</w:t>
            </w:r>
          </w:p>
        </w:tc>
        <w:tc>
          <w:tcPr>
            <w:tcW w:w="774" w:type="dxa"/>
          </w:tcPr>
          <w:p w:rsidR="00F81E87" w:rsidRPr="00C64EAF" w:rsidRDefault="00F81E87" w:rsidP="00611C83">
            <w:pPr>
              <w:ind w:left="-68" w:right="134"/>
              <w:jc w:val="right"/>
              <w:rPr>
                <w:bCs/>
                <w:sz w:val="14"/>
                <w:szCs w:val="14"/>
              </w:rPr>
            </w:pPr>
            <w:r w:rsidRPr="00C64EAF">
              <w:rPr>
                <w:bCs/>
                <w:sz w:val="14"/>
                <w:szCs w:val="14"/>
              </w:rPr>
              <w:t>0,01</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1</w:t>
            </w:r>
          </w:p>
        </w:tc>
        <w:tc>
          <w:tcPr>
            <w:tcW w:w="775" w:type="dxa"/>
          </w:tcPr>
          <w:p w:rsidR="00F81E87" w:rsidRPr="00C64EAF" w:rsidRDefault="00F81E87" w:rsidP="00611C83">
            <w:pPr>
              <w:ind w:left="-68" w:right="134"/>
              <w:jc w:val="right"/>
              <w:rPr>
                <w:bCs/>
                <w:sz w:val="14"/>
                <w:szCs w:val="14"/>
              </w:rPr>
            </w:pPr>
            <w:r w:rsidRPr="00C64EAF">
              <w:rPr>
                <w:bCs/>
                <w:sz w:val="14"/>
                <w:szCs w:val="14"/>
              </w:rPr>
              <w:t>-</w:t>
            </w:r>
          </w:p>
        </w:tc>
      </w:tr>
      <w:tr w:rsidR="00F81E87" w:rsidRPr="00C64EAF" w:rsidTr="00611C83">
        <w:trPr>
          <w:jc w:val="center"/>
        </w:trPr>
        <w:tc>
          <w:tcPr>
            <w:tcW w:w="1748" w:type="dxa"/>
          </w:tcPr>
          <w:p w:rsidR="00F81E87" w:rsidRPr="00BB35C6" w:rsidRDefault="00F81E87" w:rsidP="00611C83">
            <w:pPr>
              <w:rPr>
                <w:bCs/>
                <w:sz w:val="14"/>
                <w:szCs w:val="14"/>
                <w:lang w:val="fr-FR"/>
              </w:rPr>
            </w:pPr>
            <w:r w:rsidRPr="00BB35C6">
              <w:rPr>
                <w:bCs/>
                <w:sz w:val="14"/>
                <w:szCs w:val="14"/>
                <w:lang w:val="fr-FR"/>
              </w:rPr>
              <w:t>Éthiopie</w:t>
            </w:r>
          </w:p>
        </w:tc>
        <w:tc>
          <w:tcPr>
            <w:tcW w:w="774" w:type="dxa"/>
          </w:tcPr>
          <w:p w:rsidR="00F81E87" w:rsidRPr="00C64EAF" w:rsidRDefault="00F81E87" w:rsidP="00611C83">
            <w:pPr>
              <w:ind w:left="-68" w:right="48"/>
              <w:jc w:val="right"/>
              <w:rPr>
                <w:bCs/>
                <w:sz w:val="14"/>
                <w:szCs w:val="14"/>
              </w:rPr>
            </w:pPr>
            <w:r w:rsidRPr="00C64EAF">
              <w:rPr>
                <w:bCs/>
                <w:sz w:val="14"/>
                <w:szCs w:val="14"/>
              </w:rPr>
              <w:t>6</w:t>
            </w:r>
          </w:p>
        </w:tc>
        <w:tc>
          <w:tcPr>
            <w:tcW w:w="774" w:type="dxa"/>
          </w:tcPr>
          <w:p w:rsidR="00F81E87" w:rsidRPr="00C64EAF" w:rsidRDefault="00F81E87" w:rsidP="00611C83">
            <w:pPr>
              <w:ind w:left="-68" w:right="134"/>
              <w:jc w:val="right"/>
              <w:rPr>
                <w:bCs/>
                <w:sz w:val="14"/>
                <w:szCs w:val="14"/>
              </w:rPr>
            </w:pPr>
            <w:r w:rsidRPr="00C64EAF">
              <w:rPr>
                <w:bCs/>
                <w:sz w:val="14"/>
                <w:szCs w:val="14"/>
              </w:rPr>
              <w:t>-</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2</w:t>
            </w:r>
          </w:p>
        </w:tc>
        <w:tc>
          <w:tcPr>
            <w:tcW w:w="775" w:type="dxa"/>
          </w:tcPr>
          <w:p w:rsidR="00F81E87" w:rsidRPr="00C64EAF" w:rsidRDefault="00F81E87" w:rsidP="00611C83">
            <w:pPr>
              <w:ind w:left="-68" w:right="134"/>
              <w:jc w:val="right"/>
              <w:rPr>
                <w:bCs/>
                <w:sz w:val="14"/>
                <w:szCs w:val="14"/>
              </w:rPr>
            </w:pPr>
            <w:r w:rsidRPr="00C64EAF">
              <w:rPr>
                <w:bCs/>
                <w:sz w:val="14"/>
                <w:szCs w:val="14"/>
              </w:rPr>
              <w:t>-</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w:t>
            </w:r>
          </w:p>
        </w:tc>
        <w:tc>
          <w:tcPr>
            <w:tcW w:w="774" w:type="dxa"/>
          </w:tcPr>
          <w:p w:rsidR="00F81E87" w:rsidRPr="00C64EAF" w:rsidRDefault="00F81E87" w:rsidP="00611C83">
            <w:pPr>
              <w:ind w:left="-68" w:right="134"/>
              <w:jc w:val="right"/>
              <w:rPr>
                <w:bCs/>
                <w:sz w:val="14"/>
                <w:szCs w:val="14"/>
              </w:rPr>
            </w:pPr>
            <w:r w:rsidRPr="00C64EAF">
              <w:rPr>
                <w:bCs/>
                <w:sz w:val="14"/>
                <w:szCs w:val="14"/>
              </w:rPr>
              <w:t>-</w:t>
            </w:r>
          </w:p>
        </w:tc>
        <w:tc>
          <w:tcPr>
            <w:tcW w:w="775" w:type="dxa"/>
            <w:gridSpan w:val="2"/>
          </w:tcPr>
          <w:p w:rsidR="00F81E87" w:rsidRPr="00C64EAF" w:rsidRDefault="00F81E87" w:rsidP="00611C83">
            <w:pPr>
              <w:ind w:left="-68" w:right="48"/>
              <w:jc w:val="right"/>
              <w:rPr>
                <w:bCs/>
                <w:sz w:val="14"/>
                <w:szCs w:val="14"/>
              </w:rPr>
            </w:pPr>
            <w:r w:rsidRPr="00C64EAF">
              <w:rPr>
                <w:bCs/>
                <w:sz w:val="14"/>
                <w:szCs w:val="14"/>
              </w:rPr>
              <w:t>10</w:t>
            </w:r>
          </w:p>
        </w:tc>
        <w:tc>
          <w:tcPr>
            <w:tcW w:w="774" w:type="dxa"/>
          </w:tcPr>
          <w:p w:rsidR="00F81E87" w:rsidRPr="00C64EAF" w:rsidRDefault="00F81E87" w:rsidP="00611C83">
            <w:pPr>
              <w:ind w:left="-68" w:right="134"/>
              <w:jc w:val="right"/>
              <w:rPr>
                <w:bCs/>
                <w:sz w:val="14"/>
                <w:szCs w:val="14"/>
              </w:rPr>
            </w:pPr>
            <w:r w:rsidRPr="00C64EAF">
              <w:rPr>
                <w:bCs/>
                <w:sz w:val="14"/>
                <w:szCs w:val="14"/>
              </w:rPr>
              <w:t>-</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11</w:t>
            </w:r>
          </w:p>
        </w:tc>
        <w:tc>
          <w:tcPr>
            <w:tcW w:w="775" w:type="dxa"/>
          </w:tcPr>
          <w:p w:rsidR="00F81E87" w:rsidRPr="00C64EAF" w:rsidRDefault="00F81E87" w:rsidP="00611C83">
            <w:pPr>
              <w:ind w:left="-68" w:right="134"/>
              <w:jc w:val="right"/>
              <w:rPr>
                <w:bCs/>
                <w:sz w:val="14"/>
                <w:szCs w:val="14"/>
              </w:rPr>
            </w:pPr>
            <w:r w:rsidRPr="00C64EAF">
              <w:rPr>
                <w:bCs/>
                <w:sz w:val="14"/>
                <w:szCs w:val="14"/>
              </w:rPr>
              <w:t>0,01</w:t>
            </w:r>
          </w:p>
        </w:tc>
      </w:tr>
      <w:tr w:rsidR="00F81E87" w:rsidRPr="00C64EAF" w:rsidTr="00611C83">
        <w:trPr>
          <w:jc w:val="center"/>
        </w:trPr>
        <w:tc>
          <w:tcPr>
            <w:tcW w:w="1748" w:type="dxa"/>
          </w:tcPr>
          <w:p w:rsidR="00F81E87" w:rsidRPr="00BB35C6" w:rsidRDefault="00F81E87" w:rsidP="00611C83">
            <w:pPr>
              <w:rPr>
                <w:bCs/>
                <w:sz w:val="14"/>
                <w:szCs w:val="14"/>
                <w:lang w:val="fr-FR"/>
              </w:rPr>
            </w:pPr>
            <w:r w:rsidRPr="00BB35C6">
              <w:rPr>
                <w:bCs/>
                <w:sz w:val="14"/>
                <w:szCs w:val="14"/>
                <w:lang w:val="fr-FR"/>
              </w:rPr>
              <w:t>Danemark</w:t>
            </w:r>
          </w:p>
        </w:tc>
        <w:tc>
          <w:tcPr>
            <w:tcW w:w="774" w:type="dxa"/>
          </w:tcPr>
          <w:p w:rsidR="00F81E87" w:rsidRPr="00C64EAF" w:rsidRDefault="00F81E87" w:rsidP="00611C83">
            <w:pPr>
              <w:ind w:left="-68" w:right="48"/>
              <w:jc w:val="right"/>
              <w:rPr>
                <w:bCs/>
                <w:sz w:val="14"/>
                <w:szCs w:val="14"/>
              </w:rPr>
            </w:pPr>
            <w:r w:rsidRPr="00C64EAF">
              <w:rPr>
                <w:bCs/>
                <w:sz w:val="14"/>
                <w:szCs w:val="14"/>
              </w:rPr>
              <w:t>7</w:t>
            </w:r>
          </w:p>
        </w:tc>
        <w:tc>
          <w:tcPr>
            <w:tcW w:w="774" w:type="dxa"/>
          </w:tcPr>
          <w:p w:rsidR="00F81E87" w:rsidRPr="00C64EAF" w:rsidRDefault="00F81E87" w:rsidP="00611C83">
            <w:pPr>
              <w:ind w:left="-68" w:right="134"/>
              <w:jc w:val="right"/>
              <w:rPr>
                <w:bCs/>
                <w:sz w:val="14"/>
                <w:szCs w:val="14"/>
              </w:rPr>
            </w:pPr>
            <w:r w:rsidRPr="00C64EAF">
              <w:rPr>
                <w:bCs/>
                <w:sz w:val="14"/>
                <w:szCs w:val="14"/>
              </w:rPr>
              <w:t>-</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6</w:t>
            </w:r>
          </w:p>
        </w:tc>
        <w:tc>
          <w:tcPr>
            <w:tcW w:w="775" w:type="dxa"/>
          </w:tcPr>
          <w:p w:rsidR="00F81E87" w:rsidRPr="00C64EAF" w:rsidRDefault="00F81E87" w:rsidP="00611C83">
            <w:pPr>
              <w:ind w:left="-68" w:right="134"/>
              <w:jc w:val="right"/>
              <w:rPr>
                <w:bCs/>
                <w:sz w:val="14"/>
                <w:szCs w:val="14"/>
              </w:rPr>
            </w:pPr>
            <w:r w:rsidRPr="00C64EAF">
              <w:rPr>
                <w:bCs/>
                <w:sz w:val="14"/>
                <w:szCs w:val="14"/>
              </w:rPr>
              <w:t>-</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w:t>
            </w:r>
          </w:p>
        </w:tc>
        <w:tc>
          <w:tcPr>
            <w:tcW w:w="774" w:type="dxa"/>
          </w:tcPr>
          <w:p w:rsidR="00F81E87" w:rsidRPr="00C64EAF" w:rsidRDefault="00F81E87" w:rsidP="00611C83">
            <w:pPr>
              <w:ind w:left="-68" w:right="134"/>
              <w:jc w:val="right"/>
              <w:rPr>
                <w:bCs/>
                <w:sz w:val="14"/>
                <w:szCs w:val="14"/>
              </w:rPr>
            </w:pPr>
            <w:r w:rsidRPr="00C64EAF">
              <w:rPr>
                <w:bCs/>
                <w:sz w:val="14"/>
                <w:szCs w:val="14"/>
              </w:rPr>
              <w:t>-</w:t>
            </w:r>
          </w:p>
        </w:tc>
        <w:tc>
          <w:tcPr>
            <w:tcW w:w="775" w:type="dxa"/>
            <w:gridSpan w:val="2"/>
          </w:tcPr>
          <w:p w:rsidR="00F81E87" w:rsidRPr="00C64EAF" w:rsidRDefault="00F81E87" w:rsidP="00611C83">
            <w:pPr>
              <w:ind w:left="-68" w:right="48"/>
              <w:jc w:val="right"/>
              <w:rPr>
                <w:bCs/>
                <w:sz w:val="14"/>
                <w:szCs w:val="14"/>
              </w:rPr>
            </w:pPr>
            <w:r w:rsidRPr="00C64EAF">
              <w:rPr>
                <w:bCs/>
                <w:sz w:val="14"/>
                <w:szCs w:val="14"/>
              </w:rPr>
              <w:t>12</w:t>
            </w:r>
          </w:p>
        </w:tc>
        <w:tc>
          <w:tcPr>
            <w:tcW w:w="774" w:type="dxa"/>
          </w:tcPr>
          <w:p w:rsidR="00F81E87" w:rsidRPr="00C64EAF" w:rsidRDefault="00F81E87" w:rsidP="00611C83">
            <w:pPr>
              <w:ind w:left="-68" w:right="134"/>
              <w:jc w:val="right"/>
              <w:rPr>
                <w:bCs/>
                <w:sz w:val="14"/>
                <w:szCs w:val="14"/>
              </w:rPr>
            </w:pPr>
            <w:r w:rsidRPr="00C64EAF">
              <w:rPr>
                <w:bCs/>
                <w:sz w:val="14"/>
                <w:szCs w:val="14"/>
              </w:rPr>
              <w:t>0,01</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w:t>
            </w:r>
          </w:p>
        </w:tc>
        <w:tc>
          <w:tcPr>
            <w:tcW w:w="775" w:type="dxa"/>
          </w:tcPr>
          <w:p w:rsidR="00F81E87" w:rsidRPr="00C64EAF" w:rsidRDefault="00F81E87" w:rsidP="00611C83">
            <w:pPr>
              <w:ind w:left="-68" w:right="134"/>
              <w:jc w:val="right"/>
              <w:rPr>
                <w:bCs/>
                <w:sz w:val="14"/>
                <w:szCs w:val="14"/>
              </w:rPr>
            </w:pPr>
            <w:r w:rsidRPr="00C64EAF">
              <w:rPr>
                <w:bCs/>
                <w:sz w:val="14"/>
                <w:szCs w:val="14"/>
              </w:rPr>
              <w:t>-</w:t>
            </w:r>
          </w:p>
        </w:tc>
      </w:tr>
      <w:tr w:rsidR="00F81E87" w:rsidRPr="00C64EAF" w:rsidTr="00611C83">
        <w:trPr>
          <w:jc w:val="center"/>
        </w:trPr>
        <w:tc>
          <w:tcPr>
            <w:tcW w:w="1748" w:type="dxa"/>
          </w:tcPr>
          <w:p w:rsidR="00F81E87" w:rsidRPr="00BB35C6" w:rsidRDefault="00F81E87" w:rsidP="00611C83">
            <w:pPr>
              <w:rPr>
                <w:bCs/>
                <w:sz w:val="14"/>
                <w:szCs w:val="14"/>
                <w:lang w:val="fr-FR"/>
              </w:rPr>
            </w:pPr>
            <w:r w:rsidRPr="00BB35C6">
              <w:rPr>
                <w:bCs/>
                <w:sz w:val="14"/>
                <w:szCs w:val="14"/>
                <w:lang w:val="fr-FR"/>
              </w:rPr>
              <w:t>Djibouti</w:t>
            </w:r>
          </w:p>
        </w:tc>
        <w:tc>
          <w:tcPr>
            <w:tcW w:w="774" w:type="dxa"/>
          </w:tcPr>
          <w:p w:rsidR="00F81E87" w:rsidRPr="00C64EAF" w:rsidRDefault="00F81E87" w:rsidP="00611C83">
            <w:pPr>
              <w:ind w:left="-68" w:right="48"/>
              <w:jc w:val="right"/>
              <w:rPr>
                <w:bCs/>
                <w:sz w:val="14"/>
                <w:szCs w:val="14"/>
              </w:rPr>
            </w:pPr>
            <w:r w:rsidRPr="00C64EAF">
              <w:rPr>
                <w:bCs/>
                <w:sz w:val="14"/>
                <w:szCs w:val="14"/>
              </w:rPr>
              <w:t>-</w:t>
            </w:r>
          </w:p>
        </w:tc>
        <w:tc>
          <w:tcPr>
            <w:tcW w:w="774" w:type="dxa"/>
          </w:tcPr>
          <w:p w:rsidR="00F81E87" w:rsidRPr="00C64EAF" w:rsidRDefault="00F81E87" w:rsidP="00611C83">
            <w:pPr>
              <w:ind w:left="-68" w:right="134"/>
              <w:jc w:val="right"/>
              <w:rPr>
                <w:bCs/>
                <w:sz w:val="14"/>
                <w:szCs w:val="14"/>
              </w:rPr>
            </w:pPr>
            <w:r w:rsidRPr="00C64EAF">
              <w:rPr>
                <w:bCs/>
                <w:sz w:val="14"/>
                <w:szCs w:val="14"/>
              </w:rPr>
              <w:t>-</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w:t>
            </w:r>
          </w:p>
        </w:tc>
        <w:tc>
          <w:tcPr>
            <w:tcW w:w="775" w:type="dxa"/>
          </w:tcPr>
          <w:p w:rsidR="00F81E87" w:rsidRPr="00C64EAF" w:rsidRDefault="00F81E87" w:rsidP="00611C83">
            <w:pPr>
              <w:ind w:left="-68" w:right="134"/>
              <w:jc w:val="right"/>
              <w:rPr>
                <w:bCs/>
                <w:sz w:val="14"/>
                <w:szCs w:val="14"/>
              </w:rPr>
            </w:pPr>
            <w:r w:rsidRPr="00C64EAF">
              <w:rPr>
                <w:bCs/>
                <w:sz w:val="14"/>
                <w:szCs w:val="14"/>
              </w:rPr>
              <w:t>-</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w:t>
            </w:r>
          </w:p>
        </w:tc>
        <w:tc>
          <w:tcPr>
            <w:tcW w:w="774" w:type="dxa"/>
          </w:tcPr>
          <w:p w:rsidR="00F81E87" w:rsidRPr="00C64EAF" w:rsidRDefault="00F81E87" w:rsidP="00611C83">
            <w:pPr>
              <w:ind w:left="-68" w:right="134"/>
              <w:jc w:val="right"/>
              <w:rPr>
                <w:bCs/>
                <w:sz w:val="14"/>
                <w:szCs w:val="14"/>
              </w:rPr>
            </w:pPr>
            <w:r w:rsidRPr="00C64EAF">
              <w:rPr>
                <w:bCs/>
                <w:sz w:val="14"/>
                <w:szCs w:val="14"/>
              </w:rPr>
              <w:t>-</w:t>
            </w:r>
          </w:p>
        </w:tc>
        <w:tc>
          <w:tcPr>
            <w:tcW w:w="775" w:type="dxa"/>
            <w:gridSpan w:val="2"/>
          </w:tcPr>
          <w:p w:rsidR="00F81E87" w:rsidRPr="00C64EAF" w:rsidRDefault="00F81E87" w:rsidP="00611C83">
            <w:pPr>
              <w:ind w:left="-68" w:right="48"/>
              <w:jc w:val="right"/>
              <w:rPr>
                <w:bCs/>
                <w:sz w:val="14"/>
                <w:szCs w:val="14"/>
              </w:rPr>
            </w:pPr>
            <w:r w:rsidRPr="00C64EAF">
              <w:rPr>
                <w:bCs/>
                <w:sz w:val="14"/>
                <w:szCs w:val="14"/>
              </w:rPr>
              <w:t>-</w:t>
            </w:r>
          </w:p>
        </w:tc>
        <w:tc>
          <w:tcPr>
            <w:tcW w:w="774" w:type="dxa"/>
          </w:tcPr>
          <w:p w:rsidR="00F81E87" w:rsidRPr="00C64EAF" w:rsidRDefault="00F81E87" w:rsidP="00611C83">
            <w:pPr>
              <w:ind w:left="-68" w:right="134"/>
              <w:jc w:val="right"/>
              <w:rPr>
                <w:bCs/>
                <w:sz w:val="14"/>
                <w:szCs w:val="14"/>
              </w:rPr>
            </w:pPr>
            <w:r w:rsidRPr="00C64EAF">
              <w:rPr>
                <w:bCs/>
                <w:sz w:val="14"/>
                <w:szCs w:val="14"/>
              </w:rPr>
              <w:t>-</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334</w:t>
            </w:r>
          </w:p>
        </w:tc>
        <w:tc>
          <w:tcPr>
            <w:tcW w:w="775" w:type="dxa"/>
          </w:tcPr>
          <w:p w:rsidR="00F81E87" w:rsidRPr="00C64EAF" w:rsidRDefault="00F81E87" w:rsidP="00611C83">
            <w:pPr>
              <w:ind w:left="-68" w:right="134"/>
              <w:jc w:val="right"/>
              <w:rPr>
                <w:bCs/>
                <w:sz w:val="14"/>
                <w:szCs w:val="14"/>
              </w:rPr>
            </w:pPr>
            <w:r w:rsidRPr="00C64EAF">
              <w:rPr>
                <w:bCs/>
                <w:sz w:val="14"/>
                <w:szCs w:val="14"/>
              </w:rPr>
              <w:t>0,16</w:t>
            </w:r>
          </w:p>
        </w:tc>
      </w:tr>
      <w:tr w:rsidR="00F81E87" w:rsidRPr="00C64EAF" w:rsidTr="00611C83">
        <w:trPr>
          <w:jc w:val="center"/>
        </w:trPr>
        <w:tc>
          <w:tcPr>
            <w:tcW w:w="1748" w:type="dxa"/>
          </w:tcPr>
          <w:p w:rsidR="00F81E87" w:rsidRPr="00BB35C6" w:rsidRDefault="00F81E87" w:rsidP="00611C83">
            <w:pPr>
              <w:rPr>
                <w:bCs/>
                <w:sz w:val="14"/>
                <w:szCs w:val="14"/>
                <w:lang w:val="fr-FR"/>
              </w:rPr>
            </w:pPr>
            <w:r w:rsidRPr="00BB35C6">
              <w:rPr>
                <w:bCs/>
                <w:sz w:val="14"/>
                <w:szCs w:val="14"/>
                <w:lang w:val="fr-FR"/>
              </w:rPr>
              <w:t xml:space="preserve">Royaume-Uni </w:t>
            </w:r>
          </w:p>
        </w:tc>
        <w:tc>
          <w:tcPr>
            <w:tcW w:w="774" w:type="dxa"/>
            <w:vAlign w:val="bottom"/>
          </w:tcPr>
          <w:p w:rsidR="00F81E87" w:rsidRPr="00C64EAF" w:rsidRDefault="00F81E87" w:rsidP="00611C83">
            <w:pPr>
              <w:ind w:left="-68" w:right="48"/>
              <w:jc w:val="right"/>
              <w:rPr>
                <w:bCs/>
                <w:sz w:val="14"/>
                <w:szCs w:val="14"/>
              </w:rPr>
            </w:pPr>
            <w:r w:rsidRPr="00C64EAF">
              <w:rPr>
                <w:bCs/>
                <w:sz w:val="14"/>
                <w:szCs w:val="14"/>
              </w:rPr>
              <w:t>29</w:t>
            </w:r>
          </w:p>
        </w:tc>
        <w:tc>
          <w:tcPr>
            <w:tcW w:w="774" w:type="dxa"/>
            <w:vAlign w:val="bottom"/>
          </w:tcPr>
          <w:p w:rsidR="00F81E87" w:rsidRPr="00C64EAF" w:rsidRDefault="00F81E87" w:rsidP="00611C83">
            <w:pPr>
              <w:ind w:left="-68" w:right="134"/>
              <w:jc w:val="right"/>
              <w:rPr>
                <w:bCs/>
                <w:sz w:val="14"/>
                <w:szCs w:val="14"/>
              </w:rPr>
            </w:pPr>
            <w:r w:rsidRPr="00C64EAF">
              <w:rPr>
                <w:bCs/>
                <w:sz w:val="14"/>
                <w:szCs w:val="14"/>
              </w:rPr>
              <w:t>0,01</w:t>
            </w:r>
          </w:p>
        </w:tc>
        <w:tc>
          <w:tcPr>
            <w:tcW w:w="774" w:type="dxa"/>
            <w:gridSpan w:val="2"/>
            <w:vAlign w:val="bottom"/>
          </w:tcPr>
          <w:p w:rsidR="00F81E87" w:rsidRPr="00C64EAF" w:rsidRDefault="00F81E87" w:rsidP="00611C83">
            <w:pPr>
              <w:ind w:left="-68" w:right="48"/>
              <w:jc w:val="right"/>
              <w:rPr>
                <w:bCs/>
                <w:sz w:val="14"/>
                <w:szCs w:val="14"/>
              </w:rPr>
            </w:pPr>
            <w:r w:rsidRPr="00C64EAF">
              <w:rPr>
                <w:bCs/>
                <w:sz w:val="14"/>
                <w:szCs w:val="14"/>
              </w:rPr>
              <w:t>32</w:t>
            </w:r>
          </w:p>
        </w:tc>
        <w:tc>
          <w:tcPr>
            <w:tcW w:w="775" w:type="dxa"/>
            <w:vAlign w:val="bottom"/>
          </w:tcPr>
          <w:p w:rsidR="00F81E87" w:rsidRPr="00C64EAF" w:rsidRDefault="00F81E87" w:rsidP="00611C83">
            <w:pPr>
              <w:ind w:left="-68" w:right="134"/>
              <w:jc w:val="right"/>
              <w:rPr>
                <w:bCs/>
                <w:sz w:val="14"/>
                <w:szCs w:val="14"/>
              </w:rPr>
            </w:pPr>
            <w:r w:rsidRPr="00C64EAF">
              <w:rPr>
                <w:bCs/>
                <w:sz w:val="14"/>
                <w:szCs w:val="14"/>
              </w:rPr>
              <w:t>0,02</w:t>
            </w:r>
          </w:p>
        </w:tc>
        <w:tc>
          <w:tcPr>
            <w:tcW w:w="774" w:type="dxa"/>
            <w:gridSpan w:val="2"/>
            <w:vAlign w:val="bottom"/>
          </w:tcPr>
          <w:p w:rsidR="00F81E87" w:rsidRPr="00C64EAF" w:rsidRDefault="00F81E87" w:rsidP="00611C83">
            <w:pPr>
              <w:ind w:left="-68" w:right="48"/>
              <w:jc w:val="right"/>
              <w:rPr>
                <w:bCs/>
                <w:sz w:val="14"/>
                <w:szCs w:val="14"/>
              </w:rPr>
            </w:pPr>
            <w:r w:rsidRPr="00C64EAF">
              <w:rPr>
                <w:bCs/>
                <w:sz w:val="14"/>
                <w:szCs w:val="14"/>
              </w:rPr>
              <w:t>29</w:t>
            </w:r>
          </w:p>
        </w:tc>
        <w:tc>
          <w:tcPr>
            <w:tcW w:w="774" w:type="dxa"/>
            <w:vAlign w:val="bottom"/>
          </w:tcPr>
          <w:p w:rsidR="00F81E87" w:rsidRPr="00C64EAF" w:rsidRDefault="00F81E87" w:rsidP="00611C83">
            <w:pPr>
              <w:ind w:left="-68" w:right="134"/>
              <w:jc w:val="right"/>
              <w:rPr>
                <w:bCs/>
                <w:sz w:val="14"/>
                <w:szCs w:val="14"/>
              </w:rPr>
            </w:pPr>
            <w:r w:rsidRPr="00C64EAF">
              <w:rPr>
                <w:bCs/>
                <w:sz w:val="14"/>
                <w:szCs w:val="14"/>
              </w:rPr>
              <w:t>0,01</w:t>
            </w:r>
          </w:p>
        </w:tc>
        <w:tc>
          <w:tcPr>
            <w:tcW w:w="775" w:type="dxa"/>
            <w:gridSpan w:val="2"/>
            <w:vAlign w:val="bottom"/>
          </w:tcPr>
          <w:p w:rsidR="00F81E87" w:rsidRPr="00C64EAF" w:rsidRDefault="00F81E87" w:rsidP="00611C83">
            <w:pPr>
              <w:ind w:left="-68" w:right="48"/>
              <w:jc w:val="right"/>
              <w:rPr>
                <w:bCs/>
                <w:sz w:val="14"/>
                <w:szCs w:val="14"/>
              </w:rPr>
            </w:pPr>
            <w:r w:rsidRPr="00C64EAF">
              <w:rPr>
                <w:bCs/>
                <w:sz w:val="14"/>
                <w:szCs w:val="14"/>
              </w:rPr>
              <w:t>24</w:t>
            </w:r>
          </w:p>
        </w:tc>
        <w:tc>
          <w:tcPr>
            <w:tcW w:w="774" w:type="dxa"/>
            <w:vAlign w:val="bottom"/>
          </w:tcPr>
          <w:p w:rsidR="00F81E87" w:rsidRPr="00C64EAF" w:rsidRDefault="00F81E87" w:rsidP="00611C83">
            <w:pPr>
              <w:ind w:left="-68" w:right="134"/>
              <w:jc w:val="right"/>
              <w:rPr>
                <w:bCs/>
                <w:sz w:val="14"/>
                <w:szCs w:val="14"/>
              </w:rPr>
            </w:pPr>
            <w:r w:rsidRPr="00C64EAF">
              <w:rPr>
                <w:bCs/>
                <w:sz w:val="14"/>
                <w:szCs w:val="14"/>
              </w:rPr>
              <w:t>0,01</w:t>
            </w:r>
          </w:p>
        </w:tc>
        <w:tc>
          <w:tcPr>
            <w:tcW w:w="774" w:type="dxa"/>
            <w:gridSpan w:val="2"/>
            <w:vAlign w:val="bottom"/>
          </w:tcPr>
          <w:p w:rsidR="00F81E87" w:rsidRPr="00C64EAF" w:rsidRDefault="00F81E87" w:rsidP="00611C83">
            <w:pPr>
              <w:ind w:left="-68" w:right="48"/>
              <w:jc w:val="right"/>
              <w:rPr>
                <w:bCs/>
                <w:sz w:val="14"/>
                <w:szCs w:val="14"/>
              </w:rPr>
            </w:pPr>
            <w:r w:rsidRPr="00C64EAF">
              <w:rPr>
                <w:bCs/>
                <w:sz w:val="14"/>
                <w:szCs w:val="14"/>
              </w:rPr>
              <w:t>11</w:t>
            </w:r>
          </w:p>
        </w:tc>
        <w:tc>
          <w:tcPr>
            <w:tcW w:w="775" w:type="dxa"/>
            <w:vAlign w:val="bottom"/>
          </w:tcPr>
          <w:p w:rsidR="00F81E87" w:rsidRPr="00C64EAF" w:rsidRDefault="00F81E87" w:rsidP="00611C83">
            <w:pPr>
              <w:ind w:left="-68" w:right="134"/>
              <w:jc w:val="right"/>
              <w:rPr>
                <w:bCs/>
                <w:sz w:val="14"/>
                <w:szCs w:val="14"/>
              </w:rPr>
            </w:pPr>
            <w:r w:rsidRPr="00C64EAF">
              <w:rPr>
                <w:bCs/>
                <w:sz w:val="14"/>
                <w:szCs w:val="14"/>
              </w:rPr>
              <w:t>0,01</w:t>
            </w:r>
          </w:p>
        </w:tc>
      </w:tr>
      <w:tr w:rsidR="00F81E87" w:rsidRPr="00C64EAF" w:rsidTr="00611C83">
        <w:trPr>
          <w:jc w:val="center"/>
        </w:trPr>
        <w:tc>
          <w:tcPr>
            <w:tcW w:w="1748" w:type="dxa"/>
          </w:tcPr>
          <w:p w:rsidR="00F81E87" w:rsidRPr="00BB35C6" w:rsidRDefault="00F81E87" w:rsidP="00611C83">
            <w:pPr>
              <w:rPr>
                <w:bCs/>
                <w:sz w:val="14"/>
                <w:szCs w:val="14"/>
                <w:lang w:val="fr-FR"/>
              </w:rPr>
            </w:pPr>
            <w:r w:rsidRPr="00BB35C6">
              <w:rPr>
                <w:bCs/>
                <w:sz w:val="14"/>
                <w:szCs w:val="14"/>
                <w:lang w:val="fr-FR"/>
              </w:rPr>
              <w:t>Irlande</w:t>
            </w:r>
          </w:p>
        </w:tc>
        <w:tc>
          <w:tcPr>
            <w:tcW w:w="774" w:type="dxa"/>
          </w:tcPr>
          <w:p w:rsidR="00F81E87" w:rsidRPr="00C64EAF" w:rsidRDefault="00F81E87" w:rsidP="00611C83">
            <w:pPr>
              <w:ind w:left="-68" w:right="48"/>
              <w:jc w:val="right"/>
              <w:rPr>
                <w:bCs/>
                <w:sz w:val="14"/>
                <w:szCs w:val="14"/>
              </w:rPr>
            </w:pPr>
            <w:r w:rsidRPr="00C64EAF">
              <w:rPr>
                <w:bCs/>
                <w:sz w:val="14"/>
                <w:szCs w:val="14"/>
              </w:rPr>
              <w:t>47</w:t>
            </w:r>
          </w:p>
        </w:tc>
        <w:tc>
          <w:tcPr>
            <w:tcW w:w="774" w:type="dxa"/>
          </w:tcPr>
          <w:p w:rsidR="00F81E87" w:rsidRPr="00C64EAF" w:rsidRDefault="00F81E87" w:rsidP="00611C83">
            <w:pPr>
              <w:ind w:left="-68" w:right="134"/>
              <w:jc w:val="right"/>
              <w:rPr>
                <w:bCs/>
                <w:sz w:val="14"/>
                <w:szCs w:val="14"/>
              </w:rPr>
            </w:pPr>
            <w:r w:rsidRPr="00C64EAF">
              <w:rPr>
                <w:bCs/>
                <w:sz w:val="14"/>
                <w:szCs w:val="14"/>
              </w:rPr>
              <w:t>0,02</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31</w:t>
            </w:r>
          </w:p>
        </w:tc>
        <w:tc>
          <w:tcPr>
            <w:tcW w:w="775" w:type="dxa"/>
          </w:tcPr>
          <w:p w:rsidR="00F81E87" w:rsidRPr="00C64EAF" w:rsidRDefault="00F81E87" w:rsidP="00611C83">
            <w:pPr>
              <w:ind w:left="-68" w:right="134"/>
              <w:jc w:val="right"/>
              <w:rPr>
                <w:bCs/>
                <w:sz w:val="14"/>
                <w:szCs w:val="14"/>
              </w:rPr>
            </w:pPr>
            <w:r w:rsidRPr="00C64EAF">
              <w:rPr>
                <w:bCs/>
                <w:sz w:val="14"/>
                <w:szCs w:val="14"/>
              </w:rPr>
              <w:t>0,01</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10</w:t>
            </w:r>
          </w:p>
        </w:tc>
        <w:tc>
          <w:tcPr>
            <w:tcW w:w="774" w:type="dxa"/>
          </w:tcPr>
          <w:p w:rsidR="00F81E87" w:rsidRPr="00C64EAF" w:rsidRDefault="00F81E87" w:rsidP="00611C83">
            <w:pPr>
              <w:ind w:left="-68" w:right="134"/>
              <w:jc w:val="right"/>
              <w:rPr>
                <w:bCs/>
                <w:sz w:val="14"/>
                <w:szCs w:val="14"/>
              </w:rPr>
            </w:pPr>
            <w:r w:rsidRPr="00C64EAF">
              <w:rPr>
                <w:bCs/>
                <w:sz w:val="14"/>
                <w:szCs w:val="14"/>
              </w:rPr>
              <w:t>-</w:t>
            </w:r>
          </w:p>
        </w:tc>
        <w:tc>
          <w:tcPr>
            <w:tcW w:w="775" w:type="dxa"/>
            <w:gridSpan w:val="2"/>
          </w:tcPr>
          <w:p w:rsidR="00F81E87" w:rsidRPr="00C64EAF" w:rsidRDefault="00F81E87" w:rsidP="00611C83">
            <w:pPr>
              <w:ind w:left="-68" w:right="48"/>
              <w:jc w:val="right"/>
              <w:rPr>
                <w:bCs/>
                <w:sz w:val="14"/>
                <w:szCs w:val="14"/>
              </w:rPr>
            </w:pPr>
            <w:r w:rsidRPr="00C64EAF">
              <w:rPr>
                <w:bCs/>
                <w:sz w:val="14"/>
                <w:szCs w:val="14"/>
              </w:rPr>
              <w:t>15</w:t>
            </w:r>
          </w:p>
        </w:tc>
        <w:tc>
          <w:tcPr>
            <w:tcW w:w="774" w:type="dxa"/>
          </w:tcPr>
          <w:p w:rsidR="00F81E87" w:rsidRPr="00C64EAF" w:rsidRDefault="00F81E87" w:rsidP="00611C83">
            <w:pPr>
              <w:ind w:left="-68" w:right="134"/>
              <w:jc w:val="right"/>
              <w:rPr>
                <w:bCs/>
                <w:sz w:val="14"/>
                <w:szCs w:val="14"/>
              </w:rPr>
            </w:pPr>
            <w:r w:rsidRPr="00C64EAF">
              <w:rPr>
                <w:bCs/>
                <w:sz w:val="14"/>
                <w:szCs w:val="14"/>
              </w:rPr>
              <w:t>0,01</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24</w:t>
            </w:r>
          </w:p>
        </w:tc>
        <w:tc>
          <w:tcPr>
            <w:tcW w:w="775" w:type="dxa"/>
          </w:tcPr>
          <w:p w:rsidR="00F81E87" w:rsidRPr="00C64EAF" w:rsidRDefault="00F81E87" w:rsidP="00611C83">
            <w:pPr>
              <w:ind w:left="-68" w:right="134"/>
              <w:jc w:val="right"/>
              <w:rPr>
                <w:bCs/>
                <w:sz w:val="14"/>
                <w:szCs w:val="14"/>
              </w:rPr>
            </w:pPr>
            <w:r w:rsidRPr="00C64EAF">
              <w:rPr>
                <w:bCs/>
                <w:sz w:val="14"/>
                <w:szCs w:val="14"/>
              </w:rPr>
              <w:t>0,01</w:t>
            </w:r>
          </w:p>
        </w:tc>
      </w:tr>
      <w:tr w:rsidR="00F81E87" w:rsidRPr="00C64EAF" w:rsidTr="00611C83">
        <w:trPr>
          <w:jc w:val="center"/>
        </w:trPr>
        <w:tc>
          <w:tcPr>
            <w:tcW w:w="1748" w:type="dxa"/>
          </w:tcPr>
          <w:p w:rsidR="00F81E87" w:rsidRPr="00BB35C6" w:rsidRDefault="00F81E87" w:rsidP="00611C83">
            <w:pPr>
              <w:rPr>
                <w:bCs/>
                <w:sz w:val="14"/>
                <w:szCs w:val="14"/>
                <w:lang w:val="fr-FR"/>
              </w:rPr>
            </w:pPr>
            <w:r w:rsidRPr="00BB35C6">
              <w:rPr>
                <w:bCs/>
                <w:sz w:val="14"/>
                <w:szCs w:val="14"/>
                <w:lang w:val="fr-FR"/>
              </w:rPr>
              <w:t>Pakistan</w:t>
            </w:r>
          </w:p>
        </w:tc>
        <w:tc>
          <w:tcPr>
            <w:tcW w:w="774" w:type="dxa"/>
          </w:tcPr>
          <w:p w:rsidR="00F81E87" w:rsidRPr="00C64EAF" w:rsidRDefault="00F81E87" w:rsidP="00611C83">
            <w:pPr>
              <w:ind w:left="-68" w:right="48"/>
              <w:jc w:val="right"/>
              <w:rPr>
                <w:bCs/>
                <w:sz w:val="14"/>
                <w:szCs w:val="14"/>
              </w:rPr>
            </w:pPr>
            <w:r w:rsidRPr="00C64EAF">
              <w:rPr>
                <w:bCs/>
                <w:sz w:val="14"/>
                <w:szCs w:val="14"/>
              </w:rPr>
              <w:t>28</w:t>
            </w:r>
          </w:p>
        </w:tc>
        <w:tc>
          <w:tcPr>
            <w:tcW w:w="774" w:type="dxa"/>
          </w:tcPr>
          <w:p w:rsidR="00F81E87" w:rsidRPr="00C64EAF" w:rsidRDefault="00F81E87" w:rsidP="00611C83">
            <w:pPr>
              <w:ind w:left="-68" w:right="134"/>
              <w:jc w:val="right"/>
              <w:rPr>
                <w:bCs/>
                <w:sz w:val="14"/>
                <w:szCs w:val="14"/>
              </w:rPr>
            </w:pPr>
            <w:r w:rsidRPr="00C64EAF">
              <w:rPr>
                <w:bCs/>
                <w:sz w:val="14"/>
                <w:szCs w:val="14"/>
              </w:rPr>
              <w:t>0,01</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27</w:t>
            </w:r>
          </w:p>
        </w:tc>
        <w:tc>
          <w:tcPr>
            <w:tcW w:w="775" w:type="dxa"/>
          </w:tcPr>
          <w:p w:rsidR="00F81E87" w:rsidRPr="00C64EAF" w:rsidRDefault="00F81E87" w:rsidP="00611C83">
            <w:pPr>
              <w:ind w:left="-68" w:right="134"/>
              <w:jc w:val="right"/>
              <w:rPr>
                <w:bCs/>
                <w:sz w:val="14"/>
                <w:szCs w:val="14"/>
              </w:rPr>
            </w:pPr>
            <w:r w:rsidRPr="00C64EAF">
              <w:rPr>
                <w:bCs/>
                <w:sz w:val="14"/>
                <w:szCs w:val="14"/>
              </w:rPr>
              <w:t>0,01</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41</w:t>
            </w:r>
          </w:p>
        </w:tc>
        <w:tc>
          <w:tcPr>
            <w:tcW w:w="774" w:type="dxa"/>
          </w:tcPr>
          <w:p w:rsidR="00F81E87" w:rsidRPr="00C64EAF" w:rsidRDefault="00F81E87" w:rsidP="00611C83">
            <w:pPr>
              <w:ind w:left="-68" w:right="134"/>
              <w:jc w:val="right"/>
              <w:rPr>
                <w:bCs/>
                <w:sz w:val="14"/>
                <w:szCs w:val="14"/>
              </w:rPr>
            </w:pPr>
            <w:r w:rsidRPr="00C64EAF">
              <w:rPr>
                <w:bCs/>
                <w:sz w:val="14"/>
                <w:szCs w:val="14"/>
              </w:rPr>
              <w:t>0,02</w:t>
            </w:r>
          </w:p>
        </w:tc>
        <w:tc>
          <w:tcPr>
            <w:tcW w:w="775" w:type="dxa"/>
            <w:gridSpan w:val="2"/>
          </w:tcPr>
          <w:p w:rsidR="00F81E87" w:rsidRPr="00C64EAF" w:rsidRDefault="00F81E87" w:rsidP="00611C83">
            <w:pPr>
              <w:ind w:left="-68" w:right="48"/>
              <w:jc w:val="right"/>
              <w:rPr>
                <w:bCs/>
                <w:sz w:val="14"/>
                <w:szCs w:val="14"/>
              </w:rPr>
            </w:pPr>
            <w:r w:rsidRPr="00C64EAF">
              <w:rPr>
                <w:bCs/>
                <w:sz w:val="14"/>
                <w:szCs w:val="14"/>
              </w:rPr>
              <w:t>25</w:t>
            </w:r>
          </w:p>
        </w:tc>
        <w:tc>
          <w:tcPr>
            <w:tcW w:w="774" w:type="dxa"/>
          </w:tcPr>
          <w:p w:rsidR="00F81E87" w:rsidRPr="00C64EAF" w:rsidRDefault="00F81E87" w:rsidP="00611C83">
            <w:pPr>
              <w:ind w:left="-68" w:right="134"/>
              <w:jc w:val="right"/>
              <w:rPr>
                <w:bCs/>
                <w:sz w:val="14"/>
                <w:szCs w:val="14"/>
              </w:rPr>
            </w:pPr>
            <w:r w:rsidRPr="00C64EAF">
              <w:rPr>
                <w:bCs/>
                <w:sz w:val="14"/>
                <w:szCs w:val="14"/>
              </w:rPr>
              <w:t>0,01</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81</w:t>
            </w:r>
          </w:p>
        </w:tc>
        <w:tc>
          <w:tcPr>
            <w:tcW w:w="775" w:type="dxa"/>
          </w:tcPr>
          <w:p w:rsidR="00F81E87" w:rsidRPr="00C64EAF" w:rsidRDefault="00F81E87" w:rsidP="00611C83">
            <w:pPr>
              <w:ind w:left="-68" w:right="134"/>
              <w:jc w:val="right"/>
              <w:rPr>
                <w:bCs/>
                <w:sz w:val="14"/>
                <w:szCs w:val="14"/>
              </w:rPr>
            </w:pPr>
            <w:r w:rsidRPr="00C64EAF">
              <w:rPr>
                <w:bCs/>
                <w:sz w:val="14"/>
                <w:szCs w:val="14"/>
              </w:rPr>
              <w:t>0,04</w:t>
            </w:r>
          </w:p>
        </w:tc>
      </w:tr>
      <w:tr w:rsidR="00F81E87" w:rsidRPr="00C64EAF" w:rsidTr="00611C83">
        <w:trPr>
          <w:jc w:val="center"/>
        </w:trPr>
        <w:tc>
          <w:tcPr>
            <w:tcW w:w="1748" w:type="dxa"/>
          </w:tcPr>
          <w:p w:rsidR="00F81E87" w:rsidRPr="00BB35C6" w:rsidRDefault="00F81E87" w:rsidP="00611C83">
            <w:pPr>
              <w:rPr>
                <w:bCs/>
                <w:sz w:val="14"/>
                <w:szCs w:val="14"/>
                <w:lang w:val="fr-FR"/>
              </w:rPr>
            </w:pPr>
            <w:r w:rsidRPr="00BB35C6">
              <w:rPr>
                <w:bCs/>
                <w:sz w:val="14"/>
                <w:szCs w:val="14"/>
                <w:lang w:val="fr-FR"/>
              </w:rPr>
              <w:t>Syrie</w:t>
            </w:r>
          </w:p>
        </w:tc>
        <w:tc>
          <w:tcPr>
            <w:tcW w:w="774" w:type="dxa"/>
          </w:tcPr>
          <w:p w:rsidR="00F81E87" w:rsidRPr="00C64EAF" w:rsidRDefault="00F81E87" w:rsidP="00611C83">
            <w:pPr>
              <w:ind w:left="-68" w:right="48"/>
              <w:jc w:val="right"/>
              <w:rPr>
                <w:bCs/>
                <w:sz w:val="14"/>
                <w:szCs w:val="14"/>
              </w:rPr>
            </w:pPr>
            <w:r w:rsidRPr="00C64EAF">
              <w:rPr>
                <w:bCs/>
                <w:sz w:val="14"/>
                <w:szCs w:val="14"/>
              </w:rPr>
              <w:t>17</w:t>
            </w:r>
          </w:p>
        </w:tc>
        <w:tc>
          <w:tcPr>
            <w:tcW w:w="774" w:type="dxa"/>
          </w:tcPr>
          <w:p w:rsidR="00F81E87" w:rsidRPr="00C64EAF" w:rsidRDefault="00F81E87" w:rsidP="00611C83">
            <w:pPr>
              <w:ind w:left="-68" w:right="134"/>
              <w:jc w:val="right"/>
              <w:rPr>
                <w:bCs/>
                <w:sz w:val="14"/>
                <w:szCs w:val="14"/>
              </w:rPr>
            </w:pPr>
            <w:r w:rsidRPr="00C64EAF">
              <w:rPr>
                <w:bCs/>
                <w:sz w:val="14"/>
                <w:szCs w:val="14"/>
              </w:rPr>
              <w:t>0,01</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27</w:t>
            </w:r>
          </w:p>
        </w:tc>
        <w:tc>
          <w:tcPr>
            <w:tcW w:w="775" w:type="dxa"/>
          </w:tcPr>
          <w:p w:rsidR="00F81E87" w:rsidRPr="00C64EAF" w:rsidRDefault="00F81E87" w:rsidP="00611C83">
            <w:pPr>
              <w:ind w:left="-68" w:right="134"/>
              <w:jc w:val="right"/>
              <w:rPr>
                <w:bCs/>
                <w:sz w:val="14"/>
                <w:szCs w:val="14"/>
              </w:rPr>
            </w:pPr>
            <w:r w:rsidRPr="00C64EAF">
              <w:rPr>
                <w:bCs/>
                <w:sz w:val="14"/>
                <w:szCs w:val="14"/>
              </w:rPr>
              <w:t>0,01</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38</w:t>
            </w:r>
          </w:p>
        </w:tc>
        <w:tc>
          <w:tcPr>
            <w:tcW w:w="774" w:type="dxa"/>
          </w:tcPr>
          <w:p w:rsidR="00F81E87" w:rsidRPr="00C64EAF" w:rsidRDefault="00F81E87" w:rsidP="00611C83">
            <w:pPr>
              <w:ind w:left="-68" w:right="134"/>
              <w:jc w:val="right"/>
              <w:rPr>
                <w:bCs/>
                <w:sz w:val="14"/>
                <w:szCs w:val="14"/>
              </w:rPr>
            </w:pPr>
            <w:r w:rsidRPr="00C64EAF">
              <w:rPr>
                <w:bCs/>
                <w:sz w:val="14"/>
                <w:szCs w:val="14"/>
              </w:rPr>
              <w:t>0,02</w:t>
            </w:r>
          </w:p>
        </w:tc>
        <w:tc>
          <w:tcPr>
            <w:tcW w:w="775" w:type="dxa"/>
            <w:gridSpan w:val="2"/>
          </w:tcPr>
          <w:p w:rsidR="00F81E87" w:rsidRPr="00C64EAF" w:rsidRDefault="00F81E87" w:rsidP="00611C83">
            <w:pPr>
              <w:ind w:left="-68" w:right="48"/>
              <w:jc w:val="right"/>
              <w:rPr>
                <w:bCs/>
                <w:sz w:val="14"/>
                <w:szCs w:val="14"/>
              </w:rPr>
            </w:pPr>
            <w:r w:rsidRPr="00C64EAF">
              <w:rPr>
                <w:bCs/>
                <w:sz w:val="14"/>
                <w:szCs w:val="14"/>
              </w:rPr>
              <w:t>22</w:t>
            </w:r>
          </w:p>
        </w:tc>
        <w:tc>
          <w:tcPr>
            <w:tcW w:w="774" w:type="dxa"/>
          </w:tcPr>
          <w:p w:rsidR="00F81E87" w:rsidRPr="00C64EAF" w:rsidRDefault="00F81E87" w:rsidP="00611C83">
            <w:pPr>
              <w:ind w:left="-68" w:right="134"/>
              <w:jc w:val="right"/>
              <w:rPr>
                <w:bCs/>
                <w:sz w:val="14"/>
                <w:szCs w:val="14"/>
              </w:rPr>
            </w:pPr>
            <w:r w:rsidRPr="00C64EAF">
              <w:rPr>
                <w:bCs/>
                <w:sz w:val="14"/>
                <w:szCs w:val="14"/>
              </w:rPr>
              <w:t>0,01</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21</w:t>
            </w:r>
          </w:p>
        </w:tc>
        <w:tc>
          <w:tcPr>
            <w:tcW w:w="775" w:type="dxa"/>
          </w:tcPr>
          <w:p w:rsidR="00F81E87" w:rsidRPr="00C64EAF" w:rsidRDefault="00F81E87" w:rsidP="00611C83">
            <w:pPr>
              <w:ind w:left="-68" w:right="134"/>
              <w:jc w:val="right"/>
              <w:rPr>
                <w:bCs/>
                <w:sz w:val="14"/>
                <w:szCs w:val="14"/>
              </w:rPr>
            </w:pPr>
            <w:r w:rsidRPr="00C64EAF">
              <w:rPr>
                <w:bCs/>
                <w:sz w:val="14"/>
                <w:szCs w:val="14"/>
              </w:rPr>
              <w:t>0,01</w:t>
            </w:r>
          </w:p>
        </w:tc>
      </w:tr>
      <w:tr w:rsidR="00F81E87" w:rsidRPr="00C64EAF" w:rsidTr="00611C83">
        <w:trPr>
          <w:jc w:val="center"/>
        </w:trPr>
        <w:tc>
          <w:tcPr>
            <w:tcW w:w="1748" w:type="dxa"/>
          </w:tcPr>
          <w:p w:rsidR="00F81E87" w:rsidRPr="00BB35C6" w:rsidRDefault="00F81E87" w:rsidP="00611C83">
            <w:pPr>
              <w:rPr>
                <w:bCs/>
                <w:sz w:val="14"/>
                <w:szCs w:val="14"/>
                <w:lang w:val="fr-FR"/>
              </w:rPr>
            </w:pPr>
            <w:r w:rsidRPr="00BB35C6">
              <w:rPr>
                <w:bCs/>
                <w:sz w:val="14"/>
                <w:szCs w:val="14"/>
                <w:lang w:val="fr-FR"/>
              </w:rPr>
              <w:t>Kenya</w:t>
            </w:r>
          </w:p>
        </w:tc>
        <w:tc>
          <w:tcPr>
            <w:tcW w:w="774" w:type="dxa"/>
          </w:tcPr>
          <w:p w:rsidR="00F81E87" w:rsidRPr="00C64EAF" w:rsidRDefault="00F81E87" w:rsidP="00611C83">
            <w:pPr>
              <w:ind w:left="-68" w:right="48"/>
              <w:jc w:val="right"/>
              <w:rPr>
                <w:bCs/>
                <w:sz w:val="14"/>
                <w:szCs w:val="14"/>
              </w:rPr>
            </w:pPr>
            <w:r w:rsidRPr="00C64EAF">
              <w:rPr>
                <w:bCs/>
                <w:sz w:val="14"/>
                <w:szCs w:val="14"/>
              </w:rPr>
              <w:t>32</w:t>
            </w:r>
          </w:p>
        </w:tc>
        <w:tc>
          <w:tcPr>
            <w:tcW w:w="774" w:type="dxa"/>
          </w:tcPr>
          <w:p w:rsidR="00F81E87" w:rsidRPr="00C64EAF" w:rsidRDefault="00F81E87" w:rsidP="00611C83">
            <w:pPr>
              <w:ind w:left="-68" w:right="134"/>
              <w:jc w:val="right"/>
              <w:rPr>
                <w:bCs/>
                <w:sz w:val="14"/>
                <w:szCs w:val="14"/>
              </w:rPr>
            </w:pPr>
            <w:r w:rsidRPr="00C64EAF">
              <w:rPr>
                <w:bCs/>
                <w:sz w:val="14"/>
                <w:szCs w:val="14"/>
              </w:rPr>
              <w:t>0,02</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24</w:t>
            </w:r>
          </w:p>
        </w:tc>
        <w:tc>
          <w:tcPr>
            <w:tcW w:w="775" w:type="dxa"/>
          </w:tcPr>
          <w:p w:rsidR="00F81E87" w:rsidRPr="00C64EAF" w:rsidRDefault="00F81E87" w:rsidP="00611C83">
            <w:pPr>
              <w:ind w:left="-68" w:right="134"/>
              <w:jc w:val="right"/>
              <w:rPr>
                <w:bCs/>
                <w:sz w:val="14"/>
                <w:szCs w:val="14"/>
              </w:rPr>
            </w:pPr>
            <w:r w:rsidRPr="00C64EAF">
              <w:rPr>
                <w:bCs/>
                <w:sz w:val="14"/>
                <w:szCs w:val="14"/>
              </w:rPr>
              <w:t>0,01</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11</w:t>
            </w:r>
          </w:p>
        </w:tc>
        <w:tc>
          <w:tcPr>
            <w:tcW w:w="774" w:type="dxa"/>
          </w:tcPr>
          <w:p w:rsidR="00F81E87" w:rsidRPr="00C64EAF" w:rsidRDefault="00F81E87" w:rsidP="00611C83">
            <w:pPr>
              <w:ind w:left="-68" w:right="134"/>
              <w:jc w:val="right"/>
              <w:rPr>
                <w:bCs/>
                <w:sz w:val="14"/>
                <w:szCs w:val="14"/>
              </w:rPr>
            </w:pPr>
            <w:r w:rsidRPr="00C64EAF">
              <w:rPr>
                <w:bCs/>
                <w:sz w:val="14"/>
                <w:szCs w:val="14"/>
              </w:rPr>
              <w:t>0,01</w:t>
            </w:r>
          </w:p>
        </w:tc>
        <w:tc>
          <w:tcPr>
            <w:tcW w:w="775" w:type="dxa"/>
            <w:gridSpan w:val="2"/>
          </w:tcPr>
          <w:p w:rsidR="00F81E87" w:rsidRPr="00C64EAF" w:rsidRDefault="00F81E87" w:rsidP="00611C83">
            <w:pPr>
              <w:ind w:left="-68" w:right="48"/>
              <w:jc w:val="right"/>
              <w:rPr>
                <w:bCs/>
                <w:sz w:val="14"/>
                <w:szCs w:val="14"/>
              </w:rPr>
            </w:pPr>
            <w:r w:rsidRPr="00C64EAF">
              <w:rPr>
                <w:bCs/>
                <w:sz w:val="14"/>
                <w:szCs w:val="14"/>
              </w:rPr>
              <w:t>4</w:t>
            </w:r>
          </w:p>
        </w:tc>
        <w:tc>
          <w:tcPr>
            <w:tcW w:w="774" w:type="dxa"/>
          </w:tcPr>
          <w:p w:rsidR="00F81E87" w:rsidRPr="00C64EAF" w:rsidRDefault="00F81E87" w:rsidP="00611C83">
            <w:pPr>
              <w:ind w:left="-68" w:right="134"/>
              <w:jc w:val="right"/>
              <w:rPr>
                <w:bCs/>
                <w:sz w:val="14"/>
                <w:szCs w:val="14"/>
              </w:rPr>
            </w:pPr>
            <w:r w:rsidRPr="00C64EAF">
              <w:rPr>
                <w:bCs/>
                <w:sz w:val="14"/>
                <w:szCs w:val="14"/>
              </w:rPr>
              <w:t>-</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11</w:t>
            </w:r>
          </w:p>
        </w:tc>
        <w:tc>
          <w:tcPr>
            <w:tcW w:w="775" w:type="dxa"/>
          </w:tcPr>
          <w:p w:rsidR="00F81E87" w:rsidRPr="00C64EAF" w:rsidRDefault="00F81E87" w:rsidP="00611C83">
            <w:pPr>
              <w:ind w:left="-68" w:right="134"/>
              <w:jc w:val="right"/>
              <w:rPr>
                <w:bCs/>
                <w:sz w:val="14"/>
                <w:szCs w:val="14"/>
              </w:rPr>
            </w:pPr>
            <w:r w:rsidRPr="00C64EAF">
              <w:rPr>
                <w:bCs/>
                <w:sz w:val="14"/>
                <w:szCs w:val="14"/>
              </w:rPr>
              <w:t>0,01</w:t>
            </w:r>
          </w:p>
        </w:tc>
      </w:tr>
      <w:tr w:rsidR="00F81E87" w:rsidRPr="00C64EAF" w:rsidTr="00611C83">
        <w:trPr>
          <w:jc w:val="center"/>
        </w:trPr>
        <w:tc>
          <w:tcPr>
            <w:tcW w:w="1748" w:type="dxa"/>
          </w:tcPr>
          <w:p w:rsidR="00F81E87" w:rsidRPr="00BB35C6" w:rsidRDefault="00F81E87" w:rsidP="00611C83">
            <w:pPr>
              <w:rPr>
                <w:bCs/>
                <w:sz w:val="14"/>
                <w:szCs w:val="14"/>
                <w:lang w:val="fr-FR"/>
              </w:rPr>
            </w:pPr>
            <w:r w:rsidRPr="00BB35C6">
              <w:rPr>
                <w:bCs/>
                <w:sz w:val="14"/>
                <w:szCs w:val="14"/>
                <w:lang w:val="fr-FR"/>
              </w:rPr>
              <w:t>Afrique</w:t>
            </w:r>
          </w:p>
        </w:tc>
        <w:tc>
          <w:tcPr>
            <w:tcW w:w="774" w:type="dxa"/>
          </w:tcPr>
          <w:p w:rsidR="00F81E87" w:rsidRPr="00C64EAF" w:rsidRDefault="00F81E87" w:rsidP="00611C83">
            <w:pPr>
              <w:ind w:left="-68" w:right="48"/>
              <w:jc w:val="right"/>
              <w:rPr>
                <w:bCs/>
                <w:sz w:val="14"/>
                <w:szCs w:val="14"/>
              </w:rPr>
            </w:pPr>
            <w:r w:rsidRPr="00C64EAF">
              <w:rPr>
                <w:bCs/>
                <w:sz w:val="14"/>
                <w:szCs w:val="14"/>
              </w:rPr>
              <w:t>33</w:t>
            </w:r>
          </w:p>
        </w:tc>
        <w:tc>
          <w:tcPr>
            <w:tcW w:w="774" w:type="dxa"/>
          </w:tcPr>
          <w:p w:rsidR="00F81E87" w:rsidRPr="00C64EAF" w:rsidRDefault="00F81E87" w:rsidP="00611C83">
            <w:pPr>
              <w:ind w:left="-68" w:right="134"/>
              <w:jc w:val="right"/>
              <w:rPr>
                <w:bCs/>
                <w:sz w:val="14"/>
                <w:szCs w:val="14"/>
              </w:rPr>
            </w:pPr>
            <w:r w:rsidRPr="00C64EAF">
              <w:rPr>
                <w:bCs/>
                <w:sz w:val="14"/>
                <w:szCs w:val="14"/>
              </w:rPr>
              <w:t>0,02</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23</w:t>
            </w:r>
          </w:p>
        </w:tc>
        <w:tc>
          <w:tcPr>
            <w:tcW w:w="775" w:type="dxa"/>
          </w:tcPr>
          <w:p w:rsidR="00F81E87" w:rsidRPr="00C64EAF" w:rsidRDefault="00F81E87" w:rsidP="00611C83">
            <w:pPr>
              <w:ind w:left="-68" w:right="134"/>
              <w:jc w:val="right"/>
              <w:rPr>
                <w:bCs/>
                <w:sz w:val="14"/>
                <w:szCs w:val="14"/>
              </w:rPr>
            </w:pPr>
            <w:r w:rsidRPr="00C64EAF">
              <w:rPr>
                <w:bCs/>
                <w:sz w:val="14"/>
                <w:szCs w:val="14"/>
              </w:rPr>
              <w:t>0,01</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29</w:t>
            </w:r>
          </w:p>
        </w:tc>
        <w:tc>
          <w:tcPr>
            <w:tcW w:w="774" w:type="dxa"/>
          </w:tcPr>
          <w:p w:rsidR="00F81E87" w:rsidRPr="00C64EAF" w:rsidRDefault="00F81E87" w:rsidP="00611C83">
            <w:pPr>
              <w:ind w:left="-68" w:right="134"/>
              <w:jc w:val="right"/>
              <w:rPr>
                <w:bCs/>
                <w:sz w:val="14"/>
                <w:szCs w:val="14"/>
              </w:rPr>
            </w:pPr>
            <w:r w:rsidRPr="00C64EAF">
              <w:rPr>
                <w:bCs/>
                <w:sz w:val="14"/>
                <w:szCs w:val="14"/>
              </w:rPr>
              <w:t>0,01</w:t>
            </w:r>
          </w:p>
        </w:tc>
        <w:tc>
          <w:tcPr>
            <w:tcW w:w="775" w:type="dxa"/>
            <w:gridSpan w:val="2"/>
          </w:tcPr>
          <w:p w:rsidR="00F81E87" w:rsidRPr="00C64EAF" w:rsidRDefault="00F81E87" w:rsidP="00611C83">
            <w:pPr>
              <w:ind w:left="-68" w:right="48"/>
              <w:jc w:val="right"/>
              <w:rPr>
                <w:bCs/>
                <w:sz w:val="14"/>
                <w:szCs w:val="14"/>
              </w:rPr>
            </w:pPr>
            <w:r w:rsidRPr="00C64EAF">
              <w:rPr>
                <w:bCs/>
                <w:sz w:val="14"/>
                <w:szCs w:val="14"/>
              </w:rPr>
              <w:t>29</w:t>
            </w:r>
          </w:p>
        </w:tc>
        <w:tc>
          <w:tcPr>
            <w:tcW w:w="774" w:type="dxa"/>
          </w:tcPr>
          <w:p w:rsidR="00F81E87" w:rsidRPr="00C64EAF" w:rsidRDefault="00F81E87" w:rsidP="00611C83">
            <w:pPr>
              <w:ind w:left="-68" w:right="134"/>
              <w:jc w:val="right"/>
              <w:rPr>
                <w:bCs/>
                <w:sz w:val="14"/>
                <w:szCs w:val="14"/>
              </w:rPr>
            </w:pPr>
            <w:r w:rsidRPr="00C64EAF">
              <w:rPr>
                <w:bCs/>
                <w:sz w:val="14"/>
                <w:szCs w:val="14"/>
              </w:rPr>
              <w:t>0,01</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119</w:t>
            </w:r>
          </w:p>
        </w:tc>
        <w:tc>
          <w:tcPr>
            <w:tcW w:w="775" w:type="dxa"/>
          </w:tcPr>
          <w:p w:rsidR="00F81E87" w:rsidRPr="00C64EAF" w:rsidRDefault="00F81E87" w:rsidP="00611C83">
            <w:pPr>
              <w:ind w:left="-68" w:right="134"/>
              <w:jc w:val="right"/>
              <w:rPr>
                <w:bCs/>
                <w:sz w:val="14"/>
                <w:szCs w:val="14"/>
              </w:rPr>
            </w:pPr>
            <w:r w:rsidRPr="00C64EAF">
              <w:rPr>
                <w:bCs/>
                <w:sz w:val="14"/>
                <w:szCs w:val="14"/>
              </w:rPr>
              <w:t>0,06</w:t>
            </w:r>
          </w:p>
        </w:tc>
      </w:tr>
      <w:tr w:rsidR="00F81E87" w:rsidRPr="00C64EAF" w:rsidTr="00611C83">
        <w:trPr>
          <w:jc w:val="center"/>
        </w:trPr>
        <w:tc>
          <w:tcPr>
            <w:tcW w:w="1748" w:type="dxa"/>
          </w:tcPr>
          <w:p w:rsidR="00F81E87" w:rsidRPr="00BB35C6" w:rsidRDefault="00F81E87" w:rsidP="00611C83">
            <w:pPr>
              <w:rPr>
                <w:bCs/>
                <w:sz w:val="14"/>
                <w:szCs w:val="14"/>
                <w:lang w:val="fr-FR"/>
              </w:rPr>
            </w:pPr>
            <w:r w:rsidRPr="00BB35C6">
              <w:rPr>
                <w:bCs/>
                <w:sz w:val="14"/>
                <w:szCs w:val="14"/>
                <w:lang w:val="fr-FR"/>
              </w:rPr>
              <w:t>Madagascar</w:t>
            </w:r>
          </w:p>
        </w:tc>
        <w:tc>
          <w:tcPr>
            <w:tcW w:w="774" w:type="dxa"/>
          </w:tcPr>
          <w:p w:rsidR="00F81E87" w:rsidRPr="00C64EAF" w:rsidRDefault="00F81E87" w:rsidP="00611C83">
            <w:pPr>
              <w:ind w:left="-68" w:right="48"/>
              <w:jc w:val="right"/>
              <w:rPr>
                <w:bCs/>
                <w:sz w:val="14"/>
                <w:szCs w:val="14"/>
              </w:rPr>
            </w:pPr>
            <w:r w:rsidRPr="00C64EAF">
              <w:rPr>
                <w:bCs/>
                <w:sz w:val="14"/>
                <w:szCs w:val="14"/>
              </w:rPr>
              <w:t>2</w:t>
            </w:r>
          </w:p>
        </w:tc>
        <w:tc>
          <w:tcPr>
            <w:tcW w:w="774" w:type="dxa"/>
          </w:tcPr>
          <w:p w:rsidR="00F81E87" w:rsidRPr="00C64EAF" w:rsidRDefault="00F81E87" w:rsidP="00611C83">
            <w:pPr>
              <w:ind w:left="-68" w:right="134"/>
              <w:jc w:val="right"/>
              <w:rPr>
                <w:bCs/>
                <w:sz w:val="14"/>
                <w:szCs w:val="14"/>
              </w:rPr>
            </w:pPr>
            <w:r w:rsidRPr="00C64EAF">
              <w:rPr>
                <w:bCs/>
                <w:sz w:val="14"/>
                <w:szCs w:val="14"/>
              </w:rPr>
              <w:t>-</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13</w:t>
            </w:r>
          </w:p>
        </w:tc>
        <w:tc>
          <w:tcPr>
            <w:tcW w:w="775" w:type="dxa"/>
          </w:tcPr>
          <w:p w:rsidR="00F81E87" w:rsidRPr="00C64EAF" w:rsidRDefault="00F81E87" w:rsidP="00611C83">
            <w:pPr>
              <w:ind w:left="-68" w:right="134"/>
              <w:jc w:val="right"/>
              <w:rPr>
                <w:bCs/>
                <w:sz w:val="14"/>
                <w:szCs w:val="14"/>
              </w:rPr>
            </w:pPr>
            <w:r w:rsidRPr="00C64EAF">
              <w:rPr>
                <w:bCs/>
                <w:sz w:val="14"/>
                <w:szCs w:val="14"/>
              </w:rPr>
              <w:t>0,01</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2</w:t>
            </w:r>
          </w:p>
        </w:tc>
        <w:tc>
          <w:tcPr>
            <w:tcW w:w="774" w:type="dxa"/>
          </w:tcPr>
          <w:p w:rsidR="00F81E87" w:rsidRPr="00C64EAF" w:rsidRDefault="00F81E87" w:rsidP="00611C83">
            <w:pPr>
              <w:ind w:left="-68" w:right="134"/>
              <w:jc w:val="right"/>
              <w:rPr>
                <w:bCs/>
                <w:sz w:val="14"/>
                <w:szCs w:val="14"/>
              </w:rPr>
            </w:pPr>
            <w:r w:rsidRPr="00C64EAF">
              <w:rPr>
                <w:bCs/>
                <w:sz w:val="14"/>
                <w:szCs w:val="14"/>
              </w:rPr>
              <w:t>-</w:t>
            </w:r>
          </w:p>
        </w:tc>
        <w:tc>
          <w:tcPr>
            <w:tcW w:w="775" w:type="dxa"/>
            <w:gridSpan w:val="2"/>
          </w:tcPr>
          <w:p w:rsidR="00F81E87" w:rsidRPr="00C64EAF" w:rsidRDefault="00F81E87" w:rsidP="00611C83">
            <w:pPr>
              <w:ind w:left="-68" w:right="48"/>
              <w:jc w:val="right"/>
              <w:rPr>
                <w:bCs/>
                <w:sz w:val="14"/>
                <w:szCs w:val="14"/>
              </w:rPr>
            </w:pPr>
            <w:r w:rsidRPr="00C64EAF">
              <w:rPr>
                <w:bCs/>
                <w:sz w:val="14"/>
                <w:szCs w:val="14"/>
              </w:rPr>
              <w:t>5</w:t>
            </w:r>
          </w:p>
        </w:tc>
        <w:tc>
          <w:tcPr>
            <w:tcW w:w="774" w:type="dxa"/>
          </w:tcPr>
          <w:p w:rsidR="00F81E87" w:rsidRPr="00C64EAF" w:rsidRDefault="00F81E87" w:rsidP="00611C83">
            <w:pPr>
              <w:ind w:left="-68" w:right="134"/>
              <w:jc w:val="right"/>
              <w:rPr>
                <w:bCs/>
                <w:sz w:val="14"/>
                <w:szCs w:val="14"/>
              </w:rPr>
            </w:pPr>
            <w:r w:rsidRPr="00C64EAF">
              <w:rPr>
                <w:bCs/>
                <w:sz w:val="14"/>
                <w:szCs w:val="14"/>
              </w:rPr>
              <w:t>-</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w:t>
            </w:r>
          </w:p>
        </w:tc>
        <w:tc>
          <w:tcPr>
            <w:tcW w:w="775" w:type="dxa"/>
          </w:tcPr>
          <w:p w:rsidR="00F81E87" w:rsidRPr="00C64EAF" w:rsidRDefault="00F81E87" w:rsidP="00611C83">
            <w:pPr>
              <w:ind w:left="-68" w:right="134"/>
              <w:jc w:val="right"/>
              <w:rPr>
                <w:bCs/>
                <w:sz w:val="14"/>
                <w:szCs w:val="14"/>
              </w:rPr>
            </w:pPr>
            <w:r w:rsidRPr="00C64EAF">
              <w:rPr>
                <w:bCs/>
                <w:sz w:val="14"/>
                <w:szCs w:val="14"/>
              </w:rPr>
              <w:t>-</w:t>
            </w:r>
          </w:p>
        </w:tc>
      </w:tr>
      <w:tr w:rsidR="00F81E87" w:rsidRPr="00C64EAF" w:rsidTr="00611C83">
        <w:trPr>
          <w:jc w:val="center"/>
        </w:trPr>
        <w:tc>
          <w:tcPr>
            <w:tcW w:w="1748" w:type="dxa"/>
          </w:tcPr>
          <w:p w:rsidR="00F81E87" w:rsidRPr="00BB35C6" w:rsidRDefault="00F81E87" w:rsidP="00611C83">
            <w:pPr>
              <w:rPr>
                <w:bCs/>
                <w:sz w:val="14"/>
                <w:szCs w:val="14"/>
                <w:lang w:val="fr-FR"/>
              </w:rPr>
            </w:pPr>
            <w:r w:rsidRPr="00BB35C6">
              <w:rPr>
                <w:bCs/>
                <w:sz w:val="14"/>
                <w:szCs w:val="14"/>
                <w:lang w:val="fr-FR"/>
              </w:rPr>
              <w:t>Mongolie</w:t>
            </w:r>
          </w:p>
        </w:tc>
        <w:tc>
          <w:tcPr>
            <w:tcW w:w="774" w:type="dxa"/>
          </w:tcPr>
          <w:p w:rsidR="00F81E87" w:rsidRPr="00C64EAF" w:rsidRDefault="00F81E87" w:rsidP="00611C83">
            <w:pPr>
              <w:ind w:left="-68" w:right="48"/>
              <w:jc w:val="right"/>
              <w:rPr>
                <w:bCs/>
                <w:sz w:val="14"/>
                <w:szCs w:val="14"/>
              </w:rPr>
            </w:pPr>
            <w:r w:rsidRPr="00C64EAF">
              <w:rPr>
                <w:bCs/>
                <w:sz w:val="14"/>
                <w:szCs w:val="14"/>
              </w:rPr>
              <w:t>-</w:t>
            </w:r>
          </w:p>
        </w:tc>
        <w:tc>
          <w:tcPr>
            <w:tcW w:w="774" w:type="dxa"/>
          </w:tcPr>
          <w:p w:rsidR="00F81E87" w:rsidRPr="00C64EAF" w:rsidRDefault="00F81E87" w:rsidP="00611C83">
            <w:pPr>
              <w:ind w:left="-68" w:right="134"/>
              <w:jc w:val="right"/>
              <w:rPr>
                <w:bCs/>
                <w:sz w:val="14"/>
                <w:szCs w:val="14"/>
              </w:rPr>
            </w:pPr>
            <w:r w:rsidRPr="00C64EAF">
              <w:rPr>
                <w:bCs/>
                <w:sz w:val="14"/>
                <w:szCs w:val="14"/>
              </w:rPr>
              <w:t>-</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w:t>
            </w:r>
          </w:p>
        </w:tc>
        <w:tc>
          <w:tcPr>
            <w:tcW w:w="775" w:type="dxa"/>
          </w:tcPr>
          <w:p w:rsidR="00F81E87" w:rsidRPr="00C64EAF" w:rsidRDefault="00F81E87" w:rsidP="00611C83">
            <w:pPr>
              <w:ind w:left="-68" w:right="134"/>
              <w:jc w:val="right"/>
              <w:rPr>
                <w:bCs/>
                <w:sz w:val="14"/>
                <w:szCs w:val="14"/>
              </w:rPr>
            </w:pPr>
            <w:r w:rsidRPr="00C64EAF">
              <w:rPr>
                <w:bCs/>
                <w:sz w:val="14"/>
                <w:szCs w:val="14"/>
              </w:rPr>
              <w:t>-</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w:t>
            </w:r>
          </w:p>
        </w:tc>
        <w:tc>
          <w:tcPr>
            <w:tcW w:w="774" w:type="dxa"/>
          </w:tcPr>
          <w:p w:rsidR="00F81E87" w:rsidRPr="00C64EAF" w:rsidRDefault="00F81E87" w:rsidP="00611C83">
            <w:pPr>
              <w:ind w:left="-68" w:right="134"/>
              <w:jc w:val="right"/>
              <w:rPr>
                <w:bCs/>
                <w:sz w:val="14"/>
                <w:szCs w:val="14"/>
              </w:rPr>
            </w:pPr>
            <w:r w:rsidRPr="00C64EAF">
              <w:rPr>
                <w:bCs/>
                <w:sz w:val="14"/>
                <w:szCs w:val="14"/>
              </w:rPr>
              <w:t>-</w:t>
            </w:r>
          </w:p>
        </w:tc>
        <w:tc>
          <w:tcPr>
            <w:tcW w:w="775" w:type="dxa"/>
            <w:gridSpan w:val="2"/>
          </w:tcPr>
          <w:p w:rsidR="00F81E87" w:rsidRPr="00C64EAF" w:rsidRDefault="00F81E87" w:rsidP="00611C83">
            <w:pPr>
              <w:ind w:left="-68" w:right="48"/>
              <w:jc w:val="right"/>
              <w:rPr>
                <w:bCs/>
                <w:sz w:val="14"/>
                <w:szCs w:val="14"/>
              </w:rPr>
            </w:pPr>
            <w:r w:rsidRPr="00C64EAF">
              <w:rPr>
                <w:bCs/>
                <w:sz w:val="14"/>
                <w:szCs w:val="14"/>
              </w:rPr>
              <w:t>22</w:t>
            </w:r>
          </w:p>
        </w:tc>
        <w:tc>
          <w:tcPr>
            <w:tcW w:w="774" w:type="dxa"/>
          </w:tcPr>
          <w:p w:rsidR="00F81E87" w:rsidRPr="00C64EAF" w:rsidRDefault="00F81E87" w:rsidP="00611C83">
            <w:pPr>
              <w:ind w:left="-68" w:right="134"/>
              <w:jc w:val="right"/>
              <w:rPr>
                <w:bCs/>
                <w:sz w:val="14"/>
                <w:szCs w:val="14"/>
              </w:rPr>
            </w:pPr>
            <w:r w:rsidRPr="00C64EAF">
              <w:rPr>
                <w:bCs/>
                <w:sz w:val="14"/>
                <w:szCs w:val="14"/>
              </w:rPr>
              <w:t>0,01</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28</w:t>
            </w:r>
          </w:p>
        </w:tc>
        <w:tc>
          <w:tcPr>
            <w:tcW w:w="775" w:type="dxa"/>
          </w:tcPr>
          <w:p w:rsidR="00F81E87" w:rsidRPr="00C64EAF" w:rsidRDefault="00F81E87" w:rsidP="00611C83">
            <w:pPr>
              <w:ind w:left="-68" w:right="134"/>
              <w:jc w:val="right"/>
              <w:rPr>
                <w:bCs/>
                <w:sz w:val="14"/>
                <w:szCs w:val="14"/>
              </w:rPr>
            </w:pPr>
            <w:r w:rsidRPr="00C64EAF">
              <w:rPr>
                <w:bCs/>
                <w:sz w:val="14"/>
                <w:szCs w:val="14"/>
              </w:rPr>
              <w:t>0,01</w:t>
            </w:r>
          </w:p>
        </w:tc>
      </w:tr>
      <w:tr w:rsidR="00F81E87" w:rsidRPr="00C64EAF" w:rsidTr="00611C83">
        <w:trPr>
          <w:jc w:val="center"/>
        </w:trPr>
        <w:tc>
          <w:tcPr>
            <w:tcW w:w="1748" w:type="dxa"/>
          </w:tcPr>
          <w:p w:rsidR="00F81E87" w:rsidRPr="00BB35C6" w:rsidRDefault="00F81E87" w:rsidP="00611C83">
            <w:pPr>
              <w:rPr>
                <w:bCs/>
                <w:sz w:val="14"/>
                <w:szCs w:val="14"/>
                <w:lang w:val="fr-FR"/>
              </w:rPr>
            </w:pPr>
            <w:r w:rsidRPr="00BB35C6">
              <w:rPr>
                <w:bCs/>
                <w:sz w:val="14"/>
                <w:szCs w:val="14"/>
                <w:lang w:val="fr-FR"/>
              </w:rPr>
              <w:t>Swaziland</w:t>
            </w:r>
          </w:p>
        </w:tc>
        <w:tc>
          <w:tcPr>
            <w:tcW w:w="774" w:type="dxa"/>
          </w:tcPr>
          <w:p w:rsidR="00F81E87" w:rsidRPr="00C64EAF" w:rsidRDefault="00F81E87" w:rsidP="00611C83">
            <w:pPr>
              <w:ind w:left="-68" w:right="48"/>
              <w:jc w:val="right"/>
              <w:rPr>
                <w:bCs/>
                <w:sz w:val="14"/>
                <w:szCs w:val="14"/>
              </w:rPr>
            </w:pPr>
            <w:r w:rsidRPr="00C64EAF">
              <w:rPr>
                <w:bCs/>
                <w:sz w:val="14"/>
                <w:szCs w:val="14"/>
              </w:rPr>
              <w:t>-</w:t>
            </w:r>
          </w:p>
        </w:tc>
        <w:tc>
          <w:tcPr>
            <w:tcW w:w="774" w:type="dxa"/>
          </w:tcPr>
          <w:p w:rsidR="00F81E87" w:rsidRPr="00C64EAF" w:rsidRDefault="00F81E87" w:rsidP="00611C83">
            <w:pPr>
              <w:ind w:left="-68" w:right="134"/>
              <w:jc w:val="right"/>
              <w:rPr>
                <w:bCs/>
                <w:sz w:val="14"/>
                <w:szCs w:val="14"/>
              </w:rPr>
            </w:pPr>
            <w:r w:rsidRPr="00C64EAF">
              <w:rPr>
                <w:bCs/>
                <w:sz w:val="14"/>
                <w:szCs w:val="14"/>
              </w:rPr>
              <w:t>-</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17</w:t>
            </w:r>
          </w:p>
        </w:tc>
        <w:tc>
          <w:tcPr>
            <w:tcW w:w="775" w:type="dxa"/>
          </w:tcPr>
          <w:p w:rsidR="00F81E87" w:rsidRPr="00C64EAF" w:rsidRDefault="00F81E87" w:rsidP="00611C83">
            <w:pPr>
              <w:ind w:left="-68" w:right="134"/>
              <w:jc w:val="right"/>
              <w:rPr>
                <w:bCs/>
                <w:sz w:val="14"/>
                <w:szCs w:val="14"/>
              </w:rPr>
            </w:pPr>
            <w:r w:rsidRPr="00C64EAF">
              <w:rPr>
                <w:bCs/>
                <w:sz w:val="14"/>
                <w:szCs w:val="14"/>
              </w:rPr>
              <w:t>0,01</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w:t>
            </w:r>
          </w:p>
        </w:tc>
        <w:tc>
          <w:tcPr>
            <w:tcW w:w="774" w:type="dxa"/>
          </w:tcPr>
          <w:p w:rsidR="00F81E87" w:rsidRPr="00C64EAF" w:rsidRDefault="00F81E87" w:rsidP="00611C83">
            <w:pPr>
              <w:ind w:left="-68" w:right="134"/>
              <w:jc w:val="right"/>
              <w:rPr>
                <w:bCs/>
                <w:sz w:val="14"/>
                <w:szCs w:val="14"/>
              </w:rPr>
            </w:pPr>
            <w:r w:rsidRPr="00C64EAF">
              <w:rPr>
                <w:bCs/>
                <w:sz w:val="14"/>
                <w:szCs w:val="14"/>
              </w:rPr>
              <w:t>-</w:t>
            </w:r>
          </w:p>
        </w:tc>
        <w:tc>
          <w:tcPr>
            <w:tcW w:w="775" w:type="dxa"/>
            <w:gridSpan w:val="2"/>
          </w:tcPr>
          <w:p w:rsidR="00F81E87" w:rsidRPr="00C64EAF" w:rsidRDefault="00F81E87" w:rsidP="00611C83">
            <w:pPr>
              <w:ind w:left="-68" w:right="48"/>
              <w:jc w:val="right"/>
              <w:rPr>
                <w:bCs/>
                <w:sz w:val="14"/>
                <w:szCs w:val="14"/>
              </w:rPr>
            </w:pPr>
            <w:r w:rsidRPr="00C64EAF">
              <w:rPr>
                <w:bCs/>
                <w:sz w:val="14"/>
                <w:szCs w:val="14"/>
              </w:rPr>
              <w:t>16</w:t>
            </w:r>
          </w:p>
        </w:tc>
        <w:tc>
          <w:tcPr>
            <w:tcW w:w="774" w:type="dxa"/>
          </w:tcPr>
          <w:p w:rsidR="00F81E87" w:rsidRPr="00C64EAF" w:rsidRDefault="00F81E87" w:rsidP="00611C83">
            <w:pPr>
              <w:ind w:left="-68" w:right="134"/>
              <w:jc w:val="right"/>
              <w:rPr>
                <w:bCs/>
                <w:sz w:val="14"/>
                <w:szCs w:val="14"/>
              </w:rPr>
            </w:pPr>
            <w:r w:rsidRPr="00C64EAF">
              <w:rPr>
                <w:bCs/>
                <w:sz w:val="14"/>
                <w:szCs w:val="14"/>
              </w:rPr>
              <w:t>0,01</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1</w:t>
            </w:r>
          </w:p>
        </w:tc>
        <w:tc>
          <w:tcPr>
            <w:tcW w:w="775" w:type="dxa"/>
          </w:tcPr>
          <w:p w:rsidR="00F81E87" w:rsidRPr="00C64EAF" w:rsidRDefault="00F81E87" w:rsidP="00611C83">
            <w:pPr>
              <w:ind w:left="-68" w:right="134"/>
              <w:jc w:val="right"/>
              <w:rPr>
                <w:bCs/>
                <w:sz w:val="14"/>
                <w:szCs w:val="14"/>
              </w:rPr>
            </w:pPr>
            <w:r w:rsidRPr="00C64EAF">
              <w:rPr>
                <w:bCs/>
                <w:sz w:val="14"/>
                <w:szCs w:val="14"/>
              </w:rPr>
              <w:t>-</w:t>
            </w:r>
          </w:p>
        </w:tc>
      </w:tr>
      <w:tr w:rsidR="00F81E87" w:rsidRPr="00C64EAF" w:rsidTr="00611C83">
        <w:trPr>
          <w:jc w:val="center"/>
        </w:trPr>
        <w:tc>
          <w:tcPr>
            <w:tcW w:w="1748" w:type="dxa"/>
          </w:tcPr>
          <w:p w:rsidR="00F81E87" w:rsidRPr="00BB35C6" w:rsidRDefault="00F81E87" w:rsidP="00611C83">
            <w:pPr>
              <w:rPr>
                <w:bCs/>
                <w:sz w:val="14"/>
                <w:szCs w:val="14"/>
                <w:lang w:val="fr-FR"/>
              </w:rPr>
            </w:pPr>
            <w:r w:rsidRPr="00BB35C6">
              <w:rPr>
                <w:bCs/>
                <w:sz w:val="14"/>
                <w:szCs w:val="14"/>
                <w:lang w:val="fr-FR"/>
              </w:rPr>
              <w:t>Chine</w:t>
            </w:r>
          </w:p>
        </w:tc>
        <w:tc>
          <w:tcPr>
            <w:tcW w:w="774" w:type="dxa"/>
          </w:tcPr>
          <w:p w:rsidR="00F81E87" w:rsidRPr="00C64EAF" w:rsidRDefault="00F81E87" w:rsidP="00611C83">
            <w:pPr>
              <w:ind w:left="-68" w:right="48"/>
              <w:jc w:val="right"/>
              <w:rPr>
                <w:bCs/>
                <w:sz w:val="14"/>
                <w:szCs w:val="14"/>
              </w:rPr>
            </w:pPr>
            <w:r w:rsidRPr="00C64EAF">
              <w:rPr>
                <w:bCs/>
                <w:sz w:val="14"/>
                <w:szCs w:val="14"/>
              </w:rPr>
              <w:t>3</w:t>
            </w:r>
          </w:p>
        </w:tc>
        <w:tc>
          <w:tcPr>
            <w:tcW w:w="774" w:type="dxa"/>
          </w:tcPr>
          <w:p w:rsidR="00F81E87" w:rsidRPr="00C64EAF" w:rsidRDefault="00F81E87" w:rsidP="00611C83">
            <w:pPr>
              <w:ind w:left="-68" w:right="134"/>
              <w:jc w:val="right"/>
              <w:rPr>
                <w:bCs/>
                <w:sz w:val="14"/>
                <w:szCs w:val="14"/>
              </w:rPr>
            </w:pPr>
            <w:r w:rsidRPr="00C64EAF">
              <w:rPr>
                <w:bCs/>
                <w:sz w:val="14"/>
                <w:szCs w:val="14"/>
              </w:rPr>
              <w:t>-</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11</w:t>
            </w:r>
          </w:p>
        </w:tc>
        <w:tc>
          <w:tcPr>
            <w:tcW w:w="775" w:type="dxa"/>
          </w:tcPr>
          <w:p w:rsidR="00F81E87" w:rsidRPr="00C64EAF" w:rsidRDefault="00F81E87" w:rsidP="00611C83">
            <w:pPr>
              <w:ind w:left="-68" w:right="134"/>
              <w:jc w:val="right"/>
              <w:rPr>
                <w:bCs/>
                <w:sz w:val="14"/>
                <w:szCs w:val="14"/>
              </w:rPr>
            </w:pPr>
            <w:r w:rsidRPr="00C64EAF">
              <w:rPr>
                <w:bCs/>
                <w:sz w:val="14"/>
                <w:szCs w:val="14"/>
              </w:rPr>
              <w:t>0,01</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6</w:t>
            </w:r>
          </w:p>
        </w:tc>
        <w:tc>
          <w:tcPr>
            <w:tcW w:w="774" w:type="dxa"/>
          </w:tcPr>
          <w:p w:rsidR="00F81E87" w:rsidRPr="00C64EAF" w:rsidRDefault="00F81E87" w:rsidP="00611C83">
            <w:pPr>
              <w:ind w:left="-68" w:right="134"/>
              <w:jc w:val="right"/>
              <w:rPr>
                <w:bCs/>
                <w:sz w:val="14"/>
                <w:szCs w:val="14"/>
              </w:rPr>
            </w:pPr>
            <w:r w:rsidRPr="00C64EAF">
              <w:rPr>
                <w:bCs/>
                <w:sz w:val="14"/>
                <w:szCs w:val="14"/>
              </w:rPr>
              <w:t>-</w:t>
            </w:r>
          </w:p>
        </w:tc>
        <w:tc>
          <w:tcPr>
            <w:tcW w:w="775" w:type="dxa"/>
            <w:gridSpan w:val="2"/>
          </w:tcPr>
          <w:p w:rsidR="00F81E87" w:rsidRPr="00C64EAF" w:rsidRDefault="00F81E87" w:rsidP="00611C83">
            <w:pPr>
              <w:ind w:left="-68" w:right="48"/>
              <w:jc w:val="right"/>
              <w:rPr>
                <w:bCs/>
                <w:sz w:val="14"/>
                <w:szCs w:val="14"/>
              </w:rPr>
            </w:pPr>
            <w:r w:rsidRPr="00C64EAF">
              <w:rPr>
                <w:bCs/>
                <w:sz w:val="14"/>
                <w:szCs w:val="14"/>
              </w:rPr>
              <w:t>3</w:t>
            </w:r>
          </w:p>
        </w:tc>
        <w:tc>
          <w:tcPr>
            <w:tcW w:w="774" w:type="dxa"/>
          </w:tcPr>
          <w:p w:rsidR="00F81E87" w:rsidRPr="00C64EAF" w:rsidRDefault="00F81E87" w:rsidP="00611C83">
            <w:pPr>
              <w:ind w:left="-68" w:right="134"/>
              <w:jc w:val="right"/>
              <w:rPr>
                <w:bCs/>
                <w:sz w:val="14"/>
                <w:szCs w:val="14"/>
              </w:rPr>
            </w:pPr>
            <w:r w:rsidRPr="00C64EAF">
              <w:rPr>
                <w:bCs/>
                <w:sz w:val="14"/>
                <w:szCs w:val="14"/>
              </w:rPr>
              <w:t>-</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7</w:t>
            </w:r>
          </w:p>
        </w:tc>
        <w:tc>
          <w:tcPr>
            <w:tcW w:w="775" w:type="dxa"/>
          </w:tcPr>
          <w:p w:rsidR="00F81E87" w:rsidRPr="00C64EAF" w:rsidRDefault="00F81E87" w:rsidP="00611C83">
            <w:pPr>
              <w:ind w:left="-68" w:right="134"/>
              <w:jc w:val="right"/>
              <w:rPr>
                <w:bCs/>
                <w:sz w:val="14"/>
                <w:szCs w:val="14"/>
              </w:rPr>
            </w:pPr>
            <w:r w:rsidRPr="00C64EAF">
              <w:rPr>
                <w:bCs/>
                <w:sz w:val="14"/>
                <w:szCs w:val="14"/>
              </w:rPr>
              <w:t>-</w:t>
            </w:r>
          </w:p>
        </w:tc>
      </w:tr>
      <w:tr w:rsidR="00F81E87" w:rsidRPr="00C64EAF" w:rsidTr="00611C83">
        <w:trPr>
          <w:jc w:val="center"/>
        </w:trPr>
        <w:tc>
          <w:tcPr>
            <w:tcW w:w="1748" w:type="dxa"/>
          </w:tcPr>
          <w:p w:rsidR="00F81E87" w:rsidRPr="00BB35C6" w:rsidRDefault="00F81E87" w:rsidP="00611C83">
            <w:pPr>
              <w:rPr>
                <w:bCs/>
                <w:sz w:val="14"/>
                <w:szCs w:val="14"/>
                <w:lang w:val="fr-FR"/>
              </w:rPr>
            </w:pPr>
            <w:r w:rsidRPr="00BB35C6">
              <w:rPr>
                <w:bCs/>
                <w:sz w:val="14"/>
                <w:szCs w:val="14"/>
                <w:lang w:val="fr-FR"/>
              </w:rPr>
              <w:t>Italie</w:t>
            </w:r>
          </w:p>
        </w:tc>
        <w:tc>
          <w:tcPr>
            <w:tcW w:w="774" w:type="dxa"/>
          </w:tcPr>
          <w:p w:rsidR="00F81E87" w:rsidRPr="00C64EAF" w:rsidRDefault="00F81E87" w:rsidP="00611C83">
            <w:pPr>
              <w:ind w:left="-68" w:right="48"/>
              <w:jc w:val="right"/>
              <w:rPr>
                <w:bCs/>
                <w:sz w:val="14"/>
                <w:szCs w:val="14"/>
              </w:rPr>
            </w:pPr>
            <w:r w:rsidRPr="00C64EAF">
              <w:rPr>
                <w:bCs/>
                <w:sz w:val="14"/>
                <w:szCs w:val="14"/>
              </w:rPr>
              <w:t>7</w:t>
            </w:r>
          </w:p>
        </w:tc>
        <w:tc>
          <w:tcPr>
            <w:tcW w:w="774" w:type="dxa"/>
          </w:tcPr>
          <w:p w:rsidR="00F81E87" w:rsidRPr="00C64EAF" w:rsidRDefault="00F81E87" w:rsidP="00611C83">
            <w:pPr>
              <w:ind w:left="-68" w:right="134"/>
              <w:jc w:val="right"/>
              <w:rPr>
                <w:bCs/>
                <w:sz w:val="14"/>
                <w:szCs w:val="14"/>
              </w:rPr>
            </w:pPr>
            <w:r w:rsidRPr="00C64EAF">
              <w:rPr>
                <w:bCs/>
                <w:sz w:val="14"/>
                <w:szCs w:val="14"/>
              </w:rPr>
              <w:t>-</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6</w:t>
            </w:r>
          </w:p>
        </w:tc>
        <w:tc>
          <w:tcPr>
            <w:tcW w:w="775" w:type="dxa"/>
          </w:tcPr>
          <w:p w:rsidR="00F81E87" w:rsidRPr="00C64EAF" w:rsidRDefault="00F81E87" w:rsidP="00611C83">
            <w:pPr>
              <w:ind w:left="-68" w:right="134"/>
              <w:jc w:val="right"/>
              <w:rPr>
                <w:bCs/>
                <w:sz w:val="14"/>
                <w:szCs w:val="14"/>
              </w:rPr>
            </w:pPr>
            <w:r w:rsidRPr="00C64EAF">
              <w:rPr>
                <w:bCs/>
                <w:sz w:val="14"/>
                <w:szCs w:val="14"/>
              </w:rPr>
              <w:t>-</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16</w:t>
            </w:r>
          </w:p>
        </w:tc>
        <w:tc>
          <w:tcPr>
            <w:tcW w:w="774" w:type="dxa"/>
          </w:tcPr>
          <w:p w:rsidR="00F81E87" w:rsidRPr="00C64EAF" w:rsidRDefault="00F81E87" w:rsidP="00611C83">
            <w:pPr>
              <w:ind w:left="-68" w:right="134"/>
              <w:jc w:val="right"/>
              <w:rPr>
                <w:bCs/>
                <w:sz w:val="14"/>
                <w:szCs w:val="14"/>
              </w:rPr>
            </w:pPr>
            <w:r w:rsidRPr="00C64EAF">
              <w:rPr>
                <w:bCs/>
                <w:sz w:val="14"/>
                <w:szCs w:val="14"/>
              </w:rPr>
              <w:t>0,01</w:t>
            </w:r>
          </w:p>
        </w:tc>
        <w:tc>
          <w:tcPr>
            <w:tcW w:w="775" w:type="dxa"/>
            <w:gridSpan w:val="2"/>
          </w:tcPr>
          <w:p w:rsidR="00F81E87" w:rsidRPr="00C64EAF" w:rsidRDefault="00F81E87" w:rsidP="00611C83">
            <w:pPr>
              <w:ind w:left="-68" w:right="48"/>
              <w:jc w:val="right"/>
              <w:rPr>
                <w:bCs/>
                <w:sz w:val="14"/>
                <w:szCs w:val="14"/>
              </w:rPr>
            </w:pPr>
            <w:r w:rsidRPr="00C64EAF">
              <w:rPr>
                <w:bCs/>
                <w:sz w:val="14"/>
                <w:szCs w:val="14"/>
              </w:rPr>
              <w:t>64</w:t>
            </w:r>
          </w:p>
        </w:tc>
        <w:tc>
          <w:tcPr>
            <w:tcW w:w="774" w:type="dxa"/>
          </w:tcPr>
          <w:p w:rsidR="00F81E87" w:rsidRPr="00C64EAF" w:rsidRDefault="00F81E87" w:rsidP="00611C83">
            <w:pPr>
              <w:ind w:left="-68" w:right="134"/>
              <w:jc w:val="right"/>
              <w:rPr>
                <w:bCs/>
                <w:sz w:val="14"/>
                <w:szCs w:val="14"/>
              </w:rPr>
            </w:pPr>
            <w:r w:rsidRPr="00C64EAF">
              <w:rPr>
                <w:bCs/>
                <w:sz w:val="14"/>
                <w:szCs w:val="14"/>
              </w:rPr>
              <w:t>0,03</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8</w:t>
            </w:r>
          </w:p>
        </w:tc>
        <w:tc>
          <w:tcPr>
            <w:tcW w:w="775" w:type="dxa"/>
          </w:tcPr>
          <w:p w:rsidR="00F81E87" w:rsidRPr="00C64EAF" w:rsidRDefault="00F81E87" w:rsidP="00611C83">
            <w:pPr>
              <w:ind w:left="-68" w:right="134"/>
              <w:jc w:val="right"/>
              <w:rPr>
                <w:bCs/>
                <w:sz w:val="14"/>
                <w:szCs w:val="14"/>
              </w:rPr>
            </w:pPr>
            <w:r w:rsidRPr="00C64EAF">
              <w:rPr>
                <w:bCs/>
                <w:sz w:val="14"/>
                <w:szCs w:val="14"/>
              </w:rPr>
              <w:t>-</w:t>
            </w:r>
          </w:p>
        </w:tc>
      </w:tr>
      <w:tr w:rsidR="00F81E87" w:rsidRPr="00C64EAF" w:rsidTr="00611C83">
        <w:trPr>
          <w:jc w:val="center"/>
        </w:trPr>
        <w:tc>
          <w:tcPr>
            <w:tcW w:w="1748" w:type="dxa"/>
          </w:tcPr>
          <w:p w:rsidR="00F81E87" w:rsidRPr="00BB35C6" w:rsidRDefault="00F81E87" w:rsidP="00611C83">
            <w:pPr>
              <w:rPr>
                <w:bCs/>
                <w:sz w:val="14"/>
                <w:szCs w:val="14"/>
                <w:lang w:val="fr-FR"/>
              </w:rPr>
            </w:pPr>
            <w:proofErr w:type="spellStart"/>
            <w:r w:rsidRPr="00BB35C6">
              <w:rPr>
                <w:bCs/>
                <w:sz w:val="14"/>
                <w:szCs w:val="14"/>
                <w:lang w:val="fr-FR"/>
              </w:rPr>
              <w:t>Brunéi</w:t>
            </w:r>
            <w:proofErr w:type="spellEnd"/>
          </w:p>
        </w:tc>
        <w:tc>
          <w:tcPr>
            <w:tcW w:w="774" w:type="dxa"/>
          </w:tcPr>
          <w:p w:rsidR="00F81E87" w:rsidRPr="00C64EAF" w:rsidRDefault="00F81E87" w:rsidP="00611C83">
            <w:pPr>
              <w:ind w:left="-68" w:right="48"/>
              <w:jc w:val="right"/>
              <w:rPr>
                <w:bCs/>
                <w:sz w:val="14"/>
                <w:szCs w:val="14"/>
              </w:rPr>
            </w:pPr>
            <w:r w:rsidRPr="00C64EAF">
              <w:rPr>
                <w:bCs/>
                <w:sz w:val="14"/>
                <w:szCs w:val="14"/>
              </w:rPr>
              <w:t>3</w:t>
            </w:r>
          </w:p>
        </w:tc>
        <w:tc>
          <w:tcPr>
            <w:tcW w:w="774" w:type="dxa"/>
          </w:tcPr>
          <w:p w:rsidR="00F81E87" w:rsidRPr="00C64EAF" w:rsidRDefault="00F81E87" w:rsidP="00611C83">
            <w:pPr>
              <w:ind w:left="-68" w:right="134"/>
              <w:jc w:val="right"/>
              <w:rPr>
                <w:bCs/>
                <w:sz w:val="14"/>
                <w:szCs w:val="14"/>
              </w:rPr>
            </w:pPr>
            <w:r w:rsidRPr="00C64EAF">
              <w:rPr>
                <w:bCs/>
                <w:sz w:val="14"/>
                <w:szCs w:val="14"/>
              </w:rPr>
              <w:t>-</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10</w:t>
            </w:r>
          </w:p>
        </w:tc>
        <w:tc>
          <w:tcPr>
            <w:tcW w:w="775" w:type="dxa"/>
          </w:tcPr>
          <w:p w:rsidR="00F81E87" w:rsidRPr="00C64EAF" w:rsidRDefault="00F81E87" w:rsidP="00611C83">
            <w:pPr>
              <w:ind w:left="-68" w:right="134"/>
              <w:jc w:val="right"/>
              <w:rPr>
                <w:bCs/>
                <w:sz w:val="14"/>
                <w:szCs w:val="14"/>
              </w:rPr>
            </w:pPr>
            <w:r w:rsidRPr="00C64EAF">
              <w:rPr>
                <w:bCs/>
                <w:sz w:val="14"/>
                <w:szCs w:val="14"/>
              </w:rPr>
              <w:t>-</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5</w:t>
            </w:r>
          </w:p>
        </w:tc>
        <w:tc>
          <w:tcPr>
            <w:tcW w:w="774" w:type="dxa"/>
          </w:tcPr>
          <w:p w:rsidR="00F81E87" w:rsidRPr="00C64EAF" w:rsidRDefault="00F81E87" w:rsidP="00611C83">
            <w:pPr>
              <w:ind w:left="-68" w:right="134"/>
              <w:jc w:val="right"/>
              <w:rPr>
                <w:bCs/>
                <w:sz w:val="14"/>
                <w:szCs w:val="14"/>
              </w:rPr>
            </w:pPr>
            <w:r w:rsidRPr="00C64EAF">
              <w:rPr>
                <w:bCs/>
                <w:sz w:val="14"/>
                <w:szCs w:val="14"/>
              </w:rPr>
              <w:t>-</w:t>
            </w:r>
          </w:p>
        </w:tc>
        <w:tc>
          <w:tcPr>
            <w:tcW w:w="775" w:type="dxa"/>
            <w:gridSpan w:val="2"/>
          </w:tcPr>
          <w:p w:rsidR="00F81E87" w:rsidRPr="00C64EAF" w:rsidRDefault="00F81E87" w:rsidP="00611C83">
            <w:pPr>
              <w:ind w:left="-68" w:right="48"/>
              <w:jc w:val="right"/>
              <w:rPr>
                <w:bCs/>
                <w:sz w:val="14"/>
                <w:szCs w:val="14"/>
              </w:rPr>
            </w:pPr>
            <w:r w:rsidRPr="00C64EAF">
              <w:rPr>
                <w:bCs/>
                <w:sz w:val="14"/>
                <w:szCs w:val="14"/>
              </w:rPr>
              <w:t>4</w:t>
            </w:r>
          </w:p>
        </w:tc>
        <w:tc>
          <w:tcPr>
            <w:tcW w:w="774" w:type="dxa"/>
          </w:tcPr>
          <w:p w:rsidR="00F81E87" w:rsidRPr="00C64EAF" w:rsidRDefault="00F81E87" w:rsidP="00611C83">
            <w:pPr>
              <w:ind w:left="-68" w:right="134"/>
              <w:jc w:val="right"/>
              <w:rPr>
                <w:bCs/>
                <w:sz w:val="14"/>
                <w:szCs w:val="14"/>
              </w:rPr>
            </w:pPr>
            <w:r w:rsidRPr="00C64EAF">
              <w:rPr>
                <w:bCs/>
                <w:sz w:val="14"/>
                <w:szCs w:val="14"/>
              </w:rPr>
              <w:t>-</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5</w:t>
            </w:r>
          </w:p>
        </w:tc>
        <w:tc>
          <w:tcPr>
            <w:tcW w:w="775" w:type="dxa"/>
          </w:tcPr>
          <w:p w:rsidR="00F81E87" w:rsidRPr="00C64EAF" w:rsidRDefault="00F81E87" w:rsidP="00611C83">
            <w:pPr>
              <w:ind w:left="-68" w:right="134"/>
              <w:jc w:val="right"/>
              <w:rPr>
                <w:bCs/>
                <w:sz w:val="14"/>
                <w:szCs w:val="14"/>
              </w:rPr>
            </w:pPr>
            <w:r w:rsidRPr="00C64EAF">
              <w:rPr>
                <w:bCs/>
                <w:sz w:val="14"/>
                <w:szCs w:val="14"/>
              </w:rPr>
              <w:t>-</w:t>
            </w:r>
          </w:p>
        </w:tc>
      </w:tr>
      <w:tr w:rsidR="00F81E87" w:rsidRPr="00C64EAF" w:rsidTr="00611C83">
        <w:trPr>
          <w:jc w:val="center"/>
        </w:trPr>
        <w:tc>
          <w:tcPr>
            <w:tcW w:w="1748" w:type="dxa"/>
          </w:tcPr>
          <w:p w:rsidR="00F81E87" w:rsidRPr="00BB35C6" w:rsidRDefault="00F81E87" w:rsidP="00611C83">
            <w:pPr>
              <w:rPr>
                <w:bCs/>
                <w:sz w:val="14"/>
                <w:szCs w:val="14"/>
                <w:lang w:val="fr-FR"/>
              </w:rPr>
            </w:pPr>
            <w:r w:rsidRPr="00BB35C6">
              <w:rPr>
                <w:bCs/>
                <w:sz w:val="14"/>
                <w:szCs w:val="14"/>
                <w:lang w:val="fr-FR"/>
              </w:rPr>
              <w:t>États-Unis</w:t>
            </w:r>
          </w:p>
        </w:tc>
        <w:tc>
          <w:tcPr>
            <w:tcW w:w="774" w:type="dxa"/>
          </w:tcPr>
          <w:p w:rsidR="00F81E87" w:rsidRPr="00C64EAF" w:rsidRDefault="00F81E87" w:rsidP="00611C83">
            <w:pPr>
              <w:ind w:left="-68" w:right="48"/>
              <w:jc w:val="right"/>
              <w:rPr>
                <w:bCs/>
                <w:sz w:val="14"/>
                <w:szCs w:val="14"/>
              </w:rPr>
            </w:pPr>
            <w:r w:rsidRPr="00C64EAF">
              <w:rPr>
                <w:bCs/>
                <w:sz w:val="14"/>
                <w:szCs w:val="14"/>
              </w:rPr>
              <w:t>7</w:t>
            </w:r>
          </w:p>
        </w:tc>
        <w:tc>
          <w:tcPr>
            <w:tcW w:w="774" w:type="dxa"/>
          </w:tcPr>
          <w:p w:rsidR="00F81E87" w:rsidRPr="00C64EAF" w:rsidRDefault="00F81E87" w:rsidP="00611C83">
            <w:pPr>
              <w:ind w:left="-68" w:right="134"/>
              <w:jc w:val="right"/>
              <w:rPr>
                <w:bCs/>
                <w:sz w:val="14"/>
                <w:szCs w:val="14"/>
              </w:rPr>
            </w:pPr>
            <w:r w:rsidRPr="00C64EAF">
              <w:rPr>
                <w:bCs/>
                <w:sz w:val="14"/>
                <w:szCs w:val="14"/>
              </w:rPr>
              <w:t>-</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3</w:t>
            </w:r>
          </w:p>
        </w:tc>
        <w:tc>
          <w:tcPr>
            <w:tcW w:w="775" w:type="dxa"/>
          </w:tcPr>
          <w:p w:rsidR="00F81E87" w:rsidRPr="00C64EAF" w:rsidRDefault="00F81E87" w:rsidP="00611C83">
            <w:pPr>
              <w:ind w:left="-68" w:right="134"/>
              <w:jc w:val="right"/>
              <w:rPr>
                <w:bCs/>
                <w:sz w:val="14"/>
                <w:szCs w:val="14"/>
              </w:rPr>
            </w:pPr>
            <w:r w:rsidRPr="00C64EAF">
              <w:rPr>
                <w:bCs/>
                <w:sz w:val="14"/>
                <w:szCs w:val="14"/>
              </w:rPr>
              <w:t>-</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5</w:t>
            </w:r>
          </w:p>
        </w:tc>
        <w:tc>
          <w:tcPr>
            <w:tcW w:w="774" w:type="dxa"/>
          </w:tcPr>
          <w:p w:rsidR="00F81E87" w:rsidRPr="00C64EAF" w:rsidRDefault="00F81E87" w:rsidP="00611C83">
            <w:pPr>
              <w:ind w:left="-68" w:right="134"/>
              <w:jc w:val="right"/>
              <w:rPr>
                <w:bCs/>
                <w:sz w:val="14"/>
                <w:szCs w:val="14"/>
              </w:rPr>
            </w:pPr>
            <w:r w:rsidRPr="00C64EAF">
              <w:rPr>
                <w:bCs/>
                <w:sz w:val="14"/>
                <w:szCs w:val="14"/>
              </w:rPr>
              <w:t>-</w:t>
            </w:r>
          </w:p>
        </w:tc>
        <w:tc>
          <w:tcPr>
            <w:tcW w:w="775" w:type="dxa"/>
            <w:gridSpan w:val="2"/>
          </w:tcPr>
          <w:p w:rsidR="00F81E87" w:rsidRPr="00C64EAF" w:rsidRDefault="00F81E87" w:rsidP="00611C83">
            <w:pPr>
              <w:ind w:left="-68" w:right="48"/>
              <w:jc w:val="right"/>
              <w:rPr>
                <w:bCs/>
                <w:sz w:val="14"/>
                <w:szCs w:val="14"/>
              </w:rPr>
            </w:pPr>
            <w:r w:rsidRPr="00C64EAF">
              <w:rPr>
                <w:bCs/>
                <w:sz w:val="14"/>
                <w:szCs w:val="14"/>
              </w:rPr>
              <w:t>1</w:t>
            </w:r>
          </w:p>
        </w:tc>
        <w:tc>
          <w:tcPr>
            <w:tcW w:w="774" w:type="dxa"/>
          </w:tcPr>
          <w:p w:rsidR="00F81E87" w:rsidRPr="00C64EAF" w:rsidRDefault="00F81E87" w:rsidP="00611C83">
            <w:pPr>
              <w:ind w:left="-68" w:right="134"/>
              <w:jc w:val="right"/>
              <w:rPr>
                <w:bCs/>
                <w:sz w:val="14"/>
                <w:szCs w:val="14"/>
              </w:rPr>
            </w:pPr>
            <w:r w:rsidRPr="00C64EAF">
              <w:rPr>
                <w:bCs/>
                <w:sz w:val="14"/>
                <w:szCs w:val="14"/>
              </w:rPr>
              <w:t>-</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5</w:t>
            </w:r>
          </w:p>
        </w:tc>
        <w:tc>
          <w:tcPr>
            <w:tcW w:w="775" w:type="dxa"/>
          </w:tcPr>
          <w:p w:rsidR="00F81E87" w:rsidRPr="00C64EAF" w:rsidRDefault="00F81E87" w:rsidP="00611C83">
            <w:pPr>
              <w:ind w:left="-68" w:right="134"/>
              <w:jc w:val="right"/>
              <w:rPr>
                <w:bCs/>
                <w:sz w:val="14"/>
                <w:szCs w:val="14"/>
              </w:rPr>
            </w:pPr>
            <w:r w:rsidRPr="00C64EAF">
              <w:rPr>
                <w:bCs/>
                <w:sz w:val="14"/>
                <w:szCs w:val="14"/>
              </w:rPr>
              <w:t>-</w:t>
            </w:r>
          </w:p>
        </w:tc>
      </w:tr>
      <w:tr w:rsidR="00F81E87" w:rsidRPr="00C64EAF" w:rsidTr="00611C83">
        <w:trPr>
          <w:jc w:val="center"/>
        </w:trPr>
        <w:tc>
          <w:tcPr>
            <w:tcW w:w="1748" w:type="dxa"/>
          </w:tcPr>
          <w:p w:rsidR="00F81E87" w:rsidRPr="00BB35C6" w:rsidRDefault="00F81E87" w:rsidP="00611C83">
            <w:pPr>
              <w:rPr>
                <w:bCs/>
                <w:sz w:val="14"/>
                <w:szCs w:val="14"/>
                <w:lang w:val="fr-FR"/>
              </w:rPr>
            </w:pPr>
            <w:r w:rsidRPr="00BB35C6">
              <w:rPr>
                <w:bCs/>
                <w:sz w:val="14"/>
                <w:szCs w:val="14"/>
                <w:lang w:val="fr-FR"/>
              </w:rPr>
              <w:t>Thaïlande</w:t>
            </w:r>
          </w:p>
        </w:tc>
        <w:tc>
          <w:tcPr>
            <w:tcW w:w="774" w:type="dxa"/>
          </w:tcPr>
          <w:p w:rsidR="00F81E87" w:rsidRPr="00C64EAF" w:rsidRDefault="00F81E87" w:rsidP="00611C83">
            <w:pPr>
              <w:ind w:left="-68" w:right="48"/>
              <w:jc w:val="right"/>
              <w:rPr>
                <w:bCs/>
                <w:sz w:val="14"/>
                <w:szCs w:val="14"/>
              </w:rPr>
            </w:pPr>
            <w:r w:rsidRPr="00C64EAF">
              <w:rPr>
                <w:bCs/>
                <w:sz w:val="14"/>
                <w:szCs w:val="14"/>
              </w:rPr>
              <w:t>4</w:t>
            </w:r>
          </w:p>
        </w:tc>
        <w:tc>
          <w:tcPr>
            <w:tcW w:w="774" w:type="dxa"/>
          </w:tcPr>
          <w:p w:rsidR="00F81E87" w:rsidRPr="00C64EAF" w:rsidRDefault="00F81E87" w:rsidP="00611C83">
            <w:pPr>
              <w:ind w:left="-68" w:right="134"/>
              <w:jc w:val="right"/>
              <w:rPr>
                <w:bCs/>
                <w:sz w:val="14"/>
                <w:szCs w:val="14"/>
              </w:rPr>
            </w:pPr>
            <w:r w:rsidRPr="00C64EAF">
              <w:rPr>
                <w:bCs/>
                <w:sz w:val="14"/>
                <w:szCs w:val="14"/>
              </w:rPr>
              <w:t>-</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2</w:t>
            </w:r>
          </w:p>
        </w:tc>
        <w:tc>
          <w:tcPr>
            <w:tcW w:w="775" w:type="dxa"/>
          </w:tcPr>
          <w:p w:rsidR="00F81E87" w:rsidRPr="00C64EAF" w:rsidRDefault="00F81E87" w:rsidP="00611C83">
            <w:pPr>
              <w:ind w:left="-68" w:right="134"/>
              <w:jc w:val="right"/>
              <w:rPr>
                <w:bCs/>
                <w:sz w:val="14"/>
                <w:szCs w:val="14"/>
              </w:rPr>
            </w:pPr>
            <w:r w:rsidRPr="00C64EAF">
              <w:rPr>
                <w:bCs/>
                <w:sz w:val="14"/>
                <w:szCs w:val="14"/>
              </w:rPr>
              <w:t>-</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3</w:t>
            </w:r>
          </w:p>
        </w:tc>
        <w:tc>
          <w:tcPr>
            <w:tcW w:w="774" w:type="dxa"/>
          </w:tcPr>
          <w:p w:rsidR="00F81E87" w:rsidRPr="00C64EAF" w:rsidRDefault="00F81E87" w:rsidP="00611C83">
            <w:pPr>
              <w:ind w:left="-68" w:right="134"/>
              <w:jc w:val="right"/>
              <w:rPr>
                <w:bCs/>
                <w:sz w:val="14"/>
                <w:szCs w:val="14"/>
              </w:rPr>
            </w:pPr>
            <w:r w:rsidRPr="00C64EAF">
              <w:rPr>
                <w:bCs/>
                <w:sz w:val="14"/>
                <w:szCs w:val="14"/>
              </w:rPr>
              <w:t>-</w:t>
            </w:r>
          </w:p>
        </w:tc>
        <w:tc>
          <w:tcPr>
            <w:tcW w:w="775" w:type="dxa"/>
            <w:gridSpan w:val="2"/>
          </w:tcPr>
          <w:p w:rsidR="00F81E87" w:rsidRPr="00C64EAF" w:rsidRDefault="00F81E87" w:rsidP="00611C83">
            <w:pPr>
              <w:ind w:left="-68" w:right="48"/>
              <w:jc w:val="right"/>
              <w:rPr>
                <w:bCs/>
                <w:sz w:val="14"/>
                <w:szCs w:val="14"/>
              </w:rPr>
            </w:pPr>
            <w:r w:rsidRPr="00C64EAF">
              <w:rPr>
                <w:bCs/>
                <w:sz w:val="14"/>
                <w:szCs w:val="14"/>
              </w:rPr>
              <w:t>1</w:t>
            </w:r>
          </w:p>
        </w:tc>
        <w:tc>
          <w:tcPr>
            <w:tcW w:w="774" w:type="dxa"/>
          </w:tcPr>
          <w:p w:rsidR="00F81E87" w:rsidRPr="00C64EAF" w:rsidRDefault="00F81E87" w:rsidP="00611C83">
            <w:pPr>
              <w:ind w:left="-68" w:right="134"/>
              <w:jc w:val="right"/>
              <w:rPr>
                <w:bCs/>
                <w:sz w:val="14"/>
                <w:szCs w:val="14"/>
              </w:rPr>
            </w:pPr>
            <w:r w:rsidRPr="00C64EAF">
              <w:rPr>
                <w:bCs/>
                <w:sz w:val="14"/>
                <w:szCs w:val="14"/>
              </w:rPr>
              <w:t>-</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3</w:t>
            </w:r>
          </w:p>
        </w:tc>
        <w:tc>
          <w:tcPr>
            <w:tcW w:w="775" w:type="dxa"/>
          </w:tcPr>
          <w:p w:rsidR="00F81E87" w:rsidRPr="00C64EAF" w:rsidRDefault="00F81E87" w:rsidP="00611C83">
            <w:pPr>
              <w:ind w:left="-68" w:right="134"/>
              <w:jc w:val="right"/>
              <w:rPr>
                <w:bCs/>
                <w:sz w:val="14"/>
                <w:szCs w:val="14"/>
              </w:rPr>
            </w:pPr>
            <w:r w:rsidRPr="00C64EAF">
              <w:rPr>
                <w:bCs/>
                <w:sz w:val="14"/>
                <w:szCs w:val="14"/>
              </w:rPr>
              <w:t>-</w:t>
            </w:r>
          </w:p>
        </w:tc>
      </w:tr>
      <w:tr w:rsidR="00F81E87" w:rsidRPr="00C64EAF" w:rsidTr="00611C83">
        <w:trPr>
          <w:jc w:val="center"/>
        </w:trPr>
        <w:tc>
          <w:tcPr>
            <w:tcW w:w="1748" w:type="dxa"/>
          </w:tcPr>
          <w:p w:rsidR="00F81E87" w:rsidRPr="00BB35C6" w:rsidRDefault="00F81E87" w:rsidP="00611C83">
            <w:pPr>
              <w:rPr>
                <w:bCs/>
                <w:sz w:val="14"/>
                <w:szCs w:val="14"/>
                <w:lang w:val="fr-FR"/>
              </w:rPr>
            </w:pPr>
            <w:r w:rsidRPr="00BB35C6">
              <w:rPr>
                <w:bCs/>
                <w:sz w:val="14"/>
                <w:szCs w:val="14"/>
                <w:lang w:val="fr-FR"/>
              </w:rPr>
              <w:t>Japon</w:t>
            </w:r>
          </w:p>
        </w:tc>
        <w:tc>
          <w:tcPr>
            <w:tcW w:w="774" w:type="dxa"/>
          </w:tcPr>
          <w:p w:rsidR="00F81E87" w:rsidRPr="00C64EAF" w:rsidRDefault="00F81E87" w:rsidP="00611C83">
            <w:pPr>
              <w:ind w:left="-68" w:right="48"/>
              <w:jc w:val="right"/>
              <w:rPr>
                <w:bCs/>
                <w:sz w:val="14"/>
                <w:szCs w:val="14"/>
              </w:rPr>
            </w:pPr>
            <w:r w:rsidRPr="00C64EAF">
              <w:rPr>
                <w:bCs/>
                <w:sz w:val="14"/>
                <w:szCs w:val="14"/>
              </w:rPr>
              <w:t>2</w:t>
            </w:r>
          </w:p>
        </w:tc>
        <w:tc>
          <w:tcPr>
            <w:tcW w:w="774" w:type="dxa"/>
          </w:tcPr>
          <w:p w:rsidR="00F81E87" w:rsidRPr="00C64EAF" w:rsidRDefault="00F81E87" w:rsidP="00611C83">
            <w:pPr>
              <w:ind w:left="-68" w:right="134"/>
              <w:jc w:val="right"/>
              <w:rPr>
                <w:bCs/>
                <w:sz w:val="14"/>
                <w:szCs w:val="14"/>
              </w:rPr>
            </w:pPr>
            <w:r w:rsidRPr="00C64EAF">
              <w:rPr>
                <w:bCs/>
                <w:sz w:val="14"/>
                <w:szCs w:val="14"/>
              </w:rPr>
              <w:t>-</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1</w:t>
            </w:r>
          </w:p>
        </w:tc>
        <w:tc>
          <w:tcPr>
            <w:tcW w:w="775" w:type="dxa"/>
          </w:tcPr>
          <w:p w:rsidR="00F81E87" w:rsidRPr="00C64EAF" w:rsidRDefault="00F81E87" w:rsidP="00611C83">
            <w:pPr>
              <w:ind w:left="-68" w:right="134"/>
              <w:jc w:val="right"/>
              <w:rPr>
                <w:bCs/>
                <w:sz w:val="14"/>
                <w:szCs w:val="14"/>
              </w:rPr>
            </w:pPr>
            <w:r w:rsidRPr="00C64EAF">
              <w:rPr>
                <w:bCs/>
                <w:sz w:val="14"/>
                <w:szCs w:val="14"/>
              </w:rPr>
              <w:t>-</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3</w:t>
            </w:r>
          </w:p>
        </w:tc>
        <w:tc>
          <w:tcPr>
            <w:tcW w:w="774" w:type="dxa"/>
          </w:tcPr>
          <w:p w:rsidR="00F81E87" w:rsidRPr="00C64EAF" w:rsidRDefault="00F81E87" w:rsidP="00611C83">
            <w:pPr>
              <w:ind w:left="-68" w:right="134"/>
              <w:jc w:val="right"/>
              <w:rPr>
                <w:bCs/>
                <w:sz w:val="14"/>
                <w:szCs w:val="14"/>
              </w:rPr>
            </w:pPr>
            <w:r w:rsidRPr="00C64EAF">
              <w:rPr>
                <w:bCs/>
                <w:sz w:val="14"/>
                <w:szCs w:val="14"/>
              </w:rPr>
              <w:t>-</w:t>
            </w:r>
          </w:p>
        </w:tc>
        <w:tc>
          <w:tcPr>
            <w:tcW w:w="775" w:type="dxa"/>
            <w:gridSpan w:val="2"/>
          </w:tcPr>
          <w:p w:rsidR="00F81E87" w:rsidRPr="00C64EAF" w:rsidRDefault="00F81E87" w:rsidP="00611C83">
            <w:pPr>
              <w:ind w:left="-68" w:right="48"/>
              <w:jc w:val="right"/>
              <w:rPr>
                <w:bCs/>
                <w:sz w:val="14"/>
                <w:szCs w:val="14"/>
              </w:rPr>
            </w:pPr>
            <w:r w:rsidRPr="00C64EAF">
              <w:rPr>
                <w:bCs/>
                <w:sz w:val="14"/>
                <w:szCs w:val="14"/>
              </w:rPr>
              <w:t>-</w:t>
            </w:r>
          </w:p>
        </w:tc>
        <w:tc>
          <w:tcPr>
            <w:tcW w:w="774" w:type="dxa"/>
          </w:tcPr>
          <w:p w:rsidR="00F81E87" w:rsidRPr="00C64EAF" w:rsidRDefault="00F81E87" w:rsidP="00611C83">
            <w:pPr>
              <w:ind w:left="-68" w:right="134"/>
              <w:jc w:val="right"/>
              <w:rPr>
                <w:bCs/>
                <w:sz w:val="14"/>
                <w:szCs w:val="14"/>
              </w:rPr>
            </w:pPr>
            <w:r w:rsidRPr="00C64EAF">
              <w:rPr>
                <w:bCs/>
                <w:sz w:val="14"/>
                <w:szCs w:val="14"/>
              </w:rPr>
              <w:t>-</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2</w:t>
            </w:r>
          </w:p>
        </w:tc>
        <w:tc>
          <w:tcPr>
            <w:tcW w:w="775" w:type="dxa"/>
          </w:tcPr>
          <w:p w:rsidR="00F81E87" w:rsidRPr="00C64EAF" w:rsidRDefault="00F81E87" w:rsidP="00611C83">
            <w:pPr>
              <w:ind w:left="-68" w:right="134"/>
              <w:jc w:val="right"/>
              <w:rPr>
                <w:bCs/>
                <w:sz w:val="14"/>
                <w:szCs w:val="14"/>
              </w:rPr>
            </w:pPr>
            <w:r w:rsidRPr="00C64EAF">
              <w:rPr>
                <w:bCs/>
                <w:sz w:val="14"/>
                <w:szCs w:val="14"/>
              </w:rPr>
              <w:t>-</w:t>
            </w:r>
          </w:p>
        </w:tc>
      </w:tr>
      <w:tr w:rsidR="00F81E87" w:rsidRPr="00C64EAF" w:rsidTr="00611C83">
        <w:trPr>
          <w:jc w:val="center"/>
        </w:trPr>
        <w:tc>
          <w:tcPr>
            <w:tcW w:w="1748" w:type="dxa"/>
          </w:tcPr>
          <w:p w:rsidR="00F81E87" w:rsidRPr="00BB35C6" w:rsidRDefault="00F81E87" w:rsidP="00611C83">
            <w:pPr>
              <w:rPr>
                <w:bCs/>
                <w:sz w:val="14"/>
                <w:szCs w:val="14"/>
                <w:lang w:val="fr-FR"/>
              </w:rPr>
            </w:pPr>
            <w:r w:rsidRPr="00BB35C6">
              <w:rPr>
                <w:bCs/>
                <w:sz w:val="14"/>
                <w:szCs w:val="14"/>
                <w:lang w:val="fr-FR"/>
              </w:rPr>
              <w:t>Espagne</w:t>
            </w:r>
          </w:p>
        </w:tc>
        <w:tc>
          <w:tcPr>
            <w:tcW w:w="774" w:type="dxa"/>
          </w:tcPr>
          <w:p w:rsidR="00F81E87" w:rsidRPr="00C64EAF" w:rsidRDefault="00F81E87" w:rsidP="00611C83">
            <w:pPr>
              <w:ind w:left="-68" w:right="48"/>
              <w:jc w:val="right"/>
              <w:rPr>
                <w:bCs/>
                <w:sz w:val="14"/>
                <w:szCs w:val="14"/>
              </w:rPr>
            </w:pPr>
            <w:r w:rsidRPr="00C64EAF">
              <w:rPr>
                <w:bCs/>
                <w:sz w:val="14"/>
                <w:szCs w:val="14"/>
              </w:rPr>
              <w:t>2</w:t>
            </w:r>
          </w:p>
        </w:tc>
        <w:tc>
          <w:tcPr>
            <w:tcW w:w="774" w:type="dxa"/>
          </w:tcPr>
          <w:p w:rsidR="00F81E87" w:rsidRPr="00C64EAF" w:rsidRDefault="00F81E87" w:rsidP="00611C83">
            <w:pPr>
              <w:ind w:left="-68" w:right="134"/>
              <w:jc w:val="right"/>
              <w:rPr>
                <w:bCs/>
                <w:sz w:val="14"/>
                <w:szCs w:val="14"/>
              </w:rPr>
            </w:pPr>
            <w:r w:rsidRPr="00C64EAF">
              <w:rPr>
                <w:bCs/>
                <w:sz w:val="14"/>
                <w:szCs w:val="14"/>
              </w:rPr>
              <w:t>-</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w:t>
            </w:r>
          </w:p>
        </w:tc>
        <w:tc>
          <w:tcPr>
            <w:tcW w:w="775" w:type="dxa"/>
          </w:tcPr>
          <w:p w:rsidR="00F81E87" w:rsidRPr="00C64EAF" w:rsidRDefault="00F81E87" w:rsidP="00611C83">
            <w:pPr>
              <w:ind w:left="-68" w:right="134"/>
              <w:jc w:val="right"/>
              <w:rPr>
                <w:bCs/>
                <w:sz w:val="14"/>
                <w:szCs w:val="14"/>
              </w:rPr>
            </w:pPr>
            <w:r w:rsidRPr="00C64EAF">
              <w:rPr>
                <w:bCs/>
                <w:sz w:val="14"/>
                <w:szCs w:val="14"/>
              </w:rPr>
              <w:t>-</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1</w:t>
            </w:r>
          </w:p>
        </w:tc>
        <w:tc>
          <w:tcPr>
            <w:tcW w:w="774" w:type="dxa"/>
          </w:tcPr>
          <w:p w:rsidR="00F81E87" w:rsidRPr="00C64EAF" w:rsidRDefault="00F81E87" w:rsidP="00611C83">
            <w:pPr>
              <w:ind w:left="-68" w:right="134"/>
              <w:jc w:val="right"/>
              <w:rPr>
                <w:bCs/>
                <w:sz w:val="14"/>
                <w:szCs w:val="14"/>
              </w:rPr>
            </w:pPr>
            <w:r w:rsidRPr="00C64EAF">
              <w:rPr>
                <w:bCs/>
                <w:sz w:val="14"/>
                <w:szCs w:val="14"/>
              </w:rPr>
              <w:t>-</w:t>
            </w:r>
          </w:p>
        </w:tc>
        <w:tc>
          <w:tcPr>
            <w:tcW w:w="775" w:type="dxa"/>
            <w:gridSpan w:val="2"/>
          </w:tcPr>
          <w:p w:rsidR="00F81E87" w:rsidRPr="00C64EAF" w:rsidRDefault="00F81E87" w:rsidP="00611C83">
            <w:pPr>
              <w:ind w:left="-68" w:right="48"/>
              <w:jc w:val="right"/>
              <w:rPr>
                <w:bCs/>
                <w:sz w:val="14"/>
                <w:szCs w:val="14"/>
              </w:rPr>
            </w:pPr>
            <w:r w:rsidRPr="00C64EAF">
              <w:rPr>
                <w:bCs/>
                <w:sz w:val="14"/>
                <w:szCs w:val="14"/>
              </w:rPr>
              <w:t>-</w:t>
            </w:r>
          </w:p>
        </w:tc>
        <w:tc>
          <w:tcPr>
            <w:tcW w:w="774" w:type="dxa"/>
          </w:tcPr>
          <w:p w:rsidR="00F81E87" w:rsidRPr="00C64EAF" w:rsidRDefault="00F81E87" w:rsidP="00611C83">
            <w:pPr>
              <w:ind w:left="-68" w:right="134"/>
              <w:jc w:val="right"/>
              <w:rPr>
                <w:bCs/>
                <w:sz w:val="14"/>
                <w:szCs w:val="14"/>
              </w:rPr>
            </w:pPr>
            <w:r w:rsidRPr="00C64EAF">
              <w:rPr>
                <w:bCs/>
                <w:sz w:val="14"/>
                <w:szCs w:val="14"/>
              </w:rPr>
              <w:t>-</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w:t>
            </w:r>
          </w:p>
        </w:tc>
        <w:tc>
          <w:tcPr>
            <w:tcW w:w="775" w:type="dxa"/>
          </w:tcPr>
          <w:p w:rsidR="00F81E87" w:rsidRPr="00C64EAF" w:rsidRDefault="00F81E87" w:rsidP="00611C83">
            <w:pPr>
              <w:ind w:left="-68" w:right="134"/>
              <w:jc w:val="right"/>
              <w:rPr>
                <w:bCs/>
                <w:sz w:val="14"/>
                <w:szCs w:val="14"/>
              </w:rPr>
            </w:pPr>
            <w:r w:rsidRPr="00C64EAF">
              <w:rPr>
                <w:bCs/>
                <w:sz w:val="14"/>
                <w:szCs w:val="14"/>
              </w:rPr>
              <w:t>-</w:t>
            </w:r>
          </w:p>
        </w:tc>
      </w:tr>
      <w:tr w:rsidR="00F81E87" w:rsidRPr="00C64EAF" w:rsidTr="00611C83">
        <w:trPr>
          <w:jc w:val="center"/>
        </w:trPr>
        <w:tc>
          <w:tcPr>
            <w:tcW w:w="1748" w:type="dxa"/>
          </w:tcPr>
          <w:p w:rsidR="00F81E87" w:rsidRPr="00BB35C6" w:rsidRDefault="00F81E87" w:rsidP="00611C83">
            <w:pPr>
              <w:rPr>
                <w:bCs/>
                <w:sz w:val="14"/>
                <w:szCs w:val="14"/>
                <w:lang w:val="fr-FR"/>
              </w:rPr>
            </w:pPr>
            <w:r w:rsidRPr="00BB35C6">
              <w:rPr>
                <w:bCs/>
                <w:sz w:val="14"/>
                <w:szCs w:val="14"/>
                <w:lang w:val="fr-FR"/>
              </w:rPr>
              <w:t>Botswana</w:t>
            </w:r>
          </w:p>
        </w:tc>
        <w:tc>
          <w:tcPr>
            <w:tcW w:w="774" w:type="dxa"/>
          </w:tcPr>
          <w:p w:rsidR="00F81E87" w:rsidRPr="00C64EAF" w:rsidRDefault="00F81E87" w:rsidP="00611C83">
            <w:pPr>
              <w:ind w:left="-68" w:right="48"/>
              <w:jc w:val="right"/>
              <w:rPr>
                <w:bCs/>
                <w:sz w:val="14"/>
                <w:szCs w:val="14"/>
              </w:rPr>
            </w:pPr>
            <w:r w:rsidRPr="00C64EAF">
              <w:rPr>
                <w:bCs/>
                <w:sz w:val="14"/>
                <w:szCs w:val="14"/>
              </w:rPr>
              <w:t>3</w:t>
            </w:r>
          </w:p>
        </w:tc>
        <w:tc>
          <w:tcPr>
            <w:tcW w:w="774" w:type="dxa"/>
          </w:tcPr>
          <w:p w:rsidR="00F81E87" w:rsidRPr="00C64EAF" w:rsidRDefault="00F81E87" w:rsidP="00611C83">
            <w:pPr>
              <w:ind w:left="-68" w:right="134"/>
              <w:jc w:val="right"/>
              <w:rPr>
                <w:bCs/>
                <w:sz w:val="14"/>
                <w:szCs w:val="14"/>
              </w:rPr>
            </w:pPr>
            <w:r w:rsidRPr="00C64EAF">
              <w:rPr>
                <w:bCs/>
                <w:sz w:val="14"/>
                <w:szCs w:val="14"/>
              </w:rPr>
              <w:t>-</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7</w:t>
            </w:r>
          </w:p>
        </w:tc>
        <w:tc>
          <w:tcPr>
            <w:tcW w:w="775" w:type="dxa"/>
          </w:tcPr>
          <w:p w:rsidR="00F81E87" w:rsidRPr="00C64EAF" w:rsidRDefault="00F81E87" w:rsidP="00611C83">
            <w:pPr>
              <w:ind w:left="-68" w:right="134"/>
              <w:jc w:val="right"/>
              <w:rPr>
                <w:bCs/>
                <w:sz w:val="14"/>
                <w:szCs w:val="14"/>
              </w:rPr>
            </w:pPr>
            <w:r w:rsidRPr="00C64EAF">
              <w:rPr>
                <w:bCs/>
                <w:sz w:val="14"/>
                <w:szCs w:val="14"/>
              </w:rPr>
              <w:t>-</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2</w:t>
            </w:r>
          </w:p>
        </w:tc>
        <w:tc>
          <w:tcPr>
            <w:tcW w:w="774" w:type="dxa"/>
          </w:tcPr>
          <w:p w:rsidR="00F81E87" w:rsidRPr="00C64EAF" w:rsidRDefault="00F81E87" w:rsidP="00611C83">
            <w:pPr>
              <w:ind w:left="-68" w:right="134"/>
              <w:jc w:val="right"/>
              <w:rPr>
                <w:bCs/>
                <w:sz w:val="14"/>
                <w:szCs w:val="14"/>
              </w:rPr>
            </w:pPr>
            <w:r w:rsidRPr="00C64EAF">
              <w:rPr>
                <w:bCs/>
                <w:sz w:val="14"/>
                <w:szCs w:val="14"/>
              </w:rPr>
              <w:t>-</w:t>
            </w:r>
          </w:p>
        </w:tc>
        <w:tc>
          <w:tcPr>
            <w:tcW w:w="775" w:type="dxa"/>
            <w:gridSpan w:val="2"/>
          </w:tcPr>
          <w:p w:rsidR="00F81E87" w:rsidRPr="00C64EAF" w:rsidRDefault="00F81E87" w:rsidP="00611C83">
            <w:pPr>
              <w:ind w:left="-68" w:right="48"/>
              <w:jc w:val="right"/>
              <w:rPr>
                <w:bCs/>
                <w:sz w:val="14"/>
                <w:szCs w:val="14"/>
              </w:rPr>
            </w:pPr>
            <w:r w:rsidRPr="00C64EAF">
              <w:rPr>
                <w:bCs/>
                <w:sz w:val="14"/>
                <w:szCs w:val="14"/>
              </w:rPr>
              <w:t>8</w:t>
            </w:r>
          </w:p>
        </w:tc>
        <w:tc>
          <w:tcPr>
            <w:tcW w:w="774" w:type="dxa"/>
          </w:tcPr>
          <w:p w:rsidR="00F81E87" w:rsidRPr="00C64EAF" w:rsidRDefault="00F81E87" w:rsidP="00611C83">
            <w:pPr>
              <w:ind w:left="-68" w:right="134"/>
              <w:jc w:val="right"/>
              <w:rPr>
                <w:bCs/>
                <w:sz w:val="14"/>
                <w:szCs w:val="14"/>
              </w:rPr>
            </w:pPr>
            <w:r w:rsidRPr="00C64EAF">
              <w:rPr>
                <w:bCs/>
                <w:sz w:val="14"/>
                <w:szCs w:val="14"/>
              </w:rPr>
              <w:t>-</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15</w:t>
            </w:r>
          </w:p>
        </w:tc>
        <w:tc>
          <w:tcPr>
            <w:tcW w:w="775" w:type="dxa"/>
          </w:tcPr>
          <w:p w:rsidR="00F81E87" w:rsidRPr="00C64EAF" w:rsidRDefault="00F81E87" w:rsidP="00611C83">
            <w:pPr>
              <w:ind w:left="-68" w:right="134"/>
              <w:jc w:val="right"/>
              <w:rPr>
                <w:bCs/>
                <w:sz w:val="14"/>
                <w:szCs w:val="14"/>
              </w:rPr>
            </w:pPr>
            <w:r w:rsidRPr="00C64EAF">
              <w:rPr>
                <w:bCs/>
                <w:sz w:val="14"/>
                <w:szCs w:val="14"/>
              </w:rPr>
              <w:t>0,01</w:t>
            </w:r>
          </w:p>
        </w:tc>
      </w:tr>
      <w:tr w:rsidR="00F81E87" w:rsidRPr="00C64EAF" w:rsidTr="00611C83">
        <w:trPr>
          <w:jc w:val="center"/>
        </w:trPr>
        <w:tc>
          <w:tcPr>
            <w:tcW w:w="1748" w:type="dxa"/>
          </w:tcPr>
          <w:p w:rsidR="00F81E87" w:rsidRPr="00BB35C6" w:rsidRDefault="00F81E87" w:rsidP="00611C83">
            <w:pPr>
              <w:rPr>
                <w:bCs/>
                <w:sz w:val="14"/>
                <w:szCs w:val="14"/>
                <w:lang w:val="fr-FR"/>
              </w:rPr>
            </w:pPr>
            <w:r w:rsidRPr="00BB35C6">
              <w:rPr>
                <w:bCs/>
                <w:sz w:val="14"/>
                <w:szCs w:val="14"/>
                <w:lang w:val="fr-FR"/>
              </w:rPr>
              <w:t>Suisse</w:t>
            </w:r>
          </w:p>
        </w:tc>
        <w:tc>
          <w:tcPr>
            <w:tcW w:w="774" w:type="dxa"/>
          </w:tcPr>
          <w:p w:rsidR="00F81E87" w:rsidRPr="00C64EAF" w:rsidRDefault="00F81E87" w:rsidP="00611C83">
            <w:pPr>
              <w:ind w:left="-68" w:right="48"/>
              <w:jc w:val="right"/>
              <w:rPr>
                <w:bCs/>
                <w:sz w:val="14"/>
                <w:szCs w:val="14"/>
              </w:rPr>
            </w:pPr>
            <w:r w:rsidRPr="00C64EAF">
              <w:rPr>
                <w:bCs/>
                <w:sz w:val="14"/>
                <w:szCs w:val="14"/>
              </w:rPr>
              <w:t>-</w:t>
            </w:r>
          </w:p>
        </w:tc>
        <w:tc>
          <w:tcPr>
            <w:tcW w:w="774" w:type="dxa"/>
          </w:tcPr>
          <w:p w:rsidR="00F81E87" w:rsidRPr="00C64EAF" w:rsidRDefault="00F81E87" w:rsidP="00611C83">
            <w:pPr>
              <w:ind w:left="-68" w:right="134"/>
              <w:jc w:val="right"/>
              <w:rPr>
                <w:bCs/>
                <w:sz w:val="14"/>
                <w:szCs w:val="14"/>
              </w:rPr>
            </w:pPr>
            <w:r w:rsidRPr="00C64EAF">
              <w:rPr>
                <w:bCs/>
                <w:sz w:val="14"/>
                <w:szCs w:val="14"/>
              </w:rPr>
              <w:t>-</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1</w:t>
            </w:r>
          </w:p>
        </w:tc>
        <w:tc>
          <w:tcPr>
            <w:tcW w:w="775" w:type="dxa"/>
          </w:tcPr>
          <w:p w:rsidR="00F81E87" w:rsidRPr="00C64EAF" w:rsidRDefault="00F81E87" w:rsidP="00611C83">
            <w:pPr>
              <w:ind w:left="-68" w:right="134"/>
              <w:jc w:val="right"/>
              <w:rPr>
                <w:bCs/>
                <w:sz w:val="14"/>
                <w:szCs w:val="14"/>
              </w:rPr>
            </w:pPr>
            <w:r w:rsidRPr="00C64EAF">
              <w:rPr>
                <w:bCs/>
                <w:sz w:val="14"/>
                <w:szCs w:val="14"/>
              </w:rPr>
              <w:t>-</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12</w:t>
            </w:r>
          </w:p>
        </w:tc>
        <w:tc>
          <w:tcPr>
            <w:tcW w:w="774" w:type="dxa"/>
          </w:tcPr>
          <w:p w:rsidR="00F81E87" w:rsidRPr="00C64EAF" w:rsidRDefault="00F81E87" w:rsidP="00611C83">
            <w:pPr>
              <w:ind w:left="-68" w:right="134"/>
              <w:jc w:val="right"/>
              <w:rPr>
                <w:bCs/>
                <w:sz w:val="14"/>
                <w:szCs w:val="14"/>
              </w:rPr>
            </w:pPr>
            <w:r w:rsidRPr="00C64EAF">
              <w:rPr>
                <w:bCs/>
                <w:sz w:val="14"/>
                <w:szCs w:val="14"/>
              </w:rPr>
              <w:t>0,01</w:t>
            </w:r>
          </w:p>
        </w:tc>
        <w:tc>
          <w:tcPr>
            <w:tcW w:w="775" w:type="dxa"/>
            <w:gridSpan w:val="2"/>
          </w:tcPr>
          <w:p w:rsidR="00F81E87" w:rsidRPr="00C64EAF" w:rsidRDefault="00F81E87" w:rsidP="00611C83">
            <w:pPr>
              <w:ind w:left="-68" w:right="48"/>
              <w:jc w:val="right"/>
              <w:rPr>
                <w:bCs/>
                <w:sz w:val="14"/>
                <w:szCs w:val="14"/>
              </w:rPr>
            </w:pPr>
            <w:r w:rsidRPr="00C64EAF">
              <w:rPr>
                <w:bCs/>
                <w:sz w:val="14"/>
                <w:szCs w:val="14"/>
              </w:rPr>
              <w:t>-</w:t>
            </w:r>
          </w:p>
        </w:tc>
        <w:tc>
          <w:tcPr>
            <w:tcW w:w="774" w:type="dxa"/>
          </w:tcPr>
          <w:p w:rsidR="00F81E87" w:rsidRPr="00C64EAF" w:rsidRDefault="00F81E87" w:rsidP="00611C83">
            <w:pPr>
              <w:ind w:left="-68" w:right="134"/>
              <w:jc w:val="right"/>
              <w:rPr>
                <w:bCs/>
                <w:sz w:val="14"/>
                <w:szCs w:val="14"/>
              </w:rPr>
            </w:pPr>
            <w:r w:rsidRPr="00C64EAF">
              <w:rPr>
                <w:bCs/>
                <w:sz w:val="14"/>
                <w:szCs w:val="14"/>
              </w:rPr>
              <w:t>-</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w:t>
            </w:r>
          </w:p>
        </w:tc>
        <w:tc>
          <w:tcPr>
            <w:tcW w:w="775" w:type="dxa"/>
          </w:tcPr>
          <w:p w:rsidR="00F81E87" w:rsidRPr="00C64EAF" w:rsidRDefault="00F81E87" w:rsidP="00611C83">
            <w:pPr>
              <w:ind w:left="-68" w:right="134"/>
              <w:jc w:val="right"/>
              <w:rPr>
                <w:bCs/>
                <w:sz w:val="14"/>
                <w:szCs w:val="14"/>
              </w:rPr>
            </w:pPr>
            <w:r w:rsidRPr="00C64EAF">
              <w:rPr>
                <w:bCs/>
                <w:sz w:val="14"/>
                <w:szCs w:val="14"/>
              </w:rPr>
              <w:t>-</w:t>
            </w:r>
          </w:p>
        </w:tc>
      </w:tr>
      <w:tr w:rsidR="00F81E87" w:rsidRPr="00C64EAF" w:rsidTr="00611C83">
        <w:trPr>
          <w:jc w:val="center"/>
        </w:trPr>
        <w:tc>
          <w:tcPr>
            <w:tcW w:w="1748" w:type="dxa"/>
          </w:tcPr>
          <w:p w:rsidR="00F81E87" w:rsidRPr="00BB35C6" w:rsidRDefault="00F81E87" w:rsidP="00611C83">
            <w:pPr>
              <w:rPr>
                <w:bCs/>
                <w:sz w:val="14"/>
                <w:szCs w:val="14"/>
                <w:lang w:val="fr-FR"/>
              </w:rPr>
            </w:pPr>
            <w:r w:rsidRPr="00BB35C6">
              <w:rPr>
                <w:bCs/>
                <w:sz w:val="14"/>
                <w:szCs w:val="14"/>
                <w:lang w:val="fr-FR"/>
              </w:rPr>
              <w:t>Inde</w:t>
            </w:r>
          </w:p>
        </w:tc>
        <w:tc>
          <w:tcPr>
            <w:tcW w:w="774" w:type="dxa"/>
          </w:tcPr>
          <w:p w:rsidR="00F81E87" w:rsidRPr="00C64EAF" w:rsidRDefault="00F81E87" w:rsidP="00611C83">
            <w:pPr>
              <w:ind w:left="-68" w:right="48"/>
              <w:jc w:val="right"/>
              <w:rPr>
                <w:bCs/>
                <w:sz w:val="14"/>
                <w:szCs w:val="14"/>
              </w:rPr>
            </w:pPr>
            <w:r w:rsidRPr="00C64EAF">
              <w:rPr>
                <w:bCs/>
                <w:sz w:val="14"/>
                <w:szCs w:val="14"/>
              </w:rPr>
              <w:t>4</w:t>
            </w:r>
          </w:p>
        </w:tc>
        <w:tc>
          <w:tcPr>
            <w:tcW w:w="774" w:type="dxa"/>
          </w:tcPr>
          <w:p w:rsidR="00F81E87" w:rsidRPr="00C64EAF" w:rsidRDefault="00F81E87" w:rsidP="00611C83">
            <w:pPr>
              <w:ind w:left="-68" w:right="134"/>
              <w:jc w:val="right"/>
              <w:rPr>
                <w:bCs/>
                <w:sz w:val="14"/>
                <w:szCs w:val="14"/>
              </w:rPr>
            </w:pPr>
            <w:r w:rsidRPr="00C64EAF">
              <w:rPr>
                <w:bCs/>
                <w:sz w:val="14"/>
                <w:szCs w:val="14"/>
              </w:rPr>
              <w:t>-</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8</w:t>
            </w:r>
          </w:p>
        </w:tc>
        <w:tc>
          <w:tcPr>
            <w:tcW w:w="775" w:type="dxa"/>
          </w:tcPr>
          <w:p w:rsidR="00F81E87" w:rsidRPr="00C64EAF" w:rsidRDefault="00F81E87" w:rsidP="00611C83">
            <w:pPr>
              <w:ind w:left="-68" w:right="134"/>
              <w:jc w:val="right"/>
              <w:rPr>
                <w:bCs/>
                <w:sz w:val="14"/>
                <w:szCs w:val="14"/>
              </w:rPr>
            </w:pPr>
            <w:r w:rsidRPr="00C64EAF">
              <w:rPr>
                <w:bCs/>
                <w:sz w:val="14"/>
                <w:szCs w:val="14"/>
              </w:rPr>
              <w:t>-</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2</w:t>
            </w:r>
          </w:p>
        </w:tc>
        <w:tc>
          <w:tcPr>
            <w:tcW w:w="774" w:type="dxa"/>
          </w:tcPr>
          <w:p w:rsidR="00F81E87" w:rsidRPr="00C64EAF" w:rsidRDefault="00F81E87" w:rsidP="00611C83">
            <w:pPr>
              <w:ind w:left="-68" w:right="134"/>
              <w:jc w:val="right"/>
              <w:rPr>
                <w:bCs/>
                <w:sz w:val="14"/>
                <w:szCs w:val="14"/>
              </w:rPr>
            </w:pPr>
            <w:r w:rsidRPr="00C64EAF">
              <w:rPr>
                <w:bCs/>
                <w:sz w:val="14"/>
                <w:szCs w:val="14"/>
              </w:rPr>
              <w:t>-</w:t>
            </w:r>
          </w:p>
        </w:tc>
        <w:tc>
          <w:tcPr>
            <w:tcW w:w="775" w:type="dxa"/>
            <w:gridSpan w:val="2"/>
          </w:tcPr>
          <w:p w:rsidR="00F81E87" w:rsidRPr="00C64EAF" w:rsidRDefault="00F81E87" w:rsidP="00611C83">
            <w:pPr>
              <w:ind w:left="-68" w:right="48"/>
              <w:jc w:val="right"/>
              <w:rPr>
                <w:bCs/>
                <w:sz w:val="14"/>
                <w:szCs w:val="14"/>
              </w:rPr>
            </w:pPr>
            <w:r w:rsidRPr="00C64EAF">
              <w:rPr>
                <w:bCs/>
                <w:sz w:val="14"/>
                <w:szCs w:val="14"/>
              </w:rPr>
              <w:t>17</w:t>
            </w:r>
          </w:p>
        </w:tc>
        <w:tc>
          <w:tcPr>
            <w:tcW w:w="774" w:type="dxa"/>
          </w:tcPr>
          <w:p w:rsidR="00F81E87" w:rsidRPr="00C64EAF" w:rsidRDefault="00F81E87" w:rsidP="00611C83">
            <w:pPr>
              <w:ind w:left="-68" w:right="134"/>
              <w:jc w:val="right"/>
              <w:rPr>
                <w:bCs/>
                <w:sz w:val="14"/>
                <w:szCs w:val="14"/>
              </w:rPr>
            </w:pPr>
            <w:r w:rsidRPr="00C64EAF">
              <w:rPr>
                <w:bCs/>
                <w:sz w:val="14"/>
                <w:szCs w:val="14"/>
              </w:rPr>
              <w:t>0,01</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58</w:t>
            </w:r>
          </w:p>
        </w:tc>
        <w:tc>
          <w:tcPr>
            <w:tcW w:w="775" w:type="dxa"/>
          </w:tcPr>
          <w:p w:rsidR="00F81E87" w:rsidRPr="00C64EAF" w:rsidRDefault="00F81E87" w:rsidP="00611C83">
            <w:pPr>
              <w:ind w:left="-68" w:right="134"/>
              <w:jc w:val="right"/>
              <w:rPr>
                <w:bCs/>
                <w:sz w:val="14"/>
                <w:szCs w:val="14"/>
              </w:rPr>
            </w:pPr>
            <w:r w:rsidRPr="00C64EAF">
              <w:rPr>
                <w:bCs/>
                <w:sz w:val="14"/>
                <w:szCs w:val="14"/>
              </w:rPr>
              <w:t>0,03</w:t>
            </w:r>
          </w:p>
        </w:tc>
      </w:tr>
      <w:tr w:rsidR="00F81E87" w:rsidRPr="00C64EAF" w:rsidTr="00611C83">
        <w:trPr>
          <w:jc w:val="center"/>
        </w:trPr>
        <w:tc>
          <w:tcPr>
            <w:tcW w:w="1748" w:type="dxa"/>
          </w:tcPr>
          <w:p w:rsidR="00F81E87" w:rsidRPr="00BB35C6" w:rsidRDefault="00F81E87" w:rsidP="00611C83">
            <w:pPr>
              <w:rPr>
                <w:bCs/>
                <w:sz w:val="14"/>
                <w:szCs w:val="14"/>
                <w:lang w:val="fr-FR"/>
              </w:rPr>
            </w:pPr>
            <w:r w:rsidRPr="00BB35C6">
              <w:rPr>
                <w:bCs/>
                <w:sz w:val="14"/>
                <w:szCs w:val="14"/>
                <w:lang w:val="fr-FR"/>
              </w:rPr>
              <w:t>Viet Nam</w:t>
            </w:r>
          </w:p>
        </w:tc>
        <w:tc>
          <w:tcPr>
            <w:tcW w:w="774" w:type="dxa"/>
          </w:tcPr>
          <w:p w:rsidR="00F81E87" w:rsidRPr="00C64EAF" w:rsidRDefault="00F81E87" w:rsidP="00611C83">
            <w:pPr>
              <w:ind w:left="-68" w:right="48"/>
              <w:jc w:val="right"/>
              <w:rPr>
                <w:bCs/>
                <w:sz w:val="14"/>
                <w:szCs w:val="14"/>
              </w:rPr>
            </w:pPr>
            <w:r w:rsidRPr="00C64EAF">
              <w:rPr>
                <w:bCs/>
                <w:sz w:val="14"/>
                <w:szCs w:val="14"/>
              </w:rPr>
              <w:t>1</w:t>
            </w:r>
          </w:p>
        </w:tc>
        <w:tc>
          <w:tcPr>
            <w:tcW w:w="774" w:type="dxa"/>
          </w:tcPr>
          <w:p w:rsidR="00F81E87" w:rsidRPr="00C64EAF" w:rsidRDefault="00F81E87" w:rsidP="00611C83">
            <w:pPr>
              <w:ind w:left="-68" w:right="134"/>
              <w:jc w:val="right"/>
              <w:rPr>
                <w:bCs/>
                <w:sz w:val="14"/>
                <w:szCs w:val="14"/>
              </w:rPr>
            </w:pPr>
            <w:r w:rsidRPr="00C64EAF">
              <w:rPr>
                <w:bCs/>
                <w:sz w:val="14"/>
                <w:szCs w:val="14"/>
              </w:rPr>
              <w:t>-</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12</w:t>
            </w:r>
          </w:p>
        </w:tc>
        <w:tc>
          <w:tcPr>
            <w:tcW w:w="775" w:type="dxa"/>
          </w:tcPr>
          <w:p w:rsidR="00F81E87" w:rsidRPr="00C64EAF" w:rsidRDefault="00F81E87" w:rsidP="00611C83">
            <w:pPr>
              <w:ind w:left="-68" w:right="134"/>
              <w:jc w:val="right"/>
              <w:rPr>
                <w:bCs/>
                <w:sz w:val="14"/>
                <w:szCs w:val="14"/>
              </w:rPr>
            </w:pPr>
            <w:r w:rsidRPr="00C64EAF">
              <w:rPr>
                <w:bCs/>
                <w:sz w:val="14"/>
                <w:szCs w:val="14"/>
              </w:rPr>
              <w:t>0,01</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w:t>
            </w:r>
          </w:p>
        </w:tc>
        <w:tc>
          <w:tcPr>
            <w:tcW w:w="774" w:type="dxa"/>
          </w:tcPr>
          <w:p w:rsidR="00F81E87" w:rsidRPr="00C64EAF" w:rsidRDefault="00F81E87" w:rsidP="00611C83">
            <w:pPr>
              <w:ind w:left="-68" w:right="134"/>
              <w:jc w:val="right"/>
              <w:rPr>
                <w:bCs/>
                <w:sz w:val="14"/>
                <w:szCs w:val="14"/>
              </w:rPr>
            </w:pPr>
            <w:r w:rsidRPr="00C64EAF">
              <w:rPr>
                <w:bCs/>
                <w:sz w:val="14"/>
                <w:szCs w:val="14"/>
              </w:rPr>
              <w:t>-</w:t>
            </w:r>
          </w:p>
        </w:tc>
        <w:tc>
          <w:tcPr>
            <w:tcW w:w="775" w:type="dxa"/>
            <w:gridSpan w:val="2"/>
          </w:tcPr>
          <w:p w:rsidR="00F81E87" w:rsidRPr="00C64EAF" w:rsidRDefault="00F81E87" w:rsidP="00611C83">
            <w:pPr>
              <w:ind w:left="-68" w:right="48"/>
              <w:jc w:val="right"/>
              <w:rPr>
                <w:bCs/>
                <w:sz w:val="14"/>
                <w:szCs w:val="14"/>
              </w:rPr>
            </w:pPr>
            <w:r w:rsidRPr="00C64EAF">
              <w:rPr>
                <w:bCs/>
                <w:sz w:val="14"/>
                <w:szCs w:val="14"/>
              </w:rPr>
              <w:t>-</w:t>
            </w:r>
          </w:p>
        </w:tc>
        <w:tc>
          <w:tcPr>
            <w:tcW w:w="774" w:type="dxa"/>
          </w:tcPr>
          <w:p w:rsidR="00F81E87" w:rsidRPr="00C64EAF" w:rsidRDefault="00F81E87" w:rsidP="00611C83">
            <w:pPr>
              <w:ind w:left="-68" w:right="134"/>
              <w:jc w:val="right"/>
              <w:rPr>
                <w:bCs/>
                <w:sz w:val="14"/>
                <w:szCs w:val="14"/>
              </w:rPr>
            </w:pPr>
            <w:r w:rsidRPr="00C64EAF">
              <w:rPr>
                <w:bCs/>
                <w:sz w:val="14"/>
                <w:szCs w:val="14"/>
              </w:rPr>
              <w:t>-</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1</w:t>
            </w:r>
          </w:p>
        </w:tc>
        <w:tc>
          <w:tcPr>
            <w:tcW w:w="775" w:type="dxa"/>
          </w:tcPr>
          <w:p w:rsidR="00F81E87" w:rsidRPr="00C64EAF" w:rsidRDefault="00F81E87" w:rsidP="00611C83">
            <w:pPr>
              <w:ind w:left="-68" w:right="134"/>
              <w:jc w:val="right"/>
              <w:rPr>
                <w:bCs/>
                <w:sz w:val="14"/>
                <w:szCs w:val="14"/>
              </w:rPr>
            </w:pPr>
            <w:r w:rsidRPr="00C64EAF">
              <w:rPr>
                <w:bCs/>
                <w:sz w:val="14"/>
                <w:szCs w:val="14"/>
              </w:rPr>
              <w:t>-</w:t>
            </w:r>
          </w:p>
        </w:tc>
      </w:tr>
      <w:tr w:rsidR="00F81E87" w:rsidRPr="00C64EAF" w:rsidTr="00611C83">
        <w:trPr>
          <w:jc w:val="center"/>
        </w:trPr>
        <w:tc>
          <w:tcPr>
            <w:tcW w:w="1748" w:type="dxa"/>
          </w:tcPr>
          <w:p w:rsidR="00F81E87" w:rsidRPr="00BB35C6" w:rsidRDefault="00F81E87" w:rsidP="00611C83">
            <w:pPr>
              <w:rPr>
                <w:bCs/>
                <w:sz w:val="14"/>
                <w:szCs w:val="14"/>
                <w:lang w:val="fr-FR"/>
              </w:rPr>
            </w:pPr>
            <w:r w:rsidRPr="00BB35C6">
              <w:rPr>
                <w:bCs/>
                <w:sz w:val="14"/>
                <w:szCs w:val="14"/>
                <w:lang w:val="fr-FR"/>
              </w:rPr>
              <w:t>Ouganda</w:t>
            </w:r>
          </w:p>
        </w:tc>
        <w:tc>
          <w:tcPr>
            <w:tcW w:w="774" w:type="dxa"/>
          </w:tcPr>
          <w:p w:rsidR="00F81E87" w:rsidRPr="00C64EAF" w:rsidRDefault="00F81E87" w:rsidP="00611C83">
            <w:pPr>
              <w:ind w:left="-68" w:right="48"/>
              <w:jc w:val="right"/>
              <w:rPr>
                <w:bCs/>
                <w:sz w:val="14"/>
                <w:szCs w:val="14"/>
              </w:rPr>
            </w:pPr>
            <w:r w:rsidRPr="00C64EAF">
              <w:rPr>
                <w:bCs/>
                <w:sz w:val="14"/>
                <w:szCs w:val="14"/>
              </w:rPr>
              <w:t>4</w:t>
            </w:r>
          </w:p>
        </w:tc>
        <w:tc>
          <w:tcPr>
            <w:tcW w:w="774" w:type="dxa"/>
          </w:tcPr>
          <w:p w:rsidR="00F81E87" w:rsidRPr="00C64EAF" w:rsidRDefault="00F81E87" w:rsidP="00611C83">
            <w:pPr>
              <w:ind w:left="-68" w:right="134"/>
              <w:jc w:val="right"/>
              <w:rPr>
                <w:bCs/>
                <w:sz w:val="14"/>
                <w:szCs w:val="14"/>
              </w:rPr>
            </w:pPr>
            <w:r w:rsidRPr="00C64EAF">
              <w:rPr>
                <w:bCs/>
                <w:sz w:val="14"/>
                <w:szCs w:val="14"/>
              </w:rPr>
              <w:t>-</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22</w:t>
            </w:r>
          </w:p>
        </w:tc>
        <w:tc>
          <w:tcPr>
            <w:tcW w:w="775" w:type="dxa"/>
          </w:tcPr>
          <w:p w:rsidR="00F81E87" w:rsidRPr="00C64EAF" w:rsidRDefault="00F81E87" w:rsidP="00611C83">
            <w:pPr>
              <w:ind w:left="-68" w:right="134"/>
              <w:jc w:val="right"/>
              <w:rPr>
                <w:bCs/>
                <w:sz w:val="14"/>
                <w:szCs w:val="14"/>
              </w:rPr>
            </w:pPr>
            <w:r w:rsidRPr="00C64EAF">
              <w:rPr>
                <w:bCs/>
                <w:sz w:val="14"/>
                <w:szCs w:val="14"/>
              </w:rPr>
              <w:t>0,01</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w:t>
            </w:r>
          </w:p>
        </w:tc>
        <w:tc>
          <w:tcPr>
            <w:tcW w:w="774" w:type="dxa"/>
          </w:tcPr>
          <w:p w:rsidR="00F81E87" w:rsidRPr="00C64EAF" w:rsidRDefault="00F81E87" w:rsidP="00611C83">
            <w:pPr>
              <w:ind w:left="-68" w:right="134"/>
              <w:jc w:val="right"/>
              <w:rPr>
                <w:bCs/>
                <w:sz w:val="14"/>
                <w:szCs w:val="14"/>
              </w:rPr>
            </w:pPr>
            <w:r w:rsidRPr="00C64EAF">
              <w:rPr>
                <w:bCs/>
                <w:sz w:val="14"/>
                <w:szCs w:val="14"/>
              </w:rPr>
              <w:t>-</w:t>
            </w:r>
          </w:p>
        </w:tc>
        <w:tc>
          <w:tcPr>
            <w:tcW w:w="775" w:type="dxa"/>
            <w:gridSpan w:val="2"/>
          </w:tcPr>
          <w:p w:rsidR="00F81E87" w:rsidRPr="00C64EAF" w:rsidRDefault="00F81E87" w:rsidP="00611C83">
            <w:pPr>
              <w:ind w:left="-68" w:right="48"/>
              <w:jc w:val="right"/>
              <w:rPr>
                <w:bCs/>
                <w:sz w:val="14"/>
                <w:szCs w:val="14"/>
              </w:rPr>
            </w:pPr>
            <w:r w:rsidRPr="00C64EAF">
              <w:rPr>
                <w:bCs/>
                <w:sz w:val="14"/>
                <w:szCs w:val="14"/>
              </w:rPr>
              <w:t>-</w:t>
            </w:r>
          </w:p>
        </w:tc>
        <w:tc>
          <w:tcPr>
            <w:tcW w:w="774" w:type="dxa"/>
          </w:tcPr>
          <w:p w:rsidR="00F81E87" w:rsidRPr="00C64EAF" w:rsidRDefault="00F81E87" w:rsidP="00611C83">
            <w:pPr>
              <w:ind w:left="-68" w:right="134"/>
              <w:jc w:val="right"/>
              <w:rPr>
                <w:bCs/>
                <w:sz w:val="14"/>
                <w:szCs w:val="14"/>
              </w:rPr>
            </w:pPr>
            <w:r w:rsidRPr="00C64EAF">
              <w:rPr>
                <w:bCs/>
                <w:sz w:val="14"/>
                <w:szCs w:val="14"/>
              </w:rPr>
              <w:t>-</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w:t>
            </w:r>
          </w:p>
        </w:tc>
        <w:tc>
          <w:tcPr>
            <w:tcW w:w="775" w:type="dxa"/>
          </w:tcPr>
          <w:p w:rsidR="00F81E87" w:rsidRPr="00C64EAF" w:rsidRDefault="00F81E87" w:rsidP="00611C83">
            <w:pPr>
              <w:ind w:left="-68" w:right="134"/>
              <w:jc w:val="right"/>
              <w:rPr>
                <w:bCs/>
                <w:sz w:val="14"/>
                <w:szCs w:val="14"/>
              </w:rPr>
            </w:pPr>
            <w:r w:rsidRPr="00C64EAF">
              <w:rPr>
                <w:bCs/>
                <w:sz w:val="14"/>
                <w:szCs w:val="14"/>
              </w:rPr>
              <w:t>-</w:t>
            </w:r>
          </w:p>
        </w:tc>
      </w:tr>
      <w:tr w:rsidR="00F81E87" w:rsidRPr="00C64EAF" w:rsidTr="00611C83">
        <w:trPr>
          <w:jc w:val="center"/>
        </w:trPr>
        <w:tc>
          <w:tcPr>
            <w:tcW w:w="1748" w:type="dxa"/>
          </w:tcPr>
          <w:p w:rsidR="00F81E87" w:rsidRPr="00BB35C6" w:rsidRDefault="00F81E87" w:rsidP="00611C83">
            <w:pPr>
              <w:rPr>
                <w:bCs/>
                <w:sz w:val="14"/>
                <w:szCs w:val="14"/>
                <w:lang w:val="fr-FR"/>
              </w:rPr>
            </w:pPr>
            <w:r w:rsidRPr="00BB35C6">
              <w:rPr>
                <w:bCs/>
                <w:sz w:val="14"/>
                <w:szCs w:val="14"/>
                <w:lang w:val="fr-FR"/>
              </w:rPr>
              <w:t>Autres</w:t>
            </w:r>
          </w:p>
        </w:tc>
        <w:tc>
          <w:tcPr>
            <w:tcW w:w="774" w:type="dxa"/>
          </w:tcPr>
          <w:p w:rsidR="00F81E87" w:rsidRPr="00C64EAF" w:rsidRDefault="00F81E87" w:rsidP="00611C83">
            <w:pPr>
              <w:ind w:left="-68" w:right="48"/>
              <w:jc w:val="right"/>
              <w:rPr>
                <w:bCs/>
                <w:sz w:val="14"/>
                <w:szCs w:val="14"/>
              </w:rPr>
            </w:pPr>
            <w:r w:rsidRPr="00C64EAF">
              <w:rPr>
                <w:bCs/>
                <w:sz w:val="14"/>
                <w:szCs w:val="14"/>
              </w:rPr>
              <w:t>95</w:t>
            </w:r>
          </w:p>
        </w:tc>
        <w:tc>
          <w:tcPr>
            <w:tcW w:w="774" w:type="dxa"/>
          </w:tcPr>
          <w:p w:rsidR="00F81E87" w:rsidRPr="00C64EAF" w:rsidRDefault="00F81E87" w:rsidP="00611C83">
            <w:pPr>
              <w:ind w:left="-68" w:right="134"/>
              <w:jc w:val="right"/>
              <w:rPr>
                <w:bCs/>
                <w:sz w:val="14"/>
                <w:szCs w:val="14"/>
              </w:rPr>
            </w:pPr>
            <w:r w:rsidRPr="00C64EAF">
              <w:rPr>
                <w:bCs/>
                <w:sz w:val="14"/>
                <w:szCs w:val="14"/>
              </w:rPr>
              <w:t>0,05</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95</w:t>
            </w:r>
          </w:p>
        </w:tc>
        <w:tc>
          <w:tcPr>
            <w:tcW w:w="775" w:type="dxa"/>
          </w:tcPr>
          <w:p w:rsidR="00F81E87" w:rsidRPr="00C64EAF" w:rsidRDefault="00F81E87" w:rsidP="00611C83">
            <w:pPr>
              <w:ind w:left="-68" w:right="134"/>
              <w:jc w:val="right"/>
              <w:rPr>
                <w:bCs/>
                <w:sz w:val="14"/>
                <w:szCs w:val="14"/>
              </w:rPr>
            </w:pPr>
            <w:r w:rsidRPr="00C64EAF">
              <w:rPr>
                <w:bCs/>
                <w:sz w:val="14"/>
                <w:szCs w:val="14"/>
              </w:rPr>
              <w:t>0,05</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270</w:t>
            </w:r>
          </w:p>
        </w:tc>
        <w:tc>
          <w:tcPr>
            <w:tcW w:w="774" w:type="dxa"/>
          </w:tcPr>
          <w:p w:rsidR="00F81E87" w:rsidRPr="00C64EAF" w:rsidRDefault="00F81E87" w:rsidP="00611C83">
            <w:pPr>
              <w:ind w:left="-68" w:right="134"/>
              <w:jc w:val="right"/>
              <w:rPr>
                <w:bCs/>
                <w:sz w:val="14"/>
                <w:szCs w:val="14"/>
              </w:rPr>
            </w:pPr>
            <w:r w:rsidRPr="00C64EAF">
              <w:rPr>
                <w:bCs/>
                <w:sz w:val="14"/>
                <w:szCs w:val="14"/>
              </w:rPr>
              <w:t>0,13</w:t>
            </w:r>
          </w:p>
        </w:tc>
        <w:tc>
          <w:tcPr>
            <w:tcW w:w="775" w:type="dxa"/>
            <w:gridSpan w:val="2"/>
          </w:tcPr>
          <w:p w:rsidR="00F81E87" w:rsidRPr="00C64EAF" w:rsidRDefault="00F81E87" w:rsidP="00611C83">
            <w:pPr>
              <w:ind w:left="-68" w:right="48"/>
              <w:jc w:val="right"/>
              <w:rPr>
                <w:bCs/>
                <w:sz w:val="14"/>
                <w:szCs w:val="14"/>
              </w:rPr>
            </w:pPr>
            <w:r w:rsidRPr="00C64EAF">
              <w:rPr>
                <w:bCs/>
                <w:sz w:val="14"/>
                <w:szCs w:val="14"/>
              </w:rPr>
              <w:t>57</w:t>
            </w:r>
          </w:p>
        </w:tc>
        <w:tc>
          <w:tcPr>
            <w:tcW w:w="774" w:type="dxa"/>
          </w:tcPr>
          <w:p w:rsidR="00F81E87" w:rsidRPr="00C64EAF" w:rsidRDefault="00F81E87" w:rsidP="00611C83">
            <w:pPr>
              <w:ind w:left="-68" w:right="134"/>
              <w:jc w:val="right"/>
              <w:rPr>
                <w:bCs/>
                <w:sz w:val="14"/>
                <w:szCs w:val="14"/>
              </w:rPr>
            </w:pPr>
            <w:r w:rsidRPr="00C64EAF">
              <w:rPr>
                <w:bCs/>
                <w:sz w:val="14"/>
                <w:szCs w:val="14"/>
              </w:rPr>
              <w:t>0,02</w:t>
            </w:r>
          </w:p>
        </w:tc>
        <w:tc>
          <w:tcPr>
            <w:tcW w:w="774" w:type="dxa"/>
            <w:gridSpan w:val="2"/>
          </w:tcPr>
          <w:p w:rsidR="00F81E87" w:rsidRPr="00C64EAF" w:rsidRDefault="00F81E87" w:rsidP="00611C83">
            <w:pPr>
              <w:ind w:left="-68" w:right="48"/>
              <w:jc w:val="right"/>
              <w:rPr>
                <w:bCs/>
                <w:sz w:val="14"/>
                <w:szCs w:val="14"/>
              </w:rPr>
            </w:pPr>
            <w:r w:rsidRPr="00C64EAF">
              <w:rPr>
                <w:bCs/>
                <w:sz w:val="14"/>
                <w:szCs w:val="14"/>
              </w:rPr>
              <w:t>90</w:t>
            </w:r>
          </w:p>
        </w:tc>
        <w:tc>
          <w:tcPr>
            <w:tcW w:w="775" w:type="dxa"/>
          </w:tcPr>
          <w:p w:rsidR="00F81E87" w:rsidRPr="00C64EAF" w:rsidRDefault="00F81E87" w:rsidP="00611C83">
            <w:pPr>
              <w:ind w:left="-68" w:right="134"/>
              <w:jc w:val="right"/>
              <w:rPr>
                <w:bCs/>
                <w:sz w:val="14"/>
                <w:szCs w:val="14"/>
              </w:rPr>
            </w:pPr>
            <w:r w:rsidRPr="00C64EAF">
              <w:rPr>
                <w:bCs/>
                <w:sz w:val="14"/>
                <w:szCs w:val="14"/>
              </w:rPr>
              <w:t>0,04</w:t>
            </w:r>
          </w:p>
        </w:tc>
      </w:tr>
      <w:tr w:rsidR="00F81E87" w:rsidRPr="00BB35C6" w:rsidTr="00611C83">
        <w:trPr>
          <w:jc w:val="center"/>
        </w:trPr>
        <w:tc>
          <w:tcPr>
            <w:tcW w:w="1748" w:type="dxa"/>
          </w:tcPr>
          <w:p w:rsidR="00F81E87" w:rsidRPr="00BB35C6" w:rsidRDefault="00F81E87" w:rsidP="00611C83">
            <w:pPr>
              <w:rPr>
                <w:b/>
                <w:bCs/>
                <w:sz w:val="14"/>
                <w:szCs w:val="14"/>
                <w:lang w:val="fr-FR"/>
              </w:rPr>
            </w:pPr>
            <w:r w:rsidRPr="00BB35C6">
              <w:rPr>
                <w:b/>
                <w:bCs/>
                <w:sz w:val="14"/>
                <w:szCs w:val="14"/>
                <w:lang w:val="fr-FR"/>
              </w:rPr>
              <w:tab/>
              <w:t>Total</w:t>
            </w:r>
          </w:p>
        </w:tc>
        <w:tc>
          <w:tcPr>
            <w:tcW w:w="774" w:type="dxa"/>
          </w:tcPr>
          <w:p w:rsidR="00F81E87" w:rsidRPr="00BB35C6" w:rsidRDefault="00F81E87" w:rsidP="00611C83">
            <w:pPr>
              <w:ind w:left="-68" w:right="48"/>
              <w:jc w:val="right"/>
              <w:rPr>
                <w:b/>
                <w:bCs/>
                <w:sz w:val="14"/>
                <w:szCs w:val="14"/>
              </w:rPr>
            </w:pPr>
            <w:r w:rsidRPr="00BB35C6">
              <w:rPr>
                <w:b/>
                <w:bCs/>
                <w:sz w:val="14"/>
                <w:szCs w:val="14"/>
              </w:rPr>
              <w:t>203 773</w:t>
            </w:r>
          </w:p>
        </w:tc>
        <w:tc>
          <w:tcPr>
            <w:tcW w:w="774" w:type="dxa"/>
          </w:tcPr>
          <w:p w:rsidR="00F81E87" w:rsidRPr="00BB35C6" w:rsidRDefault="00F81E87" w:rsidP="00611C83">
            <w:pPr>
              <w:ind w:left="-68" w:right="134"/>
              <w:jc w:val="right"/>
              <w:rPr>
                <w:b/>
                <w:bCs/>
                <w:sz w:val="14"/>
                <w:szCs w:val="14"/>
              </w:rPr>
            </w:pPr>
            <w:r w:rsidRPr="00BB35C6">
              <w:rPr>
                <w:b/>
                <w:bCs/>
                <w:sz w:val="14"/>
                <w:szCs w:val="14"/>
              </w:rPr>
              <w:t>100,00</w:t>
            </w:r>
          </w:p>
        </w:tc>
        <w:tc>
          <w:tcPr>
            <w:tcW w:w="774" w:type="dxa"/>
            <w:gridSpan w:val="2"/>
          </w:tcPr>
          <w:p w:rsidR="00F81E87" w:rsidRPr="00BB35C6" w:rsidRDefault="00F81E87" w:rsidP="00611C83">
            <w:pPr>
              <w:ind w:left="-68" w:right="48"/>
              <w:jc w:val="right"/>
              <w:rPr>
                <w:b/>
                <w:bCs/>
                <w:sz w:val="14"/>
                <w:szCs w:val="14"/>
              </w:rPr>
            </w:pPr>
            <w:r w:rsidRPr="00BB35C6">
              <w:rPr>
                <w:b/>
                <w:bCs/>
                <w:sz w:val="14"/>
                <w:szCs w:val="14"/>
              </w:rPr>
              <w:t>209 846</w:t>
            </w:r>
          </w:p>
        </w:tc>
        <w:tc>
          <w:tcPr>
            <w:tcW w:w="775" w:type="dxa"/>
          </w:tcPr>
          <w:p w:rsidR="00F81E87" w:rsidRPr="00BB35C6" w:rsidRDefault="00F81E87" w:rsidP="00611C83">
            <w:pPr>
              <w:ind w:left="-68" w:right="134"/>
              <w:jc w:val="right"/>
              <w:rPr>
                <w:b/>
                <w:bCs/>
                <w:sz w:val="14"/>
                <w:szCs w:val="14"/>
              </w:rPr>
            </w:pPr>
            <w:r w:rsidRPr="00BB35C6">
              <w:rPr>
                <w:b/>
                <w:bCs/>
                <w:sz w:val="14"/>
                <w:szCs w:val="14"/>
              </w:rPr>
              <w:t>100,00</w:t>
            </w:r>
          </w:p>
        </w:tc>
        <w:tc>
          <w:tcPr>
            <w:tcW w:w="774" w:type="dxa"/>
            <w:gridSpan w:val="2"/>
          </w:tcPr>
          <w:p w:rsidR="00F81E87" w:rsidRPr="00BB35C6" w:rsidRDefault="00F81E87" w:rsidP="00611C83">
            <w:pPr>
              <w:ind w:left="-68" w:right="48"/>
              <w:jc w:val="right"/>
              <w:rPr>
                <w:b/>
                <w:bCs/>
                <w:sz w:val="14"/>
                <w:szCs w:val="14"/>
              </w:rPr>
            </w:pPr>
            <w:r w:rsidRPr="00BB35C6">
              <w:rPr>
                <w:b/>
                <w:bCs/>
                <w:sz w:val="14"/>
                <w:szCs w:val="14"/>
              </w:rPr>
              <w:t>214 709</w:t>
            </w:r>
          </w:p>
        </w:tc>
        <w:tc>
          <w:tcPr>
            <w:tcW w:w="774" w:type="dxa"/>
          </w:tcPr>
          <w:p w:rsidR="00F81E87" w:rsidRPr="00BB35C6" w:rsidRDefault="00F81E87" w:rsidP="00611C83">
            <w:pPr>
              <w:ind w:left="-68" w:right="134"/>
              <w:jc w:val="right"/>
              <w:rPr>
                <w:b/>
                <w:bCs/>
                <w:sz w:val="14"/>
                <w:szCs w:val="14"/>
              </w:rPr>
            </w:pPr>
            <w:r w:rsidRPr="00BB35C6">
              <w:rPr>
                <w:b/>
                <w:bCs/>
                <w:sz w:val="14"/>
                <w:szCs w:val="14"/>
              </w:rPr>
              <w:t>100,00</w:t>
            </w:r>
          </w:p>
        </w:tc>
        <w:tc>
          <w:tcPr>
            <w:tcW w:w="775" w:type="dxa"/>
            <w:gridSpan w:val="2"/>
          </w:tcPr>
          <w:p w:rsidR="00F81E87" w:rsidRPr="00BB35C6" w:rsidRDefault="00F81E87" w:rsidP="00611C83">
            <w:pPr>
              <w:ind w:left="-68" w:right="48"/>
              <w:jc w:val="right"/>
              <w:rPr>
                <w:b/>
                <w:bCs/>
                <w:sz w:val="14"/>
                <w:szCs w:val="14"/>
              </w:rPr>
            </w:pPr>
            <w:r w:rsidRPr="00BB35C6">
              <w:rPr>
                <w:b/>
                <w:bCs/>
                <w:sz w:val="14"/>
                <w:szCs w:val="14"/>
              </w:rPr>
              <w:t>231 290</w:t>
            </w:r>
          </w:p>
        </w:tc>
        <w:tc>
          <w:tcPr>
            <w:tcW w:w="774" w:type="dxa"/>
          </w:tcPr>
          <w:p w:rsidR="00F81E87" w:rsidRPr="00BB35C6" w:rsidRDefault="00F81E87" w:rsidP="00611C83">
            <w:pPr>
              <w:ind w:left="-68" w:right="134"/>
              <w:jc w:val="right"/>
              <w:rPr>
                <w:b/>
                <w:bCs/>
                <w:sz w:val="14"/>
                <w:szCs w:val="14"/>
              </w:rPr>
            </w:pPr>
            <w:r w:rsidRPr="00BB35C6">
              <w:rPr>
                <w:b/>
                <w:bCs/>
                <w:sz w:val="14"/>
                <w:szCs w:val="14"/>
              </w:rPr>
              <w:t>100,00</w:t>
            </w:r>
          </w:p>
        </w:tc>
        <w:tc>
          <w:tcPr>
            <w:tcW w:w="774" w:type="dxa"/>
            <w:gridSpan w:val="2"/>
          </w:tcPr>
          <w:p w:rsidR="00F81E87" w:rsidRPr="00BB35C6" w:rsidRDefault="00F81E87" w:rsidP="00611C83">
            <w:pPr>
              <w:ind w:left="-68" w:right="48"/>
              <w:jc w:val="right"/>
              <w:rPr>
                <w:b/>
                <w:bCs/>
                <w:sz w:val="14"/>
                <w:szCs w:val="14"/>
              </w:rPr>
            </w:pPr>
            <w:r w:rsidRPr="00BB35C6">
              <w:rPr>
                <w:b/>
                <w:bCs/>
                <w:sz w:val="14"/>
                <w:szCs w:val="14"/>
              </w:rPr>
              <w:t>203 841</w:t>
            </w:r>
          </w:p>
        </w:tc>
        <w:tc>
          <w:tcPr>
            <w:tcW w:w="775" w:type="dxa"/>
          </w:tcPr>
          <w:p w:rsidR="00F81E87" w:rsidRPr="00BB35C6" w:rsidRDefault="00F81E87" w:rsidP="00611C83">
            <w:pPr>
              <w:ind w:left="-68" w:right="134"/>
              <w:jc w:val="right"/>
              <w:rPr>
                <w:b/>
                <w:bCs/>
                <w:sz w:val="14"/>
                <w:szCs w:val="14"/>
              </w:rPr>
            </w:pPr>
            <w:r w:rsidRPr="00BB35C6">
              <w:rPr>
                <w:b/>
                <w:bCs/>
                <w:sz w:val="14"/>
                <w:szCs w:val="14"/>
              </w:rPr>
              <w:t>100,00</w:t>
            </w:r>
          </w:p>
        </w:tc>
      </w:tr>
    </w:tbl>
    <w:p w:rsidR="00F81E87" w:rsidRPr="00945637" w:rsidRDefault="00F81E87" w:rsidP="00F81E87">
      <w:pPr>
        <w:pStyle w:val="Heading4"/>
        <w:spacing w:before="120" w:after="240"/>
        <w:rPr>
          <w:b w:val="0"/>
          <w:sz w:val="20"/>
          <w:szCs w:val="20"/>
        </w:rPr>
      </w:pPr>
      <w:r>
        <w:rPr>
          <w:sz w:val="20"/>
          <w:szCs w:val="20"/>
          <w:vertAlign w:val="superscript"/>
        </w:rPr>
        <w:t>*</w:t>
      </w:r>
      <w:r>
        <w:rPr>
          <w:b w:val="0"/>
          <w:sz w:val="20"/>
          <w:szCs w:val="20"/>
        </w:rPr>
        <w:t xml:space="preserve"> Provisoire.</w:t>
      </w:r>
    </w:p>
    <w:p w:rsidR="00F81E87" w:rsidRPr="00BB35C6" w:rsidRDefault="00F81E87" w:rsidP="00F81E87">
      <w:pPr>
        <w:pStyle w:val="Heading4"/>
        <w:spacing w:after="240"/>
        <w:rPr>
          <w:b w:val="0"/>
          <w:sz w:val="20"/>
          <w:szCs w:val="20"/>
        </w:rPr>
      </w:pPr>
      <w:r>
        <w:rPr>
          <w:sz w:val="20"/>
          <w:szCs w:val="20"/>
        </w:rPr>
        <w:tab/>
      </w:r>
      <w:r>
        <w:rPr>
          <w:b w:val="0"/>
          <w:i/>
          <w:sz w:val="20"/>
          <w:szCs w:val="20"/>
        </w:rPr>
        <w:t>Source</w:t>
      </w:r>
      <w:r>
        <w:rPr>
          <w:b w:val="0"/>
          <w:sz w:val="20"/>
          <w:szCs w:val="20"/>
        </w:rPr>
        <w:t>: Division des technologies de l’information du Bureau sri-lankais de la main-d’œuvre à l’étranger (</w:t>
      </w:r>
      <w:hyperlink r:id="rId10" w:history="1">
        <w:r w:rsidRPr="00945637">
          <w:rPr>
            <w:rStyle w:val="Hyperlink"/>
            <w:b w:val="0"/>
            <w:sz w:val="20"/>
          </w:rPr>
          <w:t>http://www.slbfe.lk</w:t>
        </w:r>
      </w:hyperlink>
      <w:r>
        <w:rPr>
          <w:b w:val="0"/>
          <w:sz w:val="20"/>
          <w:szCs w:val="20"/>
        </w:rPr>
        <w:t xml:space="preserve">). </w:t>
      </w:r>
    </w:p>
    <w:p w:rsidR="00F81E87" w:rsidRPr="00BB35C6" w:rsidRDefault="00F81E87" w:rsidP="00F81E87">
      <w:pPr>
        <w:pStyle w:val="Heading4"/>
        <w:spacing w:after="240"/>
        <w:jc w:val="center"/>
        <w:rPr>
          <w:sz w:val="24"/>
          <w:szCs w:val="24"/>
        </w:rPr>
      </w:pPr>
      <w:r>
        <w:br w:type="page"/>
      </w:r>
      <w:r w:rsidRPr="00BB35C6">
        <w:rPr>
          <w:sz w:val="24"/>
          <w:szCs w:val="24"/>
        </w:rPr>
        <w:t>Tableau 2</w:t>
      </w:r>
    </w:p>
    <w:p w:rsidR="00F81E87" w:rsidRPr="00BB35C6" w:rsidRDefault="00F81E87" w:rsidP="00F81E87">
      <w:pPr>
        <w:pStyle w:val="Heading4"/>
        <w:spacing w:after="240"/>
        <w:jc w:val="center"/>
        <w:rPr>
          <w:sz w:val="24"/>
          <w:szCs w:val="24"/>
          <w:vertAlign w:val="superscript"/>
        </w:rPr>
      </w:pPr>
      <w:r w:rsidRPr="00BB35C6">
        <w:rPr>
          <w:sz w:val="24"/>
          <w:szCs w:val="24"/>
        </w:rPr>
        <w:t>Départs de travailleurs migrants 1986-2006</w:t>
      </w:r>
      <w:r>
        <w:rPr>
          <w:sz w:val="24"/>
          <w:szCs w:val="24"/>
          <w:vertAlign w:val="superscript"/>
        </w:rPr>
        <w:t>*</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66"/>
        <w:gridCol w:w="1699"/>
        <w:gridCol w:w="1583"/>
        <w:gridCol w:w="1583"/>
        <w:gridCol w:w="1583"/>
        <w:gridCol w:w="1583"/>
      </w:tblGrid>
      <w:tr w:rsidR="00F81E87" w:rsidRPr="00BB35C6" w:rsidTr="00611C83">
        <w:tblPrEx>
          <w:tblCellMar>
            <w:top w:w="0" w:type="dxa"/>
            <w:bottom w:w="0" w:type="dxa"/>
          </w:tblCellMar>
        </w:tblPrEx>
        <w:trPr>
          <w:cantSplit/>
        </w:trPr>
        <w:tc>
          <w:tcPr>
            <w:tcW w:w="1368" w:type="dxa"/>
            <w:vMerge w:val="restart"/>
            <w:vAlign w:val="center"/>
          </w:tcPr>
          <w:p w:rsidR="00F81E87" w:rsidRPr="00BB35C6" w:rsidRDefault="00F81E87" w:rsidP="00611C83">
            <w:pPr>
              <w:spacing w:before="60" w:after="60"/>
              <w:jc w:val="center"/>
              <w:rPr>
                <w:bCs/>
              </w:rPr>
            </w:pPr>
            <w:r w:rsidRPr="00BB35C6">
              <w:rPr>
                <w:bCs/>
              </w:rPr>
              <w:t>Année</w:t>
            </w:r>
          </w:p>
        </w:tc>
        <w:tc>
          <w:tcPr>
            <w:tcW w:w="3060" w:type="dxa"/>
            <w:gridSpan w:val="2"/>
            <w:vAlign w:val="center"/>
          </w:tcPr>
          <w:p w:rsidR="00F81E87" w:rsidRPr="00BB35C6" w:rsidRDefault="00F81E87" w:rsidP="00611C83">
            <w:pPr>
              <w:pStyle w:val="Heading1"/>
              <w:spacing w:before="60" w:after="60"/>
              <w:jc w:val="center"/>
              <w:rPr>
                <w:b w:val="0"/>
                <w:bCs w:val="0"/>
                <w:szCs w:val="24"/>
              </w:rPr>
            </w:pPr>
            <w:r w:rsidRPr="00BB35C6">
              <w:rPr>
                <w:b w:val="0"/>
                <w:bCs w:val="0"/>
                <w:szCs w:val="24"/>
              </w:rPr>
              <w:t>Hommes</w:t>
            </w:r>
          </w:p>
        </w:tc>
        <w:tc>
          <w:tcPr>
            <w:tcW w:w="2952" w:type="dxa"/>
            <w:gridSpan w:val="2"/>
            <w:vAlign w:val="center"/>
          </w:tcPr>
          <w:p w:rsidR="00F81E87" w:rsidRPr="00BB35C6" w:rsidRDefault="00F81E87" w:rsidP="00611C83">
            <w:pPr>
              <w:spacing w:before="60" w:after="60"/>
              <w:jc w:val="center"/>
              <w:rPr>
                <w:bCs/>
              </w:rPr>
            </w:pPr>
            <w:r w:rsidRPr="00BB35C6">
              <w:rPr>
                <w:bCs/>
              </w:rPr>
              <w:t>Femmes</w:t>
            </w:r>
          </w:p>
        </w:tc>
        <w:tc>
          <w:tcPr>
            <w:tcW w:w="1476" w:type="dxa"/>
            <w:vMerge w:val="restart"/>
            <w:vAlign w:val="center"/>
          </w:tcPr>
          <w:p w:rsidR="00F81E87" w:rsidRPr="00BB35C6" w:rsidRDefault="00F81E87" w:rsidP="00611C83">
            <w:pPr>
              <w:spacing w:before="60" w:after="60"/>
              <w:jc w:val="center"/>
              <w:rPr>
                <w:bCs/>
              </w:rPr>
            </w:pPr>
            <w:r w:rsidRPr="00BB35C6">
              <w:rPr>
                <w:bCs/>
              </w:rPr>
              <w:t>Total</w:t>
            </w:r>
          </w:p>
        </w:tc>
      </w:tr>
      <w:tr w:rsidR="00F81E87" w:rsidRPr="00BB35C6" w:rsidTr="00611C83">
        <w:tblPrEx>
          <w:tblCellMar>
            <w:top w:w="0" w:type="dxa"/>
            <w:bottom w:w="0" w:type="dxa"/>
          </w:tblCellMar>
        </w:tblPrEx>
        <w:trPr>
          <w:cantSplit/>
        </w:trPr>
        <w:tc>
          <w:tcPr>
            <w:tcW w:w="1368" w:type="dxa"/>
            <w:vMerge/>
            <w:vAlign w:val="center"/>
          </w:tcPr>
          <w:p w:rsidR="00F81E87" w:rsidRPr="00BB35C6" w:rsidRDefault="00F81E87" w:rsidP="00611C83">
            <w:pPr>
              <w:spacing w:before="60" w:after="60"/>
              <w:jc w:val="center"/>
            </w:pPr>
          </w:p>
        </w:tc>
        <w:tc>
          <w:tcPr>
            <w:tcW w:w="1584" w:type="dxa"/>
            <w:vAlign w:val="center"/>
          </w:tcPr>
          <w:p w:rsidR="00F81E87" w:rsidRPr="00BB35C6" w:rsidRDefault="00F81E87" w:rsidP="00611C83">
            <w:pPr>
              <w:spacing w:before="60" w:after="60"/>
              <w:jc w:val="center"/>
              <w:rPr>
                <w:bCs/>
              </w:rPr>
            </w:pPr>
            <w:r w:rsidRPr="00BB35C6">
              <w:rPr>
                <w:bCs/>
              </w:rPr>
              <w:t>Nombre</w:t>
            </w:r>
          </w:p>
        </w:tc>
        <w:tc>
          <w:tcPr>
            <w:tcW w:w="1476" w:type="dxa"/>
            <w:vAlign w:val="center"/>
          </w:tcPr>
          <w:p w:rsidR="00F81E87" w:rsidRPr="00BB35C6" w:rsidRDefault="00F81E87" w:rsidP="00611C83">
            <w:pPr>
              <w:spacing w:before="60" w:after="60"/>
              <w:jc w:val="center"/>
              <w:rPr>
                <w:bCs/>
              </w:rPr>
            </w:pPr>
            <w:r w:rsidRPr="00BB35C6">
              <w:rPr>
                <w:bCs/>
              </w:rPr>
              <w:t>%</w:t>
            </w:r>
          </w:p>
        </w:tc>
        <w:tc>
          <w:tcPr>
            <w:tcW w:w="1476" w:type="dxa"/>
            <w:vAlign w:val="center"/>
          </w:tcPr>
          <w:p w:rsidR="00F81E87" w:rsidRPr="00BB35C6" w:rsidRDefault="00F81E87" w:rsidP="00611C83">
            <w:pPr>
              <w:spacing w:before="60" w:after="60"/>
              <w:jc w:val="center"/>
              <w:rPr>
                <w:bCs/>
              </w:rPr>
            </w:pPr>
            <w:r w:rsidRPr="00BB35C6">
              <w:rPr>
                <w:bCs/>
              </w:rPr>
              <w:t>Nombre</w:t>
            </w:r>
          </w:p>
        </w:tc>
        <w:tc>
          <w:tcPr>
            <w:tcW w:w="1476" w:type="dxa"/>
            <w:vAlign w:val="center"/>
          </w:tcPr>
          <w:p w:rsidR="00F81E87" w:rsidRPr="00BB35C6" w:rsidRDefault="00F81E87" w:rsidP="00611C83">
            <w:pPr>
              <w:spacing w:before="60" w:after="60"/>
              <w:jc w:val="center"/>
              <w:rPr>
                <w:bCs/>
              </w:rPr>
            </w:pPr>
            <w:r w:rsidRPr="00BB35C6">
              <w:rPr>
                <w:bCs/>
              </w:rPr>
              <w:t>%</w:t>
            </w:r>
          </w:p>
        </w:tc>
        <w:tc>
          <w:tcPr>
            <w:tcW w:w="1476" w:type="dxa"/>
            <w:vMerge/>
            <w:vAlign w:val="center"/>
          </w:tcPr>
          <w:p w:rsidR="00F81E87" w:rsidRPr="00BB35C6" w:rsidRDefault="00F81E87" w:rsidP="00611C83">
            <w:pPr>
              <w:spacing w:before="60" w:after="60"/>
              <w:jc w:val="center"/>
            </w:pPr>
          </w:p>
        </w:tc>
      </w:tr>
      <w:tr w:rsidR="00F81E87" w:rsidTr="00611C83">
        <w:tblPrEx>
          <w:tblCellMar>
            <w:top w:w="0" w:type="dxa"/>
            <w:bottom w:w="0" w:type="dxa"/>
          </w:tblCellMar>
        </w:tblPrEx>
        <w:tc>
          <w:tcPr>
            <w:tcW w:w="1368" w:type="dxa"/>
            <w:vAlign w:val="center"/>
          </w:tcPr>
          <w:p w:rsidR="00F81E87" w:rsidRPr="00BB35C6" w:rsidRDefault="00F81E87" w:rsidP="00611C83">
            <w:pPr>
              <w:tabs>
                <w:tab w:val="left" w:pos="6840"/>
              </w:tabs>
              <w:spacing w:before="60" w:after="60"/>
              <w:ind w:right="28"/>
              <w:rPr>
                <w:szCs w:val="14"/>
                <w:lang w:bidi="he-IL"/>
              </w:rPr>
            </w:pPr>
            <w:r>
              <w:rPr>
                <w:szCs w:val="14"/>
                <w:lang w:bidi="he-IL"/>
              </w:rPr>
              <w:t>1986</w:t>
            </w:r>
          </w:p>
        </w:tc>
        <w:tc>
          <w:tcPr>
            <w:tcW w:w="1584" w:type="dxa"/>
          </w:tcPr>
          <w:p w:rsidR="00F81E87" w:rsidRPr="000F3866" w:rsidRDefault="00F81E87" w:rsidP="00611C83">
            <w:pPr>
              <w:spacing w:before="60" w:after="60"/>
              <w:ind w:right="189"/>
              <w:jc w:val="right"/>
              <w:rPr>
                <w:szCs w:val="14"/>
                <w:lang w:bidi="he-IL"/>
              </w:rPr>
            </w:pPr>
            <w:r w:rsidRPr="00BB35C6">
              <w:rPr>
                <w:szCs w:val="14"/>
                <w:lang w:bidi="he-IL"/>
              </w:rPr>
              <w:t>11</w:t>
            </w:r>
            <w:r>
              <w:rPr>
                <w:szCs w:val="14"/>
                <w:lang w:bidi="he-IL"/>
              </w:rPr>
              <w:t xml:space="preserve"> </w:t>
            </w:r>
            <w:r w:rsidRPr="00BB35C6">
              <w:rPr>
                <w:szCs w:val="14"/>
                <w:lang w:bidi="he-IL"/>
              </w:rPr>
              <w:t>023</w:t>
            </w:r>
          </w:p>
        </w:tc>
        <w:tc>
          <w:tcPr>
            <w:tcW w:w="1476" w:type="dxa"/>
          </w:tcPr>
          <w:p w:rsidR="00F81E87" w:rsidRPr="000F3866" w:rsidRDefault="00F81E87" w:rsidP="00611C83">
            <w:pPr>
              <w:spacing w:before="60" w:after="60"/>
              <w:ind w:right="189"/>
              <w:jc w:val="right"/>
              <w:rPr>
                <w:szCs w:val="14"/>
                <w:lang w:bidi="he-IL"/>
              </w:rPr>
            </w:pPr>
            <w:r w:rsidRPr="00BB35C6">
              <w:rPr>
                <w:szCs w:val="14"/>
                <w:lang w:bidi="he-IL"/>
              </w:rPr>
              <w:t>66</w:t>
            </w:r>
            <w:r>
              <w:rPr>
                <w:szCs w:val="14"/>
                <w:lang w:bidi="he-IL"/>
              </w:rPr>
              <w:t>,</w:t>
            </w:r>
            <w:r w:rsidRPr="00BB35C6">
              <w:rPr>
                <w:szCs w:val="14"/>
                <w:lang w:bidi="he-IL"/>
              </w:rPr>
              <w:t>98</w:t>
            </w:r>
          </w:p>
        </w:tc>
        <w:tc>
          <w:tcPr>
            <w:tcW w:w="1476" w:type="dxa"/>
            <w:vAlign w:val="center"/>
          </w:tcPr>
          <w:p w:rsidR="00F81E87" w:rsidRPr="00BB35C6" w:rsidRDefault="00F81E87" w:rsidP="00611C83">
            <w:pPr>
              <w:tabs>
                <w:tab w:val="left" w:pos="6840"/>
              </w:tabs>
              <w:spacing w:before="60" w:after="60"/>
              <w:ind w:right="189"/>
              <w:jc w:val="right"/>
              <w:rPr>
                <w:szCs w:val="14"/>
                <w:lang w:bidi="he-IL"/>
              </w:rPr>
            </w:pPr>
            <w:r w:rsidRPr="00BB35C6">
              <w:rPr>
                <w:szCs w:val="14"/>
                <w:lang w:bidi="he-IL"/>
              </w:rPr>
              <w:t>5</w:t>
            </w:r>
            <w:r>
              <w:rPr>
                <w:szCs w:val="14"/>
                <w:lang w:bidi="he-IL"/>
              </w:rPr>
              <w:t xml:space="preserve"> </w:t>
            </w:r>
            <w:r w:rsidRPr="00BB35C6">
              <w:rPr>
                <w:szCs w:val="14"/>
                <w:lang w:bidi="he-IL"/>
              </w:rPr>
              <w:t xml:space="preserve">433 </w:t>
            </w:r>
          </w:p>
        </w:tc>
        <w:tc>
          <w:tcPr>
            <w:tcW w:w="1476" w:type="dxa"/>
            <w:vAlign w:val="center"/>
          </w:tcPr>
          <w:p w:rsidR="00F81E87" w:rsidRPr="00BB35C6" w:rsidRDefault="00F81E87" w:rsidP="00611C83">
            <w:pPr>
              <w:tabs>
                <w:tab w:val="left" w:pos="6840"/>
              </w:tabs>
              <w:spacing w:before="60" w:after="60"/>
              <w:ind w:right="189"/>
              <w:jc w:val="right"/>
              <w:rPr>
                <w:szCs w:val="14"/>
                <w:lang w:bidi="he-IL"/>
              </w:rPr>
            </w:pPr>
            <w:r w:rsidRPr="00BB35C6">
              <w:rPr>
                <w:szCs w:val="14"/>
                <w:lang w:bidi="he-IL"/>
              </w:rPr>
              <w:t>33</w:t>
            </w:r>
            <w:r>
              <w:rPr>
                <w:szCs w:val="14"/>
                <w:lang w:bidi="he-IL"/>
              </w:rPr>
              <w:t>,</w:t>
            </w:r>
            <w:r w:rsidRPr="00BB35C6">
              <w:rPr>
                <w:szCs w:val="14"/>
                <w:lang w:bidi="he-IL"/>
              </w:rPr>
              <w:t>02</w:t>
            </w:r>
          </w:p>
        </w:tc>
        <w:tc>
          <w:tcPr>
            <w:tcW w:w="1476" w:type="dxa"/>
            <w:vAlign w:val="center"/>
          </w:tcPr>
          <w:p w:rsidR="00F81E87" w:rsidRPr="00BB35C6" w:rsidRDefault="00F81E87" w:rsidP="00611C83">
            <w:pPr>
              <w:tabs>
                <w:tab w:val="left" w:pos="6840"/>
              </w:tabs>
              <w:spacing w:before="60" w:after="60"/>
              <w:ind w:right="189"/>
              <w:jc w:val="right"/>
              <w:rPr>
                <w:szCs w:val="14"/>
                <w:lang w:bidi="he-IL"/>
              </w:rPr>
            </w:pPr>
            <w:r w:rsidRPr="00BB35C6">
              <w:rPr>
                <w:szCs w:val="14"/>
                <w:lang w:bidi="he-IL"/>
              </w:rPr>
              <w:t>16</w:t>
            </w:r>
            <w:r>
              <w:rPr>
                <w:szCs w:val="14"/>
                <w:lang w:bidi="he-IL"/>
              </w:rPr>
              <w:t xml:space="preserve"> </w:t>
            </w:r>
            <w:r w:rsidRPr="00BB35C6">
              <w:rPr>
                <w:szCs w:val="14"/>
                <w:lang w:bidi="he-IL"/>
              </w:rPr>
              <w:t xml:space="preserve">456 </w:t>
            </w:r>
          </w:p>
        </w:tc>
      </w:tr>
      <w:tr w:rsidR="00F81E87" w:rsidTr="00611C83">
        <w:tblPrEx>
          <w:tblCellMar>
            <w:top w:w="0" w:type="dxa"/>
            <w:bottom w:w="0" w:type="dxa"/>
          </w:tblCellMar>
        </w:tblPrEx>
        <w:tc>
          <w:tcPr>
            <w:tcW w:w="1368" w:type="dxa"/>
            <w:vAlign w:val="center"/>
          </w:tcPr>
          <w:p w:rsidR="00F81E87" w:rsidRPr="00BB35C6" w:rsidRDefault="00F81E87" w:rsidP="00611C83">
            <w:pPr>
              <w:tabs>
                <w:tab w:val="left" w:pos="6840"/>
              </w:tabs>
              <w:spacing w:before="60" w:after="60"/>
              <w:ind w:right="28"/>
              <w:rPr>
                <w:iCs/>
                <w:szCs w:val="14"/>
                <w:lang w:bidi="he-IL"/>
              </w:rPr>
            </w:pPr>
            <w:r w:rsidRPr="00BB35C6">
              <w:rPr>
                <w:iCs/>
                <w:szCs w:val="14"/>
                <w:lang w:bidi="he-IL"/>
              </w:rPr>
              <w:t xml:space="preserve">1987 </w:t>
            </w:r>
          </w:p>
        </w:tc>
        <w:tc>
          <w:tcPr>
            <w:tcW w:w="1584" w:type="dxa"/>
          </w:tcPr>
          <w:p w:rsidR="00F81E87" w:rsidRPr="000F3866" w:rsidRDefault="00F81E87" w:rsidP="00611C83">
            <w:pPr>
              <w:spacing w:before="60" w:after="60"/>
              <w:ind w:right="189"/>
              <w:jc w:val="right"/>
              <w:rPr>
                <w:szCs w:val="14"/>
                <w:lang w:bidi="he-IL"/>
              </w:rPr>
            </w:pPr>
            <w:r w:rsidRPr="000F3866">
              <w:rPr>
                <w:szCs w:val="14"/>
                <w:lang w:bidi="he-IL"/>
              </w:rPr>
              <w:t>10 647</w:t>
            </w:r>
          </w:p>
        </w:tc>
        <w:tc>
          <w:tcPr>
            <w:tcW w:w="1476" w:type="dxa"/>
          </w:tcPr>
          <w:p w:rsidR="00F81E87" w:rsidRPr="000F3866" w:rsidRDefault="00F81E87" w:rsidP="00611C83">
            <w:pPr>
              <w:spacing w:before="60" w:after="60"/>
              <w:ind w:right="189"/>
              <w:jc w:val="right"/>
              <w:rPr>
                <w:szCs w:val="14"/>
                <w:lang w:bidi="he-IL"/>
              </w:rPr>
            </w:pPr>
            <w:r w:rsidRPr="00BB35C6">
              <w:rPr>
                <w:szCs w:val="14"/>
                <w:lang w:bidi="he-IL"/>
              </w:rPr>
              <w:t>66</w:t>
            </w:r>
            <w:r>
              <w:rPr>
                <w:szCs w:val="14"/>
                <w:lang w:bidi="he-IL"/>
              </w:rPr>
              <w:t>,</w:t>
            </w:r>
            <w:r w:rsidRPr="00BB35C6">
              <w:rPr>
                <w:szCs w:val="14"/>
                <w:lang w:bidi="he-IL"/>
              </w:rPr>
              <w:t>02</w:t>
            </w:r>
          </w:p>
        </w:tc>
        <w:tc>
          <w:tcPr>
            <w:tcW w:w="1476" w:type="dxa"/>
            <w:vAlign w:val="center"/>
          </w:tcPr>
          <w:p w:rsidR="00F81E87" w:rsidRPr="00BB35C6" w:rsidRDefault="00F81E87" w:rsidP="00611C83">
            <w:pPr>
              <w:tabs>
                <w:tab w:val="left" w:pos="6840"/>
              </w:tabs>
              <w:spacing w:before="60" w:after="60"/>
              <w:ind w:right="189"/>
              <w:jc w:val="right"/>
              <w:rPr>
                <w:szCs w:val="14"/>
                <w:lang w:bidi="he-IL"/>
              </w:rPr>
            </w:pPr>
            <w:r w:rsidRPr="00BB35C6">
              <w:rPr>
                <w:szCs w:val="14"/>
                <w:lang w:bidi="he-IL"/>
              </w:rPr>
              <w:t>5</w:t>
            </w:r>
            <w:r>
              <w:rPr>
                <w:szCs w:val="14"/>
                <w:lang w:bidi="he-IL"/>
              </w:rPr>
              <w:t xml:space="preserve"> </w:t>
            </w:r>
            <w:r w:rsidRPr="00BB35C6">
              <w:rPr>
                <w:szCs w:val="14"/>
                <w:lang w:bidi="he-IL"/>
              </w:rPr>
              <w:t xml:space="preserve">480 </w:t>
            </w:r>
          </w:p>
        </w:tc>
        <w:tc>
          <w:tcPr>
            <w:tcW w:w="1476" w:type="dxa"/>
            <w:vAlign w:val="center"/>
          </w:tcPr>
          <w:p w:rsidR="00F81E87" w:rsidRPr="000F3866" w:rsidRDefault="00F81E87" w:rsidP="00611C83">
            <w:pPr>
              <w:tabs>
                <w:tab w:val="left" w:pos="6840"/>
              </w:tabs>
              <w:spacing w:before="60" w:after="60"/>
              <w:ind w:right="189"/>
              <w:jc w:val="right"/>
              <w:rPr>
                <w:szCs w:val="14"/>
                <w:lang w:bidi="he-IL"/>
              </w:rPr>
            </w:pPr>
            <w:r w:rsidRPr="000F3866">
              <w:rPr>
                <w:szCs w:val="14"/>
                <w:lang w:bidi="he-IL"/>
              </w:rPr>
              <w:t>33,98</w:t>
            </w:r>
          </w:p>
        </w:tc>
        <w:tc>
          <w:tcPr>
            <w:tcW w:w="1476" w:type="dxa"/>
            <w:vAlign w:val="center"/>
          </w:tcPr>
          <w:p w:rsidR="00F81E87" w:rsidRPr="00BB35C6" w:rsidRDefault="00F81E87" w:rsidP="00611C83">
            <w:pPr>
              <w:tabs>
                <w:tab w:val="left" w:pos="6840"/>
              </w:tabs>
              <w:spacing w:before="60" w:after="60"/>
              <w:ind w:right="189"/>
              <w:jc w:val="right"/>
              <w:rPr>
                <w:szCs w:val="14"/>
                <w:lang w:bidi="he-IL"/>
              </w:rPr>
            </w:pPr>
            <w:r w:rsidRPr="00BB35C6">
              <w:rPr>
                <w:szCs w:val="14"/>
                <w:lang w:bidi="he-IL"/>
              </w:rPr>
              <w:t>16</w:t>
            </w:r>
            <w:r>
              <w:rPr>
                <w:szCs w:val="14"/>
                <w:lang w:bidi="he-IL"/>
              </w:rPr>
              <w:t xml:space="preserve"> </w:t>
            </w:r>
            <w:r w:rsidRPr="00BB35C6">
              <w:rPr>
                <w:szCs w:val="14"/>
                <w:lang w:bidi="he-IL"/>
              </w:rPr>
              <w:t xml:space="preserve">127 </w:t>
            </w:r>
          </w:p>
        </w:tc>
      </w:tr>
      <w:tr w:rsidR="00F81E87" w:rsidTr="00611C83">
        <w:tblPrEx>
          <w:tblCellMar>
            <w:top w:w="0" w:type="dxa"/>
            <w:bottom w:w="0" w:type="dxa"/>
          </w:tblCellMar>
        </w:tblPrEx>
        <w:tc>
          <w:tcPr>
            <w:tcW w:w="1368" w:type="dxa"/>
            <w:vAlign w:val="center"/>
          </w:tcPr>
          <w:p w:rsidR="00F81E87" w:rsidRPr="00BB35C6" w:rsidRDefault="00F81E87" w:rsidP="00611C83">
            <w:pPr>
              <w:tabs>
                <w:tab w:val="left" w:pos="6840"/>
              </w:tabs>
              <w:spacing w:before="60" w:after="60"/>
              <w:ind w:right="28"/>
              <w:rPr>
                <w:iCs/>
                <w:szCs w:val="14"/>
                <w:lang w:bidi="he-IL"/>
              </w:rPr>
            </w:pPr>
            <w:r w:rsidRPr="00BB35C6">
              <w:rPr>
                <w:iCs/>
                <w:szCs w:val="14"/>
                <w:lang w:bidi="he-IL"/>
              </w:rPr>
              <w:t xml:space="preserve">1988 </w:t>
            </w:r>
          </w:p>
        </w:tc>
        <w:tc>
          <w:tcPr>
            <w:tcW w:w="1584" w:type="dxa"/>
          </w:tcPr>
          <w:p w:rsidR="00F81E87" w:rsidRPr="000F3866" w:rsidRDefault="00F81E87" w:rsidP="00611C83">
            <w:pPr>
              <w:spacing w:before="60" w:after="60"/>
              <w:ind w:right="189"/>
              <w:jc w:val="right"/>
              <w:rPr>
                <w:szCs w:val="14"/>
                <w:lang w:bidi="he-IL"/>
              </w:rPr>
            </w:pPr>
            <w:r w:rsidRPr="00BB35C6">
              <w:rPr>
                <w:szCs w:val="14"/>
                <w:lang w:bidi="he-IL"/>
              </w:rPr>
              <w:t>8</w:t>
            </w:r>
            <w:r>
              <w:rPr>
                <w:szCs w:val="14"/>
                <w:lang w:bidi="he-IL"/>
              </w:rPr>
              <w:t xml:space="preserve"> </w:t>
            </w:r>
            <w:r w:rsidRPr="00BB35C6">
              <w:rPr>
                <w:szCs w:val="14"/>
                <w:lang w:bidi="he-IL"/>
              </w:rPr>
              <w:t>309</w:t>
            </w:r>
          </w:p>
        </w:tc>
        <w:tc>
          <w:tcPr>
            <w:tcW w:w="1476" w:type="dxa"/>
          </w:tcPr>
          <w:p w:rsidR="00F81E87" w:rsidRPr="000F3866" w:rsidRDefault="00F81E87" w:rsidP="00611C83">
            <w:pPr>
              <w:spacing w:before="60" w:after="60"/>
              <w:ind w:right="189"/>
              <w:jc w:val="right"/>
              <w:rPr>
                <w:szCs w:val="14"/>
                <w:lang w:bidi="he-IL"/>
              </w:rPr>
            </w:pPr>
            <w:r w:rsidRPr="00BB35C6">
              <w:rPr>
                <w:szCs w:val="14"/>
                <w:lang w:bidi="he-IL"/>
              </w:rPr>
              <w:t>45</w:t>
            </w:r>
            <w:r>
              <w:rPr>
                <w:szCs w:val="14"/>
                <w:lang w:bidi="he-IL"/>
              </w:rPr>
              <w:t>,</w:t>
            </w:r>
            <w:r w:rsidRPr="00BB35C6">
              <w:rPr>
                <w:szCs w:val="14"/>
                <w:lang w:bidi="he-IL"/>
              </w:rPr>
              <w:t>09</w:t>
            </w:r>
          </w:p>
        </w:tc>
        <w:tc>
          <w:tcPr>
            <w:tcW w:w="1476" w:type="dxa"/>
            <w:vAlign w:val="center"/>
          </w:tcPr>
          <w:p w:rsidR="00F81E87" w:rsidRPr="00BB35C6" w:rsidRDefault="00F81E87" w:rsidP="00611C83">
            <w:pPr>
              <w:tabs>
                <w:tab w:val="left" w:pos="6840"/>
              </w:tabs>
              <w:spacing w:before="60" w:after="60"/>
              <w:ind w:right="189"/>
              <w:jc w:val="right"/>
              <w:rPr>
                <w:szCs w:val="14"/>
                <w:lang w:bidi="he-IL"/>
              </w:rPr>
            </w:pPr>
            <w:r w:rsidRPr="00BB35C6">
              <w:rPr>
                <w:szCs w:val="14"/>
                <w:lang w:bidi="he-IL"/>
              </w:rPr>
              <w:t>10</w:t>
            </w:r>
            <w:r>
              <w:rPr>
                <w:szCs w:val="14"/>
                <w:lang w:bidi="he-IL"/>
              </w:rPr>
              <w:t xml:space="preserve"> </w:t>
            </w:r>
            <w:r w:rsidRPr="00BB35C6">
              <w:rPr>
                <w:szCs w:val="14"/>
                <w:lang w:bidi="he-IL"/>
              </w:rPr>
              <w:t xml:space="preserve">119 </w:t>
            </w:r>
          </w:p>
        </w:tc>
        <w:tc>
          <w:tcPr>
            <w:tcW w:w="1476" w:type="dxa"/>
            <w:vAlign w:val="center"/>
          </w:tcPr>
          <w:p w:rsidR="00F81E87" w:rsidRPr="000F3866" w:rsidRDefault="00F81E87" w:rsidP="00611C83">
            <w:pPr>
              <w:tabs>
                <w:tab w:val="left" w:pos="6840"/>
              </w:tabs>
              <w:spacing w:before="60" w:after="60"/>
              <w:ind w:right="189"/>
              <w:jc w:val="right"/>
              <w:rPr>
                <w:szCs w:val="14"/>
                <w:lang w:bidi="he-IL"/>
              </w:rPr>
            </w:pPr>
            <w:r w:rsidRPr="000F3866">
              <w:rPr>
                <w:szCs w:val="14"/>
                <w:lang w:bidi="he-IL"/>
              </w:rPr>
              <w:t>54,91</w:t>
            </w:r>
          </w:p>
        </w:tc>
        <w:tc>
          <w:tcPr>
            <w:tcW w:w="1476" w:type="dxa"/>
            <w:vAlign w:val="center"/>
          </w:tcPr>
          <w:p w:rsidR="00F81E87" w:rsidRPr="00BB35C6" w:rsidRDefault="00F81E87" w:rsidP="00611C83">
            <w:pPr>
              <w:tabs>
                <w:tab w:val="left" w:pos="6840"/>
              </w:tabs>
              <w:spacing w:before="60" w:after="60"/>
              <w:ind w:right="189"/>
              <w:jc w:val="right"/>
              <w:rPr>
                <w:szCs w:val="14"/>
                <w:lang w:bidi="he-IL"/>
              </w:rPr>
            </w:pPr>
            <w:r w:rsidRPr="00BB35C6">
              <w:rPr>
                <w:szCs w:val="14"/>
                <w:lang w:bidi="he-IL"/>
              </w:rPr>
              <w:t>18</w:t>
            </w:r>
            <w:r>
              <w:rPr>
                <w:szCs w:val="14"/>
                <w:lang w:bidi="he-IL"/>
              </w:rPr>
              <w:t xml:space="preserve"> </w:t>
            </w:r>
            <w:r w:rsidRPr="00BB35C6">
              <w:rPr>
                <w:szCs w:val="14"/>
                <w:lang w:bidi="he-IL"/>
              </w:rPr>
              <w:t xml:space="preserve">428 </w:t>
            </w:r>
          </w:p>
        </w:tc>
      </w:tr>
      <w:tr w:rsidR="00F81E87" w:rsidTr="00611C83">
        <w:tblPrEx>
          <w:tblCellMar>
            <w:top w:w="0" w:type="dxa"/>
            <w:bottom w:w="0" w:type="dxa"/>
          </w:tblCellMar>
        </w:tblPrEx>
        <w:tc>
          <w:tcPr>
            <w:tcW w:w="1368" w:type="dxa"/>
            <w:vAlign w:val="center"/>
          </w:tcPr>
          <w:p w:rsidR="00F81E87" w:rsidRPr="00BB35C6" w:rsidRDefault="00F81E87" w:rsidP="00611C83">
            <w:pPr>
              <w:tabs>
                <w:tab w:val="left" w:pos="6840"/>
              </w:tabs>
              <w:spacing w:before="60" w:after="60"/>
              <w:ind w:right="28"/>
              <w:rPr>
                <w:iCs/>
                <w:szCs w:val="14"/>
                <w:lang w:bidi="he-IL"/>
              </w:rPr>
            </w:pPr>
            <w:r w:rsidRPr="00BB35C6">
              <w:rPr>
                <w:iCs/>
                <w:szCs w:val="14"/>
                <w:lang w:bidi="he-IL"/>
              </w:rPr>
              <w:t xml:space="preserve">1989 </w:t>
            </w:r>
          </w:p>
        </w:tc>
        <w:tc>
          <w:tcPr>
            <w:tcW w:w="1584" w:type="dxa"/>
          </w:tcPr>
          <w:p w:rsidR="00F81E87" w:rsidRPr="000F3866" w:rsidRDefault="00F81E87" w:rsidP="00611C83">
            <w:pPr>
              <w:spacing w:before="60" w:after="60"/>
              <w:ind w:right="189"/>
              <w:jc w:val="right"/>
              <w:rPr>
                <w:szCs w:val="14"/>
                <w:lang w:bidi="he-IL"/>
              </w:rPr>
            </w:pPr>
            <w:r w:rsidRPr="00BB35C6">
              <w:rPr>
                <w:szCs w:val="14"/>
                <w:lang w:bidi="he-IL"/>
              </w:rPr>
              <w:t>8</w:t>
            </w:r>
            <w:r>
              <w:rPr>
                <w:szCs w:val="14"/>
                <w:lang w:bidi="he-IL"/>
              </w:rPr>
              <w:t xml:space="preserve"> </w:t>
            </w:r>
            <w:r w:rsidRPr="00BB35C6">
              <w:rPr>
                <w:szCs w:val="14"/>
                <w:lang w:bidi="he-IL"/>
              </w:rPr>
              <w:t>680</w:t>
            </w:r>
          </w:p>
        </w:tc>
        <w:tc>
          <w:tcPr>
            <w:tcW w:w="1476" w:type="dxa"/>
          </w:tcPr>
          <w:p w:rsidR="00F81E87" w:rsidRPr="000F3866" w:rsidRDefault="00F81E87" w:rsidP="00611C83">
            <w:pPr>
              <w:spacing w:before="60" w:after="60"/>
              <w:ind w:right="189"/>
              <w:jc w:val="right"/>
              <w:rPr>
                <w:szCs w:val="14"/>
                <w:lang w:bidi="he-IL"/>
              </w:rPr>
            </w:pPr>
            <w:r w:rsidRPr="00BB35C6">
              <w:rPr>
                <w:szCs w:val="14"/>
                <w:lang w:bidi="he-IL"/>
              </w:rPr>
              <w:t>35</w:t>
            </w:r>
            <w:r>
              <w:rPr>
                <w:szCs w:val="14"/>
                <w:lang w:bidi="he-IL"/>
              </w:rPr>
              <w:t>,</w:t>
            </w:r>
            <w:r w:rsidRPr="00BB35C6">
              <w:rPr>
                <w:szCs w:val="14"/>
                <w:lang w:bidi="he-IL"/>
              </w:rPr>
              <w:t>11</w:t>
            </w:r>
          </w:p>
        </w:tc>
        <w:tc>
          <w:tcPr>
            <w:tcW w:w="1476" w:type="dxa"/>
            <w:vAlign w:val="center"/>
          </w:tcPr>
          <w:p w:rsidR="00F81E87" w:rsidRPr="00BB35C6" w:rsidRDefault="00F81E87" w:rsidP="00611C83">
            <w:pPr>
              <w:tabs>
                <w:tab w:val="left" w:pos="6840"/>
              </w:tabs>
              <w:spacing w:before="60" w:after="60"/>
              <w:ind w:right="189"/>
              <w:jc w:val="right"/>
              <w:rPr>
                <w:szCs w:val="14"/>
                <w:lang w:bidi="he-IL"/>
              </w:rPr>
            </w:pPr>
            <w:r w:rsidRPr="00BB35C6">
              <w:rPr>
                <w:szCs w:val="14"/>
                <w:lang w:bidi="he-IL"/>
              </w:rPr>
              <w:t>16</w:t>
            </w:r>
            <w:r>
              <w:rPr>
                <w:szCs w:val="14"/>
                <w:lang w:bidi="he-IL"/>
              </w:rPr>
              <w:t xml:space="preserve"> </w:t>
            </w:r>
            <w:r w:rsidRPr="00BB35C6">
              <w:rPr>
                <w:szCs w:val="14"/>
                <w:lang w:bidi="he-IL"/>
              </w:rPr>
              <w:t xml:space="preserve">044 </w:t>
            </w:r>
          </w:p>
        </w:tc>
        <w:tc>
          <w:tcPr>
            <w:tcW w:w="1476" w:type="dxa"/>
            <w:vAlign w:val="center"/>
          </w:tcPr>
          <w:p w:rsidR="00F81E87" w:rsidRPr="000F3866" w:rsidRDefault="00F81E87" w:rsidP="00611C83">
            <w:pPr>
              <w:tabs>
                <w:tab w:val="left" w:pos="6840"/>
              </w:tabs>
              <w:spacing w:before="60" w:after="60"/>
              <w:ind w:right="189"/>
              <w:jc w:val="right"/>
              <w:rPr>
                <w:szCs w:val="14"/>
                <w:lang w:bidi="he-IL"/>
              </w:rPr>
            </w:pPr>
            <w:r w:rsidRPr="000F3866">
              <w:rPr>
                <w:szCs w:val="14"/>
                <w:lang w:bidi="he-IL"/>
              </w:rPr>
              <w:t>64,89</w:t>
            </w:r>
          </w:p>
        </w:tc>
        <w:tc>
          <w:tcPr>
            <w:tcW w:w="1476" w:type="dxa"/>
            <w:vAlign w:val="center"/>
          </w:tcPr>
          <w:p w:rsidR="00F81E87" w:rsidRPr="00BB35C6" w:rsidRDefault="00F81E87" w:rsidP="00611C83">
            <w:pPr>
              <w:tabs>
                <w:tab w:val="left" w:pos="6840"/>
              </w:tabs>
              <w:spacing w:before="60" w:after="60"/>
              <w:ind w:right="189"/>
              <w:jc w:val="right"/>
              <w:rPr>
                <w:szCs w:val="14"/>
                <w:lang w:bidi="he-IL"/>
              </w:rPr>
            </w:pPr>
            <w:r w:rsidRPr="00BB35C6">
              <w:rPr>
                <w:szCs w:val="14"/>
                <w:lang w:bidi="he-IL"/>
              </w:rPr>
              <w:t>24</w:t>
            </w:r>
            <w:r>
              <w:rPr>
                <w:szCs w:val="14"/>
                <w:lang w:bidi="he-IL"/>
              </w:rPr>
              <w:t xml:space="preserve"> </w:t>
            </w:r>
            <w:r w:rsidRPr="00BB35C6">
              <w:rPr>
                <w:szCs w:val="14"/>
                <w:lang w:bidi="he-IL"/>
              </w:rPr>
              <w:t xml:space="preserve">724 </w:t>
            </w:r>
          </w:p>
        </w:tc>
      </w:tr>
      <w:tr w:rsidR="00F81E87" w:rsidTr="00611C83">
        <w:tblPrEx>
          <w:tblCellMar>
            <w:top w:w="0" w:type="dxa"/>
            <w:bottom w:w="0" w:type="dxa"/>
          </w:tblCellMar>
        </w:tblPrEx>
        <w:tc>
          <w:tcPr>
            <w:tcW w:w="1368" w:type="dxa"/>
            <w:vAlign w:val="center"/>
          </w:tcPr>
          <w:p w:rsidR="00F81E87" w:rsidRPr="00BB35C6" w:rsidRDefault="00F81E87" w:rsidP="00611C83">
            <w:pPr>
              <w:tabs>
                <w:tab w:val="left" w:pos="6840"/>
              </w:tabs>
              <w:spacing w:before="60" w:after="60"/>
              <w:ind w:right="28"/>
              <w:rPr>
                <w:iCs/>
                <w:szCs w:val="14"/>
                <w:lang w:bidi="he-IL"/>
              </w:rPr>
            </w:pPr>
            <w:r w:rsidRPr="00BB35C6">
              <w:rPr>
                <w:iCs/>
                <w:szCs w:val="14"/>
                <w:lang w:bidi="he-IL"/>
              </w:rPr>
              <w:t xml:space="preserve">1990 </w:t>
            </w:r>
          </w:p>
        </w:tc>
        <w:tc>
          <w:tcPr>
            <w:tcW w:w="1584" w:type="dxa"/>
          </w:tcPr>
          <w:p w:rsidR="00F81E87" w:rsidRPr="000F3866" w:rsidRDefault="00F81E87" w:rsidP="00611C83">
            <w:pPr>
              <w:spacing w:before="60" w:after="60"/>
              <w:ind w:right="189"/>
              <w:jc w:val="right"/>
              <w:rPr>
                <w:szCs w:val="14"/>
                <w:lang w:bidi="he-IL"/>
              </w:rPr>
            </w:pPr>
            <w:r w:rsidRPr="00BB35C6">
              <w:rPr>
                <w:szCs w:val="14"/>
                <w:lang w:bidi="he-IL"/>
              </w:rPr>
              <w:t>15</w:t>
            </w:r>
            <w:r>
              <w:rPr>
                <w:szCs w:val="14"/>
                <w:lang w:bidi="he-IL"/>
              </w:rPr>
              <w:t xml:space="preserve"> </w:t>
            </w:r>
            <w:r w:rsidRPr="00BB35C6">
              <w:rPr>
                <w:szCs w:val="14"/>
                <w:lang w:bidi="he-IL"/>
              </w:rPr>
              <w:t>377</w:t>
            </w:r>
          </w:p>
        </w:tc>
        <w:tc>
          <w:tcPr>
            <w:tcW w:w="1476" w:type="dxa"/>
          </w:tcPr>
          <w:p w:rsidR="00F81E87" w:rsidRPr="000F3866" w:rsidRDefault="00F81E87" w:rsidP="00611C83">
            <w:pPr>
              <w:spacing w:before="60" w:after="60"/>
              <w:ind w:right="189"/>
              <w:jc w:val="right"/>
              <w:rPr>
                <w:szCs w:val="14"/>
                <w:lang w:bidi="he-IL"/>
              </w:rPr>
            </w:pPr>
            <w:r w:rsidRPr="00BB35C6">
              <w:rPr>
                <w:szCs w:val="14"/>
                <w:lang w:bidi="he-IL"/>
              </w:rPr>
              <w:t>36</w:t>
            </w:r>
            <w:r>
              <w:rPr>
                <w:szCs w:val="14"/>
                <w:lang w:bidi="he-IL"/>
              </w:rPr>
              <w:t>,</w:t>
            </w:r>
            <w:r w:rsidRPr="00BB35C6">
              <w:rPr>
                <w:szCs w:val="14"/>
                <w:lang w:bidi="he-IL"/>
              </w:rPr>
              <w:t>08</w:t>
            </w:r>
          </w:p>
        </w:tc>
        <w:tc>
          <w:tcPr>
            <w:tcW w:w="1476" w:type="dxa"/>
            <w:vAlign w:val="center"/>
          </w:tcPr>
          <w:p w:rsidR="00F81E87" w:rsidRPr="00BB35C6" w:rsidRDefault="00F81E87" w:rsidP="00611C83">
            <w:pPr>
              <w:tabs>
                <w:tab w:val="left" w:pos="6840"/>
              </w:tabs>
              <w:spacing w:before="60" w:after="60"/>
              <w:ind w:right="189"/>
              <w:jc w:val="right"/>
              <w:rPr>
                <w:szCs w:val="14"/>
                <w:lang w:bidi="he-IL"/>
              </w:rPr>
            </w:pPr>
            <w:r w:rsidRPr="00BB35C6">
              <w:rPr>
                <w:szCs w:val="14"/>
                <w:lang w:bidi="he-IL"/>
              </w:rPr>
              <w:t>27</w:t>
            </w:r>
            <w:r>
              <w:rPr>
                <w:szCs w:val="14"/>
                <w:lang w:bidi="he-IL"/>
              </w:rPr>
              <w:t xml:space="preserve"> </w:t>
            </w:r>
            <w:r w:rsidRPr="00BB35C6">
              <w:rPr>
                <w:szCs w:val="14"/>
                <w:lang w:bidi="he-IL"/>
              </w:rPr>
              <w:t xml:space="preserve">248 </w:t>
            </w:r>
          </w:p>
        </w:tc>
        <w:tc>
          <w:tcPr>
            <w:tcW w:w="1476" w:type="dxa"/>
            <w:vAlign w:val="center"/>
          </w:tcPr>
          <w:p w:rsidR="00F81E87" w:rsidRPr="000F3866" w:rsidRDefault="00F81E87" w:rsidP="00611C83">
            <w:pPr>
              <w:tabs>
                <w:tab w:val="left" w:pos="6840"/>
              </w:tabs>
              <w:spacing w:before="60" w:after="60"/>
              <w:ind w:right="189"/>
              <w:jc w:val="right"/>
              <w:rPr>
                <w:szCs w:val="14"/>
                <w:lang w:bidi="he-IL"/>
              </w:rPr>
            </w:pPr>
            <w:r w:rsidRPr="000F3866">
              <w:rPr>
                <w:szCs w:val="14"/>
                <w:lang w:bidi="he-IL"/>
              </w:rPr>
              <w:t>63,92</w:t>
            </w:r>
          </w:p>
        </w:tc>
        <w:tc>
          <w:tcPr>
            <w:tcW w:w="1476" w:type="dxa"/>
            <w:vAlign w:val="center"/>
          </w:tcPr>
          <w:p w:rsidR="00F81E87" w:rsidRPr="00BB35C6" w:rsidRDefault="00F81E87" w:rsidP="00611C83">
            <w:pPr>
              <w:tabs>
                <w:tab w:val="left" w:pos="6840"/>
              </w:tabs>
              <w:spacing w:before="60" w:after="60"/>
              <w:ind w:right="189"/>
              <w:jc w:val="right"/>
              <w:rPr>
                <w:szCs w:val="14"/>
                <w:lang w:bidi="he-IL"/>
              </w:rPr>
            </w:pPr>
            <w:r w:rsidRPr="00BB35C6">
              <w:rPr>
                <w:szCs w:val="14"/>
                <w:lang w:bidi="he-IL"/>
              </w:rPr>
              <w:t>42</w:t>
            </w:r>
            <w:r>
              <w:rPr>
                <w:szCs w:val="14"/>
                <w:lang w:bidi="he-IL"/>
              </w:rPr>
              <w:t xml:space="preserve"> </w:t>
            </w:r>
            <w:r w:rsidRPr="00BB35C6">
              <w:rPr>
                <w:szCs w:val="14"/>
                <w:lang w:bidi="he-IL"/>
              </w:rPr>
              <w:t xml:space="preserve">625 </w:t>
            </w:r>
          </w:p>
        </w:tc>
      </w:tr>
      <w:tr w:rsidR="00F81E87" w:rsidTr="00611C83">
        <w:tblPrEx>
          <w:tblCellMar>
            <w:top w:w="0" w:type="dxa"/>
            <w:bottom w:w="0" w:type="dxa"/>
          </w:tblCellMar>
        </w:tblPrEx>
        <w:tc>
          <w:tcPr>
            <w:tcW w:w="1368" w:type="dxa"/>
            <w:vAlign w:val="center"/>
          </w:tcPr>
          <w:p w:rsidR="00F81E87" w:rsidRPr="00BB35C6" w:rsidRDefault="00F81E87" w:rsidP="00611C83">
            <w:pPr>
              <w:tabs>
                <w:tab w:val="left" w:pos="6840"/>
              </w:tabs>
              <w:spacing w:before="60" w:after="60"/>
              <w:ind w:right="28"/>
              <w:rPr>
                <w:iCs/>
                <w:szCs w:val="14"/>
                <w:lang w:bidi="he-IL"/>
              </w:rPr>
            </w:pPr>
            <w:r w:rsidRPr="00BB35C6">
              <w:rPr>
                <w:iCs/>
                <w:szCs w:val="14"/>
                <w:lang w:bidi="he-IL"/>
              </w:rPr>
              <w:t xml:space="preserve">1991 </w:t>
            </w:r>
          </w:p>
        </w:tc>
        <w:tc>
          <w:tcPr>
            <w:tcW w:w="1584" w:type="dxa"/>
          </w:tcPr>
          <w:p w:rsidR="00F81E87" w:rsidRPr="000F3866" w:rsidRDefault="00F81E87" w:rsidP="00611C83">
            <w:pPr>
              <w:spacing w:before="60" w:after="60"/>
              <w:ind w:right="189"/>
              <w:jc w:val="right"/>
              <w:rPr>
                <w:szCs w:val="14"/>
                <w:lang w:bidi="he-IL"/>
              </w:rPr>
            </w:pPr>
            <w:r w:rsidRPr="00BB35C6">
              <w:rPr>
                <w:szCs w:val="14"/>
                <w:lang w:bidi="he-IL"/>
              </w:rPr>
              <w:t>21</w:t>
            </w:r>
            <w:r>
              <w:rPr>
                <w:szCs w:val="14"/>
                <w:lang w:bidi="he-IL"/>
              </w:rPr>
              <w:t xml:space="preserve"> </w:t>
            </w:r>
            <w:r w:rsidRPr="00BB35C6">
              <w:rPr>
                <w:szCs w:val="14"/>
                <w:lang w:bidi="he-IL"/>
              </w:rPr>
              <w:t>423</w:t>
            </w:r>
          </w:p>
        </w:tc>
        <w:tc>
          <w:tcPr>
            <w:tcW w:w="1476" w:type="dxa"/>
          </w:tcPr>
          <w:p w:rsidR="00F81E87" w:rsidRPr="000F3866" w:rsidRDefault="00F81E87" w:rsidP="00611C83">
            <w:pPr>
              <w:spacing w:before="60" w:after="60"/>
              <w:ind w:right="189"/>
              <w:jc w:val="right"/>
              <w:rPr>
                <w:szCs w:val="14"/>
                <w:lang w:bidi="he-IL"/>
              </w:rPr>
            </w:pPr>
            <w:r w:rsidRPr="00BB35C6">
              <w:rPr>
                <w:szCs w:val="14"/>
                <w:lang w:bidi="he-IL"/>
              </w:rPr>
              <w:t>32</w:t>
            </w:r>
            <w:r>
              <w:rPr>
                <w:szCs w:val="14"/>
                <w:lang w:bidi="he-IL"/>
              </w:rPr>
              <w:t>,</w:t>
            </w:r>
            <w:r w:rsidRPr="00BB35C6">
              <w:rPr>
                <w:szCs w:val="14"/>
                <w:lang w:bidi="he-IL"/>
              </w:rPr>
              <w:t>97</w:t>
            </w:r>
          </w:p>
        </w:tc>
        <w:tc>
          <w:tcPr>
            <w:tcW w:w="1476" w:type="dxa"/>
            <w:vAlign w:val="center"/>
          </w:tcPr>
          <w:p w:rsidR="00F81E87" w:rsidRPr="000F3866" w:rsidRDefault="00F81E87" w:rsidP="00611C83">
            <w:pPr>
              <w:tabs>
                <w:tab w:val="left" w:pos="6840"/>
              </w:tabs>
              <w:spacing w:before="60" w:after="60"/>
              <w:ind w:right="189"/>
              <w:jc w:val="right"/>
              <w:rPr>
                <w:szCs w:val="14"/>
                <w:lang w:bidi="he-IL"/>
              </w:rPr>
            </w:pPr>
            <w:r w:rsidRPr="000F3866">
              <w:rPr>
                <w:szCs w:val="14"/>
                <w:lang w:bidi="he-IL"/>
              </w:rPr>
              <w:t xml:space="preserve">43 560 </w:t>
            </w:r>
          </w:p>
        </w:tc>
        <w:tc>
          <w:tcPr>
            <w:tcW w:w="1476" w:type="dxa"/>
            <w:vAlign w:val="center"/>
          </w:tcPr>
          <w:p w:rsidR="00F81E87" w:rsidRPr="000F3866" w:rsidRDefault="00F81E87" w:rsidP="00611C83">
            <w:pPr>
              <w:tabs>
                <w:tab w:val="left" w:pos="6840"/>
              </w:tabs>
              <w:spacing w:before="60" w:after="60"/>
              <w:ind w:right="189"/>
              <w:jc w:val="right"/>
              <w:rPr>
                <w:szCs w:val="14"/>
                <w:lang w:bidi="he-IL"/>
              </w:rPr>
            </w:pPr>
            <w:r w:rsidRPr="000F3866">
              <w:rPr>
                <w:szCs w:val="14"/>
                <w:lang w:bidi="he-IL"/>
              </w:rPr>
              <w:t>67,03</w:t>
            </w:r>
          </w:p>
        </w:tc>
        <w:tc>
          <w:tcPr>
            <w:tcW w:w="1476" w:type="dxa"/>
            <w:vAlign w:val="center"/>
          </w:tcPr>
          <w:p w:rsidR="00F81E87" w:rsidRPr="000F3866" w:rsidRDefault="00F81E87" w:rsidP="00611C83">
            <w:pPr>
              <w:tabs>
                <w:tab w:val="left" w:pos="6840"/>
              </w:tabs>
              <w:spacing w:before="60" w:after="60"/>
              <w:ind w:right="189"/>
              <w:jc w:val="right"/>
              <w:rPr>
                <w:szCs w:val="14"/>
                <w:lang w:bidi="he-IL"/>
              </w:rPr>
            </w:pPr>
            <w:r w:rsidRPr="000F3866">
              <w:rPr>
                <w:szCs w:val="14"/>
                <w:lang w:bidi="he-IL"/>
              </w:rPr>
              <w:t xml:space="preserve">64 983 </w:t>
            </w:r>
          </w:p>
        </w:tc>
      </w:tr>
      <w:tr w:rsidR="00F81E87" w:rsidTr="00611C83">
        <w:tblPrEx>
          <w:tblCellMar>
            <w:top w:w="0" w:type="dxa"/>
            <w:bottom w:w="0" w:type="dxa"/>
          </w:tblCellMar>
        </w:tblPrEx>
        <w:tc>
          <w:tcPr>
            <w:tcW w:w="1368" w:type="dxa"/>
            <w:vAlign w:val="center"/>
          </w:tcPr>
          <w:p w:rsidR="00F81E87" w:rsidRPr="00BB35C6" w:rsidRDefault="00F81E87" w:rsidP="00611C83">
            <w:pPr>
              <w:tabs>
                <w:tab w:val="left" w:pos="6840"/>
              </w:tabs>
              <w:spacing w:before="60" w:after="60"/>
              <w:ind w:right="28"/>
              <w:rPr>
                <w:iCs/>
                <w:szCs w:val="14"/>
                <w:lang w:bidi="he-IL"/>
              </w:rPr>
            </w:pPr>
            <w:r w:rsidRPr="00BB35C6">
              <w:rPr>
                <w:iCs/>
                <w:szCs w:val="14"/>
                <w:lang w:bidi="he-IL"/>
              </w:rPr>
              <w:t xml:space="preserve">1992 </w:t>
            </w:r>
          </w:p>
        </w:tc>
        <w:tc>
          <w:tcPr>
            <w:tcW w:w="1584" w:type="dxa"/>
          </w:tcPr>
          <w:p w:rsidR="00F81E87" w:rsidRPr="000F3866" w:rsidRDefault="00F81E87" w:rsidP="00611C83">
            <w:pPr>
              <w:spacing w:before="60" w:after="60"/>
              <w:ind w:right="189"/>
              <w:jc w:val="right"/>
              <w:rPr>
                <w:szCs w:val="14"/>
                <w:lang w:bidi="he-IL"/>
              </w:rPr>
            </w:pPr>
            <w:r w:rsidRPr="00BB35C6">
              <w:rPr>
                <w:szCs w:val="14"/>
                <w:lang w:bidi="he-IL"/>
              </w:rPr>
              <w:t>34</w:t>
            </w:r>
            <w:r>
              <w:rPr>
                <w:szCs w:val="14"/>
                <w:lang w:bidi="he-IL"/>
              </w:rPr>
              <w:t xml:space="preserve"> </w:t>
            </w:r>
            <w:r w:rsidRPr="00BB35C6">
              <w:rPr>
                <w:szCs w:val="14"/>
                <w:lang w:bidi="he-IL"/>
              </w:rPr>
              <w:t>858</w:t>
            </w:r>
          </w:p>
        </w:tc>
        <w:tc>
          <w:tcPr>
            <w:tcW w:w="1476" w:type="dxa"/>
          </w:tcPr>
          <w:p w:rsidR="00F81E87" w:rsidRPr="000F3866" w:rsidRDefault="00F81E87" w:rsidP="00611C83">
            <w:pPr>
              <w:spacing w:before="60" w:after="60"/>
              <w:ind w:right="189"/>
              <w:jc w:val="right"/>
              <w:rPr>
                <w:szCs w:val="14"/>
                <w:lang w:bidi="he-IL"/>
              </w:rPr>
            </w:pPr>
            <w:r w:rsidRPr="00BB35C6">
              <w:rPr>
                <w:szCs w:val="14"/>
                <w:lang w:bidi="he-IL"/>
              </w:rPr>
              <w:t>28</w:t>
            </w:r>
            <w:r>
              <w:rPr>
                <w:szCs w:val="14"/>
                <w:lang w:bidi="he-IL"/>
              </w:rPr>
              <w:t>,</w:t>
            </w:r>
            <w:r w:rsidRPr="00BB35C6">
              <w:rPr>
                <w:szCs w:val="14"/>
                <w:lang w:bidi="he-IL"/>
              </w:rPr>
              <w:t>00</w:t>
            </w:r>
          </w:p>
        </w:tc>
        <w:tc>
          <w:tcPr>
            <w:tcW w:w="1476" w:type="dxa"/>
            <w:vAlign w:val="center"/>
          </w:tcPr>
          <w:p w:rsidR="00F81E87" w:rsidRPr="00BB35C6" w:rsidRDefault="00F81E87" w:rsidP="00611C83">
            <w:pPr>
              <w:tabs>
                <w:tab w:val="left" w:pos="6840"/>
              </w:tabs>
              <w:spacing w:before="60" w:after="60"/>
              <w:ind w:right="189"/>
              <w:jc w:val="right"/>
              <w:rPr>
                <w:szCs w:val="14"/>
                <w:lang w:bidi="he-IL"/>
              </w:rPr>
            </w:pPr>
            <w:r w:rsidRPr="00BB35C6">
              <w:rPr>
                <w:szCs w:val="14"/>
                <w:lang w:bidi="he-IL"/>
              </w:rPr>
              <w:t>89</w:t>
            </w:r>
            <w:r>
              <w:rPr>
                <w:szCs w:val="14"/>
                <w:lang w:bidi="he-IL"/>
              </w:rPr>
              <w:t xml:space="preserve"> </w:t>
            </w:r>
            <w:r w:rsidRPr="00BB35C6">
              <w:rPr>
                <w:szCs w:val="14"/>
                <w:lang w:bidi="he-IL"/>
              </w:rPr>
              <w:t xml:space="preserve">636 </w:t>
            </w:r>
          </w:p>
        </w:tc>
        <w:tc>
          <w:tcPr>
            <w:tcW w:w="1476" w:type="dxa"/>
            <w:vAlign w:val="center"/>
          </w:tcPr>
          <w:p w:rsidR="00F81E87" w:rsidRPr="000F3866" w:rsidRDefault="00F81E87" w:rsidP="00611C83">
            <w:pPr>
              <w:tabs>
                <w:tab w:val="left" w:pos="6840"/>
              </w:tabs>
              <w:spacing w:before="60" w:after="60"/>
              <w:ind w:right="189"/>
              <w:jc w:val="right"/>
              <w:rPr>
                <w:szCs w:val="14"/>
                <w:lang w:bidi="he-IL"/>
              </w:rPr>
            </w:pPr>
            <w:r w:rsidRPr="000F3866">
              <w:rPr>
                <w:szCs w:val="14"/>
                <w:lang w:bidi="he-IL"/>
              </w:rPr>
              <w:t>72,00</w:t>
            </w:r>
          </w:p>
        </w:tc>
        <w:tc>
          <w:tcPr>
            <w:tcW w:w="1476" w:type="dxa"/>
            <w:vAlign w:val="center"/>
          </w:tcPr>
          <w:p w:rsidR="00F81E87" w:rsidRPr="000F3866" w:rsidRDefault="00F81E87" w:rsidP="00611C83">
            <w:pPr>
              <w:tabs>
                <w:tab w:val="left" w:pos="6840"/>
              </w:tabs>
              <w:spacing w:before="60" w:after="60"/>
              <w:ind w:right="189"/>
              <w:jc w:val="right"/>
              <w:rPr>
                <w:szCs w:val="14"/>
                <w:lang w:bidi="he-IL"/>
              </w:rPr>
            </w:pPr>
            <w:r w:rsidRPr="000F3866">
              <w:rPr>
                <w:szCs w:val="14"/>
                <w:lang w:bidi="he-IL"/>
              </w:rPr>
              <w:t>124 494</w:t>
            </w:r>
          </w:p>
        </w:tc>
      </w:tr>
      <w:tr w:rsidR="00F81E87" w:rsidTr="00611C83">
        <w:tblPrEx>
          <w:tblCellMar>
            <w:top w:w="0" w:type="dxa"/>
            <w:bottom w:w="0" w:type="dxa"/>
          </w:tblCellMar>
        </w:tblPrEx>
        <w:tc>
          <w:tcPr>
            <w:tcW w:w="1368" w:type="dxa"/>
            <w:vAlign w:val="center"/>
          </w:tcPr>
          <w:p w:rsidR="00F81E87" w:rsidRPr="00BB35C6" w:rsidRDefault="00F81E87" w:rsidP="00611C83">
            <w:pPr>
              <w:tabs>
                <w:tab w:val="left" w:pos="6840"/>
              </w:tabs>
              <w:spacing w:before="60" w:after="60"/>
              <w:ind w:right="28"/>
              <w:rPr>
                <w:szCs w:val="14"/>
                <w:lang w:bidi="he-IL"/>
              </w:rPr>
            </w:pPr>
            <w:r w:rsidRPr="00BB35C6">
              <w:rPr>
                <w:szCs w:val="14"/>
                <w:lang w:bidi="he-IL"/>
              </w:rPr>
              <w:t xml:space="preserve">1993 </w:t>
            </w:r>
          </w:p>
        </w:tc>
        <w:tc>
          <w:tcPr>
            <w:tcW w:w="1584" w:type="dxa"/>
          </w:tcPr>
          <w:p w:rsidR="00F81E87" w:rsidRPr="000F3866" w:rsidRDefault="00F81E87" w:rsidP="00611C83">
            <w:pPr>
              <w:spacing w:before="60" w:after="60"/>
              <w:ind w:right="189"/>
              <w:jc w:val="right"/>
              <w:rPr>
                <w:szCs w:val="14"/>
                <w:lang w:bidi="he-IL"/>
              </w:rPr>
            </w:pPr>
            <w:r w:rsidRPr="00BB35C6">
              <w:rPr>
                <w:szCs w:val="14"/>
                <w:lang w:bidi="he-IL"/>
              </w:rPr>
              <w:t>32</w:t>
            </w:r>
            <w:r>
              <w:rPr>
                <w:szCs w:val="14"/>
                <w:lang w:bidi="he-IL"/>
              </w:rPr>
              <w:t xml:space="preserve"> </w:t>
            </w:r>
            <w:r w:rsidRPr="00BB35C6">
              <w:rPr>
                <w:szCs w:val="14"/>
                <w:lang w:bidi="he-IL"/>
              </w:rPr>
              <w:t>269</w:t>
            </w:r>
          </w:p>
        </w:tc>
        <w:tc>
          <w:tcPr>
            <w:tcW w:w="1476" w:type="dxa"/>
          </w:tcPr>
          <w:p w:rsidR="00F81E87" w:rsidRPr="000F3866" w:rsidRDefault="00F81E87" w:rsidP="00611C83">
            <w:pPr>
              <w:spacing w:before="60" w:after="60"/>
              <w:ind w:right="189"/>
              <w:jc w:val="right"/>
              <w:rPr>
                <w:szCs w:val="14"/>
                <w:lang w:bidi="he-IL"/>
              </w:rPr>
            </w:pPr>
            <w:r w:rsidRPr="00BB35C6">
              <w:rPr>
                <w:szCs w:val="14"/>
                <w:lang w:bidi="he-IL"/>
              </w:rPr>
              <w:t>25</w:t>
            </w:r>
            <w:r>
              <w:rPr>
                <w:szCs w:val="14"/>
                <w:lang w:bidi="he-IL"/>
              </w:rPr>
              <w:t>,</w:t>
            </w:r>
            <w:r w:rsidRPr="00BB35C6">
              <w:rPr>
                <w:szCs w:val="14"/>
                <w:lang w:bidi="he-IL"/>
              </w:rPr>
              <w:t>00</w:t>
            </w:r>
          </w:p>
        </w:tc>
        <w:tc>
          <w:tcPr>
            <w:tcW w:w="1476" w:type="dxa"/>
            <w:vAlign w:val="center"/>
          </w:tcPr>
          <w:p w:rsidR="00F81E87" w:rsidRPr="000F3866" w:rsidRDefault="00F81E87" w:rsidP="00611C83">
            <w:pPr>
              <w:tabs>
                <w:tab w:val="left" w:pos="6840"/>
              </w:tabs>
              <w:spacing w:before="60" w:after="60"/>
              <w:ind w:right="189"/>
              <w:jc w:val="right"/>
              <w:rPr>
                <w:szCs w:val="14"/>
                <w:lang w:bidi="he-IL"/>
              </w:rPr>
            </w:pPr>
            <w:r w:rsidRPr="000F3866">
              <w:rPr>
                <w:szCs w:val="14"/>
                <w:lang w:bidi="he-IL"/>
              </w:rPr>
              <w:t xml:space="preserve">96 807 </w:t>
            </w:r>
          </w:p>
        </w:tc>
        <w:tc>
          <w:tcPr>
            <w:tcW w:w="1476" w:type="dxa"/>
            <w:vAlign w:val="center"/>
          </w:tcPr>
          <w:p w:rsidR="00F81E87" w:rsidRPr="000F3866" w:rsidRDefault="00F81E87" w:rsidP="00611C83">
            <w:pPr>
              <w:tabs>
                <w:tab w:val="left" w:pos="6840"/>
              </w:tabs>
              <w:spacing w:before="60" w:after="60"/>
              <w:ind w:right="189"/>
              <w:jc w:val="right"/>
              <w:rPr>
                <w:szCs w:val="14"/>
                <w:lang w:bidi="he-IL"/>
              </w:rPr>
            </w:pPr>
            <w:r w:rsidRPr="000F3866">
              <w:rPr>
                <w:szCs w:val="14"/>
                <w:lang w:bidi="he-IL"/>
              </w:rPr>
              <w:t>75,00</w:t>
            </w:r>
          </w:p>
        </w:tc>
        <w:tc>
          <w:tcPr>
            <w:tcW w:w="1476" w:type="dxa"/>
            <w:vAlign w:val="center"/>
          </w:tcPr>
          <w:p w:rsidR="00F81E87" w:rsidRPr="000F3866" w:rsidRDefault="00F81E87" w:rsidP="00611C83">
            <w:pPr>
              <w:tabs>
                <w:tab w:val="left" w:pos="6840"/>
              </w:tabs>
              <w:spacing w:before="60" w:after="60"/>
              <w:ind w:right="189"/>
              <w:jc w:val="right"/>
              <w:rPr>
                <w:szCs w:val="14"/>
                <w:lang w:bidi="he-IL"/>
              </w:rPr>
            </w:pPr>
            <w:r w:rsidRPr="000F3866">
              <w:rPr>
                <w:szCs w:val="14"/>
                <w:lang w:bidi="he-IL"/>
              </w:rPr>
              <w:t>129 076</w:t>
            </w:r>
          </w:p>
        </w:tc>
      </w:tr>
      <w:tr w:rsidR="00F81E87" w:rsidTr="00611C83">
        <w:tblPrEx>
          <w:tblCellMar>
            <w:top w:w="0" w:type="dxa"/>
            <w:bottom w:w="0" w:type="dxa"/>
          </w:tblCellMar>
        </w:tblPrEx>
        <w:tc>
          <w:tcPr>
            <w:tcW w:w="1368" w:type="dxa"/>
            <w:vAlign w:val="center"/>
          </w:tcPr>
          <w:p w:rsidR="00F81E87" w:rsidRPr="00BB35C6" w:rsidRDefault="00F81E87" w:rsidP="00611C83">
            <w:pPr>
              <w:tabs>
                <w:tab w:val="left" w:pos="6840"/>
              </w:tabs>
              <w:spacing w:before="60" w:after="60"/>
              <w:ind w:right="28"/>
              <w:rPr>
                <w:szCs w:val="14"/>
                <w:lang w:bidi="he-IL"/>
              </w:rPr>
            </w:pPr>
            <w:r w:rsidRPr="00BB35C6">
              <w:rPr>
                <w:szCs w:val="14"/>
                <w:lang w:bidi="he-IL"/>
              </w:rPr>
              <w:t xml:space="preserve">1994 </w:t>
            </w:r>
          </w:p>
        </w:tc>
        <w:tc>
          <w:tcPr>
            <w:tcW w:w="1584" w:type="dxa"/>
          </w:tcPr>
          <w:p w:rsidR="00F81E87" w:rsidRPr="000F3866" w:rsidRDefault="00F81E87" w:rsidP="00611C83">
            <w:pPr>
              <w:spacing w:before="60" w:after="60"/>
              <w:ind w:right="189"/>
              <w:jc w:val="right"/>
              <w:rPr>
                <w:szCs w:val="14"/>
                <w:lang w:bidi="he-IL"/>
              </w:rPr>
            </w:pPr>
            <w:r w:rsidRPr="00BB35C6">
              <w:rPr>
                <w:szCs w:val="14"/>
                <w:lang w:bidi="he-IL"/>
              </w:rPr>
              <w:t>16</w:t>
            </w:r>
            <w:r>
              <w:rPr>
                <w:szCs w:val="14"/>
                <w:lang w:bidi="he-IL"/>
              </w:rPr>
              <w:t xml:space="preserve"> </w:t>
            </w:r>
            <w:r w:rsidRPr="00BB35C6">
              <w:rPr>
                <w:szCs w:val="14"/>
                <w:lang w:bidi="he-IL"/>
              </w:rPr>
              <w:t>377</w:t>
            </w:r>
          </w:p>
        </w:tc>
        <w:tc>
          <w:tcPr>
            <w:tcW w:w="1476" w:type="dxa"/>
          </w:tcPr>
          <w:p w:rsidR="00F81E87" w:rsidRPr="000F3866" w:rsidRDefault="00F81E87" w:rsidP="00611C83">
            <w:pPr>
              <w:spacing w:before="60" w:after="60"/>
              <w:ind w:right="189"/>
              <w:jc w:val="right"/>
              <w:rPr>
                <w:szCs w:val="14"/>
                <w:lang w:bidi="he-IL"/>
              </w:rPr>
            </w:pPr>
            <w:r w:rsidRPr="00BB35C6">
              <w:rPr>
                <w:szCs w:val="14"/>
                <w:lang w:bidi="he-IL"/>
              </w:rPr>
              <w:t>27</w:t>
            </w:r>
            <w:r>
              <w:rPr>
                <w:szCs w:val="14"/>
                <w:lang w:bidi="he-IL"/>
              </w:rPr>
              <w:t>,</w:t>
            </w:r>
            <w:r w:rsidRPr="00BB35C6">
              <w:rPr>
                <w:szCs w:val="14"/>
                <w:lang w:bidi="he-IL"/>
              </w:rPr>
              <w:t>22</w:t>
            </w:r>
          </w:p>
        </w:tc>
        <w:tc>
          <w:tcPr>
            <w:tcW w:w="1476" w:type="dxa"/>
            <w:vAlign w:val="center"/>
          </w:tcPr>
          <w:p w:rsidR="00F81E87" w:rsidRPr="000F3866" w:rsidRDefault="00F81E87" w:rsidP="00611C83">
            <w:pPr>
              <w:tabs>
                <w:tab w:val="left" w:pos="6840"/>
              </w:tabs>
              <w:spacing w:before="60" w:after="60"/>
              <w:ind w:right="189"/>
              <w:jc w:val="right"/>
              <w:rPr>
                <w:szCs w:val="14"/>
                <w:lang w:bidi="he-IL"/>
              </w:rPr>
            </w:pPr>
            <w:r w:rsidRPr="000F3866">
              <w:rPr>
                <w:szCs w:val="14"/>
                <w:lang w:bidi="he-IL"/>
              </w:rPr>
              <w:t xml:space="preserve">43 791 </w:t>
            </w:r>
          </w:p>
        </w:tc>
        <w:tc>
          <w:tcPr>
            <w:tcW w:w="1476" w:type="dxa"/>
            <w:vAlign w:val="center"/>
          </w:tcPr>
          <w:p w:rsidR="00F81E87" w:rsidRPr="000F3866" w:rsidRDefault="00F81E87" w:rsidP="00611C83">
            <w:pPr>
              <w:tabs>
                <w:tab w:val="left" w:pos="6840"/>
              </w:tabs>
              <w:spacing w:before="60" w:after="60"/>
              <w:ind w:right="189"/>
              <w:jc w:val="right"/>
              <w:rPr>
                <w:szCs w:val="14"/>
                <w:lang w:bidi="he-IL"/>
              </w:rPr>
            </w:pPr>
            <w:r w:rsidRPr="000F3866">
              <w:rPr>
                <w:szCs w:val="14"/>
                <w:lang w:bidi="he-IL"/>
              </w:rPr>
              <w:t>72,78</w:t>
            </w:r>
          </w:p>
        </w:tc>
        <w:tc>
          <w:tcPr>
            <w:tcW w:w="1476" w:type="dxa"/>
            <w:vAlign w:val="center"/>
          </w:tcPr>
          <w:p w:rsidR="00F81E87" w:rsidRPr="000F3866" w:rsidRDefault="00F81E87" w:rsidP="00611C83">
            <w:pPr>
              <w:tabs>
                <w:tab w:val="left" w:pos="6840"/>
              </w:tabs>
              <w:spacing w:before="60" w:after="60"/>
              <w:ind w:right="189"/>
              <w:jc w:val="right"/>
              <w:rPr>
                <w:szCs w:val="14"/>
                <w:lang w:bidi="he-IL"/>
              </w:rPr>
            </w:pPr>
            <w:r w:rsidRPr="000F3866">
              <w:rPr>
                <w:szCs w:val="14"/>
                <w:lang w:bidi="he-IL"/>
              </w:rPr>
              <w:t>60 168</w:t>
            </w:r>
          </w:p>
        </w:tc>
      </w:tr>
      <w:tr w:rsidR="00F81E87" w:rsidTr="00611C83">
        <w:tblPrEx>
          <w:tblCellMar>
            <w:top w:w="0" w:type="dxa"/>
            <w:bottom w:w="0" w:type="dxa"/>
          </w:tblCellMar>
        </w:tblPrEx>
        <w:tc>
          <w:tcPr>
            <w:tcW w:w="1368" w:type="dxa"/>
            <w:vAlign w:val="center"/>
          </w:tcPr>
          <w:p w:rsidR="00F81E87" w:rsidRPr="00BB35C6" w:rsidRDefault="00F81E87" w:rsidP="00611C83">
            <w:pPr>
              <w:tabs>
                <w:tab w:val="left" w:pos="6840"/>
              </w:tabs>
              <w:spacing w:before="60" w:after="60"/>
              <w:ind w:right="28"/>
              <w:rPr>
                <w:szCs w:val="14"/>
                <w:lang w:bidi="he-IL"/>
              </w:rPr>
            </w:pPr>
            <w:r w:rsidRPr="00BB35C6">
              <w:rPr>
                <w:szCs w:val="14"/>
                <w:lang w:bidi="he-IL"/>
              </w:rPr>
              <w:t xml:space="preserve">1995 </w:t>
            </w:r>
          </w:p>
        </w:tc>
        <w:tc>
          <w:tcPr>
            <w:tcW w:w="1584" w:type="dxa"/>
          </w:tcPr>
          <w:p w:rsidR="00F81E87" w:rsidRPr="000F3866" w:rsidRDefault="00F81E87" w:rsidP="00611C83">
            <w:pPr>
              <w:spacing w:before="60" w:after="60"/>
              <w:ind w:right="189"/>
              <w:jc w:val="right"/>
              <w:rPr>
                <w:szCs w:val="14"/>
                <w:lang w:bidi="he-IL"/>
              </w:rPr>
            </w:pPr>
            <w:r w:rsidRPr="00BB35C6">
              <w:rPr>
                <w:szCs w:val="14"/>
                <w:lang w:bidi="he-IL"/>
              </w:rPr>
              <w:t>46</w:t>
            </w:r>
            <w:r>
              <w:rPr>
                <w:szCs w:val="14"/>
                <w:lang w:bidi="he-IL"/>
              </w:rPr>
              <w:t xml:space="preserve"> </w:t>
            </w:r>
            <w:r w:rsidRPr="00BB35C6">
              <w:rPr>
                <w:szCs w:val="14"/>
                <w:lang w:bidi="he-IL"/>
              </w:rPr>
              <w:t>021</w:t>
            </w:r>
          </w:p>
        </w:tc>
        <w:tc>
          <w:tcPr>
            <w:tcW w:w="1476" w:type="dxa"/>
          </w:tcPr>
          <w:p w:rsidR="00F81E87" w:rsidRPr="000F3866" w:rsidRDefault="00F81E87" w:rsidP="00611C83">
            <w:pPr>
              <w:spacing w:before="60" w:after="60"/>
              <w:ind w:right="189"/>
              <w:jc w:val="right"/>
              <w:rPr>
                <w:szCs w:val="14"/>
                <w:lang w:bidi="he-IL"/>
              </w:rPr>
            </w:pPr>
            <w:r w:rsidRPr="00BB35C6">
              <w:rPr>
                <w:szCs w:val="14"/>
                <w:lang w:bidi="he-IL"/>
              </w:rPr>
              <w:t>26</w:t>
            </w:r>
            <w:r>
              <w:rPr>
                <w:szCs w:val="14"/>
                <w:lang w:bidi="he-IL"/>
              </w:rPr>
              <w:t>,</w:t>
            </w:r>
            <w:r w:rsidRPr="00BB35C6">
              <w:rPr>
                <w:szCs w:val="14"/>
                <w:lang w:bidi="he-IL"/>
              </w:rPr>
              <w:t>68</w:t>
            </w:r>
          </w:p>
        </w:tc>
        <w:tc>
          <w:tcPr>
            <w:tcW w:w="1476" w:type="dxa"/>
            <w:vAlign w:val="center"/>
          </w:tcPr>
          <w:p w:rsidR="00F81E87" w:rsidRPr="000F3866" w:rsidRDefault="00F81E87" w:rsidP="00611C83">
            <w:pPr>
              <w:tabs>
                <w:tab w:val="left" w:pos="6840"/>
              </w:tabs>
              <w:spacing w:before="60" w:after="60"/>
              <w:ind w:right="189"/>
              <w:jc w:val="right"/>
              <w:rPr>
                <w:szCs w:val="14"/>
                <w:lang w:bidi="he-IL"/>
              </w:rPr>
            </w:pPr>
            <w:r w:rsidRPr="000F3866">
              <w:rPr>
                <w:szCs w:val="14"/>
                <w:lang w:bidi="he-IL"/>
              </w:rPr>
              <w:t xml:space="preserve">126 468 </w:t>
            </w:r>
          </w:p>
        </w:tc>
        <w:tc>
          <w:tcPr>
            <w:tcW w:w="1476" w:type="dxa"/>
            <w:vAlign w:val="center"/>
          </w:tcPr>
          <w:p w:rsidR="00F81E87" w:rsidRPr="000F3866" w:rsidRDefault="00F81E87" w:rsidP="00611C83">
            <w:pPr>
              <w:tabs>
                <w:tab w:val="left" w:pos="6840"/>
              </w:tabs>
              <w:spacing w:before="60" w:after="60"/>
              <w:ind w:right="189"/>
              <w:jc w:val="right"/>
              <w:rPr>
                <w:szCs w:val="14"/>
                <w:lang w:bidi="he-IL"/>
              </w:rPr>
            </w:pPr>
            <w:r w:rsidRPr="000F3866">
              <w:rPr>
                <w:szCs w:val="14"/>
                <w:lang w:bidi="he-IL"/>
              </w:rPr>
              <w:t>73,32</w:t>
            </w:r>
          </w:p>
        </w:tc>
        <w:tc>
          <w:tcPr>
            <w:tcW w:w="1476" w:type="dxa"/>
            <w:vAlign w:val="center"/>
          </w:tcPr>
          <w:p w:rsidR="00F81E87" w:rsidRPr="000F3866" w:rsidRDefault="00F81E87" w:rsidP="00611C83">
            <w:pPr>
              <w:tabs>
                <w:tab w:val="left" w:pos="6840"/>
              </w:tabs>
              <w:spacing w:before="60" w:after="60"/>
              <w:ind w:right="189"/>
              <w:jc w:val="right"/>
              <w:rPr>
                <w:szCs w:val="14"/>
                <w:lang w:bidi="he-IL"/>
              </w:rPr>
            </w:pPr>
            <w:r w:rsidRPr="000F3866">
              <w:rPr>
                <w:szCs w:val="14"/>
                <w:lang w:bidi="he-IL"/>
              </w:rPr>
              <w:t>172 489</w:t>
            </w:r>
          </w:p>
        </w:tc>
      </w:tr>
      <w:tr w:rsidR="00F81E87" w:rsidTr="00611C83">
        <w:tblPrEx>
          <w:tblCellMar>
            <w:top w:w="0" w:type="dxa"/>
            <w:bottom w:w="0" w:type="dxa"/>
          </w:tblCellMar>
        </w:tblPrEx>
        <w:tc>
          <w:tcPr>
            <w:tcW w:w="1368" w:type="dxa"/>
            <w:vAlign w:val="center"/>
          </w:tcPr>
          <w:p w:rsidR="00F81E87" w:rsidRPr="00BB35C6" w:rsidRDefault="00F81E87" w:rsidP="00611C83">
            <w:pPr>
              <w:tabs>
                <w:tab w:val="left" w:pos="6840"/>
              </w:tabs>
              <w:spacing w:before="60" w:after="60"/>
              <w:ind w:right="28"/>
              <w:rPr>
                <w:szCs w:val="14"/>
                <w:lang w:bidi="he-IL"/>
              </w:rPr>
            </w:pPr>
            <w:r w:rsidRPr="00BB35C6">
              <w:rPr>
                <w:szCs w:val="14"/>
                <w:lang w:bidi="he-IL"/>
              </w:rPr>
              <w:t xml:space="preserve">1996 </w:t>
            </w:r>
          </w:p>
        </w:tc>
        <w:tc>
          <w:tcPr>
            <w:tcW w:w="1584" w:type="dxa"/>
          </w:tcPr>
          <w:p w:rsidR="00F81E87" w:rsidRPr="000F3866" w:rsidRDefault="00F81E87" w:rsidP="00611C83">
            <w:pPr>
              <w:spacing w:before="60" w:after="60"/>
              <w:ind w:right="189"/>
              <w:jc w:val="right"/>
              <w:rPr>
                <w:szCs w:val="14"/>
                <w:lang w:bidi="he-IL"/>
              </w:rPr>
            </w:pPr>
            <w:r w:rsidRPr="00BB35C6">
              <w:rPr>
                <w:szCs w:val="14"/>
                <w:lang w:bidi="he-IL"/>
              </w:rPr>
              <w:t>43</w:t>
            </w:r>
            <w:r>
              <w:rPr>
                <w:szCs w:val="14"/>
                <w:lang w:bidi="he-IL"/>
              </w:rPr>
              <w:t xml:space="preserve"> </w:t>
            </w:r>
            <w:r w:rsidRPr="00BB35C6">
              <w:rPr>
                <w:szCs w:val="14"/>
                <w:lang w:bidi="he-IL"/>
              </w:rPr>
              <w:t>112</w:t>
            </w:r>
          </w:p>
        </w:tc>
        <w:tc>
          <w:tcPr>
            <w:tcW w:w="1476" w:type="dxa"/>
          </w:tcPr>
          <w:p w:rsidR="00F81E87" w:rsidRPr="000F3866" w:rsidRDefault="00F81E87" w:rsidP="00611C83">
            <w:pPr>
              <w:spacing w:before="60" w:after="60"/>
              <w:ind w:right="189"/>
              <w:jc w:val="right"/>
              <w:rPr>
                <w:szCs w:val="14"/>
                <w:lang w:bidi="he-IL"/>
              </w:rPr>
            </w:pPr>
            <w:r w:rsidRPr="00BB35C6">
              <w:rPr>
                <w:szCs w:val="14"/>
                <w:lang w:bidi="he-IL"/>
              </w:rPr>
              <w:t>26</w:t>
            </w:r>
            <w:r>
              <w:rPr>
                <w:szCs w:val="14"/>
                <w:lang w:bidi="he-IL"/>
              </w:rPr>
              <w:t>,</w:t>
            </w:r>
            <w:r w:rsidRPr="00BB35C6">
              <w:rPr>
                <w:szCs w:val="14"/>
                <w:lang w:bidi="he-IL"/>
              </w:rPr>
              <w:t>52</w:t>
            </w:r>
          </w:p>
        </w:tc>
        <w:tc>
          <w:tcPr>
            <w:tcW w:w="1476" w:type="dxa"/>
            <w:vAlign w:val="center"/>
          </w:tcPr>
          <w:p w:rsidR="00F81E87" w:rsidRPr="000F3866" w:rsidRDefault="00F81E87" w:rsidP="00611C83">
            <w:pPr>
              <w:tabs>
                <w:tab w:val="left" w:pos="6840"/>
              </w:tabs>
              <w:spacing w:before="60" w:after="60"/>
              <w:ind w:right="189"/>
              <w:jc w:val="right"/>
              <w:rPr>
                <w:szCs w:val="14"/>
                <w:lang w:bidi="he-IL"/>
              </w:rPr>
            </w:pPr>
            <w:r w:rsidRPr="000F3866">
              <w:rPr>
                <w:szCs w:val="14"/>
                <w:lang w:bidi="he-IL"/>
              </w:rPr>
              <w:t xml:space="preserve">119 464 </w:t>
            </w:r>
          </w:p>
        </w:tc>
        <w:tc>
          <w:tcPr>
            <w:tcW w:w="1476" w:type="dxa"/>
            <w:vAlign w:val="center"/>
          </w:tcPr>
          <w:p w:rsidR="00F81E87" w:rsidRPr="000F3866" w:rsidRDefault="00F81E87" w:rsidP="00611C83">
            <w:pPr>
              <w:tabs>
                <w:tab w:val="left" w:pos="6840"/>
              </w:tabs>
              <w:spacing w:before="60" w:after="60"/>
              <w:ind w:right="189"/>
              <w:jc w:val="right"/>
              <w:rPr>
                <w:szCs w:val="14"/>
                <w:lang w:bidi="he-IL"/>
              </w:rPr>
            </w:pPr>
            <w:r w:rsidRPr="000F3866">
              <w:rPr>
                <w:szCs w:val="14"/>
                <w:lang w:bidi="he-IL"/>
              </w:rPr>
              <w:t>73,48</w:t>
            </w:r>
          </w:p>
        </w:tc>
        <w:tc>
          <w:tcPr>
            <w:tcW w:w="1476" w:type="dxa"/>
            <w:vAlign w:val="center"/>
          </w:tcPr>
          <w:p w:rsidR="00F81E87" w:rsidRPr="000F3866" w:rsidRDefault="00F81E87" w:rsidP="00611C83">
            <w:pPr>
              <w:tabs>
                <w:tab w:val="left" w:pos="6840"/>
              </w:tabs>
              <w:spacing w:before="60" w:after="60"/>
              <w:ind w:right="189"/>
              <w:jc w:val="right"/>
              <w:rPr>
                <w:szCs w:val="14"/>
                <w:lang w:bidi="he-IL"/>
              </w:rPr>
            </w:pPr>
            <w:r w:rsidRPr="000F3866">
              <w:rPr>
                <w:szCs w:val="14"/>
                <w:lang w:bidi="he-IL"/>
              </w:rPr>
              <w:t>162 576</w:t>
            </w:r>
          </w:p>
        </w:tc>
      </w:tr>
      <w:tr w:rsidR="00F81E87" w:rsidTr="00611C83">
        <w:tblPrEx>
          <w:tblCellMar>
            <w:top w:w="0" w:type="dxa"/>
            <w:bottom w:w="0" w:type="dxa"/>
          </w:tblCellMar>
        </w:tblPrEx>
        <w:tc>
          <w:tcPr>
            <w:tcW w:w="1368" w:type="dxa"/>
            <w:vAlign w:val="center"/>
          </w:tcPr>
          <w:p w:rsidR="00F81E87" w:rsidRPr="00BB35C6" w:rsidRDefault="00F81E87" w:rsidP="00611C83">
            <w:pPr>
              <w:tabs>
                <w:tab w:val="left" w:pos="6840"/>
              </w:tabs>
              <w:spacing w:before="60" w:after="60"/>
              <w:ind w:right="28"/>
              <w:rPr>
                <w:szCs w:val="14"/>
                <w:lang w:bidi="he-IL"/>
              </w:rPr>
            </w:pPr>
            <w:r w:rsidRPr="00BB35C6">
              <w:rPr>
                <w:szCs w:val="14"/>
                <w:lang w:bidi="he-IL"/>
              </w:rPr>
              <w:t xml:space="preserve">1997 </w:t>
            </w:r>
          </w:p>
        </w:tc>
        <w:tc>
          <w:tcPr>
            <w:tcW w:w="1584" w:type="dxa"/>
          </w:tcPr>
          <w:p w:rsidR="00F81E87" w:rsidRPr="000F3866" w:rsidRDefault="00F81E87" w:rsidP="00611C83">
            <w:pPr>
              <w:spacing w:before="60" w:after="60"/>
              <w:ind w:right="189"/>
              <w:jc w:val="right"/>
              <w:rPr>
                <w:szCs w:val="14"/>
                <w:lang w:bidi="he-IL"/>
              </w:rPr>
            </w:pPr>
            <w:r w:rsidRPr="00BB35C6">
              <w:rPr>
                <w:szCs w:val="14"/>
                <w:lang w:bidi="he-IL"/>
              </w:rPr>
              <w:t>37</w:t>
            </w:r>
            <w:r>
              <w:rPr>
                <w:szCs w:val="14"/>
                <w:lang w:bidi="he-IL"/>
              </w:rPr>
              <w:t xml:space="preserve"> </w:t>
            </w:r>
            <w:r w:rsidRPr="00BB35C6">
              <w:rPr>
                <w:szCs w:val="14"/>
                <w:lang w:bidi="he-IL"/>
              </w:rPr>
              <w:t>552</w:t>
            </w:r>
          </w:p>
        </w:tc>
        <w:tc>
          <w:tcPr>
            <w:tcW w:w="1476" w:type="dxa"/>
          </w:tcPr>
          <w:p w:rsidR="00F81E87" w:rsidRPr="000F3866" w:rsidRDefault="00F81E87" w:rsidP="00611C83">
            <w:pPr>
              <w:spacing w:before="60" w:after="60"/>
              <w:ind w:right="189"/>
              <w:jc w:val="right"/>
              <w:rPr>
                <w:szCs w:val="14"/>
                <w:lang w:bidi="he-IL"/>
              </w:rPr>
            </w:pPr>
            <w:r w:rsidRPr="00BB35C6">
              <w:rPr>
                <w:szCs w:val="14"/>
                <w:lang w:bidi="he-IL"/>
              </w:rPr>
              <w:t>24</w:t>
            </w:r>
            <w:r>
              <w:rPr>
                <w:szCs w:val="14"/>
                <w:lang w:bidi="he-IL"/>
              </w:rPr>
              <w:t>,</w:t>
            </w:r>
            <w:r w:rsidRPr="00BB35C6">
              <w:rPr>
                <w:szCs w:val="14"/>
                <w:lang w:bidi="he-IL"/>
              </w:rPr>
              <w:t>99</w:t>
            </w:r>
          </w:p>
        </w:tc>
        <w:tc>
          <w:tcPr>
            <w:tcW w:w="1476" w:type="dxa"/>
            <w:vAlign w:val="center"/>
          </w:tcPr>
          <w:p w:rsidR="00F81E87" w:rsidRPr="000F3866" w:rsidRDefault="00F81E87" w:rsidP="00611C83">
            <w:pPr>
              <w:tabs>
                <w:tab w:val="left" w:pos="6840"/>
              </w:tabs>
              <w:spacing w:before="60" w:after="60"/>
              <w:ind w:right="189"/>
              <w:jc w:val="right"/>
              <w:rPr>
                <w:szCs w:val="14"/>
                <w:lang w:bidi="he-IL"/>
              </w:rPr>
            </w:pPr>
            <w:r w:rsidRPr="000F3866">
              <w:rPr>
                <w:szCs w:val="14"/>
                <w:lang w:bidi="he-IL"/>
              </w:rPr>
              <w:t xml:space="preserve">112 731 </w:t>
            </w:r>
          </w:p>
        </w:tc>
        <w:tc>
          <w:tcPr>
            <w:tcW w:w="1476" w:type="dxa"/>
            <w:vAlign w:val="center"/>
          </w:tcPr>
          <w:p w:rsidR="00F81E87" w:rsidRPr="000F3866" w:rsidRDefault="00F81E87" w:rsidP="00611C83">
            <w:pPr>
              <w:tabs>
                <w:tab w:val="left" w:pos="6840"/>
              </w:tabs>
              <w:spacing w:before="60" w:after="60"/>
              <w:ind w:right="189"/>
              <w:jc w:val="right"/>
              <w:rPr>
                <w:szCs w:val="14"/>
                <w:lang w:bidi="he-IL"/>
              </w:rPr>
            </w:pPr>
            <w:r w:rsidRPr="000F3866">
              <w:rPr>
                <w:szCs w:val="14"/>
                <w:lang w:bidi="he-IL"/>
              </w:rPr>
              <w:t>75,01</w:t>
            </w:r>
          </w:p>
        </w:tc>
        <w:tc>
          <w:tcPr>
            <w:tcW w:w="1476" w:type="dxa"/>
            <w:vAlign w:val="center"/>
          </w:tcPr>
          <w:p w:rsidR="00F81E87" w:rsidRPr="000F3866" w:rsidRDefault="00F81E87" w:rsidP="00611C83">
            <w:pPr>
              <w:tabs>
                <w:tab w:val="left" w:pos="6840"/>
              </w:tabs>
              <w:spacing w:before="60" w:after="60"/>
              <w:ind w:right="189"/>
              <w:jc w:val="right"/>
              <w:rPr>
                <w:szCs w:val="14"/>
                <w:lang w:bidi="he-IL"/>
              </w:rPr>
            </w:pPr>
            <w:r w:rsidRPr="000F3866">
              <w:rPr>
                <w:szCs w:val="14"/>
                <w:lang w:bidi="he-IL"/>
              </w:rPr>
              <w:t>150 283</w:t>
            </w:r>
          </w:p>
        </w:tc>
      </w:tr>
      <w:tr w:rsidR="00F81E87" w:rsidTr="00611C83">
        <w:tblPrEx>
          <w:tblCellMar>
            <w:top w:w="0" w:type="dxa"/>
            <w:bottom w:w="0" w:type="dxa"/>
          </w:tblCellMar>
        </w:tblPrEx>
        <w:tc>
          <w:tcPr>
            <w:tcW w:w="1368" w:type="dxa"/>
            <w:vAlign w:val="center"/>
          </w:tcPr>
          <w:p w:rsidR="00F81E87" w:rsidRPr="00BB35C6" w:rsidRDefault="00F81E87" w:rsidP="00611C83">
            <w:pPr>
              <w:tabs>
                <w:tab w:val="left" w:pos="6840"/>
              </w:tabs>
              <w:spacing w:before="60" w:after="60"/>
              <w:ind w:right="28"/>
              <w:rPr>
                <w:iCs/>
                <w:szCs w:val="14"/>
                <w:lang w:bidi="he-IL"/>
              </w:rPr>
            </w:pPr>
            <w:r w:rsidRPr="00BB35C6">
              <w:rPr>
                <w:iCs/>
                <w:szCs w:val="14"/>
                <w:lang w:bidi="he-IL"/>
              </w:rPr>
              <w:t xml:space="preserve">1998 </w:t>
            </w:r>
          </w:p>
        </w:tc>
        <w:tc>
          <w:tcPr>
            <w:tcW w:w="1584" w:type="dxa"/>
          </w:tcPr>
          <w:p w:rsidR="00F81E87" w:rsidRPr="000F3866" w:rsidRDefault="00F81E87" w:rsidP="00611C83">
            <w:pPr>
              <w:spacing w:before="60" w:after="60"/>
              <w:ind w:right="189"/>
              <w:jc w:val="right"/>
              <w:rPr>
                <w:szCs w:val="14"/>
                <w:lang w:bidi="he-IL"/>
              </w:rPr>
            </w:pPr>
            <w:r w:rsidRPr="00BB35C6">
              <w:rPr>
                <w:szCs w:val="14"/>
                <w:lang w:bidi="he-IL"/>
              </w:rPr>
              <w:t>53</w:t>
            </w:r>
            <w:r>
              <w:rPr>
                <w:szCs w:val="14"/>
                <w:lang w:bidi="he-IL"/>
              </w:rPr>
              <w:t xml:space="preserve"> </w:t>
            </w:r>
            <w:r w:rsidRPr="00BB35C6">
              <w:rPr>
                <w:szCs w:val="14"/>
                <w:lang w:bidi="he-IL"/>
              </w:rPr>
              <w:t>867</w:t>
            </w:r>
          </w:p>
        </w:tc>
        <w:tc>
          <w:tcPr>
            <w:tcW w:w="1476" w:type="dxa"/>
          </w:tcPr>
          <w:p w:rsidR="00F81E87" w:rsidRPr="000F3866" w:rsidRDefault="00F81E87" w:rsidP="00611C83">
            <w:pPr>
              <w:spacing w:before="60" w:after="60"/>
              <w:ind w:right="189"/>
              <w:jc w:val="right"/>
              <w:rPr>
                <w:szCs w:val="14"/>
                <w:lang w:bidi="he-IL"/>
              </w:rPr>
            </w:pPr>
            <w:r w:rsidRPr="00BB35C6">
              <w:rPr>
                <w:szCs w:val="14"/>
                <w:lang w:bidi="he-IL"/>
              </w:rPr>
              <w:t>33</w:t>
            </w:r>
            <w:r>
              <w:rPr>
                <w:szCs w:val="14"/>
                <w:lang w:bidi="he-IL"/>
              </w:rPr>
              <w:t>,</w:t>
            </w:r>
            <w:r w:rsidRPr="00BB35C6">
              <w:rPr>
                <w:szCs w:val="14"/>
                <w:lang w:bidi="he-IL"/>
              </w:rPr>
              <w:t>71</w:t>
            </w:r>
          </w:p>
        </w:tc>
        <w:tc>
          <w:tcPr>
            <w:tcW w:w="1476" w:type="dxa"/>
            <w:vAlign w:val="center"/>
          </w:tcPr>
          <w:p w:rsidR="00F81E87" w:rsidRPr="000F3866" w:rsidRDefault="00F81E87" w:rsidP="00611C83">
            <w:pPr>
              <w:tabs>
                <w:tab w:val="left" w:pos="6840"/>
              </w:tabs>
              <w:spacing w:before="60" w:after="60"/>
              <w:ind w:right="189"/>
              <w:jc w:val="right"/>
              <w:rPr>
                <w:szCs w:val="14"/>
                <w:lang w:bidi="he-IL"/>
              </w:rPr>
            </w:pPr>
            <w:r w:rsidRPr="000F3866">
              <w:rPr>
                <w:szCs w:val="14"/>
                <w:lang w:bidi="he-IL"/>
              </w:rPr>
              <w:t xml:space="preserve">105 949 </w:t>
            </w:r>
          </w:p>
        </w:tc>
        <w:tc>
          <w:tcPr>
            <w:tcW w:w="1476" w:type="dxa"/>
            <w:vAlign w:val="center"/>
          </w:tcPr>
          <w:p w:rsidR="00F81E87" w:rsidRPr="000F3866" w:rsidRDefault="00F81E87" w:rsidP="00611C83">
            <w:pPr>
              <w:tabs>
                <w:tab w:val="left" w:pos="6840"/>
              </w:tabs>
              <w:spacing w:before="60" w:after="60"/>
              <w:ind w:right="189"/>
              <w:jc w:val="right"/>
              <w:rPr>
                <w:szCs w:val="14"/>
                <w:lang w:bidi="he-IL"/>
              </w:rPr>
            </w:pPr>
            <w:r w:rsidRPr="000F3866">
              <w:rPr>
                <w:szCs w:val="14"/>
                <w:lang w:bidi="he-IL"/>
              </w:rPr>
              <w:t>66,29</w:t>
            </w:r>
          </w:p>
        </w:tc>
        <w:tc>
          <w:tcPr>
            <w:tcW w:w="1476" w:type="dxa"/>
            <w:vAlign w:val="center"/>
          </w:tcPr>
          <w:p w:rsidR="00F81E87" w:rsidRPr="000F3866" w:rsidRDefault="00F81E87" w:rsidP="00611C83">
            <w:pPr>
              <w:tabs>
                <w:tab w:val="left" w:pos="6840"/>
              </w:tabs>
              <w:spacing w:before="60" w:after="60"/>
              <w:ind w:right="189"/>
              <w:jc w:val="right"/>
              <w:rPr>
                <w:szCs w:val="14"/>
                <w:lang w:bidi="he-IL"/>
              </w:rPr>
            </w:pPr>
            <w:r w:rsidRPr="000F3866">
              <w:rPr>
                <w:szCs w:val="14"/>
                <w:lang w:bidi="he-IL"/>
              </w:rPr>
              <w:t>159 816</w:t>
            </w:r>
          </w:p>
        </w:tc>
      </w:tr>
      <w:tr w:rsidR="00F81E87" w:rsidTr="00611C83">
        <w:tblPrEx>
          <w:tblCellMar>
            <w:top w:w="0" w:type="dxa"/>
            <w:bottom w:w="0" w:type="dxa"/>
          </w:tblCellMar>
        </w:tblPrEx>
        <w:tc>
          <w:tcPr>
            <w:tcW w:w="1368" w:type="dxa"/>
            <w:vAlign w:val="center"/>
          </w:tcPr>
          <w:p w:rsidR="00F81E87" w:rsidRPr="00BB35C6" w:rsidRDefault="00F81E87" w:rsidP="00611C83">
            <w:pPr>
              <w:tabs>
                <w:tab w:val="left" w:pos="6840"/>
              </w:tabs>
              <w:spacing w:before="60" w:after="60"/>
              <w:ind w:right="28"/>
              <w:rPr>
                <w:iCs/>
                <w:szCs w:val="14"/>
                <w:lang w:bidi="he-IL"/>
              </w:rPr>
            </w:pPr>
            <w:r w:rsidRPr="00BB35C6">
              <w:rPr>
                <w:iCs/>
                <w:szCs w:val="14"/>
                <w:lang w:bidi="he-IL"/>
              </w:rPr>
              <w:t xml:space="preserve">1999 </w:t>
            </w:r>
          </w:p>
        </w:tc>
        <w:tc>
          <w:tcPr>
            <w:tcW w:w="1584" w:type="dxa"/>
          </w:tcPr>
          <w:p w:rsidR="00F81E87" w:rsidRPr="000F3866" w:rsidRDefault="00F81E87" w:rsidP="00611C83">
            <w:pPr>
              <w:spacing w:before="60" w:after="60"/>
              <w:ind w:right="189"/>
              <w:jc w:val="right"/>
              <w:rPr>
                <w:szCs w:val="14"/>
                <w:lang w:bidi="he-IL"/>
              </w:rPr>
            </w:pPr>
            <w:r w:rsidRPr="00BB35C6">
              <w:rPr>
                <w:szCs w:val="14"/>
                <w:lang w:bidi="he-IL"/>
              </w:rPr>
              <w:t>63</w:t>
            </w:r>
            <w:r>
              <w:rPr>
                <w:szCs w:val="14"/>
                <w:lang w:bidi="he-IL"/>
              </w:rPr>
              <w:t xml:space="preserve"> </w:t>
            </w:r>
            <w:r w:rsidRPr="00BB35C6">
              <w:rPr>
                <w:szCs w:val="14"/>
                <w:lang w:bidi="he-IL"/>
              </w:rPr>
              <w:t>720</w:t>
            </w:r>
          </w:p>
        </w:tc>
        <w:tc>
          <w:tcPr>
            <w:tcW w:w="1476" w:type="dxa"/>
          </w:tcPr>
          <w:p w:rsidR="00F81E87" w:rsidRPr="000F3866" w:rsidRDefault="00F81E87" w:rsidP="00611C83">
            <w:pPr>
              <w:spacing w:before="60" w:after="60"/>
              <w:ind w:right="189"/>
              <w:jc w:val="right"/>
              <w:rPr>
                <w:szCs w:val="14"/>
                <w:lang w:bidi="he-IL"/>
              </w:rPr>
            </w:pPr>
            <w:r w:rsidRPr="00BB35C6">
              <w:rPr>
                <w:szCs w:val="14"/>
                <w:lang w:bidi="he-IL"/>
              </w:rPr>
              <w:t>35</w:t>
            </w:r>
            <w:r>
              <w:rPr>
                <w:szCs w:val="14"/>
                <w:lang w:bidi="he-IL"/>
              </w:rPr>
              <w:t>,</w:t>
            </w:r>
            <w:r w:rsidRPr="00BB35C6">
              <w:rPr>
                <w:szCs w:val="14"/>
                <w:lang w:bidi="he-IL"/>
              </w:rPr>
              <w:t>45</w:t>
            </w:r>
          </w:p>
        </w:tc>
        <w:tc>
          <w:tcPr>
            <w:tcW w:w="1476" w:type="dxa"/>
            <w:vAlign w:val="center"/>
          </w:tcPr>
          <w:p w:rsidR="00F81E87" w:rsidRPr="000F3866" w:rsidRDefault="00F81E87" w:rsidP="00611C83">
            <w:pPr>
              <w:tabs>
                <w:tab w:val="left" w:pos="6840"/>
              </w:tabs>
              <w:spacing w:before="60" w:after="60"/>
              <w:ind w:right="189"/>
              <w:jc w:val="right"/>
              <w:rPr>
                <w:szCs w:val="14"/>
                <w:lang w:bidi="he-IL"/>
              </w:rPr>
            </w:pPr>
            <w:r w:rsidRPr="000F3866">
              <w:rPr>
                <w:szCs w:val="14"/>
                <w:lang w:bidi="he-IL"/>
              </w:rPr>
              <w:t xml:space="preserve">116 015 </w:t>
            </w:r>
          </w:p>
        </w:tc>
        <w:tc>
          <w:tcPr>
            <w:tcW w:w="1476" w:type="dxa"/>
            <w:vAlign w:val="center"/>
          </w:tcPr>
          <w:p w:rsidR="00F81E87" w:rsidRPr="000F3866" w:rsidRDefault="00F81E87" w:rsidP="00611C83">
            <w:pPr>
              <w:tabs>
                <w:tab w:val="left" w:pos="6840"/>
              </w:tabs>
              <w:spacing w:before="60" w:after="60"/>
              <w:ind w:right="189"/>
              <w:jc w:val="right"/>
              <w:rPr>
                <w:szCs w:val="14"/>
                <w:lang w:bidi="he-IL"/>
              </w:rPr>
            </w:pPr>
            <w:r w:rsidRPr="000F3866">
              <w:rPr>
                <w:szCs w:val="14"/>
                <w:lang w:bidi="he-IL"/>
              </w:rPr>
              <w:t>64,55</w:t>
            </w:r>
          </w:p>
        </w:tc>
        <w:tc>
          <w:tcPr>
            <w:tcW w:w="1476" w:type="dxa"/>
            <w:vAlign w:val="center"/>
          </w:tcPr>
          <w:p w:rsidR="00F81E87" w:rsidRPr="000F3866" w:rsidRDefault="00F81E87" w:rsidP="00611C83">
            <w:pPr>
              <w:tabs>
                <w:tab w:val="left" w:pos="6840"/>
              </w:tabs>
              <w:spacing w:before="60" w:after="60"/>
              <w:ind w:right="189"/>
              <w:jc w:val="right"/>
              <w:rPr>
                <w:szCs w:val="14"/>
                <w:lang w:bidi="he-IL"/>
              </w:rPr>
            </w:pPr>
            <w:r w:rsidRPr="000F3866">
              <w:rPr>
                <w:szCs w:val="14"/>
                <w:lang w:bidi="he-IL"/>
              </w:rPr>
              <w:t>179 735</w:t>
            </w:r>
          </w:p>
        </w:tc>
      </w:tr>
      <w:tr w:rsidR="00F81E87" w:rsidTr="00611C83">
        <w:tblPrEx>
          <w:tblCellMar>
            <w:top w:w="0" w:type="dxa"/>
            <w:bottom w:w="0" w:type="dxa"/>
          </w:tblCellMar>
        </w:tblPrEx>
        <w:tc>
          <w:tcPr>
            <w:tcW w:w="1368" w:type="dxa"/>
            <w:vAlign w:val="center"/>
          </w:tcPr>
          <w:p w:rsidR="00F81E87" w:rsidRPr="00BB35C6" w:rsidRDefault="00F81E87" w:rsidP="00611C83">
            <w:pPr>
              <w:tabs>
                <w:tab w:val="left" w:pos="6840"/>
              </w:tabs>
              <w:spacing w:before="60" w:after="60"/>
              <w:ind w:right="28"/>
              <w:rPr>
                <w:iCs/>
                <w:szCs w:val="14"/>
                <w:lang w:bidi="he-IL"/>
              </w:rPr>
            </w:pPr>
            <w:r w:rsidRPr="00BB35C6">
              <w:rPr>
                <w:iCs/>
                <w:szCs w:val="14"/>
                <w:lang w:bidi="he-IL"/>
              </w:rPr>
              <w:t xml:space="preserve">2000 </w:t>
            </w:r>
          </w:p>
        </w:tc>
        <w:tc>
          <w:tcPr>
            <w:tcW w:w="1584" w:type="dxa"/>
          </w:tcPr>
          <w:p w:rsidR="00F81E87" w:rsidRPr="000F3866" w:rsidRDefault="00F81E87" w:rsidP="00611C83">
            <w:pPr>
              <w:spacing w:before="60" w:after="60"/>
              <w:ind w:right="189"/>
              <w:jc w:val="right"/>
              <w:rPr>
                <w:szCs w:val="14"/>
                <w:lang w:bidi="he-IL"/>
              </w:rPr>
            </w:pPr>
            <w:r w:rsidRPr="00BB35C6">
              <w:rPr>
                <w:szCs w:val="14"/>
                <w:lang w:bidi="he-IL"/>
              </w:rPr>
              <w:t>59</w:t>
            </w:r>
            <w:r>
              <w:rPr>
                <w:szCs w:val="14"/>
                <w:lang w:bidi="he-IL"/>
              </w:rPr>
              <w:t xml:space="preserve"> </w:t>
            </w:r>
            <w:r w:rsidRPr="00BB35C6">
              <w:rPr>
                <w:szCs w:val="14"/>
                <w:lang w:bidi="he-IL"/>
              </w:rPr>
              <w:t>793</w:t>
            </w:r>
          </w:p>
        </w:tc>
        <w:tc>
          <w:tcPr>
            <w:tcW w:w="1476" w:type="dxa"/>
            <w:vAlign w:val="center"/>
          </w:tcPr>
          <w:p w:rsidR="00F81E87" w:rsidRPr="00BB35C6" w:rsidRDefault="00F81E87" w:rsidP="00611C83">
            <w:pPr>
              <w:tabs>
                <w:tab w:val="left" w:pos="6840"/>
              </w:tabs>
              <w:spacing w:before="60" w:after="60"/>
              <w:ind w:right="189"/>
              <w:jc w:val="right"/>
              <w:rPr>
                <w:szCs w:val="14"/>
                <w:lang w:bidi="he-IL"/>
              </w:rPr>
            </w:pPr>
            <w:r w:rsidRPr="00BB35C6">
              <w:rPr>
                <w:szCs w:val="14"/>
                <w:lang w:bidi="he-IL"/>
              </w:rPr>
              <w:t>32</w:t>
            </w:r>
            <w:r>
              <w:rPr>
                <w:szCs w:val="14"/>
                <w:lang w:bidi="he-IL"/>
              </w:rPr>
              <w:t>,</w:t>
            </w:r>
            <w:r w:rsidRPr="00BB35C6">
              <w:rPr>
                <w:szCs w:val="14"/>
                <w:lang w:bidi="he-IL"/>
              </w:rPr>
              <w:t>82</w:t>
            </w:r>
          </w:p>
        </w:tc>
        <w:tc>
          <w:tcPr>
            <w:tcW w:w="1476" w:type="dxa"/>
            <w:vAlign w:val="center"/>
          </w:tcPr>
          <w:p w:rsidR="00F81E87" w:rsidRPr="000F3866" w:rsidRDefault="00F81E87" w:rsidP="00611C83">
            <w:pPr>
              <w:tabs>
                <w:tab w:val="left" w:pos="6840"/>
              </w:tabs>
              <w:spacing w:before="60" w:after="60"/>
              <w:ind w:right="189"/>
              <w:jc w:val="right"/>
              <w:rPr>
                <w:szCs w:val="14"/>
                <w:lang w:bidi="he-IL"/>
              </w:rPr>
            </w:pPr>
            <w:r w:rsidRPr="000F3866">
              <w:rPr>
                <w:szCs w:val="14"/>
                <w:lang w:bidi="he-IL"/>
              </w:rPr>
              <w:t xml:space="preserve">122 395 </w:t>
            </w:r>
          </w:p>
        </w:tc>
        <w:tc>
          <w:tcPr>
            <w:tcW w:w="1476" w:type="dxa"/>
            <w:vAlign w:val="center"/>
          </w:tcPr>
          <w:p w:rsidR="00F81E87" w:rsidRPr="000F3866" w:rsidRDefault="00F81E87" w:rsidP="00611C83">
            <w:pPr>
              <w:tabs>
                <w:tab w:val="left" w:pos="6840"/>
              </w:tabs>
              <w:spacing w:before="60" w:after="60"/>
              <w:ind w:right="189"/>
              <w:jc w:val="right"/>
              <w:rPr>
                <w:szCs w:val="14"/>
                <w:lang w:bidi="he-IL"/>
              </w:rPr>
            </w:pPr>
            <w:r w:rsidRPr="000F3866">
              <w:rPr>
                <w:szCs w:val="14"/>
                <w:lang w:bidi="he-IL"/>
              </w:rPr>
              <w:t>67,18</w:t>
            </w:r>
          </w:p>
        </w:tc>
        <w:tc>
          <w:tcPr>
            <w:tcW w:w="1476" w:type="dxa"/>
            <w:vAlign w:val="center"/>
          </w:tcPr>
          <w:p w:rsidR="00F81E87" w:rsidRPr="000F3866" w:rsidRDefault="00F81E87" w:rsidP="00611C83">
            <w:pPr>
              <w:tabs>
                <w:tab w:val="left" w:pos="6840"/>
              </w:tabs>
              <w:spacing w:before="60" w:after="60"/>
              <w:ind w:right="189"/>
              <w:jc w:val="right"/>
              <w:rPr>
                <w:szCs w:val="14"/>
                <w:lang w:bidi="he-IL"/>
              </w:rPr>
            </w:pPr>
            <w:r w:rsidRPr="000F3866">
              <w:rPr>
                <w:szCs w:val="14"/>
                <w:lang w:bidi="he-IL"/>
              </w:rPr>
              <w:t>182 188</w:t>
            </w:r>
          </w:p>
        </w:tc>
      </w:tr>
      <w:tr w:rsidR="00F81E87" w:rsidTr="00611C83">
        <w:tblPrEx>
          <w:tblCellMar>
            <w:top w:w="0" w:type="dxa"/>
            <w:bottom w:w="0" w:type="dxa"/>
          </w:tblCellMar>
        </w:tblPrEx>
        <w:tc>
          <w:tcPr>
            <w:tcW w:w="1368" w:type="dxa"/>
            <w:vAlign w:val="center"/>
          </w:tcPr>
          <w:p w:rsidR="00F81E87" w:rsidRPr="00BB35C6" w:rsidRDefault="00F81E87" w:rsidP="00611C83">
            <w:pPr>
              <w:tabs>
                <w:tab w:val="left" w:pos="6840"/>
              </w:tabs>
              <w:spacing w:before="60" w:after="60"/>
              <w:ind w:right="28"/>
              <w:rPr>
                <w:szCs w:val="14"/>
                <w:lang w:bidi="he-IL"/>
              </w:rPr>
            </w:pPr>
            <w:r w:rsidRPr="00BB35C6">
              <w:rPr>
                <w:szCs w:val="14"/>
                <w:lang w:bidi="he-IL"/>
              </w:rPr>
              <w:t xml:space="preserve">2001 </w:t>
            </w:r>
          </w:p>
        </w:tc>
        <w:tc>
          <w:tcPr>
            <w:tcW w:w="1584" w:type="dxa"/>
          </w:tcPr>
          <w:p w:rsidR="00F81E87" w:rsidRPr="000F3866" w:rsidRDefault="00F81E87" w:rsidP="00611C83">
            <w:pPr>
              <w:spacing w:before="60" w:after="60"/>
              <w:ind w:right="189"/>
              <w:jc w:val="right"/>
              <w:rPr>
                <w:szCs w:val="14"/>
                <w:lang w:bidi="he-IL"/>
              </w:rPr>
            </w:pPr>
            <w:r w:rsidRPr="00BB35C6">
              <w:rPr>
                <w:szCs w:val="14"/>
                <w:lang w:bidi="he-IL"/>
              </w:rPr>
              <w:t>59</w:t>
            </w:r>
            <w:r>
              <w:rPr>
                <w:szCs w:val="14"/>
                <w:lang w:bidi="he-IL"/>
              </w:rPr>
              <w:t xml:space="preserve"> </w:t>
            </w:r>
            <w:r w:rsidRPr="00BB35C6">
              <w:rPr>
                <w:szCs w:val="14"/>
                <w:lang w:bidi="he-IL"/>
              </w:rPr>
              <w:t>807</w:t>
            </w:r>
          </w:p>
        </w:tc>
        <w:tc>
          <w:tcPr>
            <w:tcW w:w="1476" w:type="dxa"/>
            <w:vAlign w:val="center"/>
          </w:tcPr>
          <w:p w:rsidR="00F81E87" w:rsidRPr="00BB35C6" w:rsidRDefault="00F81E87" w:rsidP="00611C83">
            <w:pPr>
              <w:tabs>
                <w:tab w:val="left" w:pos="6840"/>
              </w:tabs>
              <w:spacing w:before="60" w:after="60"/>
              <w:ind w:right="189"/>
              <w:jc w:val="right"/>
              <w:rPr>
                <w:szCs w:val="14"/>
                <w:lang w:bidi="he-IL"/>
              </w:rPr>
            </w:pPr>
            <w:r w:rsidRPr="00BB35C6">
              <w:rPr>
                <w:szCs w:val="14"/>
                <w:lang w:bidi="he-IL"/>
              </w:rPr>
              <w:t>32</w:t>
            </w:r>
            <w:r>
              <w:rPr>
                <w:szCs w:val="14"/>
                <w:lang w:bidi="he-IL"/>
              </w:rPr>
              <w:t>,</w:t>
            </w:r>
            <w:r w:rsidRPr="00BB35C6">
              <w:rPr>
                <w:szCs w:val="14"/>
                <w:lang w:bidi="he-IL"/>
              </w:rPr>
              <w:t>50</w:t>
            </w:r>
          </w:p>
        </w:tc>
        <w:tc>
          <w:tcPr>
            <w:tcW w:w="1476" w:type="dxa"/>
            <w:vAlign w:val="center"/>
          </w:tcPr>
          <w:p w:rsidR="00F81E87" w:rsidRPr="000F3866" w:rsidRDefault="00F81E87" w:rsidP="00611C83">
            <w:pPr>
              <w:tabs>
                <w:tab w:val="left" w:pos="6840"/>
              </w:tabs>
              <w:spacing w:before="60" w:after="60"/>
              <w:ind w:right="189"/>
              <w:jc w:val="right"/>
              <w:rPr>
                <w:szCs w:val="14"/>
                <w:lang w:bidi="he-IL"/>
              </w:rPr>
            </w:pPr>
            <w:r w:rsidRPr="000F3866">
              <w:rPr>
                <w:szCs w:val="14"/>
                <w:lang w:bidi="he-IL"/>
              </w:rPr>
              <w:t>124 200</w:t>
            </w:r>
          </w:p>
        </w:tc>
        <w:tc>
          <w:tcPr>
            <w:tcW w:w="1476" w:type="dxa"/>
            <w:vAlign w:val="center"/>
          </w:tcPr>
          <w:p w:rsidR="00F81E87" w:rsidRPr="000F3866" w:rsidRDefault="00F81E87" w:rsidP="00611C83">
            <w:pPr>
              <w:tabs>
                <w:tab w:val="left" w:pos="6840"/>
              </w:tabs>
              <w:spacing w:before="60" w:after="60"/>
              <w:ind w:right="189"/>
              <w:jc w:val="right"/>
              <w:rPr>
                <w:szCs w:val="14"/>
                <w:lang w:bidi="he-IL"/>
              </w:rPr>
            </w:pPr>
            <w:r w:rsidRPr="000F3866">
              <w:rPr>
                <w:szCs w:val="14"/>
                <w:lang w:bidi="he-IL"/>
              </w:rPr>
              <w:t>67,50</w:t>
            </w:r>
          </w:p>
        </w:tc>
        <w:tc>
          <w:tcPr>
            <w:tcW w:w="1476" w:type="dxa"/>
            <w:vAlign w:val="center"/>
          </w:tcPr>
          <w:p w:rsidR="00F81E87" w:rsidRPr="000F3866" w:rsidRDefault="00F81E87" w:rsidP="00611C83">
            <w:pPr>
              <w:tabs>
                <w:tab w:val="left" w:pos="6840"/>
              </w:tabs>
              <w:spacing w:before="60" w:after="60"/>
              <w:ind w:right="189"/>
              <w:jc w:val="right"/>
              <w:rPr>
                <w:szCs w:val="14"/>
                <w:lang w:bidi="he-IL"/>
              </w:rPr>
            </w:pPr>
            <w:r w:rsidRPr="000F3866">
              <w:rPr>
                <w:szCs w:val="14"/>
                <w:lang w:bidi="he-IL"/>
              </w:rPr>
              <w:t>184 007</w:t>
            </w:r>
          </w:p>
        </w:tc>
      </w:tr>
      <w:tr w:rsidR="00F81E87" w:rsidTr="00611C83">
        <w:tblPrEx>
          <w:tblCellMar>
            <w:top w:w="0" w:type="dxa"/>
            <w:bottom w:w="0" w:type="dxa"/>
          </w:tblCellMar>
        </w:tblPrEx>
        <w:tc>
          <w:tcPr>
            <w:tcW w:w="1368" w:type="dxa"/>
            <w:vAlign w:val="center"/>
          </w:tcPr>
          <w:p w:rsidR="00F81E87" w:rsidRPr="00BB35C6" w:rsidRDefault="00F81E87" w:rsidP="00611C83">
            <w:pPr>
              <w:tabs>
                <w:tab w:val="left" w:pos="6840"/>
              </w:tabs>
              <w:spacing w:before="60" w:after="60"/>
              <w:ind w:right="28"/>
              <w:rPr>
                <w:szCs w:val="14"/>
                <w:lang w:bidi="he-IL"/>
              </w:rPr>
            </w:pPr>
            <w:r w:rsidRPr="00BB35C6">
              <w:rPr>
                <w:szCs w:val="14"/>
                <w:lang w:bidi="he-IL"/>
              </w:rPr>
              <w:t xml:space="preserve">2002 </w:t>
            </w:r>
          </w:p>
        </w:tc>
        <w:tc>
          <w:tcPr>
            <w:tcW w:w="1584" w:type="dxa"/>
          </w:tcPr>
          <w:p w:rsidR="00F81E87" w:rsidRPr="000F3866" w:rsidRDefault="00F81E87" w:rsidP="00611C83">
            <w:pPr>
              <w:spacing w:before="60" w:after="60"/>
              <w:ind w:right="189"/>
              <w:jc w:val="right"/>
              <w:rPr>
                <w:szCs w:val="14"/>
                <w:lang w:bidi="he-IL"/>
              </w:rPr>
            </w:pPr>
            <w:r w:rsidRPr="00BB35C6">
              <w:rPr>
                <w:szCs w:val="14"/>
                <w:lang w:bidi="he-IL"/>
              </w:rPr>
              <w:t>70</w:t>
            </w:r>
            <w:r>
              <w:rPr>
                <w:szCs w:val="14"/>
                <w:lang w:bidi="he-IL"/>
              </w:rPr>
              <w:t xml:space="preserve"> </w:t>
            </w:r>
            <w:r w:rsidRPr="00BB35C6">
              <w:rPr>
                <w:szCs w:val="14"/>
                <w:lang w:bidi="he-IL"/>
              </w:rPr>
              <w:t>522</w:t>
            </w:r>
          </w:p>
        </w:tc>
        <w:tc>
          <w:tcPr>
            <w:tcW w:w="1476" w:type="dxa"/>
            <w:vAlign w:val="center"/>
          </w:tcPr>
          <w:p w:rsidR="00F81E87" w:rsidRPr="00BB35C6" w:rsidRDefault="00F81E87" w:rsidP="00611C83">
            <w:pPr>
              <w:tabs>
                <w:tab w:val="left" w:pos="6840"/>
              </w:tabs>
              <w:spacing w:before="60" w:after="60"/>
              <w:ind w:right="189"/>
              <w:jc w:val="right"/>
              <w:rPr>
                <w:szCs w:val="14"/>
                <w:lang w:bidi="he-IL"/>
              </w:rPr>
            </w:pPr>
            <w:r w:rsidRPr="00BB35C6">
              <w:rPr>
                <w:szCs w:val="14"/>
                <w:lang w:bidi="he-IL"/>
              </w:rPr>
              <w:t>34</w:t>
            </w:r>
            <w:r>
              <w:rPr>
                <w:szCs w:val="14"/>
                <w:lang w:bidi="he-IL"/>
              </w:rPr>
              <w:t>,</w:t>
            </w:r>
            <w:r w:rsidRPr="00BB35C6">
              <w:rPr>
                <w:szCs w:val="14"/>
                <w:lang w:bidi="he-IL"/>
              </w:rPr>
              <w:t>61</w:t>
            </w:r>
          </w:p>
        </w:tc>
        <w:tc>
          <w:tcPr>
            <w:tcW w:w="1476" w:type="dxa"/>
            <w:vAlign w:val="center"/>
          </w:tcPr>
          <w:p w:rsidR="00F81E87" w:rsidRPr="000F3866" w:rsidRDefault="00F81E87" w:rsidP="00611C83">
            <w:pPr>
              <w:tabs>
                <w:tab w:val="left" w:pos="6840"/>
              </w:tabs>
              <w:spacing w:before="60" w:after="60"/>
              <w:ind w:right="189"/>
              <w:jc w:val="right"/>
              <w:rPr>
                <w:szCs w:val="14"/>
                <w:lang w:bidi="he-IL"/>
              </w:rPr>
            </w:pPr>
            <w:r w:rsidRPr="000F3866">
              <w:rPr>
                <w:szCs w:val="14"/>
                <w:lang w:bidi="he-IL"/>
              </w:rPr>
              <w:t xml:space="preserve">133 251 </w:t>
            </w:r>
          </w:p>
        </w:tc>
        <w:tc>
          <w:tcPr>
            <w:tcW w:w="1476" w:type="dxa"/>
            <w:vAlign w:val="center"/>
          </w:tcPr>
          <w:p w:rsidR="00F81E87" w:rsidRPr="000F3866" w:rsidRDefault="00F81E87" w:rsidP="00611C83">
            <w:pPr>
              <w:tabs>
                <w:tab w:val="left" w:pos="6840"/>
              </w:tabs>
              <w:spacing w:before="60" w:after="60"/>
              <w:ind w:right="189"/>
              <w:jc w:val="right"/>
              <w:rPr>
                <w:szCs w:val="14"/>
                <w:lang w:bidi="he-IL"/>
              </w:rPr>
            </w:pPr>
            <w:r w:rsidRPr="000F3866">
              <w:rPr>
                <w:szCs w:val="14"/>
                <w:lang w:bidi="he-IL"/>
              </w:rPr>
              <w:t>65,39</w:t>
            </w:r>
          </w:p>
        </w:tc>
        <w:tc>
          <w:tcPr>
            <w:tcW w:w="1476" w:type="dxa"/>
            <w:vAlign w:val="center"/>
          </w:tcPr>
          <w:p w:rsidR="00F81E87" w:rsidRPr="000F3866" w:rsidRDefault="00F81E87" w:rsidP="00611C83">
            <w:pPr>
              <w:tabs>
                <w:tab w:val="left" w:pos="6840"/>
              </w:tabs>
              <w:spacing w:before="60" w:after="60"/>
              <w:ind w:right="189"/>
              <w:jc w:val="right"/>
              <w:rPr>
                <w:szCs w:val="14"/>
                <w:lang w:bidi="he-IL"/>
              </w:rPr>
            </w:pPr>
            <w:r w:rsidRPr="000F3866">
              <w:rPr>
                <w:szCs w:val="14"/>
                <w:lang w:bidi="he-IL"/>
              </w:rPr>
              <w:t>203 773</w:t>
            </w:r>
          </w:p>
        </w:tc>
      </w:tr>
      <w:tr w:rsidR="00F81E87" w:rsidTr="00611C83">
        <w:tblPrEx>
          <w:tblCellMar>
            <w:top w:w="0" w:type="dxa"/>
            <w:bottom w:w="0" w:type="dxa"/>
          </w:tblCellMar>
        </w:tblPrEx>
        <w:tc>
          <w:tcPr>
            <w:tcW w:w="1368" w:type="dxa"/>
            <w:vAlign w:val="center"/>
          </w:tcPr>
          <w:p w:rsidR="00F81E87" w:rsidRPr="00BB35C6" w:rsidRDefault="00F81E87" w:rsidP="00611C83">
            <w:pPr>
              <w:tabs>
                <w:tab w:val="left" w:pos="6840"/>
              </w:tabs>
              <w:spacing w:before="60" w:after="60"/>
              <w:ind w:right="28"/>
              <w:rPr>
                <w:iCs/>
                <w:szCs w:val="14"/>
                <w:lang w:bidi="he-IL"/>
              </w:rPr>
            </w:pPr>
            <w:r w:rsidRPr="00BB35C6">
              <w:rPr>
                <w:iCs/>
                <w:szCs w:val="14"/>
                <w:lang w:bidi="he-IL"/>
              </w:rPr>
              <w:t xml:space="preserve">2003 </w:t>
            </w:r>
          </w:p>
        </w:tc>
        <w:tc>
          <w:tcPr>
            <w:tcW w:w="1584" w:type="dxa"/>
          </w:tcPr>
          <w:p w:rsidR="00F81E87" w:rsidRPr="000F3866" w:rsidRDefault="00F81E87" w:rsidP="00611C83">
            <w:pPr>
              <w:spacing w:before="60" w:after="60"/>
              <w:ind w:right="189"/>
              <w:jc w:val="right"/>
              <w:rPr>
                <w:szCs w:val="14"/>
                <w:lang w:bidi="he-IL"/>
              </w:rPr>
            </w:pPr>
            <w:r w:rsidRPr="00BB35C6">
              <w:rPr>
                <w:szCs w:val="14"/>
                <w:lang w:bidi="he-IL"/>
              </w:rPr>
              <w:t>74</w:t>
            </w:r>
            <w:r>
              <w:rPr>
                <w:szCs w:val="14"/>
                <w:lang w:bidi="he-IL"/>
              </w:rPr>
              <w:t xml:space="preserve"> </w:t>
            </w:r>
            <w:r w:rsidRPr="00BB35C6">
              <w:rPr>
                <w:szCs w:val="14"/>
                <w:lang w:bidi="he-IL"/>
              </w:rPr>
              <w:t>508</w:t>
            </w:r>
          </w:p>
        </w:tc>
        <w:tc>
          <w:tcPr>
            <w:tcW w:w="1476" w:type="dxa"/>
            <w:vAlign w:val="center"/>
          </w:tcPr>
          <w:p w:rsidR="00F81E87" w:rsidRPr="000F3866" w:rsidRDefault="00F81E87" w:rsidP="00611C83">
            <w:pPr>
              <w:tabs>
                <w:tab w:val="left" w:pos="6840"/>
              </w:tabs>
              <w:spacing w:before="60" w:after="60"/>
              <w:ind w:right="189"/>
              <w:jc w:val="right"/>
              <w:rPr>
                <w:szCs w:val="14"/>
                <w:lang w:bidi="he-IL"/>
              </w:rPr>
            </w:pPr>
            <w:r w:rsidRPr="000F3866">
              <w:rPr>
                <w:szCs w:val="14"/>
                <w:lang w:bidi="he-IL"/>
              </w:rPr>
              <w:t>35,51</w:t>
            </w:r>
          </w:p>
        </w:tc>
        <w:tc>
          <w:tcPr>
            <w:tcW w:w="1476" w:type="dxa"/>
            <w:vAlign w:val="center"/>
          </w:tcPr>
          <w:p w:rsidR="00F81E87" w:rsidRPr="000F3866" w:rsidRDefault="00F81E87" w:rsidP="00611C83">
            <w:pPr>
              <w:tabs>
                <w:tab w:val="left" w:pos="6840"/>
              </w:tabs>
              <w:spacing w:before="60" w:after="60"/>
              <w:ind w:right="189"/>
              <w:jc w:val="right"/>
              <w:rPr>
                <w:szCs w:val="14"/>
                <w:lang w:bidi="he-IL"/>
              </w:rPr>
            </w:pPr>
            <w:r w:rsidRPr="000F3866">
              <w:rPr>
                <w:szCs w:val="14"/>
                <w:lang w:bidi="he-IL"/>
              </w:rPr>
              <w:t xml:space="preserve">135 338 </w:t>
            </w:r>
          </w:p>
        </w:tc>
        <w:tc>
          <w:tcPr>
            <w:tcW w:w="1476" w:type="dxa"/>
            <w:vAlign w:val="center"/>
          </w:tcPr>
          <w:p w:rsidR="00F81E87" w:rsidRPr="000F3866" w:rsidRDefault="00F81E87" w:rsidP="00611C83">
            <w:pPr>
              <w:tabs>
                <w:tab w:val="left" w:pos="6840"/>
              </w:tabs>
              <w:spacing w:before="60" w:after="60"/>
              <w:ind w:right="189"/>
              <w:jc w:val="right"/>
              <w:rPr>
                <w:szCs w:val="14"/>
                <w:lang w:bidi="he-IL"/>
              </w:rPr>
            </w:pPr>
            <w:r w:rsidRPr="000F3866">
              <w:rPr>
                <w:szCs w:val="14"/>
                <w:lang w:bidi="he-IL"/>
              </w:rPr>
              <w:t>64,49</w:t>
            </w:r>
          </w:p>
        </w:tc>
        <w:tc>
          <w:tcPr>
            <w:tcW w:w="1476" w:type="dxa"/>
            <w:vAlign w:val="center"/>
          </w:tcPr>
          <w:p w:rsidR="00F81E87" w:rsidRPr="000F3866" w:rsidRDefault="00F81E87" w:rsidP="00611C83">
            <w:pPr>
              <w:tabs>
                <w:tab w:val="left" w:pos="6840"/>
              </w:tabs>
              <w:spacing w:before="60" w:after="60"/>
              <w:ind w:right="189"/>
              <w:jc w:val="right"/>
              <w:rPr>
                <w:szCs w:val="14"/>
                <w:lang w:bidi="he-IL"/>
              </w:rPr>
            </w:pPr>
            <w:r w:rsidRPr="000F3866">
              <w:rPr>
                <w:szCs w:val="14"/>
                <w:lang w:bidi="he-IL"/>
              </w:rPr>
              <w:t>209 846</w:t>
            </w:r>
          </w:p>
        </w:tc>
      </w:tr>
      <w:tr w:rsidR="00F81E87" w:rsidTr="00611C83">
        <w:tblPrEx>
          <w:tblCellMar>
            <w:top w:w="0" w:type="dxa"/>
            <w:bottom w:w="0" w:type="dxa"/>
          </w:tblCellMar>
        </w:tblPrEx>
        <w:tc>
          <w:tcPr>
            <w:tcW w:w="1368" w:type="dxa"/>
            <w:vAlign w:val="center"/>
          </w:tcPr>
          <w:p w:rsidR="00F81E87" w:rsidRPr="00BB35C6" w:rsidRDefault="00F81E87" w:rsidP="00611C83">
            <w:pPr>
              <w:tabs>
                <w:tab w:val="left" w:pos="6840"/>
              </w:tabs>
              <w:spacing w:before="60" w:after="60"/>
              <w:ind w:right="28"/>
              <w:rPr>
                <w:iCs/>
                <w:szCs w:val="14"/>
                <w:lang w:bidi="he-IL"/>
              </w:rPr>
            </w:pPr>
            <w:r w:rsidRPr="00BB35C6">
              <w:rPr>
                <w:iCs/>
                <w:szCs w:val="14"/>
                <w:lang w:bidi="he-IL"/>
              </w:rPr>
              <w:t xml:space="preserve">2004 </w:t>
            </w:r>
          </w:p>
        </w:tc>
        <w:tc>
          <w:tcPr>
            <w:tcW w:w="1584" w:type="dxa"/>
          </w:tcPr>
          <w:p w:rsidR="00F81E87" w:rsidRPr="000F3866" w:rsidRDefault="00F81E87" w:rsidP="00611C83">
            <w:pPr>
              <w:spacing w:before="60" w:after="60"/>
              <w:ind w:right="189"/>
              <w:jc w:val="right"/>
              <w:rPr>
                <w:szCs w:val="14"/>
                <w:lang w:bidi="he-IL"/>
              </w:rPr>
            </w:pPr>
            <w:r w:rsidRPr="00BB35C6">
              <w:rPr>
                <w:szCs w:val="14"/>
                <w:lang w:bidi="he-IL"/>
              </w:rPr>
              <w:t>80</w:t>
            </w:r>
            <w:r>
              <w:rPr>
                <w:szCs w:val="14"/>
                <w:lang w:bidi="he-IL"/>
              </w:rPr>
              <w:t xml:space="preserve"> </w:t>
            </w:r>
            <w:r w:rsidRPr="00BB35C6">
              <w:rPr>
                <w:szCs w:val="14"/>
                <w:lang w:bidi="he-IL"/>
              </w:rPr>
              <w:t>699</w:t>
            </w:r>
          </w:p>
        </w:tc>
        <w:tc>
          <w:tcPr>
            <w:tcW w:w="1476" w:type="dxa"/>
            <w:vAlign w:val="center"/>
          </w:tcPr>
          <w:p w:rsidR="00F81E87" w:rsidRPr="000F3866" w:rsidRDefault="00F81E87" w:rsidP="00611C83">
            <w:pPr>
              <w:tabs>
                <w:tab w:val="left" w:pos="6840"/>
              </w:tabs>
              <w:spacing w:before="60" w:after="60"/>
              <w:ind w:right="189"/>
              <w:jc w:val="right"/>
              <w:rPr>
                <w:szCs w:val="14"/>
                <w:lang w:bidi="he-IL"/>
              </w:rPr>
            </w:pPr>
            <w:r w:rsidRPr="000F3866">
              <w:rPr>
                <w:szCs w:val="14"/>
                <w:lang w:bidi="he-IL"/>
              </w:rPr>
              <w:t>37,59</w:t>
            </w:r>
          </w:p>
        </w:tc>
        <w:tc>
          <w:tcPr>
            <w:tcW w:w="1476" w:type="dxa"/>
            <w:vAlign w:val="center"/>
          </w:tcPr>
          <w:p w:rsidR="00F81E87" w:rsidRPr="000F3866" w:rsidRDefault="00F81E87" w:rsidP="00611C83">
            <w:pPr>
              <w:tabs>
                <w:tab w:val="left" w:pos="6840"/>
              </w:tabs>
              <w:spacing w:before="60" w:after="60"/>
              <w:ind w:right="189"/>
              <w:jc w:val="right"/>
              <w:rPr>
                <w:szCs w:val="14"/>
                <w:lang w:bidi="he-IL"/>
              </w:rPr>
            </w:pPr>
            <w:r w:rsidRPr="000F3866">
              <w:rPr>
                <w:szCs w:val="14"/>
                <w:lang w:bidi="he-IL"/>
              </w:rPr>
              <w:t xml:space="preserve">134 010 </w:t>
            </w:r>
          </w:p>
        </w:tc>
        <w:tc>
          <w:tcPr>
            <w:tcW w:w="1476" w:type="dxa"/>
            <w:vAlign w:val="center"/>
          </w:tcPr>
          <w:p w:rsidR="00F81E87" w:rsidRPr="000F3866" w:rsidRDefault="00F81E87" w:rsidP="00611C83">
            <w:pPr>
              <w:tabs>
                <w:tab w:val="left" w:pos="6840"/>
              </w:tabs>
              <w:spacing w:before="60" w:after="60"/>
              <w:ind w:right="189"/>
              <w:jc w:val="right"/>
              <w:rPr>
                <w:szCs w:val="14"/>
                <w:lang w:bidi="he-IL"/>
              </w:rPr>
            </w:pPr>
            <w:r w:rsidRPr="000F3866">
              <w:rPr>
                <w:szCs w:val="14"/>
                <w:lang w:bidi="he-IL"/>
              </w:rPr>
              <w:t>62,41</w:t>
            </w:r>
          </w:p>
        </w:tc>
        <w:tc>
          <w:tcPr>
            <w:tcW w:w="1476" w:type="dxa"/>
            <w:vAlign w:val="center"/>
          </w:tcPr>
          <w:p w:rsidR="00F81E87" w:rsidRPr="000F3866" w:rsidRDefault="00F81E87" w:rsidP="00611C83">
            <w:pPr>
              <w:tabs>
                <w:tab w:val="left" w:pos="6840"/>
              </w:tabs>
              <w:spacing w:before="60" w:after="60"/>
              <w:ind w:right="189"/>
              <w:jc w:val="right"/>
              <w:rPr>
                <w:szCs w:val="14"/>
                <w:lang w:bidi="he-IL"/>
              </w:rPr>
            </w:pPr>
            <w:r w:rsidRPr="000F3866">
              <w:rPr>
                <w:szCs w:val="14"/>
                <w:lang w:bidi="he-IL"/>
              </w:rPr>
              <w:t>214 709</w:t>
            </w:r>
          </w:p>
        </w:tc>
      </w:tr>
      <w:tr w:rsidR="00F81E87" w:rsidTr="00611C83">
        <w:tblPrEx>
          <w:tblCellMar>
            <w:top w:w="0" w:type="dxa"/>
            <w:bottom w:w="0" w:type="dxa"/>
          </w:tblCellMar>
        </w:tblPrEx>
        <w:tc>
          <w:tcPr>
            <w:tcW w:w="1368" w:type="dxa"/>
            <w:vAlign w:val="center"/>
          </w:tcPr>
          <w:p w:rsidR="00F81E87" w:rsidRPr="00BB35C6" w:rsidRDefault="00F81E87" w:rsidP="00611C83">
            <w:pPr>
              <w:tabs>
                <w:tab w:val="left" w:pos="6840"/>
              </w:tabs>
              <w:spacing w:before="60" w:after="60"/>
              <w:ind w:right="28"/>
              <w:rPr>
                <w:iCs/>
                <w:szCs w:val="14"/>
                <w:lang w:bidi="he-IL"/>
              </w:rPr>
            </w:pPr>
            <w:r w:rsidRPr="00BB35C6">
              <w:rPr>
                <w:iCs/>
                <w:szCs w:val="14"/>
                <w:lang w:bidi="he-IL"/>
              </w:rPr>
              <w:t xml:space="preserve">2005 </w:t>
            </w:r>
          </w:p>
        </w:tc>
        <w:tc>
          <w:tcPr>
            <w:tcW w:w="1584" w:type="dxa"/>
          </w:tcPr>
          <w:p w:rsidR="00F81E87" w:rsidRPr="000F3866" w:rsidRDefault="00F81E87" w:rsidP="00611C83">
            <w:pPr>
              <w:spacing w:before="60" w:after="60"/>
              <w:ind w:right="189"/>
              <w:jc w:val="right"/>
              <w:rPr>
                <w:szCs w:val="14"/>
                <w:lang w:bidi="he-IL"/>
              </w:rPr>
            </w:pPr>
            <w:r w:rsidRPr="00BB35C6">
              <w:rPr>
                <w:szCs w:val="14"/>
                <w:lang w:bidi="he-IL"/>
              </w:rPr>
              <w:t>93</w:t>
            </w:r>
            <w:r>
              <w:rPr>
                <w:szCs w:val="14"/>
                <w:lang w:bidi="he-IL"/>
              </w:rPr>
              <w:t xml:space="preserve"> </w:t>
            </w:r>
            <w:r w:rsidRPr="00BB35C6">
              <w:rPr>
                <w:szCs w:val="14"/>
                <w:lang w:bidi="he-IL"/>
              </w:rPr>
              <w:t>896</w:t>
            </w:r>
          </w:p>
        </w:tc>
        <w:tc>
          <w:tcPr>
            <w:tcW w:w="1476" w:type="dxa"/>
            <w:vAlign w:val="center"/>
          </w:tcPr>
          <w:p w:rsidR="00F81E87" w:rsidRPr="000F3866" w:rsidRDefault="00F81E87" w:rsidP="00611C83">
            <w:pPr>
              <w:tabs>
                <w:tab w:val="left" w:pos="6840"/>
              </w:tabs>
              <w:spacing w:before="60" w:after="60"/>
              <w:ind w:right="189"/>
              <w:jc w:val="right"/>
              <w:rPr>
                <w:szCs w:val="14"/>
                <w:lang w:bidi="he-IL"/>
              </w:rPr>
            </w:pPr>
            <w:r w:rsidRPr="000F3866">
              <w:rPr>
                <w:szCs w:val="14"/>
                <w:lang w:bidi="he-IL"/>
              </w:rPr>
              <w:t>40,60</w:t>
            </w:r>
          </w:p>
        </w:tc>
        <w:tc>
          <w:tcPr>
            <w:tcW w:w="1476" w:type="dxa"/>
            <w:vAlign w:val="center"/>
          </w:tcPr>
          <w:p w:rsidR="00F81E87" w:rsidRPr="000F3866" w:rsidRDefault="00F81E87" w:rsidP="00611C83">
            <w:pPr>
              <w:tabs>
                <w:tab w:val="left" w:pos="6840"/>
              </w:tabs>
              <w:spacing w:before="60" w:after="60"/>
              <w:ind w:right="189"/>
              <w:jc w:val="right"/>
              <w:rPr>
                <w:szCs w:val="14"/>
                <w:lang w:bidi="he-IL"/>
              </w:rPr>
            </w:pPr>
            <w:r w:rsidRPr="000F3866">
              <w:rPr>
                <w:szCs w:val="14"/>
                <w:lang w:bidi="he-IL"/>
              </w:rPr>
              <w:t xml:space="preserve">137 394 </w:t>
            </w:r>
          </w:p>
        </w:tc>
        <w:tc>
          <w:tcPr>
            <w:tcW w:w="1476" w:type="dxa"/>
            <w:vAlign w:val="center"/>
          </w:tcPr>
          <w:p w:rsidR="00F81E87" w:rsidRPr="000F3866" w:rsidRDefault="00F81E87" w:rsidP="00611C83">
            <w:pPr>
              <w:tabs>
                <w:tab w:val="left" w:pos="6840"/>
              </w:tabs>
              <w:spacing w:before="60" w:after="60"/>
              <w:ind w:right="189"/>
              <w:jc w:val="right"/>
              <w:rPr>
                <w:szCs w:val="14"/>
                <w:lang w:bidi="he-IL"/>
              </w:rPr>
            </w:pPr>
            <w:r w:rsidRPr="000F3866">
              <w:rPr>
                <w:szCs w:val="14"/>
                <w:lang w:bidi="he-IL"/>
              </w:rPr>
              <w:t>59,40</w:t>
            </w:r>
          </w:p>
        </w:tc>
        <w:tc>
          <w:tcPr>
            <w:tcW w:w="1476" w:type="dxa"/>
            <w:vAlign w:val="center"/>
          </w:tcPr>
          <w:p w:rsidR="00F81E87" w:rsidRPr="000F3866" w:rsidRDefault="00F81E87" w:rsidP="00611C83">
            <w:pPr>
              <w:tabs>
                <w:tab w:val="left" w:pos="6840"/>
              </w:tabs>
              <w:spacing w:before="60" w:after="60"/>
              <w:ind w:right="189"/>
              <w:jc w:val="right"/>
              <w:rPr>
                <w:szCs w:val="14"/>
                <w:lang w:bidi="he-IL"/>
              </w:rPr>
            </w:pPr>
            <w:r w:rsidRPr="000F3866">
              <w:rPr>
                <w:szCs w:val="14"/>
                <w:lang w:bidi="he-IL"/>
              </w:rPr>
              <w:t>231 290</w:t>
            </w:r>
          </w:p>
        </w:tc>
      </w:tr>
      <w:tr w:rsidR="00F81E87" w:rsidTr="00611C83">
        <w:tblPrEx>
          <w:tblCellMar>
            <w:top w:w="0" w:type="dxa"/>
            <w:bottom w:w="0" w:type="dxa"/>
          </w:tblCellMar>
        </w:tblPrEx>
        <w:tc>
          <w:tcPr>
            <w:tcW w:w="1368" w:type="dxa"/>
            <w:vAlign w:val="center"/>
          </w:tcPr>
          <w:p w:rsidR="00F81E87" w:rsidRPr="00BB35C6" w:rsidRDefault="00F81E87" w:rsidP="00611C83">
            <w:pPr>
              <w:tabs>
                <w:tab w:val="left" w:pos="6840"/>
              </w:tabs>
              <w:spacing w:before="60" w:after="60"/>
              <w:ind w:right="28"/>
              <w:rPr>
                <w:b/>
                <w:iCs/>
                <w:szCs w:val="14"/>
                <w:vertAlign w:val="superscript"/>
                <w:lang w:bidi="he-IL"/>
              </w:rPr>
            </w:pPr>
            <w:r>
              <w:rPr>
                <w:iCs/>
                <w:szCs w:val="14"/>
                <w:lang w:bidi="he-IL"/>
              </w:rPr>
              <w:t>2006</w:t>
            </w:r>
            <w:r w:rsidRPr="00BB35C6">
              <w:rPr>
                <w:b/>
                <w:iCs/>
                <w:szCs w:val="14"/>
                <w:vertAlign w:val="superscript"/>
                <w:lang w:bidi="he-IL"/>
              </w:rPr>
              <w:t>*</w:t>
            </w:r>
          </w:p>
        </w:tc>
        <w:tc>
          <w:tcPr>
            <w:tcW w:w="1584" w:type="dxa"/>
          </w:tcPr>
          <w:p w:rsidR="00F81E87" w:rsidRPr="000F3866" w:rsidRDefault="00F81E87" w:rsidP="00611C83">
            <w:pPr>
              <w:spacing w:before="60" w:after="60"/>
              <w:ind w:right="189"/>
              <w:jc w:val="right"/>
              <w:rPr>
                <w:szCs w:val="14"/>
                <w:lang w:bidi="he-IL"/>
              </w:rPr>
            </w:pPr>
            <w:r w:rsidRPr="00BB35C6">
              <w:rPr>
                <w:szCs w:val="14"/>
                <w:lang w:bidi="he-IL"/>
              </w:rPr>
              <w:t>90</w:t>
            </w:r>
            <w:r>
              <w:rPr>
                <w:szCs w:val="14"/>
                <w:lang w:bidi="he-IL"/>
              </w:rPr>
              <w:t xml:space="preserve"> </w:t>
            </w:r>
            <w:r w:rsidRPr="00BB35C6">
              <w:rPr>
                <w:szCs w:val="14"/>
                <w:lang w:bidi="he-IL"/>
              </w:rPr>
              <w:t>605</w:t>
            </w:r>
          </w:p>
        </w:tc>
        <w:tc>
          <w:tcPr>
            <w:tcW w:w="1476" w:type="dxa"/>
            <w:vAlign w:val="center"/>
          </w:tcPr>
          <w:p w:rsidR="00F81E87" w:rsidRPr="000F3866" w:rsidRDefault="00F81E87" w:rsidP="00611C83">
            <w:pPr>
              <w:tabs>
                <w:tab w:val="left" w:pos="6840"/>
              </w:tabs>
              <w:spacing w:before="60" w:after="60"/>
              <w:ind w:right="189"/>
              <w:jc w:val="right"/>
              <w:rPr>
                <w:szCs w:val="14"/>
                <w:lang w:bidi="he-IL"/>
              </w:rPr>
            </w:pPr>
            <w:r w:rsidRPr="000F3866">
              <w:rPr>
                <w:szCs w:val="14"/>
                <w:lang w:bidi="he-IL"/>
              </w:rPr>
              <w:t>44,45</w:t>
            </w:r>
          </w:p>
        </w:tc>
        <w:tc>
          <w:tcPr>
            <w:tcW w:w="1476" w:type="dxa"/>
          </w:tcPr>
          <w:p w:rsidR="00F81E87" w:rsidRPr="000F3866" w:rsidRDefault="00F81E87" w:rsidP="00611C83">
            <w:pPr>
              <w:spacing w:before="60" w:after="60"/>
              <w:ind w:right="189"/>
              <w:jc w:val="right"/>
              <w:rPr>
                <w:szCs w:val="14"/>
                <w:lang w:bidi="he-IL"/>
              </w:rPr>
            </w:pPr>
            <w:r w:rsidRPr="00BB35C6">
              <w:rPr>
                <w:szCs w:val="14"/>
                <w:lang w:bidi="he-IL"/>
              </w:rPr>
              <w:t>13</w:t>
            </w:r>
            <w:r>
              <w:rPr>
                <w:szCs w:val="14"/>
                <w:lang w:bidi="he-IL"/>
              </w:rPr>
              <w:t xml:space="preserve"> </w:t>
            </w:r>
            <w:r w:rsidRPr="00BB35C6">
              <w:rPr>
                <w:szCs w:val="14"/>
                <w:lang w:bidi="he-IL"/>
              </w:rPr>
              <w:t>236</w:t>
            </w:r>
          </w:p>
        </w:tc>
        <w:tc>
          <w:tcPr>
            <w:tcW w:w="1476" w:type="dxa"/>
          </w:tcPr>
          <w:p w:rsidR="00F81E87" w:rsidRPr="000F3866" w:rsidRDefault="00F81E87" w:rsidP="00611C83">
            <w:pPr>
              <w:spacing w:before="60" w:after="60"/>
              <w:ind w:right="189"/>
              <w:jc w:val="right"/>
              <w:rPr>
                <w:szCs w:val="14"/>
                <w:lang w:bidi="he-IL"/>
              </w:rPr>
            </w:pPr>
            <w:r w:rsidRPr="00BB35C6">
              <w:rPr>
                <w:szCs w:val="14"/>
                <w:lang w:bidi="he-IL"/>
              </w:rPr>
              <w:t>55</w:t>
            </w:r>
            <w:r>
              <w:rPr>
                <w:szCs w:val="14"/>
                <w:lang w:bidi="he-IL"/>
              </w:rPr>
              <w:t>,</w:t>
            </w:r>
            <w:r w:rsidRPr="00BB35C6">
              <w:rPr>
                <w:szCs w:val="14"/>
                <w:lang w:bidi="he-IL"/>
              </w:rPr>
              <w:t>55</w:t>
            </w:r>
          </w:p>
        </w:tc>
        <w:tc>
          <w:tcPr>
            <w:tcW w:w="1476" w:type="dxa"/>
            <w:vAlign w:val="center"/>
          </w:tcPr>
          <w:p w:rsidR="00F81E87" w:rsidRPr="000F3866" w:rsidRDefault="00F81E87" w:rsidP="00611C83">
            <w:pPr>
              <w:tabs>
                <w:tab w:val="left" w:pos="6840"/>
              </w:tabs>
              <w:spacing w:before="60" w:after="60"/>
              <w:ind w:right="189"/>
              <w:jc w:val="right"/>
              <w:rPr>
                <w:szCs w:val="14"/>
                <w:lang w:bidi="he-IL"/>
              </w:rPr>
            </w:pPr>
            <w:r w:rsidRPr="000F3866">
              <w:rPr>
                <w:szCs w:val="14"/>
                <w:lang w:bidi="he-IL"/>
              </w:rPr>
              <w:t>203 841</w:t>
            </w:r>
          </w:p>
        </w:tc>
      </w:tr>
    </w:tbl>
    <w:p w:rsidR="00F81E87" w:rsidRPr="00945637" w:rsidRDefault="00F81E87" w:rsidP="00F81E87">
      <w:pPr>
        <w:tabs>
          <w:tab w:val="left" w:pos="6840"/>
        </w:tabs>
        <w:spacing w:before="120" w:after="240"/>
        <w:rPr>
          <w:iCs/>
          <w:szCs w:val="24"/>
        </w:rPr>
      </w:pPr>
      <w:r>
        <w:rPr>
          <w:b/>
          <w:iCs/>
          <w:szCs w:val="24"/>
          <w:vertAlign w:val="superscript"/>
        </w:rPr>
        <w:t>*</w:t>
      </w:r>
      <w:r>
        <w:rPr>
          <w:iCs/>
          <w:szCs w:val="24"/>
        </w:rPr>
        <w:t xml:space="preserve"> </w:t>
      </w:r>
      <w:r w:rsidRPr="00945637">
        <w:rPr>
          <w:iCs/>
          <w:szCs w:val="24"/>
        </w:rPr>
        <w:t>Provisoire</w:t>
      </w:r>
      <w:r>
        <w:rPr>
          <w:iCs/>
          <w:szCs w:val="24"/>
        </w:rPr>
        <w:t>.</w:t>
      </w:r>
    </w:p>
    <w:p w:rsidR="00F81E87" w:rsidRPr="000F3866" w:rsidRDefault="00F81E87" w:rsidP="00F81E87">
      <w:pPr>
        <w:spacing w:after="240"/>
        <w:rPr>
          <w:i/>
          <w:iCs/>
          <w:szCs w:val="24"/>
        </w:rPr>
      </w:pPr>
      <w:r w:rsidRPr="000F3866">
        <w:rPr>
          <w:i/>
          <w:iCs/>
          <w:szCs w:val="24"/>
        </w:rPr>
        <w:tab/>
        <w:t>Source</w:t>
      </w:r>
      <w:r>
        <w:rPr>
          <w:iCs/>
          <w:szCs w:val="24"/>
        </w:rPr>
        <w:t xml:space="preserve">: </w:t>
      </w:r>
      <w:r w:rsidRPr="000F3866">
        <w:rPr>
          <w:iCs/>
          <w:szCs w:val="24"/>
        </w:rPr>
        <w:t xml:space="preserve">Division </w:t>
      </w:r>
      <w:r>
        <w:rPr>
          <w:iCs/>
          <w:szCs w:val="24"/>
        </w:rPr>
        <w:t xml:space="preserve">des technologies de l’information du Bureau sri-lankais de la </w:t>
      </w:r>
      <w:proofErr w:type="spellStart"/>
      <w:r>
        <w:rPr>
          <w:iCs/>
          <w:szCs w:val="24"/>
        </w:rPr>
        <w:t>main</w:t>
      </w:r>
      <w:r>
        <w:rPr>
          <w:iCs/>
          <w:szCs w:val="24"/>
        </w:rPr>
        <w:noBreakHyphen/>
        <w:t>d’œuvre</w:t>
      </w:r>
      <w:proofErr w:type="spellEnd"/>
      <w:r>
        <w:rPr>
          <w:iCs/>
          <w:szCs w:val="24"/>
        </w:rPr>
        <w:t xml:space="preserve"> à l’étranger −</w:t>
      </w:r>
      <w:r w:rsidRPr="000F3866">
        <w:rPr>
          <w:iCs/>
          <w:szCs w:val="24"/>
        </w:rPr>
        <w:t xml:space="preserve"> Sondage aéroportuaire</w:t>
      </w:r>
      <w:r>
        <w:rPr>
          <w:iCs/>
          <w:szCs w:val="24"/>
        </w:rPr>
        <w:t xml:space="preserve"> du Bureau 1992/</w:t>
      </w:r>
      <w:r w:rsidRPr="000F3866">
        <w:rPr>
          <w:iCs/>
          <w:szCs w:val="24"/>
        </w:rPr>
        <w:t>93.</w:t>
      </w:r>
    </w:p>
    <w:p w:rsidR="00F81E87" w:rsidRDefault="00F81E87" w:rsidP="00F81E87">
      <w:pPr>
        <w:tabs>
          <w:tab w:val="left" w:pos="6840"/>
        </w:tabs>
        <w:spacing w:after="240"/>
        <w:jc w:val="center"/>
        <w:rPr>
          <w:b/>
          <w:bCs/>
        </w:rPr>
      </w:pPr>
      <w:r>
        <w:rPr>
          <w:rFonts w:ascii="Bookman Old Style" w:hAnsi="Bookman Old Style"/>
          <w:i/>
          <w:iCs/>
          <w:sz w:val="20"/>
        </w:rPr>
        <w:br w:type="page"/>
      </w:r>
      <w:r>
        <w:rPr>
          <w:b/>
          <w:bCs/>
        </w:rPr>
        <w:t>Tableau 3</w:t>
      </w:r>
    </w:p>
    <w:p w:rsidR="00F81E87" w:rsidRPr="00AC058E" w:rsidRDefault="00F81E87" w:rsidP="00F81E87">
      <w:pPr>
        <w:pStyle w:val="Heading1"/>
        <w:jc w:val="center"/>
        <w:rPr>
          <w:szCs w:val="24"/>
        </w:rPr>
      </w:pPr>
      <w:r>
        <w:rPr>
          <w:szCs w:val="24"/>
        </w:rPr>
        <w:t>Travailleurs migrants: composition de la main-d’œuvre</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53"/>
        <w:gridCol w:w="1495"/>
        <w:gridCol w:w="1400"/>
        <w:gridCol w:w="1583"/>
        <w:gridCol w:w="1583"/>
        <w:gridCol w:w="1583"/>
      </w:tblGrid>
      <w:tr w:rsidR="00F81E87" w:rsidRPr="000F3866" w:rsidTr="00611C83">
        <w:tblPrEx>
          <w:tblCellMar>
            <w:top w:w="0" w:type="dxa"/>
            <w:bottom w:w="0" w:type="dxa"/>
          </w:tblCellMar>
        </w:tblPrEx>
        <w:tc>
          <w:tcPr>
            <w:tcW w:w="1853" w:type="dxa"/>
            <w:vAlign w:val="center"/>
          </w:tcPr>
          <w:p w:rsidR="00F81E87" w:rsidRPr="000F3866" w:rsidRDefault="00F81E87" w:rsidP="00611C83">
            <w:pPr>
              <w:spacing w:before="60" w:after="60"/>
              <w:jc w:val="center"/>
              <w:rPr>
                <w:bCs/>
              </w:rPr>
            </w:pPr>
            <w:r w:rsidRPr="000F3866">
              <w:rPr>
                <w:bCs/>
              </w:rPr>
              <w:t>Année</w:t>
            </w:r>
          </w:p>
        </w:tc>
        <w:tc>
          <w:tcPr>
            <w:tcW w:w="1495" w:type="dxa"/>
            <w:vAlign w:val="center"/>
          </w:tcPr>
          <w:p w:rsidR="00F81E87" w:rsidRPr="000F3866" w:rsidRDefault="00F81E87" w:rsidP="00611C83">
            <w:pPr>
              <w:spacing w:before="60" w:after="60"/>
              <w:jc w:val="center"/>
              <w:rPr>
                <w:bCs/>
              </w:rPr>
            </w:pPr>
            <w:r>
              <w:rPr>
                <w:bCs/>
              </w:rPr>
              <w:t>Employées de maison</w:t>
            </w:r>
          </w:p>
        </w:tc>
        <w:tc>
          <w:tcPr>
            <w:tcW w:w="1400" w:type="dxa"/>
            <w:vAlign w:val="center"/>
          </w:tcPr>
          <w:p w:rsidR="00F81E87" w:rsidRPr="000F3866" w:rsidRDefault="00F81E87" w:rsidP="00611C83">
            <w:pPr>
              <w:spacing w:before="60" w:after="60"/>
              <w:jc w:val="center"/>
              <w:rPr>
                <w:bCs/>
              </w:rPr>
            </w:pPr>
            <w:r w:rsidRPr="000F3866">
              <w:rPr>
                <w:bCs/>
              </w:rPr>
              <w:t>Travailleurs non qualifiés</w:t>
            </w:r>
          </w:p>
        </w:tc>
        <w:tc>
          <w:tcPr>
            <w:tcW w:w="1583" w:type="dxa"/>
            <w:vAlign w:val="center"/>
          </w:tcPr>
          <w:p w:rsidR="00F81E87" w:rsidRPr="000F3866" w:rsidRDefault="00F81E87" w:rsidP="00611C83">
            <w:pPr>
              <w:spacing w:before="60" w:after="60"/>
              <w:jc w:val="center"/>
              <w:rPr>
                <w:bCs/>
              </w:rPr>
            </w:pPr>
            <w:r w:rsidRPr="000F3866">
              <w:rPr>
                <w:bCs/>
              </w:rPr>
              <w:t>Travailleurs qualifiés</w:t>
            </w:r>
          </w:p>
        </w:tc>
        <w:tc>
          <w:tcPr>
            <w:tcW w:w="1583" w:type="dxa"/>
            <w:vAlign w:val="center"/>
          </w:tcPr>
          <w:p w:rsidR="00F81E87" w:rsidRPr="000F3866" w:rsidRDefault="00F81E87" w:rsidP="00611C83">
            <w:pPr>
              <w:spacing w:before="60" w:after="60"/>
              <w:jc w:val="center"/>
              <w:rPr>
                <w:bCs/>
              </w:rPr>
            </w:pPr>
            <w:r w:rsidRPr="000F3866">
              <w:rPr>
                <w:bCs/>
              </w:rPr>
              <w:t>Autres</w:t>
            </w:r>
          </w:p>
        </w:tc>
        <w:tc>
          <w:tcPr>
            <w:tcW w:w="1583" w:type="dxa"/>
            <w:vAlign w:val="center"/>
          </w:tcPr>
          <w:p w:rsidR="00F81E87" w:rsidRPr="000F3866" w:rsidRDefault="00F81E87" w:rsidP="00611C83">
            <w:pPr>
              <w:spacing w:before="60" w:after="60"/>
              <w:jc w:val="center"/>
              <w:rPr>
                <w:bCs/>
              </w:rPr>
            </w:pPr>
            <w:r w:rsidRPr="000F3866">
              <w:rPr>
                <w:bCs/>
              </w:rPr>
              <w:t>Total</w:t>
            </w:r>
          </w:p>
        </w:tc>
      </w:tr>
      <w:tr w:rsidR="00F81E87" w:rsidRPr="000F3866" w:rsidTr="00611C83">
        <w:tblPrEx>
          <w:tblCellMar>
            <w:top w:w="0" w:type="dxa"/>
            <w:bottom w:w="0" w:type="dxa"/>
          </w:tblCellMar>
        </w:tblPrEx>
        <w:tc>
          <w:tcPr>
            <w:tcW w:w="1853" w:type="dxa"/>
          </w:tcPr>
          <w:p w:rsidR="00F81E87" w:rsidRPr="000F3866" w:rsidRDefault="00F81E87" w:rsidP="00611C83">
            <w:pPr>
              <w:spacing w:before="60" w:after="60"/>
            </w:pPr>
            <w:r w:rsidRPr="000F3866">
              <w:t>Nombre, 1995</w:t>
            </w:r>
          </w:p>
        </w:tc>
        <w:tc>
          <w:tcPr>
            <w:tcW w:w="1495" w:type="dxa"/>
          </w:tcPr>
          <w:p w:rsidR="00F81E87" w:rsidRPr="000F3866" w:rsidRDefault="00F81E87" w:rsidP="00611C83">
            <w:pPr>
              <w:spacing w:before="60" w:after="60"/>
              <w:ind w:right="181"/>
              <w:jc w:val="right"/>
            </w:pPr>
            <w:r w:rsidRPr="000F3866">
              <w:t>113</w:t>
            </w:r>
            <w:r>
              <w:t xml:space="preserve"> </w:t>
            </w:r>
            <w:r w:rsidRPr="000F3866">
              <w:t>860</w:t>
            </w:r>
          </w:p>
        </w:tc>
        <w:tc>
          <w:tcPr>
            <w:tcW w:w="1400" w:type="dxa"/>
          </w:tcPr>
          <w:p w:rsidR="00F81E87" w:rsidRPr="000F3866" w:rsidRDefault="00F81E87" w:rsidP="00611C83">
            <w:pPr>
              <w:spacing w:before="60" w:after="60"/>
              <w:ind w:right="181"/>
              <w:jc w:val="right"/>
            </w:pPr>
            <w:r w:rsidRPr="000F3866">
              <w:t>23</w:t>
            </w:r>
            <w:r>
              <w:t xml:space="preserve"> </w:t>
            </w:r>
            <w:r w:rsidRPr="000F3866">
              <w:t>497</w:t>
            </w:r>
          </w:p>
        </w:tc>
        <w:tc>
          <w:tcPr>
            <w:tcW w:w="1583" w:type="dxa"/>
          </w:tcPr>
          <w:p w:rsidR="00F81E87" w:rsidRPr="000F3866" w:rsidRDefault="00F81E87" w:rsidP="00611C83">
            <w:pPr>
              <w:spacing w:before="60" w:after="60"/>
              <w:ind w:right="181"/>
              <w:jc w:val="right"/>
            </w:pPr>
            <w:r w:rsidRPr="000F3866">
              <w:t>27</w:t>
            </w:r>
            <w:r>
              <w:t xml:space="preserve"> </w:t>
            </w:r>
            <w:r w:rsidRPr="000F3866">
              <w:t>165</w:t>
            </w:r>
          </w:p>
        </w:tc>
        <w:tc>
          <w:tcPr>
            <w:tcW w:w="1583" w:type="dxa"/>
          </w:tcPr>
          <w:p w:rsidR="00F81E87" w:rsidRPr="000F3866" w:rsidRDefault="00F81E87" w:rsidP="00611C83">
            <w:pPr>
              <w:spacing w:before="60" w:after="60"/>
              <w:ind w:right="181"/>
              <w:jc w:val="right"/>
            </w:pPr>
            <w:r w:rsidRPr="000F3866">
              <w:t>7</w:t>
            </w:r>
            <w:r>
              <w:t xml:space="preserve"> </w:t>
            </w:r>
            <w:r w:rsidRPr="000F3866">
              <w:t>967</w:t>
            </w:r>
          </w:p>
        </w:tc>
        <w:tc>
          <w:tcPr>
            <w:tcW w:w="1583" w:type="dxa"/>
          </w:tcPr>
          <w:p w:rsidR="00F81E87" w:rsidRPr="000F3866" w:rsidRDefault="00F81E87" w:rsidP="00611C83">
            <w:pPr>
              <w:spacing w:before="60" w:after="60"/>
              <w:ind w:right="181"/>
              <w:jc w:val="right"/>
            </w:pPr>
          </w:p>
        </w:tc>
      </w:tr>
      <w:tr w:rsidR="00F81E87" w:rsidRPr="000F3866" w:rsidTr="00611C83">
        <w:tblPrEx>
          <w:tblCellMar>
            <w:top w:w="0" w:type="dxa"/>
            <w:bottom w:w="0" w:type="dxa"/>
          </w:tblCellMar>
        </w:tblPrEx>
        <w:tc>
          <w:tcPr>
            <w:tcW w:w="1853" w:type="dxa"/>
          </w:tcPr>
          <w:p w:rsidR="00F81E87" w:rsidRPr="000F3866" w:rsidRDefault="00F81E87" w:rsidP="00611C83">
            <w:pPr>
              <w:spacing w:before="60" w:after="60"/>
              <w:rPr>
                <w:iCs/>
              </w:rPr>
            </w:pPr>
            <w:r w:rsidRPr="000F3866">
              <w:rPr>
                <w:iCs/>
              </w:rPr>
              <w:t>%</w:t>
            </w:r>
          </w:p>
        </w:tc>
        <w:tc>
          <w:tcPr>
            <w:tcW w:w="1495" w:type="dxa"/>
          </w:tcPr>
          <w:p w:rsidR="00F81E87" w:rsidRPr="000F3866" w:rsidRDefault="00F81E87" w:rsidP="00611C83">
            <w:pPr>
              <w:spacing w:before="60" w:after="60"/>
              <w:ind w:right="181"/>
              <w:jc w:val="right"/>
            </w:pPr>
            <w:r w:rsidRPr="000F3866">
              <w:t>66</w:t>
            </w:r>
          </w:p>
        </w:tc>
        <w:tc>
          <w:tcPr>
            <w:tcW w:w="1400" w:type="dxa"/>
          </w:tcPr>
          <w:p w:rsidR="00F81E87" w:rsidRPr="000F3866" w:rsidRDefault="00F81E87" w:rsidP="00611C83">
            <w:pPr>
              <w:spacing w:before="60" w:after="60"/>
              <w:ind w:right="181"/>
              <w:jc w:val="right"/>
            </w:pPr>
            <w:r w:rsidRPr="000F3866">
              <w:t>14</w:t>
            </w:r>
          </w:p>
        </w:tc>
        <w:tc>
          <w:tcPr>
            <w:tcW w:w="1583" w:type="dxa"/>
          </w:tcPr>
          <w:p w:rsidR="00F81E87" w:rsidRPr="000F3866" w:rsidRDefault="00F81E87" w:rsidP="00611C83">
            <w:pPr>
              <w:spacing w:before="60" w:after="60"/>
              <w:ind w:right="181"/>
              <w:jc w:val="right"/>
            </w:pPr>
            <w:r w:rsidRPr="000F3866">
              <w:t>16</w:t>
            </w:r>
          </w:p>
        </w:tc>
        <w:tc>
          <w:tcPr>
            <w:tcW w:w="1583" w:type="dxa"/>
          </w:tcPr>
          <w:p w:rsidR="00F81E87" w:rsidRPr="000F3866" w:rsidRDefault="00F81E87" w:rsidP="00611C83">
            <w:pPr>
              <w:spacing w:before="60" w:after="60"/>
              <w:ind w:right="181"/>
              <w:jc w:val="right"/>
            </w:pPr>
            <w:r w:rsidRPr="000F3866">
              <w:t>4</w:t>
            </w:r>
          </w:p>
        </w:tc>
        <w:tc>
          <w:tcPr>
            <w:tcW w:w="1583" w:type="dxa"/>
          </w:tcPr>
          <w:p w:rsidR="00F81E87" w:rsidRPr="000F3866" w:rsidRDefault="00F81E87" w:rsidP="00611C83">
            <w:pPr>
              <w:spacing w:before="60" w:after="60"/>
              <w:ind w:right="181"/>
              <w:jc w:val="right"/>
            </w:pPr>
            <w:r w:rsidRPr="000F3866">
              <w:t>100</w:t>
            </w:r>
          </w:p>
        </w:tc>
      </w:tr>
      <w:tr w:rsidR="00F81E87" w:rsidRPr="000F3866" w:rsidTr="00611C83">
        <w:tblPrEx>
          <w:tblCellMar>
            <w:top w:w="0" w:type="dxa"/>
            <w:bottom w:w="0" w:type="dxa"/>
          </w:tblCellMar>
        </w:tblPrEx>
        <w:tc>
          <w:tcPr>
            <w:tcW w:w="1853" w:type="dxa"/>
          </w:tcPr>
          <w:p w:rsidR="00F81E87" w:rsidRPr="000F3866" w:rsidRDefault="00F81E87" w:rsidP="00611C83">
            <w:pPr>
              <w:spacing w:before="60" w:after="60"/>
            </w:pPr>
            <w:r w:rsidRPr="000F3866">
              <w:t>Nombre, 2000</w:t>
            </w:r>
          </w:p>
        </w:tc>
        <w:tc>
          <w:tcPr>
            <w:tcW w:w="1495" w:type="dxa"/>
          </w:tcPr>
          <w:p w:rsidR="00F81E87" w:rsidRPr="000F3866" w:rsidRDefault="00F81E87" w:rsidP="00611C83">
            <w:pPr>
              <w:spacing w:before="60" w:after="60"/>
              <w:ind w:right="181"/>
              <w:jc w:val="right"/>
            </w:pPr>
            <w:r w:rsidRPr="000F3866">
              <w:t>99</w:t>
            </w:r>
            <w:r>
              <w:t xml:space="preserve"> </w:t>
            </w:r>
            <w:r w:rsidRPr="000F3866">
              <w:t>413</w:t>
            </w:r>
          </w:p>
        </w:tc>
        <w:tc>
          <w:tcPr>
            <w:tcW w:w="1400" w:type="dxa"/>
          </w:tcPr>
          <w:p w:rsidR="00F81E87" w:rsidRPr="000F3866" w:rsidRDefault="00F81E87" w:rsidP="00611C83">
            <w:pPr>
              <w:spacing w:before="60" w:after="60"/>
              <w:ind w:right="181"/>
              <w:jc w:val="right"/>
            </w:pPr>
            <w:r w:rsidRPr="000F3866">
              <w:t>35</w:t>
            </w:r>
            <w:r>
              <w:t xml:space="preserve"> </w:t>
            </w:r>
            <w:r w:rsidRPr="000F3866">
              <w:t>591</w:t>
            </w:r>
          </w:p>
        </w:tc>
        <w:tc>
          <w:tcPr>
            <w:tcW w:w="1583" w:type="dxa"/>
          </w:tcPr>
          <w:p w:rsidR="00F81E87" w:rsidRPr="000F3866" w:rsidRDefault="00F81E87" w:rsidP="00611C83">
            <w:pPr>
              <w:spacing w:before="60" w:after="60"/>
              <w:ind w:right="181"/>
              <w:jc w:val="right"/>
            </w:pPr>
            <w:r w:rsidRPr="000F3866">
              <w:t>36</w:t>
            </w:r>
            <w:r>
              <w:t xml:space="preserve"> </w:t>
            </w:r>
            <w:r w:rsidRPr="000F3866">
              <w:t>626</w:t>
            </w:r>
          </w:p>
        </w:tc>
        <w:tc>
          <w:tcPr>
            <w:tcW w:w="1583" w:type="dxa"/>
          </w:tcPr>
          <w:p w:rsidR="00F81E87" w:rsidRPr="000F3866" w:rsidRDefault="00F81E87" w:rsidP="00611C83">
            <w:pPr>
              <w:spacing w:before="60" w:after="60"/>
              <w:ind w:right="181"/>
              <w:jc w:val="right"/>
            </w:pPr>
            <w:r w:rsidRPr="000F3866">
              <w:t>10</w:t>
            </w:r>
            <w:r>
              <w:t xml:space="preserve"> </w:t>
            </w:r>
            <w:r w:rsidRPr="000F3866">
              <w:t>558</w:t>
            </w:r>
          </w:p>
        </w:tc>
        <w:tc>
          <w:tcPr>
            <w:tcW w:w="1583" w:type="dxa"/>
          </w:tcPr>
          <w:p w:rsidR="00F81E87" w:rsidRPr="000F3866" w:rsidRDefault="00F81E87" w:rsidP="00611C83">
            <w:pPr>
              <w:spacing w:before="60" w:after="60"/>
              <w:ind w:right="181"/>
              <w:jc w:val="right"/>
            </w:pPr>
            <w:r w:rsidRPr="000F3866">
              <w:t>182</w:t>
            </w:r>
            <w:r>
              <w:t xml:space="preserve"> </w:t>
            </w:r>
            <w:r w:rsidRPr="000F3866">
              <w:t>188</w:t>
            </w:r>
          </w:p>
        </w:tc>
      </w:tr>
      <w:tr w:rsidR="00F81E87" w:rsidRPr="000F3866" w:rsidTr="00611C83">
        <w:tblPrEx>
          <w:tblCellMar>
            <w:top w:w="0" w:type="dxa"/>
            <w:bottom w:w="0" w:type="dxa"/>
          </w:tblCellMar>
        </w:tblPrEx>
        <w:tc>
          <w:tcPr>
            <w:tcW w:w="1853" w:type="dxa"/>
          </w:tcPr>
          <w:p w:rsidR="00F81E87" w:rsidRPr="000F3866" w:rsidRDefault="00F81E87" w:rsidP="00611C83">
            <w:pPr>
              <w:spacing w:before="60" w:after="60"/>
              <w:rPr>
                <w:iCs/>
              </w:rPr>
            </w:pPr>
            <w:r w:rsidRPr="000F3866">
              <w:rPr>
                <w:iCs/>
              </w:rPr>
              <w:t>%</w:t>
            </w:r>
          </w:p>
        </w:tc>
        <w:tc>
          <w:tcPr>
            <w:tcW w:w="1495" w:type="dxa"/>
          </w:tcPr>
          <w:p w:rsidR="00F81E87" w:rsidRPr="000F3866" w:rsidRDefault="00F81E87" w:rsidP="00611C83">
            <w:pPr>
              <w:spacing w:before="60" w:after="60"/>
              <w:ind w:right="181"/>
              <w:jc w:val="right"/>
            </w:pPr>
            <w:r w:rsidRPr="000F3866">
              <w:t>55</w:t>
            </w:r>
          </w:p>
        </w:tc>
        <w:tc>
          <w:tcPr>
            <w:tcW w:w="1400" w:type="dxa"/>
          </w:tcPr>
          <w:p w:rsidR="00F81E87" w:rsidRPr="000F3866" w:rsidRDefault="00F81E87" w:rsidP="00611C83">
            <w:pPr>
              <w:spacing w:before="60" w:after="60"/>
              <w:ind w:right="181"/>
              <w:jc w:val="right"/>
            </w:pPr>
            <w:r w:rsidRPr="000F3866">
              <w:t>20</w:t>
            </w:r>
          </w:p>
        </w:tc>
        <w:tc>
          <w:tcPr>
            <w:tcW w:w="1583" w:type="dxa"/>
          </w:tcPr>
          <w:p w:rsidR="00F81E87" w:rsidRPr="000F3866" w:rsidRDefault="00F81E87" w:rsidP="00611C83">
            <w:pPr>
              <w:spacing w:before="60" w:after="60"/>
              <w:ind w:right="181"/>
              <w:jc w:val="right"/>
            </w:pPr>
            <w:r w:rsidRPr="000F3866">
              <w:t>20</w:t>
            </w:r>
          </w:p>
        </w:tc>
        <w:tc>
          <w:tcPr>
            <w:tcW w:w="1583" w:type="dxa"/>
          </w:tcPr>
          <w:p w:rsidR="00F81E87" w:rsidRPr="000F3866" w:rsidRDefault="00F81E87" w:rsidP="00611C83">
            <w:pPr>
              <w:spacing w:before="60" w:after="60"/>
              <w:ind w:right="181"/>
              <w:jc w:val="right"/>
            </w:pPr>
            <w:r w:rsidRPr="000F3866">
              <w:t>6</w:t>
            </w:r>
          </w:p>
        </w:tc>
        <w:tc>
          <w:tcPr>
            <w:tcW w:w="1583" w:type="dxa"/>
          </w:tcPr>
          <w:p w:rsidR="00F81E87" w:rsidRPr="000F3866" w:rsidRDefault="00F81E87" w:rsidP="00611C83">
            <w:pPr>
              <w:spacing w:before="60" w:after="60"/>
              <w:ind w:right="181"/>
              <w:jc w:val="right"/>
            </w:pPr>
            <w:r w:rsidRPr="000F3866">
              <w:t>101</w:t>
            </w:r>
          </w:p>
        </w:tc>
      </w:tr>
      <w:tr w:rsidR="00F81E87" w:rsidRPr="000F3866" w:rsidTr="00611C83">
        <w:tblPrEx>
          <w:tblCellMar>
            <w:top w:w="0" w:type="dxa"/>
            <w:bottom w:w="0" w:type="dxa"/>
          </w:tblCellMar>
        </w:tblPrEx>
        <w:tc>
          <w:tcPr>
            <w:tcW w:w="1853" w:type="dxa"/>
          </w:tcPr>
          <w:p w:rsidR="00F81E87" w:rsidRPr="000F3866" w:rsidRDefault="00F81E87" w:rsidP="00611C83">
            <w:pPr>
              <w:spacing w:before="60" w:after="60"/>
            </w:pPr>
            <w:r w:rsidRPr="000F3866">
              <w:t>Nombre, 2004</w:t>
            </w:r>
          </w:p>
        </w:tc>
        <w:tc>
          <w:tcPr>
            <w:tcW w:w="1495" w:type="dxa"/>
          </w:tcPr>
          <w:p w:rsidR="00F81E87" w:rsidRPr="000F3866" w:rsidRDefault="00F81E87" w:rsidP="00611C83">
            <w:pPr>
              <w:spacing w:before="60" w:after="60"/>
              <w:ind w:right="181"/>
              <w:jc w:val="right"/>
            </w:pPr>
            <w:r w:rsidRPr="000F3866">
              <w:t>110</w:t>
            </w:r>
            <w:r>
              <w:t xml:space="preserve"> </w:t>
            </w:r>
            <w:r w:rsidRPr="000F3866">
              <w:t>034</w:t>
            </w:r>
          </w:p>
        </w:tc>
        <w:tc>
          <w:tcPr>
            <w:tcW w:w="1400" w:type="dxa"/>
          </w:tcPr>
          <w:p w:rsidR="00F81E87" w:rsidRPr="000F3866" w:rsidRDefault="00F81E87" w:rsidP="00611C83">
            <w:pPr>
              <w:spacing w:before="60" w:after="60"/>
              <w:ind w:right="181"/>
              <w:jc w:val="right"/>
            </w:pPr>
            <w:r w:rsidRPr="000F3866">
              <w:t>42</w:t>
            </w:r>
            <w:r>
              <w:t xml:space="preserve"> </w:t>
            </w:r>
            <w:r w:rsidRPr="000F3866">
              <w:t>864</w:t>
            </w:r>
          </w:p>
        </w:tc>
        <w:tc>
          <w:tcPr>
            <w:tcW w:w="1583" w:type="dxa"/>
          </w:tcPr>
          <w:p w:rsidR="00F81E87" w:rsidRPr="000F3866" w:rsidRDefault="00F81E87" w:rsidP="00611C83">
            <w:pPr>
              <w:spacing w:before="60" w:after="60"/>
              <w:ind w:right="181"/>
              <w:jc w:val="right"/>
            </w:pPr>
            <w:r w:rsidRPr="000F3866">
              <w:t>45</w:t>
            </w:r>
            <w:r>
              <w:t xml:space="preserve"> </w:t>
            </w:r>
            <w:r w:rsidRPr="000F3866">
              <w:t>618</w:t>
            </w:r>
          </w:p>
        </w:tc>
        <w:tc>
          <w:tcPr>
            <w:tcW w:w="1583" w:type="dxa"/>
          </w:tcPr>
          <w:p w:rsidR="00F81E87" w:rsidRPr="000F3866" w:rsidRDefault="00F81E87" w:rsidP="00611C83">
            <w:pPr>
              <w:spacing w:before="60" w:after="60"/>
              <w:ind w:right="181"/>
              <w:jc w:val="right"/>
            </w:pPr>
            <w:r w:rsidRPr="000F3866">
              <w:t>14</w:t>
            </w:r>
            <w:r>
              <w:t xml:space="preserve"> </w:t>
            </w:r>
            <w:r w:rsidRPr="000F3866">
              <w:t>937</w:t>
            </w:r>
          </w:p>
        </w:tc>
        <w:tc>
          <w:tcPr>
            <w:tcW w:w="1583" w:type="dxa"/>
          </w:tcPr>
          <w:p w:rsidR="00F81E87" w:rsidRPr="000F3866" w:rsidRDefault="00F81E87" w:rsidP="00611C83">
            <w:pPr>
              <w:spacing w:before="60" w:after="60"/>
              <w:ind w:right="181"/>
              <w:jc w:val="right"/>
            </w:pPr>
            <w:r w:rsidRPr="000F3866">
              <w:t>213</w:t>
            </w:r>
            <w:r>
              <w:t xml:space="preserve"> </w:t>
            </w:r>
            <w:r w:rsidRPr="000F3866">
              <w:t>453</w:t>
            </w:r>
          </w:p>
        </w:tc>
      </w:tr>
      <w:tr w:rsidR="00F81E87" w:rsidRPr="000F3866" w:rsidTr="00611C83">
        <w:tblPrEx>
          <w:tblCellMar>
            <w:top w:w="0" w:type="dxa"/>
            <w:bottom w:w="0" w:type="dxa"/>
          </w:tblCellMar>
        </w:tblPrEx>
        <w:tc>
          <w:tcPr>
            <w:tcW w:w="1853" w:type="dxa"/>
          </w:tcPr>
          <w:p w:rsidR="00F81E87" w:rsidRPr="000F3866" w:rsidRDefault="00F81E87" w:rsidP="00611C83">
            <w:pPr>
              <w:spacing w:before="60" w:after="60"/>
              <w:rPr>
                <w:iCs/>
              </w:rPr>
            </w:pPr>
            <w:r w:rsidRPr="000F3866">
              <w:rPr>
                <w:iCs/>
              </w:rPr>
              <w:t>%</w:t>
            </w:r>
          </w:p>
        </w:tc>
        <w:tc>
          <w:tcPr>
            <w:tcW w:w="1495" w:type="dxa"/>
          </w:tcPr>
          <w:p w:rsidR="00F81E87" w:rsidRPr="000F3866" w:rsidRDefault="00F81E87" w:rsidP="00611C83">
            <w:pPr>
              <w:spacing w:before="60" w:after="60"/>
              <w:ind w:right="181"/>
              <w:jc w:val="right"/>
            </w:pPr>
            <w:r w:rsidRPr="000F3866">
              <w:t>52</w:t>
            </w:r>
          </w:p>
        </w:tc>
        <w:tc>
          <w:tcPr>
            <w:tcW w:w="1400" w:type="dxa"/>
          </w:tcPr>
          <w:p w:rsidR="00F81E87" w:rsidRPr="000F3866" w:rsidRDefault="00F81E87" w:rsidP="00611C83">
            <w:pPr>
              <w:spacing w:before="60" w:after="60"/>
              <w:ind w:right="181"/>
              <w:jc w:val="right"/>
            </w:pPr>
            <w:r w:rsidRPr="000F3866">
              <w:t>20</w:t>
            </w:r>
          </w:p>
        </w:tc>
        <w:tc>
          <w:tcPr>
            <w:tcW w:w="1583" w:type="dxa"/>
          </w:tcPr>
          <w:p w:rsidR="00F81E87" w:rsidRPr="000F3866" w:rsidRDefault="00F81E87" w:rsidP="00611C83">
            <w:pPr>
              <w:spacing w:before="60" w:after="60"/>
              <w:ind w:right="181"/>
              <w:jc w:val="right"/>
            </w:pPr>
            <w:r w:rsidRPr="000F3866">
              <w:t>21</w:t>
            </w:r>
          </w:p>
        </w:tc>
        <w:tc>
          <w:tcPr>
            <w:tcW w:w="1583" w:type="dxa"/>
          </w:tcPr>
          <w:p w:rsidR="00F81E87" w:rsidRPr="000F3866" w:rsidRDefault="00F81E87" w:rsidP="00611C83">
            <w:pPr>
              <w:spacing w:before="60" w:after="60"/>
              <w:ind w:right="181"/>
              <w:jc w:val="right"/>
            </w:pPr>
            <w:r w:rsidRPr="000F3866">
              <w:t>7</w:t>
            </w:r>
          </w:p>
        </w:tc>
        <w:tc>
          <w:tcPr>
            <w:tcW w:w="1583" w:type="dxa"/>
          </w:tcPr>
          <w:p w:rsidR="00F81E87" w:rsidRPr="000F3866" w:rsidRDefault="00F81E87" w:rsidP="00611C83">
            <w:pPr>
              <w:spacing w:before="60" w:after="60"/>
              <w:ind w:right="181"/>
              <w:jc w:val="right"/>
            </w:pPr>
            <w:r w:rsidRPr="000F3866">
              <w:t>100</w:t>
            </w:r>
          </w:p>
        </w:tc>
      </w:tr>
      <w:tr w:rsidR="00F81E87" w:rsidRPr="000F3866" w:rsidTr="00611C83">
        <w:tblPrEx>
          <w:tblCellMar>
            <w:top w:w="0" w:type="dxa"/>
            <w:bottom w:w="0" w:type="dxa"/>
          </w:tblCellMar>
        </w:tblPrEx>
        <w:tc>
          <w:tcPr>
            <w:tcW w:w="1853" w:type="dxa"/>
          </w:tcPr>
          <w:p w:rsidR="00F81E87" w:rsidRPr="000F3866" w:rsidRDefault="00F81E87" w:rsidP="00611C83">
            <w:pPr>
              <w:spacing w:before="60" w:after="60"/>
            </w:pPr>
            <w:r w:rsidRPr="000F3866">
              <w:t>Nombre, 2005</w:t>
            </w:r>
          </w:p>
        </w:tc>
        <w:tc>
          <w:tcPr>
            <w:tcW w:w="1495" w:type="dxa"/>
          </w:tcPr>
          <w:p w:rsidR="00F81E87" w:rsidRPr="000F3866" w:rsidRDefault="00F81E87" w:rsidP="00611C83">
            <w:pPr>
              <w:spacing w:before="60" w:after="60"/>
              <w:ind w:right="181"/>
              <w:jc w:val="right"/>
            </w:pPr>
            <w:r w:rsidRPr="000F3866">
              <w:t>125</w:t>
            </w:r>
            <w:r>
              <w:t xml:space="preserve"> </w:t>
            </w:r>
            <w:r w:rsidRPr="000F3866">
              <w:t>054</w:t>
            </w:r>
          </w:p>
        </w:tc>
        <w:tc>
          <w:tcPr>
            <w:tcW w:w="1400" w:type="dxa"/>
          </w:tcPr>
          <w:p w:rsidR="00F81E87" w:rsidRPr="000F3866" w:rsidRDefault="00F81E87" w:rsidP="00611C83">
            <w:pPr>
              <w:spacing w:before="60" w:after="60"/>
              <w:ind w:right="181"/>
              <w:jc w:val="right"/>
            </w:pPr>
            <w:r w:rsidRPr="000F3866">
              <w:t>41</w:t>
            </w:r>
            <w:r>
              <w:t xml:space="preserve"> </w:t>
            </w:r>
            <w:r w:rsidRPr="000F3866">
              <w:t>870</w:t>
            </w:r>
            <w:r w:rsidRPr="00945637">
              <w:rPr>
                <w:b/>
                <w:vertAlign w:val="superscript"/>
              </w:rPr>
              <w:t>*</w:t>
            </w:r>
          </w:p>
        </w:tc>
        <w:tc>
          <w:tcPr>
            <w:tcW w:w="1583" w:type="dxa"/>
          </w:tcPr>
          <w:p w:rsidR="00F81E87" w:rsidRPr="000F3866" w:rsidRDefault="00F81E87" w:rsidP="00611C83">
            <w:pPr>
              <w:spacing w:before="60" w:after="60"/>
              <w:ind w:right="181"/>
              <w:jc w:val="right"/>
            </w:pPr>
            <w:r w:rsidRPr="000F3866">
              <w:t>45</w:t>
            </w:r>
            <w:r>
              <w:t xml:space="preserve"> </w:t>
            </w:r>
            <w:r w:rsidRPr="000F3866">
              <w:t>590</w:t>
            </w:r>
          </w:p>
        </w:tc>
        <w:tc>
          <w:tcPr>
            <w:tcW w:w="1583" w:type="dxa"/>
          </w:tcPr>
          <w:p w:rsidR="00F81E87" w:rsidRPr="000F3866" w:rsidRDefault="00F81E87" w:rsidP="00611C83">
            <w:pPr>
              <w:spacing w:before="60" w:after="60"/>
              <w:ind w:right="181"/>
              <w:jc w:val="right"/>
            </w:pPr>
            <w:r w:rsidRPr="000F3866">
              <w:t>18</w:t>
            </w:r>
            <w:r>
              <w:t xml:space="preserve"> </w:t>
            </w:r>
            <w:r w:rsidRPr="000F3866">
              <w:t>449</w:t>
            </w:r>
          </w:p>
        </w:tc>
        <w:tc>
          <w:tcPr>
            <w:tcW w:w="1583" w:type="dxa"/>
          </w:tcPr>
          <w:p w:rsidR="00F81E87" w:rsidRPr="000F3866" w:rsidRDefault="00F81E87" w:rsidP="00611C83">
            <w:pPr>
              <w:spacing w:before="60" w:after="60"/>
              <w:ind w:right="181"/>
              <w:jc w:val="right"/>
            </w:pPr>
            <w:r w:rsidRPr="000F3866">
              <w:t>230</w:t>
            </w:r>
            <w:r>
              <w:t xml:space="preserve"> </w:t>
            </w:r>
            <w:r w:rsidRPr="000F3866">
              <w:t>963</w:t>
            </w:r>
          </w:p>
        </w:tc>
      </w:tr>
      <w:tr w:rsidR="00F81E87" w:rsidRPr="000F3866" w:rsidTr="00611C83">
        <w:tblPrEx>
          <w:tblCellMar>
            <w:top w:w="0" w:type="dxa"/>
            <w:bottom w:w="0" w:type="dxa"/>
          </w:tblCellMar>
        </w:tblPrEx>
        <w:tc>
          <w:tcPr>
            <w:tcW w:w="1853" w:type="dxa"/>
          </w:tcPr>
          <w:p w:rsidR="00F81E87" w:rsidRPr="000F3866" w:rsidRDefault="00F81E87" w:rsidP="00611C83">
            <w:pPr>
              <w:spacing w:before="60" w:after="60"/>
              <w:rPr>
                <w:iCs/>
              </w:rPr>
            </w:pPr>
            <w:r w:rsidRPr="000F3866">
              <w:rPr>
                <w:iCs/>
              </w:rPr>
              <w:t>%</w:t>
            </w:r>
          </w:p>
        </w:tc>
        <w:tc>
          <w:tcPr>
            <w:tcW w:w="1495" w:type="dxa"/>
          </w:tcPr>
          <w:p w:rsidR="00F81E87" w:rsidRPr="000F3866" w:rsidRDefault="00F81E87" w:rsidP="00611C83">
            <w:pPr>
              <w:spacing w:before="60" w:after="60"/>
              <w:ind w:right="181"/>
              <w:jc w:val="right"/>
            </w:pPr>
            <w:r w:rsidRPr="000F3866">
              <w:t>54</w:t>
            </w:r>
          </w:p>
        </w:tc>
        <w:tc>
          <w:tcPr>
            <w:tcW w:w="1400" w:type="dxa"/>
          </w:tcPr>
          <w:p w:rsidR="00F81E87" w:rsidRPr="000F3866" w:rsidRDefault="00F81E87" w:rsidP="00611C83">
            <w:pPr>
              <w:spacing w:before="60" w:after="60"/>
              <w:ind w:right="181"/>
              <w:jc w:val="right"/>
            </w:pPr>
            <w:r w:rsidRPr="000F3866">
              <w:t>20</w:t>
            </w:r>
          </w:p>
        </w:tc>
        <w:tc>
          <w:tcPr>
            <w:tcW w:w="1583" w:type="dxa"/>
          </w:tcPr>
          <w:p w:rsidR="00F81E87" w:rsidRPr="000F3866" w:rsidRDefault="00F81E87" w:rsidP="00611C83">
            <w:pPr>
              <w:spacing w:before="60" w:after="60"/>
              <w:ind w:right="181"/>
              <w:jc w:val="right"/>
            </w:pPr>
            <w:r w:rsidRPr="000F3866">
              <w:t>18</w:t>
            </w:r>
          </w:p>
        </w:tc>
        <w:tc>
          <w:tcPr>
            <w:tcW w:w="1583" w:type="dxa"/>
          </w:tcPr>
          <w:p w:rsidR="00F81E87" w:rsidRPr="000F3866" w:rsidRDefault="00F81E87" w:rsidP="00611C83">
            <w:pPr>
              <w:spacing w:before="60" w:after="60"/>
              <w:ind w:right="181"/>
              <w:jc w:val="right"/>
            </w:pPr>
            <w:r w:rsidRPr="000F3866">
              <w:t>8</w:t>
            </w:r>
          </w:p>
        </w:tc>
        <w:tc>
          <w:tcPr>
            <w:tcW w:w="1583" w:type="dxa"/>
          </w:tcPr>
          <w:p w:rsidR="00F81E87" w:rsidRPr="000F3866" w:rsidRDefault="00F81E87" w:rsidP="00611C83">
            <w:pPr>
              <w:spacing w:before="60" w:after="60"/>
              <w:ind w:right="181"/>
              <w:jc w:val="right"/>
            </w:pPr>
            <w:r w:rsidRPr="000F3866">
              <w:t>100</w:t>
            </w:r>
          </w:p>
        </w:tc>
      </w:tr>
    </w:tbl>
    <w:p w:rsidR="00F81E87" w:rsidRPr="00456F8F" w:rsidRDefault="00F81E87" w:rsidP="00F81E87">
      <w:pPr>
        <w:spacing w:before="120" w:after="240"/>
        <w:ind w:firstLine="567"/>
        <w:rPr>
          <w:szCs w:val="24"/>
        </w:rPr>
      </w:pPr>
      <w:r w:rsidRPr="00456F8F">
        <w:rPr>
          <w:i/>
          <w:szCs w:val="24"/>
        </w:rPr>
        <w:t>Source</w:t>
      </w:r>
      <w:r>
        <w:rPr>
          <w:szCs w:val="24"/>
        </w:rPr>
        <w:t>: CBAR, 2004, Bureau sri-lankais de la main-d’œuvre à l’étranger: Rapport annuel </w:t>
      </w:r>
      <w:r w:rsidRPr="00456F8F">
        <w:rPr>
          <w:szCs w:val="24"/>
        </w:rPr>
        <w:t>2005.</w:t>
      </w:r>
    </w:p>
    <w:p w:rsidR="00F81E87" w:rsidRPr="00F81E87" w:rsidRDefault="00F81E87" w:rsidP="00F81E87">
      <w:pPr>
        <w:spacing w:after="240"/>
        <w:jc w:val="center"/>
        <w:rPr>
          <w:szCs w:val="24"/>
        </w:rPr>
      </w:pPr>
      <w:r>
        <w:t>-----</w:t>
      </w:r>
    </w:p>
    <w:sectPr w:rsidR="00F81E87" w:rsidRPr="00F81E87" w:rsidSect="00224913">
      <w:headerReference w:type="even" r:id="rId11"/>
      <w:headerReference w:type="default" r:id="rId12"/>
      <w:footerReference w:type="first" r:id="rId13"/>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1C83" w:rsidRDefault="00611C83">
      <w:r>
        <w:separator/>
      </w:r>
    </w:p>
  </w:endnote>
  <w:endnote w:type="continuationSeparator" w:id="0">
    <w:p w:rsidR="00611C83" w:rsidRDefault="00611C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1C83" w:rsidRDefault="00611C83">
    <w:pPr>
      <w:pStyle w:val="Footer"/>
      <w:spacing w:before="240"/>
    </w:pPr>
    <w:r>
      <w:t>GE.08</w:t>
    </w:r>
    <w:r>
      <w:noBreakHyphen/>
      <w:t>42644 (F)    101208    121208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1C83" w:rsidRDefault="00611C83">
      <w:r>
        <w:separator/>
      </w:r>
    </w:p>
  </w:footnote>
  <w:footnote w:type="continuationSeparator" w:id="0">
    <w:p w:rsidR="00611C83" w:rsidRDefault="00611C83">
      <w:r>
        <w:continuationSeparator/>
      </w:r>
    </w:p>
  </w:footnote>
  <w:footnote w:id="1">
    <w:p w:rsidR="00611C83" w:rsidRDefault="00611C83" w:rsidP="001208B0">
      <w:pPr>
        <w:pStyle w:val="FootnoteText"/>
        <w:spacing w:after="240"/>
      </w:pPr>
      <w:r>
        <w:rPr>
          <w:rStyle w:val="FootnoteReference"/>
        </w:rPr>
        <w:footnoteRef/>
      </w:r>
      <w:r>
        <w:t xml:space="preserve"> </w:t>
      </w:r>
      <w:r w:rsidRPr="001208B0">
        <w:rPr>
          <w:i/>
        </w:rPr>
        <w:t>Source</w:t>
      </w:r>
      <w:r>
        <w:t>: Rapport annuel de la Banque centrale de Sri Lanka, 2007.</w:t>
      </w:r>
    </w:p>
  </w:footnote>
  <w:footnote w:id="2">
    <w:p w:rsidR="00611C83" w:rsidRDefault="00611C83" w:rsidP="002054CA">
      <w:pPr>
        <w:pStyle w:val="FootnoteText"/>
        <w:spacing w:after="240"/>
      </w:pPr>
      <w:r>
        <w:rPr>
          <w:rStyle w:val="FootnoteReference"/>
        </w:rPr>
        <w:footnoteRef/>
      </w:r>
      <w:r>
        <w:t xml:space="preserve"> </w:t>
      </w:r>
      <w:r w:rsidRPr="002054CA">
        <w:rPr>
          <w:i/>
        </w:rPr>
        <w:t>Source</w:t>
      </w:r>
      <w:r>
        <w:t>: Rapport annuel de la Banque centrale de Sri Lanka, 2007.</w:t>
      </w:r>
    </w:p>
  </w:footnote>
  <w:footnote w:id="3">
    <w:p w:rsidR="00611C83" w:rsidRDefault="00611C83" w:rsidP="00026D3F">
      <w:pPr>
        <w:pStyle w:val="FootnoteText"/>
        <w:spacing w:after="240"/>
      </w:pPr>
      <w:r>
        <w:rPr>
          <w:rStyle w:val="FootnoteReference"/>
        </w:rPr>
        <w:footnoteRef/>
      </w:r>
      <w:r>
        <w:t xml:space="preserve"> Source: Division des technologies de l’information − Bureau sri</w:t>
      </w:r>
      <w:r>
        <w:noBreakHyphen/>
        <w:t>lankais de la main</w:t>
      </w:r>
      <w:r>
        <w:noBreakHyphen/>
        <w:t>d’œuvre à l’étranger (</w:t>
      </w:r>
      <w:hyperlink r:id="rId1" w:history="1">
        <w:r w:rsidRPr="0017629E">
          <w:rPr>
            <w:rStyle w:val="Hyperlink"/>
          </w:rPr>
          <w:t>http://www.s</w:t>
        </w:r>
        <w:r w:rsidRPr="0017629E">
          <w:rPr>
            <w:rStyle w:val="Hyperlink"/>
          </w:rPr>
          <w:t>l</w:t>
        </w:r>
        <w:r w:rsidRPr="0017629E">
          <w:rPr>
            <w:rStyle w:val="Hyperlink"/>
          </w:rPr>
          <w:t>bfe.lk</w:t>
        </w:r>
      </w:hyperlink>
      <w:r>
        <w:t>).</w:t>
      </w:r>
    </w:p>
  </w:footnote>
  <w:footnote w:id="4">
    <w:p w:rsidR="00611C83" w:rsidRDefault="00611C83" w:rsidP="009E0E8C">
      <w:pPr>
        <w:pStyle w:val="FootnoteText"/>
        <w:spacing w:after="240"/>
      </w:pPr>
      <w:r>
        <w:rPr>
          <w:rStyle w:val="FootnoteReference"/>
        </w:rPr>
        <w:footnoteRef/>
      </w:r>
      <w:r>
        <w:t xml:space="preserve"> </w:t>
      </w:r>
      <w:r>
        <w:rPr>
          <w:lang w:val="fr-CA"/>
        </w:rPr>
        <w:t>(1989) 1 Sri L.R. 394.</w:t>
      </w:r>
    </w:p>
  </w:footnote>
  <w:footnote w:id="5">
    <w:p w:rsidR="00611C83" w:rsidRDefault="00611C83" w:rsidP="009E0E8C">
      <w:pPr>
        <w:pStyle w:val="FootnoteText"/>
        <w:spacing w:after="240"/>
      </w:pPr>
      <w:r>
        <w:rPr>
          <w:rStyle w:val="FootnoteReference"/>
        </w:rPr>
        <w:footnoteRef/>
      </w:r>
      <w:r>
        <w:t xml:space="preserve"> </w:t>
      </w:r>
      <w:r>
        <w:rPr>
          <w:lang w:val="fr-CA"/>
        </w:rPr>
        <w:t>(1988) 1 Sri L.R. 173.</w:t>
      </w:r>
    </w:p>
  </w:footnote>
  <w:footnote w:id="6">
    <w:p w:rsidR="00611C83" w:rsidRPr="009E0E8C" w:rsidRDefault="00611C83" w:rsidP="009E0E8C">
      <w:pPr>
        <w:pStyle w:val="FootnoteText"/>
        <w:spacing w:after="240"/>
        <w:rPr>
          <w:lang w:val="en-GB"/>
        </w:rPr>
      </w:pPr>
      <w:r>
        <w:rPr>
          <w:rStyle w:val="FootnoteReference"/>
        </w:rPr>
        <w:footnoteRef/>
      </w:r>
      <w:r w:rsidRPr="009E0E8C">
        <w:rPr>
          <w:lang w:val="en-GB"/>
        </w:rPr>
        <w:t xml:space="preserve"> </w:t>
      </w:r>
      <w:r>
        <w:rPr>
          <w:lang w:val="en-GB"/>
        </w:rPr>
        <w:t>FRD (2)</w:t>
      </w:r>
      <w:r w:rsidRPr="00E42D94">
        <w:rPr>
          <w:lang w:val="en-GB"/>
        </w:rPr>
        <w:t xml:space="preserve"> 426.</w:t>
      </w:r>
    </w:p>
  </w:footnote>
  <w:footnote w:id="7">
    <w:p w:rsidR="00611C83" w:rsidRPr="009E0E8C" w:rsidRDefault="00611C83" w:rsidP="009E0E8C">
      <w:pPr>
        <w:pStyle w:val="FootnoteText"/>
        <w:spacing w:after="240"/>
        <w:rPr>
          <w:lang w:val="en-GB"/>
        </w:rPr>
      </w:pPr>
      <w:r>
        <w:rPr>
          <w:rStyle w:val="FootnoteReference"/>
        </w:rPr>
        <w:footnoteRef/>
      </w:r>
      <w:r w:rsidRPr="009E0E8C">
        <w:rPr>
          <w:lang w:val="en-GB"/>
        </w:rPr>
        <w:t xml:space="preserve"> </w:t>
      </w:r>
      <w:r w:rsidRPr="00E42D94">
        <w:rPr>
          <w:lang w:val="en-GB"/>
        </w:rPr>
        <w:t>(1988) C.A.L.R. Vol. I, p. 85.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1C83" w:rsidRDefault="00611C83">
    <w:pPr>
      <w:pStyle w:val="Header"/>
    </w:pPr>
    <w:r>
      <w:t>CMW/C/LKA/1</w:t>
    </w:r>
  </w:p>
  <w:p w:rsidR="00611C83" w:rsidRDefault="00611C83">
    <w:pPr>
      <w:pStyle w:val="Header"/>
    </w:pPr>
    <w:r>
      <w:t xml:space="preserve">page </w:t>
    </w:r>
    <w:r>
      <w:fldChar w:fldCharType="begin"/>
    </w:r>
    <w:r>
      <w:instrText xml:space="preserve"> PAGE  \* MERGEFORMAT </w:instrText>
    </w:r>
    <w:r>
      <w:fldChar w:fldCharType="separate"/>
    </w:r>
    <w:r>
      <w:rPr>
        <w:noProof/>
      </w:rPr>
      <w:t>44</w:t>
    </w:r>
    <w:r>
      <w:fldChar w:fldCharType="end"/>
    </w:r>
  </w:p>
  <w:p w:rsidR="00611C83" w:rsidRDefault="00611C8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1C83" w:rsidRDefault="00611C83" w:rsidP="00224913">
    <w:pPr>
      <w:pStyle w:val="Header"/>
      <w:tabs>
        <w:tab w:val="clear" w:pos="4320"/>
        <w:tab w:val="clear" w:pos="8640"/>
        <w:tab w:val="left" w:pos="6236"/>
      </w:tabs>
    </w:pPr>
    <w:r>
      <w:tab/>
      <w:t>CMW/C/LKA/1</w:t>
    </w:r>
  </w:p>
  <w:p w:rsidR="00611C83" w:rsidRDefault="00611C83" w:rsidP="00224913">
    <w:pPr>
      <w:pStyle w:val="Header"/>
      <w:tabs>
        <w:tab w:val="clear" w:pos="4320"/>
        <w:tab w:val="clear" w:pos="8640"/>
        <w:tab w:val="left" w:pos="6236"/>
      </w:tabs>
    </w:pPr>
    <w:r>
      <w:tab/>
      <w:t xml:space="preserve">page </w:t>
    </w:r>
    <w:r>
      <w:fldChar w:fldCharType="begin"/>
    </w:r>
    <w:r>
      <w:instrText xml:space="preserve"> PAGE  \* MERGEFORMAT </w:instrText>
    </w:r>
    <w:r>
      <w:fldChar w:fldCharType="separate"/>
    </w:r>
    <w:r>
      <w:rPr>
        <w:noProof/>
      </w:rPr>
      <w:t>45</w:t>
    </w:r>
    <w:r>
      <w:fldChar w:fldCharType="end"/>
    </w:r>
  </w:p>
  <w:p w:rsidR="00611C83" w:rsidRDefault="00611C83" w:rsidP="00224913">
    <w:pPr>
      <w:pStyle w:val="Header"/>
      <w:tabs>
        <w:tab w:val="clear" w:pos="4320"/>
        <w:tab w:val="clear" w:pos="8640"/>
        <w:tab w:val="left" w:pos="6236"/>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E34E3"/>
    <w:rsid w:val="00026D3F"/>
    <w:rsid w:val="000B0CE3"/>
    <w:rsid w:val="000C3645"/>
    <w:rsid w:val="000F69A7"/>
    <w:rsid w:val="00106A39"/>
    <w:rsid w:val="001208B0"/>
    <w:rsid w:val="00180D4A"/>
    <w:rsid w:val="001B11B5"/>
    <w:rsid w:val="002014F6"/>
    <w:rsid w:val="002054CA"/>
    <w:rsid w:val="00224913"/>
    <w:rsid w:val="00406419"/>
    <w:rsid w:val="00421D6E"/>
    <w:rsid w:val="004545E2"/>
    <w:rsid w:val="00462A2B"/>
    <w:rsid w:val="00462DCD"/>
    <w:rsid w:val="00485119"/>
    <w:rsid w:val="00501631"/>
    <w:rsid w:val="00512365"/>
    <w:rsid w:val="005830EC"/>
    <w:rsid w:val="00611C83"/>
    <w:rsid w:val="00624B9D"/>
    <w:rsid w:val="006C612A"/>
    <w:rsid w:val="00717739"/>
    <w:rsid w:val="00747F8C"/>
    <w:rsid w:val="00772D1B"/>
    <w:rsid w:val="007A34DD"/>
    <w:rsid w:val="007D7DB8"/>
    <w:rsid w:val="00854C77"/>
    <w:rsid w:val="008819AE"/>
    <w:rsid w:val="00911F6D"/>
    <w:rsid w:val="0095594A"/>
    <w:rsid w:val="009E0E8C"/>
    <w:rsid w:val="00A02214"/>
    <w:rsid w:val="00A22A47"/>
    <w:rsid w:val="00A40D84"/>
    <w:rsid w:val="00A75471"/>
    <w:rsid w:val="00AE34E3"/>
    <w:rsid w:val="00AF7BD5"/>
    <w:rsid w:val="00B02080"/>
    <w:rsid w:val="00C22716"/>
    <w:rsid w:val="00C3660B"/>
    <w:rsid w:val="00C579EE"/>
    <w:rsid w:val="00D03979"/>
    <w:rsid w:val="00F81E87"/>
    <w:rsid w:val="00F909F0"/>
    <w:rsid w:val="00F975F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rsid w:val="000F69A7"/>
    <w:pPr>
      <w:keepNext/>
      <w:spacing w:after="240"/>
      <w:outlineLvl w:val="0"/>
    </w:pPr>
    <w:rPr>
      <w:b/>
      <w:bCs/>
      <w:lang w:eastAsia="en-US"/>
    </w:rPr>
  </w:style>
  <w:style w:type="paragraph" w:styleId="Heading2">
    <w:name w:val="heading 2"/>
    <w:basedOn w:val="Normal"/>
    <w:next w:val="Normal"/>
    <w:qFormat/>
    <w:rsid w:val="000F69A7"/>
    <w:pPr>
      <w:keepNext/>
      <w:spacing w:after="240"/>
      <w:outlineLvl w:val="1"/>
    </w:pPr>
    <w:rPr>
      <w:b/>
      <w:lang w:eastAsia="en-US"/>
    </w:rPr>
  </w:style>
  <w:style w:type="paragraph" w:styleId="Heading3">
    <w:name w:val="heading 3"/>
    <w:basedOn w:val="Normal"/>
    <w:next w:val="Normal"/>
    <w:qFormat/>
    <w:rsid w:val="000F69A7"/>
    <w:pPr>
      <w:keepNext/>
      <w:spacing w:after="240"/>
      <w:outlineLvl w:val="2"/>
    </w:pPr>
    <w:rPr>
      <w:lang w:eastAsia="en-US"/>
    </w:rPr>
  </w:style>
  <w:style w:type="paragraph" w:styleId="Heading4">
    <w:name w:val="heading 4"/>
    <w:basedOn w:val="Normal"/>
    <w:next w:val="Normal"/>
    <w:qFormat/>
    <w:rsid w:val="00F81E87"/>
    <w:pPr>
      <w:keepNext/>
      <w:spacing w:before="240" w:after="60"/>
      <w:outlineLvl w:val="3"/>
    </w:pPr>
    <w:rPr>
      <w:b/>
      <w:bCs/>
      <w:sz w:val="28"/>
      <w:szCs w:val="28"/>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tyle>
  <w:style w:type="character" w:styleId="EndnoteReference">
    <w:name w:val="endnote reference"/>
    <w:rPr>
      <w:rFonts w:ascii="Times New Roman" w:hAnsi="Times New Roman"/>
      <w:b/>
      <w:sz w:val="24"/>
      <w:vertAlign w:val="superscript"/>
    </w:rPr>
  </w:style>
  <w:style w:type="paragraph" w:styleId="EndnoteText">
    <w:name w:val="endnote text"/>
    <w:basedOn w:val="Normal"/>
  </w:style>
  <w:style w:type="character" w:styleId="Hyperlink">
    <w:name w:val="Hyperlink"/>
    <w:rsid w:val="00026D3F"/>
    <w:rPr>
      <w:color w:val="0000FF"/>
      <w:u w:val="single"/>
    </w:rPr>
  </w:style>
  <w:style w:type="table" w:styleId="TableGrid">
    <w:name w:val="Table Grid"/>
    <w:basedOn w:val="TableNormal"/>
    <w:rsid w:val="0051236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slbfe.lk" TargetMode="External"/><Relationship Id="rId4" Type="http://schemas.openxmlformats.org/officeDocument/2006/relationships/webSettings" Target="webSettings.xml"/><Relationship Id="rId9" Type="http://schemas.openxmlformats.org/officeDocument/2006/relationships/hyperlink" Target="http://www2.ohchr.org/french/law/pdf/protocoltraffic_fr.pdf"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www.slbfe.l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59</Pages>
  <Words>27821</Words>
  <Characters>147733</Characters>
  <Application>Microsoft Office Word</Application>
  <DocSecurity>4</DocSecurity>
  <Lines>2954</Lines>
  <Paragraphs>1553</Paragraphs>
  <ScaleCrop>false</ScaleCrop>
  <HeadingPairs>
    <vt:vector size="2" baseType="variant">
      <vt:variant>
        <vt:lpstr>Titre</vt:lpstr>
      </vt:variant>
      <vt:variant>
        <vt:i4>1</vt:i4>
      </vt:variant>
    </vt:vector>
  </HeadingPairs>
  <TitlesOfParts>
    <vt:vector size="1" baseType="lpstr">
      <vt:lpstr>CMW/C/LKA/1</vt:lpstr>
    </vt:vector>
  </TitlesOfParts>
  <Company/>
  <LinksUpToDate>false</LinksUpToDate>
  <CharactersWithSpaces>174001</CharactersWithSpaces>
  <SharedDoc>false</SharedDoc>
  <HLinks>
    <vt:vector size="18" baseType="variant">
      <vt:variant>
        <vt:i4>1835039</vt:i4>
      </vt:variant>
      <vt:variant>
        <vt:i4>6</vt:i4>
      </vt:variant>
      <vt:variant>
        <vt:i4>0</vt:i4>
      </vt:variant>
      <vt:variant>
        <vt:i4>5</vt:i4>
      </vt:variant>
      <vt:variant>
        <vt:lpwstr>http://www.slbfe.lk/</vt:lpwstr>
      </vt:variant>
      <vt:variant>
        <vt:lpwstr/>
      </vt:variant>
      <vt:variant>
        <vt:i4>2883673</vt:i4>
      </vt:variant>
      <vt:variant>
        <vt:i4>3</vt:i4>
      </vt:variant>
      <vt:variant>
        <vt:i4>0</vt:i4>
      </vt:variant>
      <vt:variant>
        <vt:i4>5</vt:i4>
      </vt:variant>
      <vt:variant>
        <vt:lpwstr>http://www2.ohchr.org/french/law/pdf/protocoltraffic_fr.pdf</vt:lpwstr>
      </vt:variant>
      <vt:variant>
        <vt:lpwstr/>
      </vt:variant>
      <vt:variant>
        <vt:i4>1835039</vt:i4>
      </vt:variant>
      <vt:variant>
        <vt:i4>0</vt:i4>
      </vt:variant>
      <vt:variant>
        <vt:i4>0</vt:i4>
      </vt:variant>
      <vt:variant>
        <vt:i4>5</vt:i4>
      </vt:variant>
      <vt:variant>
        <vt:lpwstr>http://www.slbfe.lk/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CMW/C/LKA/1</dc:title>
  <dc:subject>Semi final</dc:subject>
  <dc:creator>Clère</dc:creator>
  <cp:keywords/>
  <dc:description/>
  <cp:lastModifiedBy>Dunand</cp:lastModifiedBy>
  <cp:revision>2</cp:revision>
  <cp:lastPrinted>2008-12-12T12:45:00Z</cp:lastPrinted>
  <dcterms:created xsi:type="dcterms:W3CDTF">2008-12-12T12:50:00Z</dcterms:created>
  <dcterms:modified xsi:type="dcterms:W3CDTF">2008-12-12T12:50:00Z</dcterms:modified>
</cp:coreProperties>
</file>