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FE9" w:rsidRPr="00293FE9" w:rsidRDefault="00293FE9" w:rsidP="00293FE9">
      <w:pPr>
        <w:widowControl w:val="0"/>
        <w:rPr>
          <w:rFonts w:hint="eastAsia"/>
          <w:snapToGrid/>
          <w:kern w:val="24"/>
        </w:rPr>
      </w:pPr>
      <w:r w:rsidRPr="00293FE9">
        <w:rPr>
          <w:rFonts w:hint="eastAsia"/>
          <w:snapToGrid/>
          <w:kern w:val="24"/>
        </w:rPr>
        <w:t>经济、社会、文化权利委员会</w:t>
      </w:r>
    </w:p>
    <w:p w:rsidR="00293FE9" w:rsidRPr="00293FE9" w:rsidRDefault="00293FE9" w:rsidP="00293FE9">
      <w:pPr>
        <w:widowControl w:val="0"/>
        <w:rPr>
          <w:rFonts w:hint="eastAsia"/>
          <w:snapToGrid/>
          <w:kern w:val="24"/>
        </w:rPr>
      </w:pPr>
      <w:r w:rsidRPr="00293FE9">
        <w:rPr>
          <w:rFonts w:hint="eastAsia"/>
          <w:snapToGrid/>
          <w:kern w:val="24"/>
        </w:rPr>
        <w:t>第三十九届会议</w:t>
      </w:r>
    </w:p>
    <w:p w:rsidR="00293FE9" w:rsidRDefault="00293FE9" w:rsidP="00293FE9">
      <w:pPr>
        <w:widowControl w:val="0"/>
        <w:spacing w:after="320"/>
        <w:rPr>
          <w:rFonts w:hint="eastAsia"/>
          <w:snapToGrid/>
          <w:kern w:val="24"/>
        </w:rPr>
      </w:pPr>
      <w:r w:rsidRPr="00293FE9">
        <w:rPr>
          <w:rFonts w:hint="eastAsia"/>
          <w:snapToGrid/>
          <w:kern w:val="24"/>
        </w:rPr>
        <w:t>2007</w:t>
      </w:r>
      <w:r w:rsidRPr="00293FE9">
        <w:rPr>
          <w:rFonts w:hint="eastAsia"/>
          <w:snapToGrid/>
          <w:kern w:val="24"/>
        </w:rPr>
        <w:t>年</w:t>
      </w:r>
      <w:r w:rsidRPr="00293FE9">
        <w:rPr>
          <w:rFonts w:hint="eastAsia"/>
          <w:snapToGrid/>
          <w:kern w:val="24"/>
        </w:rPr>
        <w:t>11</w:t>
      </w:r>
      <w:r w:rsidRPr="00293FE9">
        <w:rPr>
          <w:rFonts w:hint="eastAsia"/>
          <w:snapToGrid/>
          <w:kern w:val="24"/>
        </w:rPr>
        <w:t>月</w:t>
      </w:r>
      <w:r w:rsidRPr="00293FE9">
        <w:rPr>
          <w:rFonts w:hint="eastAsia"/>
          <w:snapToGrid/>
          <w:kern w:val="24"/>
        </w:rPr>
        <w:t>5</w:t>
      </w:r>
      <w:r w:rsidRPr="00293FE9">
        <w:rPr>
          <w:rFonts w:hint="eastAsia"/>
          <w:snapToGrid/>
          <w:kern w:val="24"/>
        </w:rPr>
        <w:t>日至</w:t>
      </w:r>
      <w:r w:rsidRPr="00293FE9">
        <w:rPr>
          <w:rFonts w:hint="eastAsia"/>
          <w:snapToGrid/>
          <w:kern w:val="24"/>
        </w:rPr>
        <w:t>23</w:t>
      </w:r>
      <w:r w:rsidRPr="00293FE9">
        <w:rPr>
          <w:rFonts w:hint="eastAsia"/>
          <w:snapToGrid/>
          <w:kern w:val="24"/>
        </w:rPr>
        <w:t>日</w:t>
      </w:r>
      <w:r w:rsidR="00F0145E">
        <w:rPr>
          <w:rFonts w:hint="eastAsia"/>
          <w:snapToGrid/>
          <w:kern w:val="24"/>
        </w:rPr>
        <w:t>，</w:t>
      </w:r>
      <w:r w:rsidRPr="00293FE9">
        <w:rPr>
          <w:rFonts w:hint="eastAsia"/>
          <w:snapToGrid/>
          <w:kern w:val="24"/>
        </w:rPr>
        <w:t>日内瓦</w:t>
      </w:r>
    </w:p>
    <w:p w:rsidR="003479D2" w:rsidRPr="00293FE9" w:rsidRDefault="003479D2" w:rsidP="00293FE9">
      <w:pPr>
        <w:widowControl w:val="0"/>
        <w:spacing w:after="320"/>
        <w:rPr>
          <w:rFonts w:hint="eastAsia"/>
          <w:snapToGrid/>
          <w:kern w:val="24"/>
        </w:rPr>
      </w:pPr>
    </w:p>
    <w:p w:rsidR="00293FE9" w:rsidRDefault="00293FE9" w:rsidP="00293FE9">
      <w:pPr>
        <w:keepNext/>
        <w:keepLines/>
        <w:widowControl w:val="0"/>
        <w:spacing w:after="320"/>
        <w:jc w:val="center"/>
        <w:textAlignment w:val="baseline"/>
        <w:outlineLvl w:val="1"/>
        <w:rPr>
          <w:rFonts w:hint="eastAsia"/>
          <w:snapToGrid/>
          <w:kern w:val="28"/>
          <w:sz w:val="28"/>
        </w:rPr>
      </w:pPr>
      <w:r w:rsidRPr="00293FE9">
        <w:rPr>
          <w:rFonts w:hint="eastAsia"/>
          <w:snapToGrid/>
          <w:kern w:val="28"/>
          <w:sz w:val="28"/>
        </w:rPr>
        <w:t>《经济、社会、文化权利国际公约》</w:t>
      </w:r>
      <w:r w:rsidRPr="00293FE9">
        <w:rPr>
          <w:snapToGrid/>
          <w:kern w:val="28"/>
          <w:sz w:val="28"/>
        </w:rPr>
        <w:br/>
      </w:r>
      <w:r w:rsidRPr="00293FE9">
        <w:rPr>
          <w:rFonts w:hint="eastAsia"/>
          <w:snapToGrid/>
          <w:kern w:val="28"/>
          <w:sz w:val="28"/>
        </w:rPr>
        <w:t>的执行情况</w:t>
      </w:r>
      <w:r w:rsidR="00F0145E">
        <w:rPr>
          <w:rFonts w:hint="eastAsia"/>
          <w:snapToGrid/>
          <w:kern w:val="28"/>
          <w:sz w:val="28"/>
        </w:rPr>
        <w:t>：</w:t>
      </w:r>
      <w:r w:rsidRPr="00293FE9">
        <w:rPr>
          <w:rFonts w:hint="eastAsia"/>
          <w:snapToGrid/>
          <w:kern w:val="28"/>
          <w:sz w:val="28"/>
        </w:rPr>
        <w:t>比利时</w:t>
      </w:r>
    </w:p>
    <w:p w:rsidR="003479D2" w:rsidRPr="00293FE9" w:rsidRDefault="003479D2" w:rsidP="00293FE9">
      <w:pPr>
        <w:keepNext/>
        <w:keepLines/>
        <w:widowControl w:val="0"/>
        <w:spacing w:after="320"/>
        <w:jc w:val="center"/>
        <w:textAlignment w:val="baseline"/>
        <w:outlineLvl w:val="1"/>
        <w:rPr>
          <w:rFonts w:hint="eastAsia"/>
          <w:snapToGrid/>
          <w:kern w:val="28"/>
          <w:sz w:val="28"/>
        </w:rPr>
      </w:pPr>
    </w:p>
    <w:p w:rsidR="00293FE9" w:rsidRPr="00293FE9" w:rsidRDefault="00293FE9" w:rsidP="002031FE">
      <w:pPr>
        <w:rPr>
          <w:rFonts w:hint="eastAsia"/>
          <w:snapToGrid/>
          <w:kern w:val="24"/>
        </w:rPr>
      </w:pPr>
      <w:r w:rsidRPr="00293FE9">
        <w:rPr>
          <w:rFonts w:hint="eastAsia"/>
          <w:snapToGrid/>
          <w:kern w:val="24"/>
        </w:rPr>
        <w:tab/>
      </w:r>
      <w:r w:rsidRPr="00293FE9">
        <w:rPr>
          <w:rFonts w:hint="eastAsia"/>
          <w:snapToGrid/>
          <w:kern w:val="24"/>
        </w:rPr>
        <w:t>秘书长收到了以下书面陈述并根据经济及社会理事会第</w:t>
      </w:r>
      <w:r w:rsidRPr="00293FE9">
        <w:rPr>
          <w:snapToGrid/>
          <w:kern w:val="24"/>
        </w:rPr>
        <w:t>1988</w:t>
      </w:r>
      <w:r w:rsidR="00F0145E">
        <w:rPr>
          <w:snapToGrid/>
          <w:kern w:val="24"/>
        </w:rPr>
        <w:t>/</w:t>
      </w:r>
      <w:r w:rsidRPr="00293FE9">
        <w:rPr>
          <w:snapToGrid/>
          <w:kern w:val="24"/>
        </w:rPr>
        <w:t>4</w:t>
      </w:r>
      <w:r w:rsidRPr="00293FE9">
        <w:rPr>
          <w:rFonts w:hint="eastAsia"/>
          <w:snapToGrid/>
          <w:kern w:val="24"/>
        </w:rPr>
        <w:t>号决议予以分发。本文件的提交与审议比利时第三次定期报告</w:t>
      </w:r>
      <w:r w:rsidR="00F0145E">
        <w:rPr>
          <w:snapToGrid/>
          <w:kern w:val="24"/>
        </w:rPr>
        <w:t>(</w:t>
      </w:r>
      <w:r w:rsidRPr="00293FE9">
        <w:rPr>
          <w:snapToGrid/>
          <w:kern w:val="24"/>
        </w:rPr>
        <w:t>E</w:t>
      </w:r>
      <w:r w:rsidR="00F0145E">
        <w:rPr>
          <w:snapToGrid/>
          <w:kern w:val="24"/>
        </w:rPr>
        <w:t>/</w:t>
      </w:r>
      <w:r w:rsidRPr="00293FE9">
        <w:rPr>
          <w:snapToGrid/>
          <w:kern w:val="24"/>
        </w:rPr>
        <w:t>C.12</w:t>
      </w:r>
      <w:r w:rsidR="00F0145E">
        <w:rPr>
          <w:snapToGrid/>
          <w:kern w:val="24"/>
        </w:rPr>
        <w:t>/</w:t>
      </w:r>
      <w:r w:rsidRPr="00293FE9">
        <w:rPr>
          <w:snapToGrid/>
          <w:kern w:val="24"/>
        </w:rPr>
        <w:t>BEL</w:t>
      </w:r>
      <w:r w:rsidR="00F0145E">
        <w:rPr>
          <w:snapToGrid/>
          <w:kern w:val="24"/>
        </w:rPr>
        <w:t>/</w:t>
      </w:r>
      <w:r w:rsidRPr="00293FE9">
        <w:rPr>
          <w:snapToGrid/>
          <w:kern w:val="24"/>
        </w:rPr>
        <w:t>3</w:t>
      </w:r>
      <w:r w:rsidR="00F0145E">
        <w:rPr>
          <w:snapToGrid/>
          <w:kern w:val="24"/>
        </w:rPr>
        <w:t>)</w:t>
      </w:r>
      <w:r w:rsidRPr="00293FE9">
        <w:rPr>
          <w:rFonts w:hint="eastAsia"/>
          <w:snapToGrid/>
          <w:kern w:val="24"/>
        </w:rPr>
        <w:t>和比利时核心文件</w:t>
      </w:r>
      <w:r w:rsidR="00F0145E">
        <w:rPr>
          <w:snapToGrid/>
          <w:kern w:val="24"/>
        </w:rPr>
        <w:t>(</w:t>
      </w:r>
      <w:r w:rsidRPr="00293FE9">
        <w:rPr>
          <w:snapToGrid/>
          <w:kern w:val="24"/>
        </w:rPr>
        <w:t>HRI</w:t>
      </w:r>
      <w:r w:rsidR="00F0145E">
        <w:rPr>
          <w:snapToGrid/>
          <w:kern w:val="24"/>
        </w:rPr>
        <w:t>/</w:t>
      </w:r>
      <w:r w:rsidRPr="00293FE9">
        <w:rPr>
          <w:snapToGrid/>
          <w:kern w:val="24"/>
        </w:rPr>
        <w:t>CORE</w:t>
      </w:r>
      <w:r w:rsidR="00F0145E">
        <w:rPr>
          <w:snapToGrid/>
          <w:kern w:val="24"/>
        </w:rPr>
        <w:t>/</w:t>
      </w:r>
      <w:r w:rsidRPr="00293FE9">
        <w:rPr>
          <w:snapToGrid/>
          <w:kern w:val="24"/>
        </w:rPr>
        <w:t>1</w:t>
      </w:r>
      <w:r w:rsidR="00F0145E">
        <w:rPr>
          <w:snapToGrid/>
          <w:kern w:val="24"/>
        </w:rPr>
        <w:t>/</w:t>
      </w:r>
      <w:r w:rsidRPr="00293FE9">
        <w:rPr>
          <w:snapToGrid/>
          <w:kern w:val="24"/>
        </w:rPr>
        <w:t>Add.1</w:t>
      </w:r>
      <w:r w:rsidR="00F0145E">
        <w:rPr>
          <w:snapToGrid/>
          <w:kern w:val="24"/>
        </w:rPr>
        <w:t>/</w:t>
      </w:r>
      <w:r w:rsidRPr="00293FE9">
        <w:rPr>
          <w:snapToGrid/>
          <w:kern w:val="24"/>
        </w:rPr>
        <w:t>Rev.1</w:t>
      </w:r>
      <w:r w:rsidR="00F0145E">
        <w:rPr>
          <w:snapToGrid/>
          <w:kern w:val="24"/>
        </w:rPr>
        <w:t>)</w:t>
      </w:r>
      <w:r w:rsidRPr="00293FE9">
        <w:rPr>
          <w:rFonts w:hint="eastAsia"/>
          <w:snapToGrid/>
          <w:kern w:val="24"/>
        </w:rPr>
        <w:t>相关。</w:t>
      </w:r>
    </w:p>
    <w:p w:rsidR="00293FE9" w:rsidRPr="00293FE9" w:rsidRDefault="00293FE9" w:rsidP="00293FE9">
      <w:pPr>
        <w:widowControl w:val="0"/>
        <w:textAlignment w:val="baseline"/>
        <w:rPr>
          <w:rFonts w:hint="eastAsia"/>
          <w:snapToGrid/>
          <w:kern w:val="24"/>
        </w:rPr>
      </w:pPr>
    </w:p>
    <w:p w:rsidR="00293FE9" w:rsidRPr="00293FE9" w:rsidRDefault="00F0145E" w:rsidP="00293FE9">
      <w:pPr>
        <w:widowControl w:val="0"/>
        <w:ind w:left="6760"/>
        <w:textAlignment w:val="baseline"/>
        <w:rPr>
          <w:snapToGrid/>
          <w:kern w:val="24"/>
        </w:rPr>
      </w:pPr>
      <w:r>
        <w:rPr>
          <w:rFonts w:hint="eastAsia"/>
          <w:snapToGrid/>
          <w:kern w:val="24"/>
        </w:rPr>
        <w:t>[</w:t>
      </w:r>
      <w:r w:rsidR="00293FE9" w:rsidRPr="00293FE9">
        <w:rPr>
          <w:rFonts w:hint="eastAsia"/>
          <w:snapToGrid/>
          <w:kern w:val="24"/>
        </w:rPr>
        <w:t>2007</w:t>
      </w:r>
      <w:r w:rsidR="00293FE9" w:rsidRPr="00293FE9">
        <w:rPr>
          <w:rFonts w:hint="eastAsia"/>
          <w:snapToGrid/>
          <w:kern w:val="24"/>
        </w:rPr>
        <w:t>年</w:t>
      </w:r>
      <w:r w:rsidR="00293FE9" w:rsidRPr="00293FE9">
        <w:rPr>
          <w:rFonts w:hint="eastAsia"/>
          <w:snapToGrid/>
          <w:kern w:val="24"/>
        </w:rPr>
        <w:t>7</w:t>
      </w:r>
      <w:r w:rsidR="00293FE9" w:rsidRPr="00293FE9">
        <w:rPr>
          <w:rFonts w:hint="eastAsia"/>
          <w:snapToGrid/>
          <w:kern w:val="24"/>
        </w:rPr>
        <w:t>月</w:t>
      </w:r>
      <w:r w:rsidR="00293FE9" w:rsidRPr="00293FE9">
        <w:rPr>
          <w:rFonts w:hint="eastAsia"/>
          <w:snapToGrid/>
          <w:kern w:val="24"/>
        </w:rPr>
        <w:t>24</w:t>
      </w:r>
      <w:r w:rsidR="00293FE9" w:rsidRPr="00293FE9">
        <w:rPr>
          <w:rFonts w:hint="eastAsia"/>
          <w:snapToGrid/>
          <w:kern w:val="24"/>
        </w:rPr>
        <w:t>日</w:t>
      </w:r>
      <w:r>
        <w:rPr>
          <w:rFonts w:hint="eastAsia"/>
          <w:snapToGrid/>
          <w:kern w:val="24"/>
        </w:rPr>
        <w:t>]</w:t>
      </w:r>
    </w:p>
    <w:p w:rsidR="00293FE9" w:rsidRPr="00293FE9" w:rsidRDefault="00293FE9" w:rsidP="00293FE9">
      <w:pPr>
        <w:keepNext/>
        <w:keepLines/>
        <w:widowControl w:val="0"/>
        <w:spacing w:after="320"/>
        <w:jc w:val="center"/>
        <w:textAlignment w:val="baseline"/>
        <w:outlineLvl w:val="2"/>
        <w:rPr>
          <w:rFonts w:hint="eastAsia"/>
          <w:snapToGrid/>
          <w:kern w:val="28"/>
          <w:u w:val="single"/>
        </w:rPr>
      </w:pPr>
      <w:r w:rsidRPr="00293FE9">
        <w:rPr>
          <w:snapToGrid/>
          <w:kern w:val="28"/>
          <w:u w:val="single"/>
        </w:rPr>
        <w:br w:type="page"/>
      </w:r>
      <w:r w:rsidRPr="00293FE9">
        <w:rPr>
          <w:rFonts w:hint="eastAsia"/>
          <w:snapToGrid/>
          <w:kern w:val="28"/>
          <w:u w:val="single"/>
        </w:rPr>
        <w:t>比利时促进经济、社会、文化权利民间团体</w:t>
      </w:r>
      <w:r w:rsidRPr="00293FE9">
        <w:rPr>
          <w:snapToGrid/>
          <w:kern w:val="28"/>
          <w:u w:val="single"/>
        </w:rPr>
        <w:br/>
      </w:r>
      <w:r w:rsidRPr="00293FE9">
        <w:rPr>
          <w:rFonts w:hint="eastAsia"/>
          <w:snapToGrid/>
          <w:kern w:val="28"/>
          <w:u w:val="single"/>
        </w:rPr>
        <w:t>联盟的联合平行报告</w:t>
      </w:r>
    </w:p>
    <w:p w:rsidR="00293FE9" w:rsidRPr="00293FE9" w:rsidRDefault="00293FE9" w:rsidP="00293FE9">
      <w:pPr>
        <w:widowControl w:val="0"/>
        <w:textAlignment w:val="baseline"/>
        <w:rPr>
          <w:rFonts w:hint="eastAsia"/>
          <w:snapToGrid/>
          <w:kern w:val="24"/>
        </w:rPr>
      </w:pPr>
      <w:r w:rsidRPr="00293FE9">
        <w:rPr>
          <w:rFonts w:hint="eastAsia"/>
          <w:snapToGrid/>
          <w:kern w:val="24"/>
          <w:u w:val="single"/>
        </w:rPr>
        <w:t>提交者</w:t>
      </w:r>
      <w:r w:rsidR="00F0145E">
        <w:rPr>
          <w:rFonts w:hint="eastAsia"/>
          <w:snapToGrid/>
          <w:kern w:val="24"/>
        </w:rPr>
        <w:t>：</w:t>
      </w:r>
      <w:r w:rsidRPr="00293FE9">
        <w:rPr>
          <w:rFonts w:eastAsia="KaiTi_GB2312"/>
          <w:snapToGrid/>
          <w:color w:val="0000FF"/>
          <w:spacing w:val="0"/>
          <w:kern w:val="24"/>
          <w:vertAlign w:val="superscript"/>
        </w:rPr>
        <w:footnoteReference w:id="1"/>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1.</w:t>
      </w:r>
      <w:r w:rsidRPr="00293FE9">
        <w:rPr>
          <w:rFonts w:hint="eastAsia"/>
          <w:snapToGrid/>
          <w:kern w:val="24"/>
        </w:rPr>
        <w:t xml:space="preserve">  AC</w:t>
      </w:r>
      <w:r w:rsidR="00F0145E">
        <w:rPr>
          <w:rFonts w:hint="eastAsia"/>
          <w:snapToGrid/>
          <w:kern w:val="24"/>
        </w:rPr>
        <w:t xml:space="preserve">W, </w:t>
      </w:r>
      <w:r w:rsidRPr="00293FE9">
        <w:rPr>
          <w:rFonts w:hint="eastAsia"/>
          <w:snapToGrid/>
          <w:kern w:val="24"/>
        </w:rPr>
        <w:t>基督教工作者运动</w:t>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2.</w:t>
      </w:r>
      <w:r w:rsidRPr="00293FE9">
        <w:rPr>
          <w:rFonts w:hint="eastAsia"/>
          <w:snapToGrid/>
          <w:kern w:val="24"/>
        </w:rPr>
        <w:t xml:space="preserve">  </w:t>
      </w:r>
      <w:r w:rsidRPr="00293FE9">
        <w:rPr>
          <w:rFonts w:hint="eastAsia"/>
          <w:snapToGrid/>
          <w:kern w:val="24"/>
        </w:rPr>
        <w:t>佛兰德</w:t>
      </w:r>
      <w:r w:rsidRPr="00293FE9">
        <w:rPr>
          <w:snapToGrid/>
          <w:kern w:val="24"/>
        </w:rPr>
        <w:t>征</w:t>
      </w:r>
      <w:r w:rsidRPr="00293FE9">
        <w:rPr>
          <w:rFonts w:hint="eastAsia"/>
          <w:snapToGrid/>
          <w:kern w:val="24"/>
        </w:rPr>
        <w:t>收</w:t>
      </w:r>
      <w:r w:rsidRPr="00293FE9">
        <w:rPr>
          <w:snapToGrid/>
          <w:kern w:val="24"/>
        </w:rPr>
        <w:t>金融交易税协助公民</w:t>
      </w:r>
      <w:r w:rsidRPr="00293FE9">
        <w:rPr>
          <w:rFonts w:hint="eastAsia"/>
          <w:snapToGrid/>
          <w:kern w:val="24"/>
        </w:rPr>
        <w:t>协会</w:t>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3.</w:t>
      </w:r>
      <w:r w:rsidRPr="00293FE9">
        <w:rPr>
          <w:rFonts w:hint="eastAsia"/>
          <w:snapToGrid/>
          <w:kern w:val="24"/>
        </w:rPr>
        <w:t xml:space="preserve">  </w:t>
      </w:r>
      <w:r w:rsidRPr="00293FE9">
        <w:rPr>
          <w:rFonts w:hint="eastAsia"/>
          <w:snapToGrid/>
          <w:kern w:val="24"/>
        </w:rPr>
        <w:t>天主教第三世界委员会</w:t>
      </w:r>
    </w:p>
    <w:p w:rsidR="00293FE9" w:rsidRPr="00293FE9" w:rsidRDefault="00293FE9" w:rsidP="00293FE9">
      <w:pPr>
        <w:widowControl w:val="0"/>
        <w:textAlignment w:val="baseline"/>
        <w:rPr>
          <w:rFonts w:hint="eastAsia"/>
          <w:snapToGrid/>
          <w:kern w:val="24"/>
          <w:szCs w:val="24"/>
        </w:rPr>
      </w:pPr>
      <w:r w:rsidRPr="00293FE9">
        <w:rPr>
          <w:rFonts w:hint="eastAsia"/>
          <w:snapToGrid/>
          <w:kern w:val="24"/>
        </w:rPr>
        <w:tab/>
      </w:r>
      <w:r w:rsidR="00F0145E">
        <w:rPr>
          <w:rFonts w:hint="eastAsia"/>
          <w:snapToGrid/>
          <w:kern w:val="24"/>
        </w:rPr>
        <w:t>4.</w:t>
      </w:r>
      <w:r w:rsidRPr="00293FE9">
        <w:rPr>
          <w:rFonts w:hint="eastAsia"/>
          <w:snapToGrid/>
          <w:kern w:val="24"/>
        </w:rPr>
        <w:t xml:space="preserve">  </w:t>
      </w:r>
      <w:r w:rsidRPr="00293FE9">
        <w:rPr>
          <w:rFonts w:hint="eastAsia"/>
          <w:snapToGrid/>
          <w:kern w:val="24"/>
          <w:szCs w:val="24"/>
        </w:rPr>
        <w:t>反歧视全国理事会</w:t>
      </w:r>
      <w:r w:rsidRPr="00293FE9">
        <w:rPr>
          <w:snapToGrid/>
          <w:kern w:val="24"/>
          <w:szCs w:val="24"/>
        </w:rPr>
        <w:t>-1</w:t>
      </w:r>
      <w:r w:rsidR="00F0145E">
        <w:rPr>
          <w:snapToGrid/>
          <w:kern w:val="24"/>
          <w:szCs w:val="24"/>
        </w:rPr>
        <w:t>1.</w:t>
      </w:r>
      <w:r w:rsidRPr="00293FE9">
        <w:rPr>
          <w:snapToGrid/>
          <w:kern w:val="24"/>
          <w:szCs w:val="24"/>
        </w:rPr>
        <w:t>1</w:t>
      </w:r>
      <w:r w:rsidR="00F0145E">
        <w:rPr>
          <w:snapToGrid/>
          <w:kern w:val="24"/>
          <w:szCs w:val="24"/>
        </w:rPr>
        <w:t>1.</w:t>
      </w:r>
      <w:r w:rsidRPr="00293FE9">
        <w:rPr>
          <w:snapToGrid/>
          <w:kern w:val="24"/>
          <w:szCs w:val="24"/>
        </w:rPr>
        <w:t>11</w:t>
      </w:r>
    </w:p>
    <w:p w:rsidR="00293FE9" w:rsidRPr="00293FE9" w:rsidRDefault="00293FE9" w:rsidP="00293FE9">
      <w:pPr>
        <w:widowControl w:val="0"/>
        <w:textAlignment w:val="baseline"/>
        <w:rPr>
          <w:rFonts w:hint="eastAsia"/>
          <w:snapToGrid/>
          <w:kern w:val="24"/>
          <w:szCs w:val="24"/>
        </w:rPr>
      </w:pPr>
      <w:r w:rsidRPr="00293FE9">
        <w:rPr>
          <w:rFonts w:hint="eastAsia"/>
          <w:snapToGrid/>
          <w:kern w:val="24"/>
          <w:szCs w:val="24"/>
        </w:rPr>
        <w:tab/>
      </w:r>
      <w:r w:rsidR="00F0145E">
        <w:rPr>
          <w:rFonts w:hint="eastAsia"/>
          <w:snapToGrid/>
          <w:kern w:val="24"/>
          <w:szCs w:val="24"/>
        </w:rPr>
        <w:t>5.</w:t>
      </w:r>
      <w:r w:rsidRPr="00293FE9">
        <w:rPr>
          <w:rFonts w:hint="eastAsia"/>
          <w:snapToGrid/>
          <w:kern w:val="24"/>
          <w:szCs w:val="24"/>
        </w:rPr>
        <w:t xml:space="preserve">  </w:t>
      </w:r>
      <w:r w:rsidRPr="00293FE9">
        <w:rPr>
          <w:rFonts w:hint="eastAsia"/>
          <w:snapToGrid/>
          <w:kern w:val="24"/>
          <w:szCs w:val="24"/>
        </w:rPr>
        <w:t>互助友爱社</w:t>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6.</w:t>
      </w:r>
      <w:r w:rsidRPr="00293FE9">
        <w:rPr>
          <w:rFonts w:hint="eastAsia"/>
          <w:snapToGrid/>
          <w:kern w:val="24"/>
        </w:rPr>
        <w:t xml:space="preserve">  </w:t>
      </w:r>
      <w:r w:rsidRPr="00293FE9">
        <w:rPr>
          <w:rFonts w:hint="eastAsia"/>
          <w:snapToGrid/>
          <w:kern w:val="24"/>
        </w:rPr>
        <w:t>比利时粮食第一信息和行动网</w:t>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7.</w:t>
      </w:r>
      <w:r w:rsidRPr="00293FE9">
        <w:rPr>
          <w:rFonts w:hint="eastAsia"/>
          <w:snapToGrid/>
          <w:kern w:val="24"/>
        </w:rPr>
        <w:t xml:space="preserve">  </w:t>
      </w:r>
      <w:r w:rsidRPr="00293FE9">
        <w:rPr>
          <w:rFonts w:ascii="Verdana" w:hAnsi="Verdana"/>
          <w:snapToGrid/>
          <w:kern w:val="24"/>
          <w:szCs w:val="24"/>
        </w:rPr>
        <w:t>土著事务工作组协调组织</w:t>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8.</w:t>
      </w:r>
      <w:r w:rsidRPr="00293FE9">
        <w:rPr>
          <w:rFonts w:hint="eastAsia"/>
          <w:snapToGrid/>
          <w:kern w:val="24"/>
        </w:rPr>
        <w:t xml:space="preserve">  </w:t>
      </w:r>
      <w:r w:rsidRPr="00293FE9">
        <w:rPr>
          <w:rFonts w:hint="eastAsia"/>
          <w:snapToGrid/>
          <w:kern w:val="24"/>
        </w:rPr>
        <w:t>人权联盟</w:t>
      </w:r>
      <w:r w:rsidR="00F0145E">
        <w:rPr>
          <w:rFonts w:hint="eastAsia"/>
          <w:snapToGrid/>
          <w:kern w:val="24"/>
        </w:rPr>
        <w:t>(</w:t>
      </w:r>
      <w:r w:rsidRPr="00293FE9">
        <w:rPr>
          <w:rFonts w:hint="eastAsia"/>
          <w:snapToGrid/>
          <w:kern w:val="24"/>
        </w:rPr>
        <w:t>比利时法语区</w:t>
      </w:r>
      <w:r w:rsidR="00F0145E">
        <w:rPr>
          <w:rFonts w:hint="eastAsia"/>
          <w:snapToGrid/>
          <w:kern w:val="24"/>
        </w:rPr>
        <w:t>)</w:t>
      </w:r>
    </w:p>
    <w:p w:rsidR="00293FE9" w:rsidRPr="00293FE9" w:rsidRDefault="00293FE9" w:rsidP="00293FE9">
      <w:pPr>
        <w:widowControl w:val="0"/>
        <w:textAlignment w:val="baseline"/>
        <w:rPr>
          <w:rFonts w:hint="eastAsia"/>
          <w:snapToGrid/>
          <w:kern w:val="24"/>
        </w:rPr>
      </w:pPr>
      <w:r w:rsidRPr="00293FE9">
        <w:rPr>
          <w:rFonts w:hint="eastAsia"/>
          <w:snapToGrid/>
          <w:kern w:val="24"/>
        </w:rPr>
        <w:tab/>
      </w:r>
      <w:r w:rsidR="00F0145E">
        <w:rPr>
          <w:rFonts w:hint="eastAsia"/>
          <w:snapToGrid/>
          <w:kern w:val="24"/>
        </w:rPr>
        <w:t>9.</w:t>
      </w:r>
      <w:r w:rsidRPr="00293FE9">
        <w:rPr>
          <w:rFonts w:hint="eastAsia"/>
          <w:snapToGrid/>
          <w:kern w:val="24"/>
        </w:rPr>
        <w:t xml:space="preserve">  </w:t>
      </w:r>
      <w:r w:rsidRPr="00293FE9">
        <w:rPr>
          <w:rFonts w:hint="eastAsia"/>
          <w:snapToGrid/>
          <w:kern w:val="24"/>
        </w:rPr>
        <w:t>比利时无国</w:t>
      </w:r>
      <w:r w:rsidRPr="00293FE9">
        <w:rPr>
          <w:rFonts w:hint="eastAsia"/>
          <w:snapToGrid/>
        </w:rPr>
        <w:t>界</w:t>
      </w:r>
      <w:r w:rsidRPr="00293FE9">
        <w:rPr>
          <w:rFonts w:hint="eastAsia"/>
          <w:snapToGrid/>
          <w:kern w:val="24"/>
        </w:rPr>
        <w:t>医生协会</w:t>
      </w:r>
    </w:p>
    <w:p w:rsidR="00293FE9" w:rsidRPr="00293FE9" w:rsidRDefault="00293FE9" w:rsidP="00293FE9">
      <w:pPr>
        <w:widowControl w:val="0"/>
        <w:textAlignment w:val="baseline"/>
        <w:rPr>
          <w:rFonts w:hint="eastAsia"/>
          <w:snapToGrid/>
          <w:kern w:val="24"/>
          <w:szCs w:val="24"/>
        </w:rPr>
      </w:pPr>
      <w:r w:rsidRPr="00293FE9">
        <w:rPr>
          <w:rFonts w:hint="eastAsia"/>
          <w:snapToGrid/>
          <w:kern w:val="24"/>
        </w:rPr>
        <w:tab/>
        <w:t>1</w:t>
      </w:r>
      <w:r w:rsidR="00F0145E">
        <w:rPr>
          <w:rFonts w:hint="eastAsia"/>
          <w:snapToGrid/>
          <w:kern w:val="24"/>
        </w:rPr>
        <w:t>0.</w:t>
      </w:r>
      <w:r w:rsidRPr="00293FE9">
        <w:rPr>
          <w:rFonts w:hint="eastAsia"/>
          <w:snapToGrid/>
          <w:kern w:val="24"/>
        </w:rPr>
        <w:t xml:space="preserve">  </w:t>
      </w:r>
      <w:r w:rsidRPr="00293FE9">
        <w:rPr>
          <w:snapToGrid/>
          <w:kern w:val="24"/>
          <w:szCs w:val="24"/>
        </w:rPr>
        <w:t>Proyecto Gato</w:t>
      </w:r>
    </w:p>
    <w:p w:rsidR="00293FE9" w:rsidRPr="00293FE9" w:rsidRDefault="00293FE9" w:rsidP="00293FE9">
      <w:pPr>
        <w:widowControl w:val="0"/>
        <w:textAlignment w:val="baseline"/>
        <w:rPr>
          <w:rFonts w:hint="eastAsia"/>
          <w:snapToGrid/>
          <w:kern w:val="24"/>
          <w:szCs w:val="24"/>
        </w:rPr>
      </w:pPr>
      <w:r w:rsidRPr="00293FE9">
        <w:rPr>
          <w:rFonts w:hint="eastAsia"/>
          <w:snapToGrid/>
          <w:kern w:val="24"/>
          <w:szCs w:val="24"/>
        </w:rPr>
        <w:tab/>
        <w:t>1</w:t>
      </w:r>
      <w:r w:rsidR="00F0145E">
        <w:rPr>
          <w:rFonts w:hint="eastAsia"/>
          <w:snapToGrid/>
          <w:kern w:val="24"/>
          <w:szCs w:val="24"/>
        </w:rPr>
        <w:t>1.</w:t>
      </w:r>
      <w:r w:rsidRPr="00293FE9">
        <w:rPr>
          <w:rFonts w:hint="eastAsia"/>
          <w:snapToGrid/>
          <w:kern w:val="24"/>
          <w:szCs w:val="24"/>
        </w:rPr>
        <w:t xml:space="preserve">  </w:t>
      </w:r>
      <w:r w:rsidRPr="00293FE9">
        <w:rPr>
          <w:rFonts w:hint="eastAsia"/>
          <w:snapToGrid/>
          <w:kern w:val="24"/>
          <w:szCs w:val="24"/>
        </w:rPr>
        <w:t>社会警报国际</w:t>
      </w:r>
    </w:p>
    <w:p w:rsidR="00293FE9" w:rsidRPr="00293FE9" w:rsidRDefault="00293FE9" w:rsidP="00293FE9">
      <w:pPr>
        <w:widowControl w:val="0"/>
        <w:spacing w:after="320"/>
        <w:textAlignment w:val="baseline"/>
        <w:rPr>
          <w:rFonts w:ascii="Arial" w:hAnsi="Arial" w:cs="Arial" w:hint="eastAsia"/>
          <w:snapToGrid/>
          <w:kern w:val="24"/>
        </w:rPr>
      </w:pPr>
      <w:r w:rsidRPr="00293FE9">
        <w:rPr>
          <w:rFonts w:hint="eastAsia"/>
          <w:snapToGrid/>
          <w:kern w:val="24"/>
          <w:szCs w:val="24"/>
        </w:rPr>
        <w:tab/>
        <w:t>1</w:t>
      </w:r>
      <w:r w:rsidR="00F0145E">
        <w:rPr>
          <w:rFonts w:hint="eastAsia"/>
          <w:snapToGrid/>
          <w:kern w:val="24"/>
          <w:szCs w:val="24"/>
        </w:rPr>
        <w:t>2.</w:t>
      </w:r>
      <w:r w:rsidRPr="00293FE9">
        <w:rPr>
          <w:rFonts w:hint="eastAsia"/>
          <w:snapToGrid/>
          <w:kern w:val="24"/>
          <w:szCs w:val="24"/>
        </w:rPr>
        <w:t xml:space="preserve">  </w:t>
      </w:r>
      <w:r w:rsidRPr="00293FE9">
        <w:rPr>
          <w:snapToGrid/>
          <w:kern w:val="24"/>
          <w:szCs w:val="24"/>
        </w:rPr>
        <w:t>1</w:t>
      </w:r>
      <w:r w:rsidR="00F0145E">
        <w:rPr>
          <w:snapToGrid/>
          <w:kern w:val="24"/>
          <w:szCs w:val="24"/>
        </w:rPr>
        <w:t>1.</w:t>
      </w:r>
      <w:r w:rsidRPr="00293FE9">
        <w:rPr>
          <w:snapToGrid/>
          <w:kern w:val="24"/>
          <w:szCs w:val="24"/>
        </w:rPr>
        <w:t>1</w:t>
      </w:r>
      <w:r w:rsidR="00F0145E">
        <w:rPr>
          <w:snapToGrid/>
          <w:kern w:val="24"/>
          <w:szCs w:val="24"/>
        </w:rPr>
        <w:t>1.</w:t>
      </w:r>
      <w:r w:rsidRPr="00293FE9">
        <w:rPr>
          <w:snapToGrid/>
          <w:kern w:val="24"/>
          <w:szCs w:val="24"/>
        </w:rPr>
        <w:t>1</w:t>
      </w:r>
      <w:r w:rsidR="00F0145E">
        <w:rPr>
          <w:snapToGrid/>
          <w:kern w:val="24"/>
          <w:szCs w:val="24"/>
        </w:rPr>
        <w:t>1,</w:t>
      </w:r>
      <w:r w:rsidRPr="00293FE9">
        <w:rPr>
          <w:rFonts w:hint="eastAsia"/>
          <w:snapToGrid/>
          <w:kern w:val="24"/>
          <w:szCs w:val="24"/>
        </w:rPr>
        <w:t xml:space="preserve"> </w:t>
      </w:r>
      <w:r w:rsidRPr="00293FE9">
        <w:rPr>
          <w:rFonts w:ascii="Arial" w:hAnsi="Arial" w:cs="Arial" w:hint="eastAsia"/>
          <w:snapToGrid/>
          <w:kern w:val="24"/>
        </w:rPr>
        <w:t>弗拉芒南北运动联盟</w:t>
      </w:r>
    </w:p>
    <w:p w:rsidR="00293FE9" w:rsidRPr="00293FE9" w:rsidRDefault="00293FE9" w:rsidP="00293FE9">
      <w:pPr>
        <w:widowControl w:val="0"/>
        <w:textAlignment w:val="baseline"/>
        <w:rPr>
          <w:rFonts w:ascii="Arial" w:hAnsi="Arial" w:cs="Arial" w:hint="eastAsia"/>
          <w:snapToGrid/>
          <w:kern w:val="24"/>
        </w:rPr>
      </w:pPr>
      <w:r w:rsidRPr="00293FE9">
        <w:rPr>
          <w:rFonts w:ascii="Arial" w:hAnsi="Arial" w:cs="Arial" w:hint="eastAsia"/>
          <w:snapToGrid/>
          <w:kern w:val="24"/>
          <w:u w:val="single"/>
        </w:rPr>
        <w:t>支持者</w:t>
      </w:r>
      <w:r w:rsidR="00F0145E">
        <w:rPr>
          <w:rFonts w:ascii="Arial" w:hAnsi="Arial" w:cs="Arial" w:hint="eastAsia"/>
          <w:snapToGrid/>
          <w:kern w:val="24"/>
        </w:rPr>
        <w:t>：</w:t>
      </w:r>
      <w:r w:rsidRPr="00293FE9">
        <w:rPr>
          <w:rFonts w:eastAsia="KaiTi_GB2312" w:cs="Arial"/>
          <w:snapToGrid/>
          <w:color w:val="0000FF"/>
          <w:spacing w:val="0"/>
          <w:kern w:val="24"/>
          <w:vertAlign w:val="superscript"/>
        </w:rPr>
        <w:footnoteReference w:id="2"/>
      </w:r>
    </w:p>
    <w:p w:rsidR="00293FE9" w:rsidRPr="00293FE9" w:rsidRDefault="00293FE9" w:rsidP="00293FE9">
      <w:pPr>
        <w:widowControl w:val="0"/>
        <w:textAlignment w:val="baseline"/>
        <w:rPr>
          <w:rFonts w:hint="eastAsia"/>
          <w:snapToGrid/>
          <w:kern w:val="24"/>
        </w:rPr>
      </w:pPr>
      <w:r w:rsidRPr="00293FE9">
        <w:rPr>
          <w:rFonts w:hint="eastAsia"/>
          <w:snapToGrid/>
          <w:kern w:val="24"/>
        </w:rPr>
        <w:tab/>
        <w:t>1</w:t>
      </w:r>
      <w:r w:rsidR="00F0145E">
        <w:rPr>
          <w:rFonts w:hint="eastAsia"/>
          <w:snapToGrid/>
          <w:kern w:val="24"/>
        </w:rPr>
        <w:t>3.</w:t>
      </w:r>
      <w:r w:rsidRPr="00293FE9">
        <w:rPr>
          <w:rFonts w:hint="eastAsia"/>
          <w:snapToGrid/>
          <w:kern w:val="24"/>
        </w:rPr>
        <w:t xml:space="preserve">  AC</w:t>
      </w:r>
      <w:r w:rsidR="00F0145E">
        <w:rPr>
          <w:rFonts w:hint="eastAsia"/>
          <w:snapToGrid/>
          <w:kern w:val="24"/>
        </w:rPr>
        <w:t xml:space="preserve">V, </w:t>
      </w:r>
      <w:r w:rsidRPr="00293FE9">
        <w:rPr>
          <w:rFonts w:hint="eastAsia"/>
          <w:snapToGrid/>
          <w:kern w:val="24"/>
        </w:rPr>
        <w:t>比利时天主教工会</w:t>
      </w:r>
    </w:p>
    <w:p w:rsidR="00293FE9" w:rsidRPr="00293FE9" w:rsidRDefault="00293FE9" w:rsidP="00293FE9">
      <w:pPr>
        <w:widowControl w:val="0"/>
        <w:textAlignment w:val="baseline"/>
        <w:rPr>
          <w:rFonts w:hint="eastAsia"/>
          <w:snapToGrid/>
          <w:kern w:val="24"/>
          <w:szCs w:val="24"/>
        </w:rPr>
      </w:pPr>
      <w:r w:rsidRPr="00293FE9">
        <w:rPr>
          <w:rFonts w:hint="eastAsia"/>
          <w:snapToGrid/>
          <w:kern w:val="24"/>
        </w:rPr>
        <w:tab/>
        <w:t>1</w:t>
      </w:r>
      <w:r w:rsidR="00F0145E">
        <w:rPr>
          <w:rFonts w:hint="eastAsia"/>
          <w:snapToGrid/>
          <w:kern w:val="24"/>
        </w:rPr>
        <w:t>4.</w:t>
      </w:r>
      <w:r w:rsidRPr="00293FE9">
        <w:rPr>
          <w:rFonts w:hint="eastAsia"/>
          <w:snapToGrid/>
          <w:kern w:val="24"/>
        </w:rPr>
        <w:t xml:space="preserve">  </w:t>
      </w:r>
      <w:r w:rsidRPr="00293FE9">
        <w:rPr>
          <w:snapToGrid/>
          <w:kern w:val="24"/>
          <w:szCs w:val="24"/>
        </w:rPr>
        <w:t>Broederlijk Delen</w:t>
      </w:r>
    </w:p>
    <w:p w:rsidR="00293FE9" w:rsidRPr="00293FE9" w:rsidRDefault="00293FE9" w:rsidP="00293FE9">
      <w:pPr>
        <w:widowControl w:val="0"/>
        <w:textAlignment w:val="baseline"/>
        <w:rPr>
          <w:rFonts w:hint="eastAsia"/>
          <w:snapToGrid/>
          <w:kern w:val="24"/>
          <w:szCs w:val="24"/>
        </w:rPr>
      </w:pPr>
      <w:r w:rsidRPr="00293FE9">
        <w:rPr>
          <w:rFonts w:hint="eastAsia"/>
          <w:snapToGrid/>
          <w:kern w:val="24"/>
          <w:szCs w:val="24"/>
        </w:rPr>
        <w:tab/>
        <w:t>1</w:t>
      </w:r>
      <w:r w:rsidR="00F0145E">
        <w:rPr>
          <w:rFonts w:hint="eastAsia"/>
          <w:snapToGrid/>
          <w:kern w:val="24"/>
          <w:szCs w:val="24"/>
        </w:rPr>
        <w:t>5.</w:t>
      </w:r>
      <w:r w:rsidRPr="00293FE9">
        <w:rPr>
          <w:rFonts w:hint="eastAsia"/>
          <w:snapToGrid/>
          <w:kern w:val="24"/>
          <w:szCs w:val="24"/>
        </w:rPr>
        <w:t xml:space="preserve">  </w:t>
      </w:r>
      <w:r w:rsidRPr="00293FE9">
        <w:rPr>
          <w:snapToGrid/>
          <w:kern w:val="24"/>
          <w:szCs w:val="24"/>
        </w:rPr>
        <w:t>Liga voor Mensenrechten</w:t>
      </w:r>
    </w:p>
    <w:p w:rsidR="00293FE9" w:rsidRPr="00293FE9" w:rsidRDefault="00293FE9" w:rsidP="00293FE9">
      <w:pPr>
        <w:widowControl w:val="0"/>
        <w:textAlignment w:val="baseline"/>
        <w:rPr>
          <w:rFonts w:hint="eastAsia"/>
          <w:snapToGrid/>
          <w:kern w:val="24"/>
          <w:szCs w:val="24"/>
          <w:lang w:val="fr-FR"/>
        </w:rPr>
      </w:pPr>
      <w:r w:rsidRPr="00293FE9">
        <w:rPr>
          <w:rFonts w:hint="eastAsia"/>
          <w:snapToGrid/>
          <w:kern w:val="24"/>
          <w:szCs w:val="24"/>
        </w:rPr>
        <w:tab/>
        <w:t>1</w:t>
      </w:r>
      <w:r w:rsidR="00F0145E">
        <w:rPr>
          <w:rFonts w:hint="eastAsia"/>
          <w:snapToGrid/>
          <w:kern w:val="24"/>
          <w:szCs w:val="24"/>
        </w:rPr>
        <w:t>6.</w:t>
      </w:r>
      <w:r w:rsidRPr="00293FE9">
        <w:rPr>
          <w:rFonts w:hint="eastAsia"/>
          <w:snapToGrid/>
          <w:kern w:val="24"/>
          <w:szCs w:val="24"/>
        </w:rPr>
        <w:t xml:space="preserve">  </w:t>
      </w:r>
      <w:r w:rsidRPr="00293FE9">
        <w:rPr>
          <w:snapToGrid/>
          <w:kern w:val="24"/>
          <w:szCs w:val="24"/>
          <w:lang w:val="fr-FR"/>
        </w:rPr>
        <w:t>Oxfam Solidarité</w:t>
      </w:r>
      <w:r w:rsidR="00F0145E">
        <w:rPr>
          <w:snapToGrid/>
          <w:kern w:val="24"/>
          <w:szCs w:val="24"/>
          <w:lang w:val="fr-FR"/>
        </w:rPr>
        <w:t>/</w:t>
      </w:r>
      <w:r w:rsidRPr="00293FE9">
        <w:rPr>
          <w:snapToGrid/>
          <w:kern w:val="24"/>
          <w:szCs w:val="24"/>
          <w:lang w:val="fr-FR"/>
        </w:rPr>
        <w:t>Solidariteit</w:t>
      </w:r>
    </w:p>
    <w:p w:rsidR="00293FE9" w:rsidRPr="00293FE9" w:rsidRDefault="00293FE9" w:rsidP="00293FE9">
      <w:pPr>
        <w:widowControl w:val="0"/>
        <w:textAlignment w:val="baseline"/>
        <w:rPr>
          <w:rFonts w:hint="eastAsia"/>
          <w:snapToGrid/>
          <w:kern w:val="24"/>
          <w:szCs w:val="24"/>
          <w:lang w:val="fr-FR"/>
        </w:rPr>
      </w:pPr>
      <w:r w:rsidRPr="00293FE9">
        <w:rPr>
          <w:rFonts w:hint="eastAsia"/>
          <w:snapToGrid/>
          <w:kern w:val="24"/>
          <w:szCs w:val="24"/>
          <w:lang w:val="fr-FR"/>
        </w:rPr>
        <w:tab/>
        <w:t>1</w:t>
      </w:r>
      <w:r w:rsidR="00F0145E">
        <w:rPr>
          <w:rFonts w:hint="eastAsia"/>
          <w:snapToGrid/>
          <w:kern w:val="24"/>
          <w:szCs w:val="24"/>
          <w:lang w:val="fr-FR"/>
        </w:rPr>
        <w:t>7.</w:t>
      </w:r>
      <w:r w:rsidRPr="00293FE9">
        <w:rPr>
          <w:rFonts w:hint="eastAsia"/>
          <w:snapToGrid/>
          <w:kern w:val="24"/>
          <w:szCs w:val="24"/>
          <w:lang w:val="fr-FR"/>
        </w:rPr>
        <w:t xml:space="preserve">  </w:t>
      </w:r>
      <w:r w:rsidRPr="00293FE9">
        <w:rPr>
          <w:snapToGrid/>
          <w:kern w:val="24"/>
          <w:szCs w:val="24"/>
          <w:lang w:val="fr-FR"/>
        </w:rPr>
        <w:t>Pax Christi Vlaanderen</w:t>
      </w:r>
    </w:p>
    <w:p w:rsidR="00293FE9" w:rsidRPr="00293FE9" w:rsidRDefault="00293FE9" w:rsidP="00293FE9">
      <w:pPr>
        <w:widowControl w:val="0"/>
        <w:textAlignment w:val="baseline"/>
        <w:rPr>
          <w:snapToGrid/>
          <w:kern w:val="24"/>
          <w:szCs w:val="24"/>
          <w:lang w:val="fr-FR"/>
        </w:rPr>
      </w:pPr>
      <w:r w:rsidRPr="00293FE9">
        <w:rPr>
          <w:rFonts w:hint="eastAsia"/>
          <w:snapToGrid/>
          <w:kern w:val="24"/>
          <w:szCs w:val="24"/>
          <w:lang w:val="fr-FR"/>
        </w:rPr>
        <w:tab/>
        <w:t>1</w:t>
      </w:r>
      <w:r w:rsidR="00F0145E">
        <w:rPr>
          <w:rFonts w:hint="eastAsia"/>
          <w:snapToGrid/>
          <w:kern w:val="24"/>
          <w:szCs w:val="24"/>
          <w:lang w:val="fr-FR"/>
        </w:rPr>
        <w:t>8.</w:t>
      </w:r>
      <w:r w:rsidRPr="00293FE9">
        <w:rPr>
          <w:rFonts w:hint="eastAsia"/>
          <w:snapToGrid/>
          <w:kern w:val="24"/>
          <w:szCs w:val="24"/>
          <w:lang w:val="fr-FR"/>
        </w:rPr>
        <w:t xml:space="preserve">  </w:t>
      </w:r>
      <w:r w:rsidRPr="00293FE9">
        <w:rPr>
          <w:snapToGrid/>
          <w:kern w:val="24"/>
          <w:szCs w:val="24"/>
          <w:lang w:val="fr-FR"/>
        </w:rPr>
        <w:t>Wereldsolidariteit</w:t>
      </w:r>
      <w:r w:rsidR="00F0145E">
        <w:rPr>
          <w:snapToGrid/>
          <w:kern w:val="24"/>
          <w:szCs w:val="24"/>
          <w:lang w:val="fr-FR"/>
        </w:rPr>
        <w:t>/</w:t>
      </w:r>
      <w:r w:rsidRPr="00293FE9">
        <w:rPr>
          <w:snapToGrid/>
          <w:kern w:val="24"/>
          <w:szCs w:val="24"/>
          <w:lang w:val="fr-FR"/>
        </w:rPr>
        <w:t>Solidarité Mondiale</w:t>
      </w:r>
    </w:p>
    <w:p w:rsidR="00293FE9" w:rsidRPr="00293FE9" w:rsidRDefault="00293FE9" w:rsidP="00293FE9">
      <w:pPr>
        <w:keepNext/>
        <w:keepLines/>
        <w:widowControl w:val="0"/>
        <w:spacing w:after="320"/>
        <w:jc w:val="center"/>
        <w:textAlignment w:val="baseline"/>
        <w:outlineLvl w:val="1"/>
        <w:rPr>
          <w:rFonts w:hint="eastAsia"/>
          <w:snapToGrid/>
          <w:kern w:val="28"/>
          <w:sz w:val="28"/>
          <w:lang w:val="fr-FR"/>
        </w:rPr>
      </w:pPr>
      <w:r w:rsidRPr="00293FE9">
        <w:rPr>
          <w:snapToGrid/>
          <w:kern w:val="28"/>
          <w:sz w:val="28"/>
          <w:lang w:val="fr-FR"/>
        </w:rPr>
        <w:br w:type="page"/>
      </w:r>
      <w:r w:rsidRPr="00293FE9">
        <w:rPr>
          <w:rFonts w:hint="eastAsia"/>
          <w:snapToGrid/>
          <w:kern w:val="28"/>
          <w:sz w:val="28"/>
          <w:lang w:val="fr-FR"/>
        </w:rPr>
        <w:t>导</w:t>
      </w:r>
      <w:r w:rsidRPr="00293FE9">
        <w:rPr>
          <w:rFonts w:hint="eastAsia"/>
          <w:snapToGrid/>
          <w:kern w:val="28"/>
          <w:sz w:val="28"/>
          <w:lang w:val="fr-FR"/>
        </w:rPr>
        <w:t xml:space="preserve">  </w:t>
      </w:r>
      <w:r w:rsidRPr="00293FE9">
        <w:rPr>
          <w:rFonts w:hint="eastAsia"/>
          <w:snapToGrid/>
          <w:kern w:val="28"/>
          <w:sz w:val="28"/>
          <w:lang w:val="fr-FR"/>
        </w:rPr>
        <w:t>言</w:t>
      </w:r>
    </w:p>
    <w:p w:rsidR="00293FE9" w:rsidRPr="003479D2" w:rsidRDefault="00293FE9" w:rsidP="002031FE">
      <w:pPr>
        <w:rPr>
          <w:rFonts w:hint="eastAsia"/>
          <w:snapToGrid/>
          <w:spacing w:val="6"/>
          <w:kern w:val="24"/>
          <w:lang w:val="fr-FR"/>
        </w:rPr>
      </w:pPr>
      <w:r w:rsidRPr="003479D2">
        <w:rPr>
          <w:rFonts w:hint="eastAsia"/>
          <w:snapToGrid/>
          <w:spacing w:val="6"/>
          <w:kern w:val="24"/>
          <w:lang w:val="fr-FR"/>
        </w:rPr>
        <w:tab/>
      </w:r>
      <w:r w:rsidR="00F0145E" w:rsidRPr="003479D2">
        <w:rPr>
          <w:rFonts w:hint="eastAsia"/>
          <w:snapToGrid/>
          <w:spacing w:val="6"/>
          <w:kern w:val="24"/>
          <w:lang w:val="fr-FR"/>
        </w:rPr>
        <w:t>1.</w:t>
      </w:r>
      <w:r w:rsidRPr="003479D2">
        <w:rPr>
          <w:rFonts w:hint="eastAsia"/>
          <w:snapToGrid/>
          <w:spacing w:val="6"/>
          <w:kern w:val="24"/>
          <w:lang w:val="fr-FR"/>
        </w:rPr>
        <w:t xml:space="preserve">  </w:t>
      </w:r>
      <w:r w:rsidRPr="003479D2">
        <w:rPr>
          <w:rFonts w:hint="eastAsia"/>
          <w:snapToGrid/>
          <w:spacing w:val="6"/>
          <w:kern w:val="24"/>
          <w:lang w:val="fr-FR"/>
        </w:rPr>
        <w:t>比利时促进经济、社会、文化权利民间团体联盟</w:t>
      </w:r>
      <w:r w:rsidR="00F0145E" w:rsidRPr="003479D2">
        <w:rPr>
          <w:rFonts w:hint="eastAsia"/>
          <w:snapToGrid/>
          <w:spacing w:val="6"/>
          <w:kern w:val="24"/>
          <w:lang w:val="fr-FR"/>
        </w:rPr>
        <w:t>(</w:t>
      </w:r>
      <w:r w:rsidRPr="003479D2">
        <w:rPr>
          <w:rFonts w:hint="eastAsia"/>
          <w:snapToGrid/>
          <w:spacing w:val="6"/>
          <w:kern w:val="24"/>
          <w:lang w:val="fr-FR"/>
        </w:rPr>
        <w:t>“联盟”</w:t>
      </w:r>
      <w:r w:rsidR="00F0145E" w:rsidRPr="003479D2">
        <w:rPr>
          <w:rFonts w:hint="eastAsia"/>
          <w:snapToGrid/>
          <w:spacing w:val="6"/>
          <w:kern w:val="24"/>
          <w:lang w:val="fr-FR"/>
        </w:rPr>
        <w:t>)</w:t>
      </w:r>
      <w:r w:rsidRPr="003479D2">
        <w:rPr>
          <w:rFonts w:hint="eastAsia"/>
          <w:snapToGrid/>
          <w:spacing w:val="6"/>
          <w:kern w:val="24"/>
          <w:lang w:val="fr-FR"/>
        </w:rPr>
        <w:t>在</w:t>
      </w:r>
      <w:r w:rsidRPr="003479D2">
        <w:rPr>
          <w:rFonts w:hint="eastAsia"/>
          <w:snapToGrid/>
          <w:spacing w:val="6"/>
          <w:kern w:val="24"/>
          <w:lang w:val="fr-FR"/>
        </w:rPr>
        <w:t>2004</w:t>
      </w:r>
      <w:r w:rsidRPr="003479D2">
        <w:rPr>
          <w:rFonts w:hint="eastAsia"/>
          <w:snapToGrid/>
          <w:spacing w:val="6"/>
          <w:kern w:val="24"/>
          <w:lang w:val="fr-FR"/>
        </w:rPr>
        <w:t>年开始起草联合</w:t>
      </w:r>
      <w:r w:rsidRPr="003479D2">
        <w:rPr>
          <w:rFonts w:hint="eastAsia"/>
          <w:snapToGrid/>
          <w:spacing w:val="6"/>
          <w:kern w:val="24"/>
        </w:rPr>
        <w:t>平行</w:t>
      </w:r>
      <w:r w:rsidRPr="003479D2">
        <w:rPr>
          <w:rFonts w:hint="eastAsia"/>
          <w:snapToGrid/>
          <w:spacing w:val="6"/>
          <w:kern w:val="24"/>
          <w:lang w:val="fr-FR"/>
        </w:rPr>
        <w:t>报告。联盟由弗拉芒区和法语区的组织</w:t>
      </w:r>
      <w:r w:rsidR="00F0145E" w:rsidRPr="003479D2">
        <w:rPr>
          <w:rFonts w:hint="eastAsia"/>
          <w:snapToGrid/>
          <w:spacing w:val="6"/>
          <w:kern w:val="24"/>
          <w:lang w:val="fr-FR"/>
        </w:rPr>
        <w:t>(</w:t>
      </w:r>
      <w:r w:rsidRPr="003479D2">
        <w:rPr>
          <w:rFonts w:hint="eastAsia"/>
          <w:snapToGrid/>
          <w:spacing w:val="6"/>
          <w:kern w:val="24"/>
          <w:lang w:val="fr-FR"/>
        </w:rPr>
        <w:t>比如人权组织和工人权利组织、发展合作组织、消除贫困组织</w:t>
      </w:r>
      <w:r w:rsidR="00F0145E" w:rsidRPr="003479D2">
        <w:rPr>
          <w:rFonts w:hint="eastAsia"/>
          <w:snapToGrid/>
          <w:spacing w:val="6"/>
          <w:kern w:val="24"/>
          <w:lang w:val="fr-FR"/>
        </w:rPr>
        <w:t>)</w:t>
      </w:r>
      <w:r w:rsidRPr="003479D2">
        <w:rPr>
          <w:rFonts w:hint="eastAsia"/>
          <w:snapToGrid/>
          <w:spacing w:val="6"/>
          <w:kern w:val="24"/>
          <w:lang w:val="fr-FR"/>
        </w:rPr>
        <w:t>组成</w:t>
      </w:r>
      <w:r w:rsidR="00F0145E" w:rsidRPr="003479D2">
        <w:rPr>
          <w:rFonts w:hint="eastAsia"/>
          <w:snapToGrid/>
          <w:spacing w:val="6"/>
          <w:kern w:val="24"/>
          <w:lang w:val="fr-FR"/>
        </w:rPr>
        <w:t>，</w:t>
      </w:r>
      <w:r w:rsidRPr="003479D2">
        <w:rPr>
          <w:rFonts w:hint="eastAsia"/>
          <w:snapToGrid/>
          <w:spacing w:val="6"/>
          <w:kern w:val="24"/>
          <w:lang w:val="fr-FR"/>
        </w:rPr>
        <w:t>各自就其了解的领域参加了报告撰写。</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2.</w:t>
      </w:r>
      <w:r w:rsidRPr="00293FE9">
        <w:rPr>
          <w:rFonts w:hint="eastAsia"/>
          <w:snapToGrid/>
          <w:kern w:val="24"/>
          <w:lang w:val="fr-FR"/>
        </w:rPr>
        <w:t xml:space="preserve">  </w:t>
      </w:r>
      <w:r w:rsidRPr="00293FE9">
        <w:rPr>
          <w:rFonts w:hint="eastAsia"/>
          <w:snapToGrid/>
          <w:kern w:val="24"/>
          <w:lang w:val="fr-FR"/>
        </w:rPr>
        <w:t>联盟在</w:t>
      </w:r>
      <w:r w:rsidRPr="00293FE9">
        <w:rPr>
          <w:rFonts w:hint="eastAsia"/>
          <w:snapToGrid/>
          <w:kern w:val="24"/>
          <w:lang w:val="fr-FR"/>
        </w:rPr>
        <w:t>2005</w:t>
      </w:r>
      <w:r w:rsidRPr="00293FE9">
        <w:rPr>
          <w:rFonts w:hint="eastAsia"/>
          <w:snapToGrid/>
          <w:kern w:val="24"/>
          <w:lang w:val="fr-FR"/>
        </w:rPr>
        <w:t>年初积极撰写了一个由三部分组成的全面联合</w:t>
      </w:r>
      <w:r w:rsidRPr="00293FE9">
        <w:rPr>
          <w:rFonts w:hint="eastAsia"/>
          <w:snapToGrid/>
          <w:kern w:val="24"/>
        </w:rPr>
        <w:t>平行</w:t>
      </w:r>
      <w:r w:rsidRPr="00293FE9">
        <w:rPr>
          <w:rFonts w:hint="eastAsia"/>
          <w:snapToGrid/>
          <w:kern w:val="24"/>
          <w:lang w:val="fr-FR"/>
        </w:rPr>
        <w:t>报告。在第一部分中</w:t>
      </w:r>
      <w:r w:rsidR="00F0145E">
        <w:rPr>
          <w:rFonts w:hint="eastAsia"/>
          <w:snapToGrid/>
          <w:kern w:val="24"/>
          <w:lang w:val="fr-FR"/>
        </w:rPr>
        <w:t>，</w:t>
      </w:r>
      <w:r w:rsidRPr="00293FE9">
        <w:rPr>
          <w:rFonts w:hint="eastAsia"/>
          <w:snapToGrid/>
          <w:kern w:val="24"/>
          <w:lang w:val="fr-FR"/>
        </w:rPr>
        <w:t>报告分析了比利时在国家层面对积极实现经济、社会和文化权利所承担的义务。在第二部分中</w:t>
      </w:r>
      <w:r w:rsidR="00F0145E">
        <w:rPr>
          <w:rFonts w:hint="eastAsia"/>
          <w:snapToGrid/>
          <w:kern w:val="24"/>
          <w:lang w:val="fr-FR"/>
        </w:rPr>
        <w:t>，</w:t>
      </w:r>
      <w:r w:rsidRPr="00293FE9">
        <w:rPr>
          <w:rFonts w:hint="eastAsia"/>
          <w:snapToGrid/>
          <w:kern w:val="24"/>
          <w:lang w:val="fr-FR"/>
        </w:rPr>
        <w:t>报告评估了比利时政府是否遵守了《经济、社会、文化权利国际公约》规定的国际义务</w:t>
      </w:r>
      <w:r w:rsidRPr="00293FE9">
        <w:rPr>
          <w:snapToGrid/>
          <w:kern w:val="24"/>
          <w:lang w:val="fr-FR"/>
        </w:rPr>
        <w:t>—</w:t>
      </w:r>
      <w:r w:rsidRPr="00293FE9">
        <w:rPr>
          <w:rFonts w:hint="eastAsia"/>
          <w:snapToGrid/>
          <w:kern w:val="24"/>
          <w:lang w:val="fr-FR"/>
        </w:rPr>
        <w:t>比如</w:t>
      </w:r>
      <w:r w:rsidR="00F0145E">
        <w:rPr>
          <w:rFonts w:hint="eastAsia"/>
          <w:snapToGrid/>
          <w:kern w:val="24"/>
          <w:lang w:val="fr-FR"/>
        </w:rPr>
        <w:t>，</w:t>
      </w:r>
      <w:r w:rsidRPr="00293FE9">
        <w:rPr>
          <w:rFonts w:hint="eastAsia"/>
          <w:snapToGrid/>
          <w:kern w:val="24"/>
          <w:lang w:val="fr-FR"/>
        </w:rPr>
        <w:t>比利时是否争取通过国际援助和合作而协助在第三国实现经济、社会和文化权利。在最后一部分中</w:t>
      </w:r>
      <w:r w:rsidR="00F0145E">
        <w:rPr>
          <w:rFonts w:hint="eastAsia"/>
          <w:snapToGrid/>
          <w:kern w:val="24"/>
          <w:lang w:val="fr-FR"/>
        </w:rPr>
        <w:t>，</w:t>
      </w:r>
      <w:r w:rsidRPr="00293FE9">
        <w:rPr>
          <w:rFonts w:hint="eastAsia"/>
          <w:snapToGrid/>
          <w:kern w:val="24"/>
          <w:lang w:val="fr-FR"/>
        </w:rPr>
        <w:t>报告敦促比利时继续支持《公约》任择议定书的制定。本报告作为最后的联合</w:t>
      </w:r>
      <w:r w:rsidRPr="00293FE9">
        <w:rPr>
          <w:rFonts w:hint="eastAsia"/>
          <w:snapToGrid/>
          <w:kern w:val="24"/>
        </w:rPr>
        <w:t>平行</w:t>
      </w:r>
      <w:r w:rsidRPr="00293FE9">
        <w:rPr>
          <w:rFonts w:hint="eastAsia"/>
          <w:snapToGrid/>
          <w:kern w:val="24"/>
          <w:lang w:val="fr-FR"/>
        </w:rPr>
        <w:t>报告</w:t>
      </w:r>
      <w:r w:rsidR="00F0145E">
        <w:rPr>
          <w:rFonts w:hint="eastAsia"/>
          <w:snapToGrid/>
          <w:kern w:val="24"/>
          <w:lang w:val="fr-FR"/>
        </w:rPr>
        <w:t>，</w:t>
      </w:r>
      <w:r w:rsidRPr="00293FE9">
        <w:rPr>
          <w:rFonts w:hint="eastAsia"/>
          <w:snapToGrid/>
          <w:kern w:val="24"/>
          <w:lang w:val="fr-FR"/>
        </w:rPr>
        <w:t>实际上是一个全面联合</w:t>
      </w:r>
      <w:r w:rsidRPr="00293FE9">
        <w:rPr>
          <w:rFonts w:hint="eastAsia"/>
          <w:snapToGrid/>
          <w:kern w:val="24"/>
        </w:rPr>
        <w:t>平行</w:t>
      </w:r>
      <w:r w:rsidRPr="00293FE9">
        <w:rPr>
          <w:rFonts w:hint="eastAsia"/>
          <w:snapToGrid/>
          <w:kern w:val="24"/>
          <w:lang w:val="fr-FR"/>
        </w:rPr>
        <w:t>报告的摘要和更新版本。它沿用了同样的格式。每一章内容仅由撰写该章的组织负责。</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3.</w:t>
      </w:r>
      <w:r w:rsidRPr="00293FE9">
        <w:rPr>
          <w:rFonts w:hint="eastAsia"/>
          <w:snapToGrid/>
          <w:kern w:val="24"/>
          <w:lang w:val="fr-FR"/>
        </w:rPr>
        <w:t xml:space="preserve">  </w:t>
      </w:r>
      <w:r w:rsidRPr="00293FE9">
        <w:rPr>
          <w:rFonts w:hint="eastAsia"/>
          <w:snapToGrid/>
          <w:kern w:val="24"/>
          <w:lang w:val="fr-FR"/>
        </w:rPr>
        <w:t>全面联合</w:t>
      </w:r>
      <w:r w:rsidRPr="00293FE9">
        <w:rPr>
          <w:rFonts w:hint="eastAsia"/>
          <w:snapToGrid/>
          <w:kern w:val="24"/>
        </w:rPr>
        <w:t>平行</w:t>
      </w:r>
      <w:r w:rsidRPr="00293FE9">
        <w:rPr>
          <w:rFonts w:hint="eastAsia"/>
          <w:snapToGrid/>
          <w:kern w:val="24"/>
          <w:lang w:val="fr-FR"/>
        </w:rPr>
        <w:t>报告于</w:t>
      </w:r>
      <w:r w:rsidRPr="00293FE9">
        <w:rPr>
          <w:rFonts w:hint="eastAsia"/>
          <w:snapToGrid/>
          <w:kern w:val="24"/>
          <w:lang w:val="fr-FR"/>
        </w:rPr>
        <w:t>2005</w:t>
      </w:r>
      <w:r w:rsidRPr="00293FE9">
        <w:rPr>
          <w:rFonts w:hint="eastAsia"/>
          <w:snapToGrid/>
          <w:kern w:val="24"/>
          <w:lang w:val="fr-FR"/>
        </w:rPr>
        <w:t>年</w:t>
      </w:r>
      <w:r w:rsidRPr="00293FE9">
        <w:rPr>
          <w:rFonts w:hint="eastAsia"/>
          <w:snapToGrid/>
          <w:kern w:val="24"/>
          <w:lang w:val="fr-FR"/>
        </w:rPr>
        <w:t>4</w:t>
      </w:r>
      <w:r w:rsidRPr="00293FE9">
        <w:rPr>
          <w:rFonts w:hint="eastAsia"/>
          <w:snapToGrid/>
          <w:kern w:val="24"/>
          <w:lang w:val="fr-FR"/>
        </w:rPr>
        <w:t>月完成</w:t>
      </w:r>
      <w:r w:rsidR="00F0145E">
        <w:rPr>
          <w:rFonts w:hint="eastAsia"/>
          <w:snapToGrid/>
          <w:kern w:val="24"/>
          <w:lang w:val="fr-FR"/>
        </w:rPr>
        <w:t>，</w:t>
      </w:r>
      <w:r w:rsidRPr="00293FE9">
        <w:rPr>
          <w:rFonts w:eastAsia="KaiTi_GB2312"/>
          <w:snapToGrid/>
          <w:color w:val="0000FF"/>
          <w:spacing w:val="0"/>
          <w:kern w:val="24"/>
          <w:vertAlign w:val="superscript"/>
          <w:lang w:val="fr-FR"/>
        </w:rPr>
        <w:footnoteReference w:id="3"/>
      </w:r>
      <w:r w:rsidRPr="00293FE9">
        <w:rPr>
          <w:rFonts w:hint="eastAsia"/>
          <w:snapToGrid/>
          <w:kern w:val="24"/>
          <w:lang w:val="fr-FR"/>
        </w:rPr>
        <w:t xml:space="preserve"> </w:t>
      </w:r>
      <w:r w:rsidRPr="00293FE9">
        <w:rPr>
          <w:rFonts w:hint="eastAsia"/>
          <w:snapToGrid/>
          <w:kern w:val="24"/>
          <w:lang w:val="fr-FR"/>
        </w:rPr>
        <w:t>提交给了比利时政府</w:t>
      </w:r>
      <w:r w:rsidR="00F0145E">
        <w:rPr>
          <w:rFonts w:hint="eastAsia"/>
          <w:snapToGrid/>
          <w:kern w:val="24"/>
          <w:lang w:val="fr-FR"/>
        </w:rPr>
        <w:t>，</w:t>
      </w:r>
      <w:r w:rsidRPr="00293FE9">
        <w:rPr>
          <w:rFonts w:hint="eastAsia"/>
          <w:snapToGrid/>
          <w:kern w:val="24"/>
          <w:lang w:val="fr-FR"/>
        </w:rPr>
        <w:t>以促进当局能够兼顾民间社会的主要关切而起草比利时第三次定期报告。联盟为此也在两个场合争取与当局开展建设性的对话。</w:t>
      </w:r>
      <w:r w:rsidRPr="00293FE9">
        <w:rPr>
          <w:rFonts w:hint="eastAsia"/>
          <w:snapToGrid/>
          <w:kern w:val="24"/>
          <w:lang w:val="fr-FR"/>
        </w:rPr>
        <w:t>2005</w:t>
      </w:r>
      <w:r w:rsidRPr="00293FE9">
        <w:rPr>
          <w:rFonts w:hint="eastAsia"/>
          <w:snapToGrid/>
          <w:kern w:val="24"/>
          <w:lang w:val="fr-FR"/>
        </w:rPr>
        <w:t>年</w:t>
      </w:r>
      <w:r w:rsidRPr="00293FE9">
        <w:rPr>
          <w:rFonts w:hint="eastAsia"/>
          <w:snapToGrid/>
          <w:kern w:val="24"/>
          <w:lang w:val="fr-FR"/>
        </w:rPr>
        <w:t>5</w:t>
      </w:r>
      <w:r w:rsidRPr="00293FE9">
        <w:rPr>
          <w:rFonts w:hint="eastAsia"/>
          <w:snapToGrid/>
          <w:kern w:val="24"/>
          <w:lang w:val="fr-FR"/>
        </w:rPr>
        <w:t>月</w:t>
      </w:r>
      <w:r w:rsidRPr="00293FE9">
        <w:rPr>
          <w:rFonts w:hint="eastAsia"/>
          <w:snapToGrid/>
          <w:kern w:val="24"/>
          <w:lang w:val="fr-FR"/>
        </w:rPr>
        <w:t>18</w:t>
      </w:r>
      <w:r w:rsidRPr="00293FE9">
        <w:rPr>
          <w:rFonts w:hint="eastAsia"/>
          <w:snapToGrid/>
          <w:kern w:val="24"/>
          <w:lang w:val="fr-FR"/>
        </w:rPr>
        <w:t>日</w:t>
      </w:r>
      <w:r w:rsidR="00F0145E">
        <w:rPr>
          <w:rFonts w:hint="eastAsia"/>
          <w:snapToGrid/>
          <w:kern w:val="24"/>
          <w:lang w:val="fr-FR"/>
        </w:rPr>
        <w:t>，</w:t>
      </w:r>
      <w:r w:rsidRPr="00293FE9">
        <w:rPr>
          <w:rFonts w:hint="eastAsia"/>
          <w:snapToGrid/>
          <w:kern w:val="24"/>
          <w:lang w:val="fr-FR"/>
        </w:rPr>
        <w:t>在比利时联邦议会全球化委员会批准而由联盟举办的一个研讨会上</w:t>
      </w:r>
      <w:r w:rsidR="00F0145E">
        <w:rPr>
          <w:rFonts w:hint="eastAsia"/>
          <w:snapToGrid/>
          <w:kern w:val="24"/>
          <w:lang w:val="fr-FR"/>
        </w:rPr>
        <w:t>，</w:t>
      </w:r>
      <w:r w:rsidRPr="00293FE9">
        <w:rPr>
          <w:rFonts w:hint="eastAsia"/>
          <w:snapToGrid/>
          <w:kern w:val="24"/>
          <w:lang w:val="fr-FR"/>
        </w:rPr>
        <w:t>联盟向政府和联邦议会提交了报告。</w:t>
      </w:r>
      <w:r w:rsidRPr="00293FE9">
        <w:rPr>
          <w:rFonts w:hint="eastAsia"/>
          <w:snapToGrid/>
          <w:kern w:val="24"/>
          <w:lang w:val="fr-FR"/>
        </w:rPr>
        <w:t>2006</w:t>
      </w:r>
      <w:r w:rsidRPr="00293FE9">
        <w:rPr>
          <w:rFonts w:hint="eastAsia"/>
          <w:snapToGrid/>
          <w:kern w:val="24"/>
          <w:lang w:val="fr-FR"/>
        </w:rPr>
        <w:t>年</w:t>
      </w:r>
      <w:r w:rsidRPr="00293FE9">
        <w:rPr>
          <w:rFonts w:hint="eastAsia"/>
          <w:snapToGrid/>
          <w:kern w:val="24"/>
          <w:lang w:val="fr-FR"/>
        </w:rPr>
        <w:t>3</w:t>
      </w:r>
      <w:r w:rsidRPr="00293FE9">
        <w:rPr>
          <w:rFonts w:hint="eastAsia"/>
          <w:snapToGrid/>
          <w:kern w:val="24"/>
          <w:lang w:val="fr-FR"/>
        </w:rPr>
        <w:t>月</w:t>
      </w:r>
      <w:r w:rsidRPr="00293FE9">
        <w:rPr>
          <w:rFonts w:hint="eastAsia"/>
          <w:snapToGrid/>
          <w:kern w:val="24"/>
          <w:lang w:val="fr-FR"/>
        </w:rPr>
        <w:t>22</w:t>
      </w:r>
      <w:r w:rsidRPr="00293FE9">
        <w:rPr>
          <w:rFonts w:hint="eastAsia"/>
          <w:snapToGrid/>
          <w:kern w:val="24"/>
          <w:lang w:val="fr-FR"/>
        </w:rPr>
        <w:t>日</w:t>
      </w:r>
      <w:r w:rsidR="00F0145E">
        <w:rPr>
          <w:rFonts w:hint="eastAsia"/>
          <w:snapToGrid/>
          <w:kern w:val="24"/>
          <w:lang w:val="fr-FR"/>
        </w:rPr>
        <w:t>，</w:t>
      </w:r>
      <w:r w:rsidRPr="00293FE9">
        <w:rPr>
          <w:rFonts w:hint="eastAsia"/>
          <w:snapToGrid/>
          <w:kern w:val="24"/>
          <w:lang w:val="fr-FR"/>
        </w:rPr>
        <w:t>比利时联邦外交公共服务部与所有相关各部和我们联盟举行了一次会议</w:t>
      </w:r>
      <w:r w:rsidR="00F0145E">
        <w:rPr>
          <w:rFonts w:hint="eastAsia"/>
          <w:snapToGrid/>
          <w:kern w:val="24"/>
          <w:lang w:val="fr-FR"/>
        </w:rPr>
        <w:t>，</w:t>
      </w:r>
      <w:r w:rsidRPr="00293FE9">
        <w:rPr>
          <w:rFonts w:hint="eastAsia"/>
          <w:snapToGrid/>
          <w:kern w:val="24"/>
          <w:lang w:val="fr-FR"/>
        </w:rPr>
        <w:t>讨论联盟对正式第三次定期报告初稿的评论。</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4.</w:t>
      </w:r>
      <w:r w:rsidRPr="00293FE9">
        <w:rPr>
          <w:rFonts w:hint="eastAsia"/>
          <w:snapToGrid/>
          <w:kern w:val="24"/>
          <w:lang w:val="fr-FR"/>
        </w:rPr>
        <w:t xml:space="preserve">  </w:t>
      </w:r>
      <w:r w:rsidRPr="00293FE9">
        <w:rPr>
          <w:rFonts w:hint="eastAsia"/>
          <w:snapToGrid/>
          <w:kern w:val="24"/>
          <w:lang w:val="fr-FR"/>
        </w:rPr>
        <w:t>总的来说</w:t>
      </w:r>
      <w:r w:rsidR="00F0145E">
        <w:rPr>
          <w:rFonts w:hint="eastAsia"/>
          <w:snapToGrid/>
          <w:kern w:val="24"/>
          <w:lang w:val="fr-FR"/>
        </w:rPr>
        <w:t>，</w:t>
      </w:r>
      <w:r w:rsidRPr="00293FE9">
        <w:rPr>
          <w:rFonts w:hint="eastAsia"/>
          <w:snapToGrid/>
          <w:kern w:val="24"/>
          <w:lang w:val="fr-FR"/>
        </w:rPr>
        <w:t>与当局的“对话”仅是形式上的。比利时当局尚不打算对正式报告或平行报告进行实质性讨论。政府也没有对联合</w:t>
      </w:r>
      <w:r w:rsidRPr="00293FE9">
        <w:rPr>
          <w:rFonts w:hint="eastAsia"/>
          <w:snapToGrid/>
          <w:kern w:val="24"/>
        </w:rPr>
        <w:t>平行</w:t>
      </w:r>
      <w:r w:rsidRPr="00293FE9">
        <w:rPr>
          <w:rFonts w:hint="eastAsia"/>
          <w:snapToGrid/>
          <w:kern w:val="24"/>
          <w:lang w:val="fr-FR"/>
        </w:rPr>
        <w:t>报告中的建议做出答复。关于第三次定期报告的内容</w:t>
      </w:r>
      <w:r w:rsidR="00F0145E">
        <w:rPr>
          <w:rFonts w:hint="eastAsia"/>
          <w:snapToGrid/>
          <w:kern w:val="24"/>
          <w:lang w:val="fr-FR"/>
        </w:rPr>
        <w:t>，</w:t>
      </w:r>
      <w:r w:rsidRPr="00293FE9">
        <w:rPr>
          <w:rFonts w:hint="eastAsia"/>
          <w:snapToGrid/>
          <w:kern w:val="24"/>
          <w:lang w:val="fr-FR"/>
        </w:rPr>
        <w:t>联盟感到遗憾的是缺少人权视角</w:t>
      </w:r>
      <w:r w:rsidR="00F0145E">
        <w:rPr>
          <w:rFonts w:hint="eastAsia"/>
          <w:snapToGrid/>
          <w:kern w:val="24"/>
          <w:lang w:val="fr-FR"/>
        </w:rPr>
        <w:t>，</w:t>
      </w:r>
      <w:r w:rsidRPr="00293FE9">
        <w:rPr>
          <w:rFonts w:hint="eastAsia"/>
          <w:snapToGrid/>
          <w:kern w:val="24"/>
          <w:lang w:val="fr-FR"/>
        </w:rPr>
        <w:t>并且只是简单列举立法和政策</w:t>
      </w:r>
      <w:r w:rsidR="00F0145E">
        <w:rPr>
          <w:rFonts w:hint="eastAsia"/>
          <w:snapToGrid/>
          <w:kern w:val="24"/>
          <w:lang w:val="fr-FR"/>
        </w:rPr>
        <w:t>，</w:t>
      </w:r>
      <w:r w:rsidRPr="00293FE9">
        <w:rPr>
          <w:rFonts w:hint="eastAsia"/>
          <w:snapToGrid/>
          <w:kern w:val="24"/>
          <w:lang w:val="fr-FR"/>
        </w:rPr>
        <w:t>而不提及执行措施和做法。</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5.</w:t>
      </w:r>
      <w:r w:rsidRPr="00293FE9">
        <w:rPr>
          <w:rFonts w:hint="eastAsia"/>
          <w:snapToGrid/>
          <w:kern w:val="24"/>
          <w:lang w:val="fr-FR"/>
        </w:rPr>
        <w:t xml:space="preserve">  2006</w:t>
      </w:r>
      <w:r w:rsidRPr="00293FE9">
        <w:rPr>
          <w:rFonts w:hint="eastAsia"/>
          <w:snapToGrid/>
          <w:kern w:val="24"/>
          <w:lang w:val="fr-FR"/>
        </w:rPr>
        <w:t>年</w:t>
      </w:r>
      <w:r w:rsidRPr="00293FE9">
        <w:rPr>
          <w:rFonts w:hint="eastAsia"/>
          <w:snapToGrid/>
          <w:kern w:val="24"/>
          <w:lang w:val="fr-FR"/>
        </w:rPr>
        <w:t>11</w:t>
      </w:r>
      <w:r w:rsidRPr="00293FE9">
        <w:rPr>
          <w:rFonts w:hint="eastAsia"/>
          <w:snapToGrid/>
          <w:kern w:val="24"/>
          <w:lang w:val="fr-FR"/>
        </w:rPr>
        <w:t>月</w:t>
      </w:r>
      <w:r w:rsidR="00F0145E">
        <w:rPr>
          <w:rFonts w:hint="eastAsia"/>
          <w:snapToGrid/>
          <w:kern w:val="24"/>
          <w:lang w:val="fr-FR"/>
        </w:rPr>
        <w:t>，</w:t>
      </w:r>
      <w:r w:rsidRPr="00293FE9">
        <w:rPr>
          <w:rFonts w:hint="eastAsia"/>
          <w:snapToGrid/>
          <w:kern w:val="24"/>
          <w:lang w:val="fr-FR"/>
        </w:rPr>
        <w:t>本联盟的一个代表团与委员会的会前工作组讨论了全面联合</w:t>
      </w:r>
      <w:r w:rsidRPr="00293FE9">
        <w:rPr>
          <w:rFonts w:hint="eastAsia"/>
          <w:snapToGrid/>
          <w:kern w:val="24"/>
        </w:rPr>
        <w:t>平行</w:t>
      </w:r>
      <w:r w:rsidRPr="00293FE9">
        <w:rPr>
          <w:rFonts w:hint="eastAsia"/>
          <w:snapToGrid/>
          <w:kern w:val="24"/>
          <w:lang w:val="fr-FR"/>
        </w:rPr>
        <w:t>报告。在为定于</w:t>
      </w:r>
      <w:r w:rsidRPr="00293FE9">
        <w:rPr>
          <w:rFonts w:hint="eastAsia"/>
          <w:snapToGrid/>
          <w:kern w:val="24"/>
          <w:lang w:val="fr-FR"/>
        </w:rPr>
        <w:t>2007</w:t>
      </w:r>
      <w:r w:rsidRPr="00293FE9">
        <w:rPr>
          <w:rFonts w:hint="eastAsia"/>
          <w:snapToGrid/>
          <w:kern w:val="24"/>
          <w:lang w:val="fr-FR"/>
        </w:rPr>
        <w:t>年</w:t>
      </w:r>
      <w:r w:rsidRPr="00293FE9">
        <w:rPr>
          <w:rFonts w:hint="eastAsia"/>
          <w:snapToGrid/>
          <w:kern w:val="24"/>
          <w:lang w:val="fr-FR"/>
        </w:rPr>
        <w:t>11</w:t>
      </w:r>
      <w:r w:rsidRPr="00293FE9">
        <w:rPr>
          <w:rFonts w:hint="eastAsia"/>
          <w:snapToGrid/>
          <w:kern w:val="24"/>
          <w:lang w:val="fr-FR"/>
        </w:rPr>
        <w:t>月召开的委员会全会做准备时</w:t>
      </w:r>
      <w:r w:rsidR="00F0145E">
        <w:rPr>
          <w:rFonts w:hint="eastAsia"/>
          <w:snapToGrid/>
          <w:kern w:val="24"/>
          <w:lang w:val="fr-FR"/>
        </w:rPr>
        <w:t>，</w:t>
      </w:r>
      <w:r w:rsidRPr="00293FE9">
        <w:rPr>
          <w:rFonts w:hint="eastAsia"/>
          <w:snapToGrid/>
          <w:kern w:val="24"/>
          <w:lang w:val="fr-FR"/>
        </w:rPr>
        <w:t>联盟起草了最后的联合</w:t>
      </w:r>
      <w:r w:rsidRPr="00293FE9">
        <w:rPr>
          <w:rFonts w:hint="eastAsia"/>
          <w:snapToGrid/>
          <w:kern w:val="24"/>
        </w:rPr>
        <w:t>平行</w:t>
      </w:r>
      <w:r w:rsidRPr="00293FE9">
        <w:rPr>
          <w:rFonts w:hint="eastAsia"/>
          <w:snapToGrid/>
          <w:kern w:val="24"/>
          <w:lang w:val="fr-FR"/>
        </w:rPr>
        <w:t>报告</w:t>
      </w:r>
      <w:r w:rsidR="00F0145E">
        <w:rPr>
          <w:rFonts w:hint="eastAsia"/>
          <w:snapToGrid/>
          <w:kern w:val="24"/>
          <w:lang w:val="fr-FR"/>
        </w:rPr>
        <w:t>，</w:t>
      </w:r>
      <w:r w:rsidRPr="00293FE9">
        <w:rPr>
          <w:rFonts w:hint="eastAsia"/>
          <w:snapToGrid/>
          <w:kern w:val="24"/>
          <w:lang w:val="fr-FR"/>
        </w:rPr>
        <w:t>以提请委员会注意某些最关键的问题。在每一章结尾提出了建议</w:t>
      </w:r>
      <w:r w:rsidR="00F0145E">
        <w:rPr>
          <w:rFonts w:hint="eastAsia"/>
          <w:snapToGrid/>
          <w:kern w:val="24"/>
          <w:lang w:val="fr-FR"/>
        </w:rPr>
        <w:t>，</w:t>
      </w:r>
      <w:r w:rsidRPr="00293FE9">
        <w:rPr>
          <w:rFonts w:hint="eastAsia"/>
          <w:snapToGrid/>
          <w:kern w:val="24"/>
          <w:lang w:val="fr-FR"/>
        </w:rPr>
        <w:t>以供委员会纳入结论性意见。在报告的结尾罗列和复述了这些建议。</w:t>
      </w:r>
    </w:p>
    <w:p w:rsidR="00293FE9" w:rsidRPr="00293FE9" w:rsidRDefault="00293FE9" w:rsidP="00293FE9">
      <w:pPr>
        <w:keepNext/>
        <w:keepLines/>
        <w:widowControl w:val="0"/>
        <w:spacing w:after="320"/>
        <w:jc w:val="center"/>
        <w:textAlignment w:val="baseline"/>
        <w:outlineLvl w:val="1"/>
        <w:rPr>
          <w:rFonts w:hint="eastAsia"/>
          <w:snapToGrid/>
          <w:kern w:val="28"/>
          <w:sz w:val="28"/>
          <w:lang w:val="fr-FR"/>
        </w:rPr>
      </w:pPr>
      <w:r w:rsidRPr="00293FE9">
        <w:rPr>
          <w:rFonts w:hint="eastAsia"/>
          <w:snapToGrid/>
          <w:kern w:val="28"/>
          <w:sz w:val="28"/>
          <w:lang w:val="fr-FR"/>
        </w:rPr>
        <w:t>第一部分</w:t>
      </w:r>
      <w:r w:rsidR="00F0145E">
        <w:rPr>
          <w:rFonts w:hint="eastAsia"/>
          <w:snapToGrid/>
          <w:kern w:val="28"/>
          <w:sz w:val="28"/>
          <w:lang w:val="fr-FR"/>
        </w:rPr>
        <w:t>：</w:t>
      </w:r>
      <w:r w:rsidRPr="00293FE9">
        <w:rPr>
          <w:rFonts w:hint="eastAsia"/>
          <w:snapToGrid/>
          <w:kern w:val="28"/>
          <w:sz w:val="28"/>
          <w:lang w:val="fr-FR"/>
        </w:rPr>
        <w:t>比利时遵守国家义务的情况</w:t>
      </w:r>
    </w:p>
    <w:p w:rsidR="00293FE9" w:rsidRPr="00293FE9" w:rsidRDefault="00293FE9" w:rsidP="00293FE9">
      <w:pPr>
        <w:keepNext/>
        <w:keepLines/>
        <w:widowControl w:val="0"/>
        <w:spacing w:after="320"/>
        <w:jc w:val="center"/>
        <w:textAlignment w:val="baseline"/>
        <w:outlineLvl w:val="2"/>
        <w:rPr>
          <w:rFonts w:hint="eastAsia"/>
          <w:snapToGrid/>
          <w:kern w:val="28"/>
          <w:lang w:val="fr-FR"/>
        </w:rPr>
      </w:pPr>
      <w:r w:rsidRPr="00293FE9">
        <w:rPr>
          <w:rFonts w:hint="eastAsia"/>
          <w:snapToGrid/>
          <w:kern w:val="28"/>
          <w:lang w:val="fr-FR"/>
        </w:rPr>
        <w:t xml:space="preserve">A.  </w:t>
      </w:r>
      <w:r w:rsidRPr="00293FE9">
        <w:rPr>
          <w:rFonts w:hint="eastAsia"/>
          <w:snapToGrid/>
          <w:kern w:val="28"/>
          <w:u w:val="single"/>
          <w:lang w:val="fr-FR"/>
        </w:rPr>
        <w:t>不歧视原则</w:t>
      </w:r>
      <w:r w:rsidR="00F0145E">
        <w:rPr>
          <w:rFonts w:hint="eastAsia"/>
          <w:snapToGrid/>
          <w:kern w:val="28"/>
          <w:u w:val="single"/>
          <w:lang w:val="fr-FR"/>
        </w:rPr>
        <w:t>：</w:t>
      </w:r>
      <w:r w:rsidRPr="00293FE9">
        <w:rPr>
          <w:rFonts w:hint="eastAsia"/>
          <w:snapToGrid/>
          <w:kern w:val="28"/>
          <w:u w:val="single"/>
          <w:lang w:val="fr-FR"/>
        </w:rPr>
        <w:t>移徙工人的权利</w:t>
      </w:r>
      <w:r w:rsidRPr="00293FE9">
        <w:rPr>
          <w:rFonts w:hint="eastAsia"/>
          <w:snapToGrid/>
          <w:kern w:val="28"/>
          <w:lang w:val="fr-FR"/>
        </w:rPr>
        <w:t xml:space="preserve"> </w:t>
      </w:r>
      <w:r w:rsidRPr="00293FE9">
        <w:rPr>
          <w:rFonts w:eastAsia="KaiTi_GB2312"/>
          <w:snapToGrid/>
          <w:color w:val="0000FF"/>
          <w:spacing w:val="0"/>
          <w:kern w:val="28"/>
          <w:vertAlign w:val="superscript"/>
          <w:lang w:val="fr-FR"/>
        </w:rPr>
        <w:footnoteReference w:id="4"/>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u w:val="single"/>
          <w:lang w:val="fr-FR"/>
        </w:rPr>
        <w:t>理</w:t>
      </w:r>
      <w:r w:rsidRPr="00293FE9">
        <w:rPr>
          <w:rFonts w:hint="eastAsia"/>
          <w:snapToGrid/>
          <w:kern w:val="24"/>
          <w:u w:val="single"/>
          <w:lang w:val="fr-FR"/>
        </w:rPr>
        <w:t xml:space="preserve">  </w:t>
      </w:r>
      <w:r w:rsidRPr="00293FE9">
        <w:rPr>
          <w:rFonts w:hint="eastAsia"/>
          <w:snapToGrid/>
          <w:kern w:val="24"/>
          <w:u w:val="single"/>
          <w:lang w:val="fr-FR"/>
        </w:rPr>
        <w:t>由</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6.</w:t>
      </w:r>
      <w:r w:rsidRPr="00293FE9">
        <w:rPr>
          <w:rFonts w:hint="eastAsia"/>
          <w:snapToGrid/>
          <w:kern w:val="24"/>
          <w:lang w:val="fr-FR"/>
        </w:rPr>
        <w:t xml:space="preserve">  </w:t>
      </w:r>
      <w:r w:rsidRPr="00293FE9">
        <w:rPr>
          <w:rFonts w:hint="eastAsia"/>
          <w:snapToGrid/>
          <w:kern w:val="24"/>
          <w:lang w:val="fr-FR"/>
        </w:rPr>
        <w:t>移民已经成为全球性的政治问题。移民流动在过去</w:t>
      </w:r>
      <w:r w:rsidRPr="00293FE9">
        <w:rPr>
          <w:rFonts w:hint="eastAsia"/>
          <w:snapToGrid/>
          <w:kern w:val="24"/>
          <w:lang w:val="fr-FR"/>
        </w:rPr>
        <w:t>25</w:t>
      </w:r>
      <w:r w:rsidRPr="00293FE9">
        <w:rPr>
          <w:rFonts w:hint="eastAsia"/>
          <w:snapToGrid/>
          <w:kern w:val="24"/>
          <w:lang w:val="fr-FR"/>
        </w:rPr>
        <w:t>年中有了巨大增长</w:t>
      </w:r>
      <w:r w:rsidR="00F0145E">
        <w:rPr>
          <w:rFonts w:hint="eastAsia"/>
          <w:snapToGrid/>
          <w:kern w:val="24"/>
          <w:lang w:val="fr-FR"/>
        </w:rPr>
        <w:t>，</w:t>
      </w:r>
      <w:r w:rsidRPr="00293FE9">
        <w:rPr>
          <w:rFonts w:hint="eastAsia"/>
          <w:snapToGrid/>
          <w:kern w:val="24"/>
          <w:lang w:val="fr-FR"/>
        </w:rPr>
        <w:t>国际移民在</w:t>
      </w:r>
      <w:r w:rsidRPr="00293FE9">
        <w:rPr>
          <w:rFonts w:hint="eastAsia"/>
          <w:snapToGrid/>
          <w:kern w:val="24"/>
          <w:lang w:val="fr-FR"/>
        </w:rPr>
        <w:t>2005</w:t>
      </w:r>
      <w:r w:rsidRPr="00293FE9">
        <w:rPr>
          <w:rFonts w:hint="eastAsia"/>
          <w:snapToGrid/>
          <w:kern w:val="24"/>
          <w:lang w:val="fr-FR"/>
        </w:rPr>
        <w:t>年超过一亿九千万人。</w:t>
      </w:r>
      <w:r w:rsidRPr="00293FE9">
        <w:rPr>
          <w:rFonts w:eastAsia="KaiTi_GB2312"/>
          <w:snapToGrid/>
          <w:color w:val="0000FF"/>
          <w:spacing w:val="0"/>
          <w:kern w:val="24"/>
          <w:vertAlign w:val="superscript"/>
          <w:lang w:val="fr-FR"/>
        </w:rPr>
        <w:footnoteReference w:id="5"/>
      </w:r>
      <w:r w:rsidRPr="00293FE9">
        <w:rPr>
          <w:rFonts w:hint="eastAsia"/>
          <w:snapToGrid/>
          <w:kern w:val="24"/>
          <w:lang w:val="fr-FR"/>
        </w:rPr>
        <w:t xml:space="preserve"> </w:t>
      </w:r>
      <w:r w:rsidRPr="00293FE9">
        <w:rPr>
          <w:rFonts w:hint="eastAsia"/>
          <w:snapToGrid/>
          <w:kern w:val="24"/>
          <w:lang w:val="fr-FR"/>
        </w:rPr>
        <w:t>在比利时</w:t>
      </w:r>
      <w:r w:rsidR="00F0145E">
        <w:rPr>
          <w:rFonts w:hint="eastAsia"/>
          <w:snapToGrid/>
          <w:kern w:val="24"/>
          <w:lang w:val="fr-FR"/>
        </w:rPr>
        <w:t>，</w:t>
      </w:r>
      <w:r w:rsidRPr="00293FE9">
        <w:rPr>
          <w:rFonts w:hint="eastAsia"/>
          <w:snapToGrid/>
          <w:kern w:val="24"/>
          <w:lang w:val="fr-FR"/>
        </w:rPr>
        <w:t>2002</w:t>
      </w:r>
      <w:r w:rsidRPr="00293FE9">
        <w:rPr>
          <w:rFonts w:hint="eastAsia"/>
          <w:snapToGrid/>
          <w:kern w:val="24"/>
          <w:lang w:val="fr-FR"/>
        </w:rPr>
        <w:t>年涌入的净移民人数为</w:t>
      </w:r>
      <w:r w:rsidRPr="00293FE9">
        <w:rPr>
          <w:rFonts w:hint="eastAsia"/>
          <w:snapToGrid/>
          <w:kern w:val="24"/>
          <w:lang w:val="fr-FR"/>
        </w:rPr>
        <w:t>4</w:t>
      </w:r>
      <w:r w:rsidRPr="00293FE9">
        <w:rPr>
          <w:rFonts w:hint="eastAsia"/>
          <w:snapToGrid/>
          <w:kern w:val="24"/>
          <w:lang w:val="fr-FR"/>
        </w:rPr>
        <w:t>万。</w:t>
      </w:r>
      <w:r w:rsidRPr="00293FE9">
        <w:rPr>
          <w:rFonts w:eastAsia="KaiTi_GB2312"/>
          <w:snapToGrid/>
          <w:color w:val="0000FF"/>
          <w:spacing w:val="0"/>
          <w:kern w:val="24"/>
          <w:vertAlign w:val="superscript"/>
          <w:lang w:val="fr-FR"/>
        </w:rPr>
        <w:footnoteReference w:id="6"/>
      </w:r>
      <w:r w:rsidRPr="00293FE9">
        <w:rPr>
          <w:rFonts w:hint="eastAsia"/>
          <w:snapToGrid/>
          <w:kern w:val="24"/>
          <w:lang w:val="fr-FR"/>
        </w:rPr>
        <w:t xml:space="preserve"> </w:t>
      </w:r>
      <w:r w:rsidRPr="00293FE9">
        <w:rPr>
          <w:rFonts w:hint="eastAsia"/>
          <w:snapToGrid/>
          <w:kern w:val="24"/>
          <w:lang w:val="fr-FR"/>
        </w:rPr>
        <w:t>但是</w:t>
      </w:r>
      <w:r w:rsidR="00F0145E">
        <w:rPr>
          <w:rFonts w:hint="eastAsia"/>
          <w:snapToGrid/>
          <w:kern w:val="24"/>
          <w:lang w:val="fr-FR"/>
        </w:rPr>
        <w:t>，</w:t>
      </w:r>
      <w:r w:rsidRPr="00293FE9">
        <w:rPr>
          <w:rFonts w:hint="eastAsia"/>
          <w:snapToGrid/>
          <w:kern w:val="24"/>
          <w:lang w:val="fr-FR"/>
        </w:rPr>
        <w:t>这些数字没有考虑到无证件移徙工人数量的空前增长</w:t>
      </w:r>
      <w:r w:rsidR="00F0145E">
        <w:rPr>
          <w:rFonts w:hint="eastAsia"/>
          <w:snapToGrid/>
          <w:kern w:val="24"/>
          <w:lang w:val="fr-FR"/>
        </w:rPr>
        <w:t>，</w:t>
      </w:r>
      <w:r w:rsidRPr="00293FE9">
        <w:rPr>
          <w:rFonts w:hint="eastAsia"/>
          <w:snapToGrid/>
          <w:kern w:val="24"/>
          <w:lang w:val="fr-FR"/>
        </w:rPr>
        <w:t>所以并不完全反映实际情况</w:t>
      </w:r>
      <w:r w:rsidR="00F0145E">
        <w:rPr>
          <w:rFonts w:hint="eastAsia"/>
          <w:snapToGrid/>
          <w:kern w:val="24"/>
          <w:lang w:val="fr-FR"/>
        </w:rPr>
        <w:t>，</w:t>
      </w:r>
      <w:r w:rsidRPr="00293FE9">
        <w:rPr>
          <w:rFonts w:hint="eastAsia"/>
          <w:snapToGrid/>
          <w:kern w:val="24"/>
          <w:lang w:val="fr-FR"/>
        </w:rPr>
        <w:t>因为这些人在居住许可到期后并不离开。</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u w:val="single"/>
          <w:lang w:val="fr-FR"/>
        </w:rPr>
        <w:t>关切问题</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7.</w:t>
      </w:r>
      <w:r w:rsidRPr="00293FE9">
        <w:rPr>
          <w:rFonts w:hint="eastAsia"/>
          <w:snapToGrid/>
          <w:kern w:val="24"/>
          <w:lang w:val="fr-FR"/>
        </w:rPr>
        <w:t xml:space="preserve">  </w:t>
      </w:r>
      <w:r w:rsidRPr="00293FE9">
        <w:rPr>
          <w:rFonts w:hint="eastAsia"/>
          <w:snapToGrid/>
          <w:kern w:val="24"/>
          <w:lang w:val="fr-FR"/>
        </w:rPr>
        <w:t>比利时的移民处于弱势和边缘化的状态。随着全球移民的增长</w:t>
      </w:r>
      <w:r w:rsidR="00F0145E">
        <w:rPr>
          <w:rFonts w:hint="eastAsia"/>
          <w:snapToGrid/>
          <w:kern w:val="24"/>
          <w:lang w:val="fr-FR"/>
        </w:rPr>
        <w:t>，</w:t>
      </w:r>
      <w:r w:rsidRPr="00293FE9">
        <w:rPr>
          <w:rFonts w:hint="eastAsia"/>
          <w:snapToGrid/>
          <w:kern w:val="24"/>
          <w:lang w:val="fr-FR"/>
        </w:rPr>
        <w:t>为了处理移民根源和解决移民需要</w:t>
      </w:r>
      <w:r w:rsidR="00F0145E">
        <w:rPr>
          <w:rFonts w:hint="eastAsia"/>
          <w:snapToGrid/>
          <w:kern w:val="24"/>
          <w:lang w:val="fr-FR"/>
        </w:rPr>
        <w:t>，</w:t>
      </w:r>
      <w:r w:rsidRPr="00293FE9">
        <w:rPr>
          <w:rFonts w:hint="eastAsia"/>
          <w:snapToGrid/>
          <w:kern w:val="24"/>
          <w:lang w:val="fr-FR"/>
        </w:rPr>
        <w:t>要求国际社会采取统一和联合的对策。在这方面迈出的第一步是</w:t>
      </w:r>
      <w:r w:rsidRPr="00293FE9">
        <w:rPr>
          <w:rFonts w:hint="eastAsia"/>
          <w:snapToGrid/>
          <w:kern w:val="24"/>
          <w:lang w:val="fr-FR"/>
        </w:rPr>
        <w:t>1990</w:t>
      </w:r>
      <w:r w:rsidRPr="00293FE9">
        <w:rPr>
          <w:rFonts w:hint="eastAsia"/>
          <w:snapToGrid/>
          <w:kern w:val="24"/>
          <w:lang w:val="fr-FR"/>
        </w:rPr>
        <w:t>年《联合国保护所有移徙工人及其家人权利公约》</w:t>
      </w:r>
      <w:r w:rsidR="00F0145E">
        <w:rPr>
          <w:rFonts w:hint="eastAsia"/>
          <w:snapToGrid/>
          <w:kern w:val="24"/>
          <w:lang w:val="fr-FR"/>
        </w:rPr>
        <w:t>(</w:t>
      </w:r>
      <w:r w:rsidRPr="00293FE9">
        <w:rPr>
          <w:rFonts w:hint="eastAsia"/>
          <w:snapToGrid/>
          <w:kern w:val="24"/>
          <w:lang w:val="fr-FR"/>
        </w:rPr>
        <w:t>下称《移徙公约》</w:t>
      </w:r>
      <w:r w:rsidR="00F0145E">
        <w:rPr>
          <w:rFonts w:hint="eastAsia"/>
          <w:snapToGrid/>
          <w:kern w:val="24"/>
          <w:lang w:val="fr-FR"/>
        </w:rPr>
        <w:t>)</w:t>
      </w:r>
      <w:r w:rsidRPr="00293FE9">
        <w:rPr>
          <w:rFonts w:hint="eastAsia"/>
          <w:snapToGrid/>
          <w:kern w:val="24"/>
          <w:lang w:val="fr-FR"/>
        </w:rPr>
        <w:t>。这是一个强调移民与人权之间重要联系的全面国际条约。</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8.</w:t>
      </w:r>
      <w:r w:rsidRPr="00293FE9">
        <w:rPr>
          <w:rFonts w:hint="eastAsia"/>
          <w:snapToGrid/>
          <w:kern w:val="24"/>
          <w:lang w:val="fr-FR"/>
        </w:rPr>
        <w:t xml:space="preserve">  </w:t>
      </w:r>
      <w:r w:rsidRPr="00293FE9">
        <w:rPr>
          <w:rFonts w:hint="eastAsia"/>
          <w:snapToGrid/>
          <w:kern w:val="24"/>
          <w:lang w:val="fr-FR"/>
        </w:rPr>
        <w:t>在比利时</w:t>
      </w:r>
      <w:r w:rsidR="00F0145E">
        <w:rPr>
          <w:rFonts w:hint="eastAsia"/>
          <w:snapToGrid/>
          <w:kern w:val="24"/>
          <w:lang w:val="fr-FR"/>
        </w:rPr>
        <w:t>，</w:t>
      </w:r>
      <w:r w:rsidRPr="00293FE9">
        <w:rPr>
          <w:rFonts w:hint="eastAsia"/>
          <w:snapToGrid/>
          <w:kern w:val="24"/>
          <w:lang w:val="fr-FR"/>
        </w:rPr>
        <w:t>基本上有两类合法理由允许外国人入境和居住。第一</w:t>
      </w:r>
      <w:r w:rsidR="00F0145E">
        <w:rPr>
          <w:rFonts w:hint="eastAsia"/>
          <w:snapToGrid/>
          <w:kern w:val="24"/>
          <w:lang w:val="fr-FR"/>
        </w:rPr>
        <w:t>，</w:t>
      </w:r>
      <w:r w:rsidRPr="00293FE9">
        <w:rPr>
          <w:rFonts w:hint="eastAsia"/>
          <w:snapToGrid/>
          <w:kern w:val="24"/>
          <w:lang w:val="fr-FR"/>
        </w:rPr>
        <w:t>人权理由</w:t>
      </w:r>
      <w:r w:rsidR="00F0145E">
        <w:rPr>
          <w:rFonts w:hint="eastAsia"/>
          <w:snapToGrid/>
          <w:kern w:val="24"/>
          <w:lang w:val="fr-FR"/>
        </w:rPr>
        <w:t>，</w:t>
      </w:r>
      <w:r w:rsidRPr="00293FE9">
        <w:rPr>
          <w:rFonts w:hint="eastAsia"/>
          <w:snapToGrid/>
          <w:kern w:val="24"/>
          <w:lang w:val="fr-FR"/>
        </w:rPr>
        <w:t>允许那些担心在本国受迫害的难民申请庇护</w:t>
      </w:r>
      <w:r w:rsidR="00F0145E">
        <w:rPr>
          <w:rFonts w:hint="eastAsia"/>
          <w:snapToGrid/>
          <w:kern w:val="24"/>
          <w:lang w:val="fr-FR"/>
        </w:rPr>
        <w:t>；</w:t>
      </w:r>
      <w:r w:rsidRPr="00293FE9">
        <w:rPr>
          <w:rFonts w:hint="eastAsia"/>
          <w:snapToGrid/>
          <w:kern w:val="24"/>
          <w:lang w:val="fr-FR"/>
        </w:rPr>
        <w:t>他们的待遇应符合</w:t>
      </w:r>
      <w:r w:rsidRPr="00293FE9">
        <w:rPr>
          <w:rFonts w:hint="eastAsia"/>
          <w:snapToGrid/>
          <w:kern w:val="24"/>
          <w:lang w:val="fr-FR"/>
        </w:rPr>
        <w:t>1951</w:t>
      </w:r>
      <w:r w:rsidRPr="00293FE9">
        <w:rPr>
          <w:rFonts w:hint="eastAsia"/>
          <w:snapToGrid/>
          <w:kern w:val="24"/>
          <w:lang w:val="fr-FR"/>
        </w:rPr>
        <w:t>年</w:t>
      </w:r>
      <w:r w:rsidRPr="00293FE9">
        <w:rPr>
          <w:rFonts w:hint="eastAsia"/>
          <w:snapToGrid/>
          <w:kern w:val="24"/>
          <w:lang w:val="fr-FR"/>
        </w:rPr>
        <w:t>7</w:t>
      </w:r>
      <w:r w:rsidRPr="00293FE9">
        <w:rPr>
          <w:rFonts w:hint="eastAsia"/>
          <w:snapToGrid/>
          <w:kern w:val="24"/>
          <w:lang w:val="fr-FR"/>
        </w:rPr>
        <w:t>月</w:t>
      </w:r>
      <w:r w:rsidRPr="00293FE9">
        <w:rPr>
          <w:rFonts w:hint="eastAsia"/>
          <w:snapToGrid/>
          <w:kern w:val="24"/>
          <w:lang w:val="fr-FR"/>
        </w:rPr>
        <w:t>28</w:t>
      </w:r>
      <w:r w:rsidRPr="00293FE9">
        <w:rPr>
          <w:rFonts w:hint="eastAsia"/>
          <w:snapToGrid/>
          <w:kern w:val="24"/>
          <w:lang w:val="fr-FR"/>
        </w:rPr>
        <w:t>日《日内瓦公约》的规定。第二</w:t>
      </w:r>
      <w:r w:rsidR="00F0145E">
        <w:rPr>
          <w:rFonts w:hint="eastAsia"/>
          <w:snapToGrid/>
          <w:kern w:val="24"/>
          <w:lang w:val="fr-FR"/>
        </w:rPr>
        <w:t>，</w:t>
      </w:r>
      <w:r w:rsidRPr="00293FE9">
        <w:rPr>
          <w:rFonts w:hint="eastAsia"/>
          <w:snapToGrid/>
          <w:kern w:val="24"/>
          <w:lang w:val="fr-FR"/>
        </w:rPr>
        <w:t>社会经</w:t>
      </w:r>
      <w:r w:rsidRPr="00293FE9">
        <w:rPr>
          <w:snapToGrid/>
          <w:lang w:val="fr-FR"/>
        </w:rPr>
        <w:t>济</w:t>
      </w:r>
      <w:r w:rsidRPr="00293FE9">
        <w:rPr>
          <w:rFonts w:hint="eastAsia"/>
          <w:snapToGrid/>
          <w:lang w:val="fr-FR"/>
        </w:rPr>
        <w:t>理由</w:t>
      </w:r>
      <w:r w:rsidR="00F0145E">
        <w:rPr>
          <w:snapToGrid/>
          <w:lang w:val="fr-FR"/>
        </w:rPr>
        <w:t>：</w:t>
      </w:r>
      <w:r w:rsidRPr="00293FE9">
        <w:rPr>
          <w:snapToGrid/>
          <w:lang w:val="fr-FR"/>
        </w:rPr>
        <w:t>就业</w:t>
      </w:r>
      <w:r w:rsidR="00F0145E">
        <w:rPr>
          <w:rFonts w:hint="eastAsia"/>
          <w:snapToGrid/>
          <w:lang w:val="fr-FR"/>
        </w:rPr>
        <w:t>(</w:t>
      </w:r>
      <w:r w:rsidRPr="00293FE9">
        <w:rPr>
          <w:snapToGrid/>
          <w:lang w:val="fr-FR"/>
        </w:rPr>
        <w:t>这一</w:t>
      </w:r>
      <w:r w:rsidRPr="00293FE9">
        <w:rPr>
          <w:rFonts w:hint="eastAsia"/>
          <w:snapToGrid/>
          <w:kern w:val="24"/>
          <w:lang w:val="fr-FR"/>
        </w:rPr>
        <w:t>权利主要赋予欧盟和欧洲经济区公民</w:t>
      </w:r>
      <w:r w:rsidR="00F0145E">
        <w:rPr>
          <w:rFonts w:hint="eastAsia"/>
          <w:snapToGrid/>
          <w:kern w:val="24"/>
          <w:lang w:val="fr-FR"/>
        </w:rPr>
        <w:t>，</w:t>
      </w:r>
      <w:r w:rsidRPr="00293FE9">
        <w:rPr>
          <w:rFonts w:hint="eastAsia"/>
          <w:snapToGrid/>
          <w:kern w:val="24"/>
          <w:lang w:val="fr-FR"/>
        </w:rPr>
        <w:t>并在例外情况下适用于非欧盟国民</w:t>
      </w:r>
      <w:r w:rsidR="00F0145E">
        <w:rPr>
          <w:rFonts w:hint="eastAsia"/>
          <w:snapToGrid/>
          <w:kern w:val="24"/>
          <w:lang w:val="fr-FR"/>
        </w:rPr>
        <w:t>)</w:t>
      </w:r>
      <w:r w:rsidRPr="00293FE9">
        <w:rPr>
          <w:rFonts w:hint="eastAsia"/>
          <w:snapToGrid/>
          <w:kern w:val="24"/>
          <w:lang w:val="fr-FR"/>
        </w:rPr>
        <w:t>、家庭团聚、教育和旅游。这些合法理由仅允许少数人进入和留居比利时。数量大得多的人利用其他途径。某些是非法入境。但是</w:t>
      </w:r>
      <w:r w:rsidR="00F0145E">
        <w:rPr>
          <w:rFonts w:hint="eastAsia"/>
          <w:snapToGrid/>
          <w:kern w:val="24"/>
          <w:lang w:val="fr-FR"/>
        </w:rPr>
        <w:t>，</w:t>
      </w:r>
      <w:r w:rsidRPr="00293FE9">
        <w:rPr>
          <w:rFonts w:hint="eastAsia"/>
          <w:snapToGrid/>
          <w:kern w:val="24"/>
          <w:lang w:val="fr-FR"/>
        </w:rPr>
        <w:t>曾获得居住和</w:t>
      </w:r>
      <w:r w:rsidR="00F0145E">
        <w:rPr>
          <w:rFonts w:hint="eastAsia"/>
          <w:snapToGrid/>
          <w:kern w:val="24"/>
          <w:lang w:val="fr-FR"/>
        </w:rPr>
        <w:t>/</w:t>
      </w:r>
      <w:r w:rsidRPr="00293FE9">
        <w:rPr>
          <w:rFonts w:hint="eastAsia"/>
          <w:snapToGrid/>
          <w:kern w:val="24"/>
          <w:lang w:val="fr-FR"/>
        </w:rPr>
        <w:t>或工作许可的移民和难民申请者通常在许可证到期后决定留下。</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r>
      <w:r w:rsidR="00F0145E">
        <w:rPr>
          <w:rFonts w:hint="eastAsia"/>
          <w:snapToGrid/>
          <w:kern w:val="24"/>
          <w:lang w:val="fr-FR"/>
        </w:rPr>
        <w:t>9.</w:t>
      </w:r>
      <w:r w:rsidRPr="00293FE9">
        <w:rPr>
          <w:rFonts w:hint="eastAsia"/>
          <w:snapToGrid/>
          <w:kern w:val="24"/>
          <w:lang w:val="fr-FR"/>
        </w:rPr>
        <w:t xml:space="preserve">  </w:t>
      </w:r>
      <w:r w:rsidRPr="00293FE9">
        <w:rPr>
          <w:rFonts w:hint="eastAsia"/>
          <w:snapToGrid/>
          <w:kern w:val="24"/>
          <w:lang w:val="fr-FR"/>
        </w:rPr>
        <w:t>无论其合法</w:t>
      </w:r>
      <w:r w:rsidR="00F0145E">
        <w:rPr>
          <w:rFonts w:hint="eastAsia"/>
          <w:snapToGrid/>
          <w:kern w:val="24"/>
          <w:lang w:val="fr-FR"/>
        </w:rPr>
        <w:t>(</w:t>
      </w:r>
      <w:r w:rsidRPr="00293FE9">
        <w:rPr>
          <w:rFonts w:hint="eastAsia"/>
          <w:snapToGrid/>
          <w:kern w:val="24"/>
          <w:lang w:val="fr-FR"/>
        </w:rPr>
        <w:t>有证件的</w:t>
      </w:r>
      <w:r w:rsidR="00F0145E">
        <w:rPr>
          <w:rFonts w:hint="eastAsia"/>
          <w:snapToGrid/>
          <w:kern w:val="24"/>
          <w:lang w:val="fr-FR"/>
        </w:rPr>
        <w:t>)</w:t>
      </w:r>
      <w:r w:rsidRPr="00293FE9">
        <w:rPr>
          <w:rFonts w:hint="eastAsia"/>
          <w:snapToGrid/>
          <w:kern w:val="24"/>
          <w:lang w:val="fr-FR"/>
        </w:rPr>
        <w:t>或非法</w:t>
      </w:r>
      <w:r w:rsidRPr="00293FE9">
        <w:rPr>
          <w:rFonts w:hint="eastAsia"/>
          <w:snapToGrid/>
          <w:kern w:val="24"/>
          <w:lang w:val="fr-FR"/>
        </w:rPr>
        <w:t xml:space="preserve"> </w:t>
      </w:r>
      <w:r w:rsidR="00F0145E">
        <w:rPr>
          <w:rFonts w:hint="eastAsia"/>
          <w:snapToGrid/>
          <w:kern w:val="24"/>
          <w:lang w:val="fr-FR"/>
        </w:rPr>
        <w:t>(</w:t>
      </w:r>
      <w:r w:rsidRPr="00293FE9">
        <w:rPr>
          <w:rFonts w:hint="eastAsia"/>
          <w:snapToGrid/>
          <w:kern w:val="24"/>
          <w:lang w:val="fr-FR"/>
        </w:rPr>
        <w:t>无证件的</w:t>
      </w:r>
      <w:r w:rsidR="00F0145E">
        <w:rPr>
          <w:rFonts w:hint="eastAsia"/>
          <w:snapToGrid/>
          <w:kern w:val="24"/>
          <w:lang w:val="fr-FR"/>
        </w:rPr>
        <w:t>)</w:t>
      </w:r>
      <w:r w:rsidRPr="00293FE9">
        <w:rPr>
          <w:rFonts w:hint="eastAsia"/>
          <w:snapToGrid/>
          <w:kern w:val="24"/>
          <w:lang w:val="fr-FR"/>
        </w:rPr>
        <w:t xml:space="preserve"> </w:t>
      </w:r>
      <w:r w:rsidRPr="00293FE9">
        <w:rPr>
          <w:rFonts w:hint="eastAsia"/>
          <w:snapToGrid/>
          <w:kern w:val="24"/>
          <w:lang w:val="fr-FR"/>
        </w:rPr>
        <w:t>身份如何</w:t>
      </w:r>
      <w:r w:rsidR="00F0145E">
        <w:rPr>
          <w:rFonts w:hint="eastAsia"/>
          <w:snapToGrid/>
          <w:kern w:val="24"/>
          <w:lang w:val="fr-FR"/>
        </w:rPr>
        <w:t>，</w:t>
      </w:r>
      <w:r w:rsidRPr="00293FE9">
        <w:rPr>
          <w:rFonts w:hint="eastAsia"/>
          <w:snapToGrid/>
          <w:kern w:val="24"/>
          <w:lang w:val="fr-FR"/>
        </w:rPr>
        <w:t>移民的</w:t>
      </w:r>
      <w:r w:rsidR="00CA5C51">
        <w:rPr>
          <w:rFonts w:hint="eastAsia"/>
          <w:snapToGrid/>
          <w:kern w:val="24"/>
          <w:lang w:val="fr-FR"/>
        </w:rPr>
        <w:t>基本</w:t>
      </w:r>
      <w:r w:rsidRPr="00293FE9">
        <w:rPr>
          <w:rFonts w:hint="eastAsia"/>
          <w:snapToGrid/>
          <w:kern w:val="24"/>
          <w:lang w:val="fr-FR"/>
        </w:rPr>
        <w:t>权利</w:t>
      </w:r>
      <w:r w:rsidR="00F0145E">
        <w:rPr>
          <w:rFonts w:hint="eastAsia"/>
          <w:snapToGrid/>
          <w:kern w:val="24"/>
          <w:lang w:val="fr-FR"/>
        </w:rPr>
        <w:t>，</w:t>
      </w:r>
      <w:r w:rsidRPr="00293FE9">
        <w:rPr>
          <w:rFonts w:hint="eastAsia"/>
          <w:snapToGrid/>
          <w:kern w:val="24"/>
          <w:lang w:val="fr-FR"/>
        </w:rPr>
        <w:t>包括经济、社会和文化权利</w:t>
      </w:r>
      <w:r w:rsidR="00F0145E">
        <w:rPr>
          <w:rFonts w:hint="eastAsia"/>
          <w:snapToGrid/>
          <w:kern w:val="24"/>
          <w:lang w:val="fr-FR"/>
        </w:rPr>
        <w:t>，</w:t>
      </w:r>
      <w:r w:rsidRPr="00293FE9">
        <w:rPr>
          <w:rFonts w:hint="eastAsia"/>
          <w:snapToGrid/>
          <w:kern w:val="24"/>
          <w:lang w:val="fr-FR"/>
        </w:rPr>
        <w:t>均应予以充分尊重、保护和实现。这是《移徙公约》的一个基本原则。但实际上</w:t>
      </w:r>
      <w:r w:rsidR="00F0145E">
        <w:rPr>
          <w:rFonts w:hint="eastAsia"/>
          <w:snapToGrid/>
          <w:kern w:val="24"/>
          <w:lang w:val="fr-FR"/>
        </w:rPr>
        <w:t>，</w:t>
      </w:r>
      <w:r w:rsidRPr="00293FE9">
        <w:rPr>
          <w:rFonts w:hint="eastAsia"/>
          <w:snapToGrid/>
          <w:kern w:val="24"/>
          <w:lang w:val="fr-FR"/>
        </w:rPr>
        <w:t>移徙工人及其家人遭受许多形式的歧视。</w:t>
      </w:r>
      <w:r w:rsidRPr="00293FE9">
        <w:rPr>
          <w:rFonts w:eastAsia="KaiTi_GB2312"/>
          <w:snapToGrid/>
          <w:color w:val="0000FF"/>
          <w:spacing w:val="0"/>
          <w:kern w:val="24"/>
          <w:vertAlign w:val="superscript"/>
          <w:lang w:val="fr-FR"/>
        </w:rPr>
        <w:footnoteReference w:id="7"/>
      </w:r>
      <w:r w:rsidRPr="00293FE9">
        <w:rPr>
          <w:rFonts w:hint="eastAsia"/>
          <w:snapToGrid/>
          <w:kern w:val="24"/>
          <w:lang w:val="fr-FR"/>
        </w:rPr>
        <w:t xml:space="preserve"> </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lang w:val="fr-FR"/>
        </w:rPr>
        <w:tab/>
      </w:r>
      <w:r w:rsidR="00F0145E">
        <w:rPr>
          <w:rFonts w:hint="eastAsia"/>
          <w:snapToGrid/>
          <w:kern w:val="24"/>
          <w:lang w:val="fr-FR"/>
        </w:rPr>
        <w:t>(</w:t>
      </w:r>
      <w:r w:rsidRPr="00293FE9">
        <w:rPr>
          <w:rFonts w:hint="eastAsia"/>
          <w:snapToGrid/>
          <w:kern w:val="24"/>
          <w:lang w:val="fr-FR"/>
        </w:rPr>
        <w:t>1</w:t>
      </w:r>
      <w:r w:rsidR="00F0145E">
        <w:rPr>
          <w:rFonts w:hint="eastAsia"/>
          <w:snapToGrid/>
          <w:kern w:val="24"/>
          <w:lang w:val="fr-FR"/>
        </w:rPr>
        <w:t>)</w:t>
      </w:r>
      <w:r w:rsidRPr="00293FE9">
        <w:rPr>
          <w:rFonts w:hint="eastAsia"/>
          <w:snapToGrid/>
          <w:kern w:val="24"/>
          <w:lang w:val="fr-FR"/>
        </w:rPr>
        <w:tab/>
      </w:r>
      <w:r w:rsidRPr="00293FE9">
        <w:rPr>
          <w:rFonts w:hint="eastAsia"/>
          <w:snapToGrid/>
          <w:kern w:val="24"/>
          <w:u w:val="single"/>
          <w:lang w:val="fr-FR"/>
        </w:rPr>
        <w:t>就</w:t>
      </w:r>
      <w:r w:rsidRPr="00293FE9">
        <w:rPr>
          <w:rFonts w:hint="eastAsia"/>
          <w:snapToGrid/>
          <w:kern w:val="24"/>
          <w:u w:val="single"/>
          <w:lang w:val="fr-FR"/>
        </w:rPr>
        <w:t xml:space="preserve"> </w:t>
      </w:r>
      <w:r w:rsidR="003479D2">
        <w:rPr>
          <w:rFonts w:hint="eastAsia"/>
          <w:snapToGrid/>
          <w:kern w:val="24"/>
          <w:u w:val="single"/>
          <w:lang w:val="fr-FR"/>
        </w:rPr>
        <w:t xml:space="preserve"> </w:t>
      </w:r>
      <w:r w:rsidRPr="00293FE9">
        <w:rPr>
          <w:rFonts w:hint="eastAsia"/>
          <w:snapToGrid/>
          <w:kern w:val="24"/>
          <w:u w:val="single"/>
          <w:lang w:val="fr-FR"/>
        </w:rPr>
        <w:t>业</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0.</w:t>
      </w:r>
      <w:r w:rsidRPr="00293FE9">
        <w:rPr>
          <w:rFonts w:hint="eastAsia"/>
          <w:snapToGrid/>
          <w:kern w:val="24"/>
          <w:lang w:val="fr-FR"/>
        </w:rPr>
        <w:t xml:space="preserve">  </w:t>
      </w:r>
      <w:r w:rsidRPr="00293FE9">
        <w:rPr>
          <w:rFonts w:hint="eastAsia"/>
          <w:snapToGrid/>
          <w:kern w:val="24"/>
          <w:lang w:val="fr-FR"/>
        </w:rPr>
        <w:t>合法的移徙工人即使有相同于比利时人的资历</w:t>
      </w:r>
      <w:r w:rsidR="00F0145E">
        <w:rPr>
          <w:rFonts w:hint="eastAsia"/>
          <w:snapToGrid/>
          <w:kern w:val="24"/>
          <w:lang w:val="fr-FR"/>
        </w:rPr>
        <w:t>，</w:t>
      </w:r>
      <w:r w:rsidRPr="00293FE9">
        <w:rPr>
          <w:rFonts w:hint="eastAsia"/>
          <w:snapToGrid/>
          <w:kern w:val="24"/>
          <w:lang w:val="fr-FR"/>
        </w:rPr>
        <w:t>也面临寻找和保持工作的问题。研究还表明</w:t>
      </w:r>
      <w:r w:rsidR="00F0145E">
        <w:rPr>
          <w:rFonts w:hint="eastAsia"/>
          <w:snapToGrid/>
          <w:kern w:val="24"/>
          <w:lang w:val="fr-FR"/>
        </w:rPr>
        <w:t>，</w:t>
      </w:r>
      <w:r w:rsidRPr="00293FE9">
        <w:rPr>
          <w:rFonts w:hint="eastAsia"/>
          <w:snapToGrid/>
          <w:kern w:val="24"/>
          <w:lang w:val="fr-FR"/>
        </w:rPr>
        <w:t>比起非移民比利时人</w:t>
      </w:r>
      <w:r w:rsidR="00F0145E">
        <w:rPr>
          <w:rFonts w:hint="eastAsia"/>
          <w:snapToGrid/>
          <w:kern w:val="24"/>
          <w:lang w:val="fr-FR"/>
        </w:rPr>
        <w:t>，</w:t>
      </w:r>
      <w:r w:rsidRPr="00293FE9">
        <w:rPr>
          <w:rFonts w:hint="eastAsia"/>
          <w:snapToGrid/>
          <w:kern w:val="24"/>
          <w:lang w:val="fr-FR"/>
        </w:rPr>
        <w:t>比利时第二和第三代移民受失业影响更大。</w:t>
      </w:r>
      <w:r w:rsidRPr="00293FE9">
        <w:rPr>
          <w:rFonts w:eastAsia="KaiTi_GB2312"/>
          <w:snapToGrid/>
          <w:color w:val="0000FF"/>
          <w:spacing w:val="0"/>
          <w:kern w:val="24"/>
          <w:vertAlign w:val="superscript"/>
          <w:lang w:val="fr-FR"/>
        </w:rPr>
        <w:footnoteReference w:id="8"/>
      </w:r>
      <w:r w:rsidRPr="00293FE9">
        <w:rPr>
          <w:rFonts w:hint="eastAsia"/>
          <w:snapToGrid/>
          <w:kern w:val="24"/>
          <w:lang w:val="fr-FR"/>
        </w:rPr>
        <w:t xml:space="preserve"> </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1.</w:t>
      </w:r>
      <w:r w:rsidRPr="00293FE9">
        <w:rPr>
          <w:rFonts w:hint="eastAsia"/>
          <w:snapToGrid/>
          <w:kern w:val="24"/>
          <w:lang w:val="fr-FR"/>
        </w:rPr>
        <w:t xml:space="preserve">  </w:t>
      </w:r>
      <w:r w:rsidRPr="00293FE9">
        <w:rPr>
          <w:rFonts w:hint="eastAsia"/>
          <w:snapToGrid/>
          <w:kern w:val="24"/>
          <w:lang w:val="fr-FR"/>
        </w:rPr>
        <w:t>无证件移民无法进入正式劳动市场</w:t>
      </w:r>
      <w:r w:rsidR="00F0145E">
        <w:rPr>
          <w:rFonts w:hint="eastAsia"/>
          <w:snapToGrid/>
          <w:kern w:val="24"/>
          <w:lang w:val="fr-FR"/>
        </w:rPr>
        <w:t>，</w:t>
      </w:r>
      <w:r w:rsidRPr="00293FE9">
        <w:rPr>
          <w:rFonts w:hint="eastAsia"/>
          <w:snapToGrid/>
          <w:kern w:val="24"/>
          <w:lang w:val="fr-FR"/>
        </w:rPr>
        <w:t>只好在非正式经济行业中工作。在比利时</w:t>
      </w:r>
      <w:r w:rsidR="00F0145E">
        <w:rPr>
          <w:rFonts w:hint="eastAsia"/>
          <w:snapToGrid/>
          <w:kern w:val="24"/>
          <w:lang w:val="fr-FR"/>
        </w:rPr>
        <w:t>，</w:t>
      </w:r>
      <w:r w:rsidRPr="00293FE9">
        <w:rPr>
          <w:rFonts w:hint="eastAsia"/>
          <w:snapToGrid/>
          <w:kern w:val="24"/>
          <w:lang w:val="fr-FR"/>
        </w:rPr>
        <w:t>许多人</w:t>
      </w:r>
      <w:r w:rsidR="00F0145E">
        <w:rPr>
          <w:rFonts w:hint="eastAsia"/>
          <w:snapToGrid/>
          <w:spacing w:val="-50"/>
          <w:kern w:val="24"/>
          <w:lang w:val="fr-FR"/>
        </w:rPr>
        <w:t>(</w:t>
      </w:r>
      <w:r w:rsidRPr="00293FE9">
        <w:rPr>
          <w:rFonts w:hint="eastAsia"/>
          <w:snapToGrid/>
          <w:kern w:val="24"/>
          <w:lang w:val="fr-FR"/>
        </w:rPr>
        <w:t>公民和类似的外国人</w:t>
      </w:r>
      <w:r w:rsidR="00F0145E">
        <w:rPr>
          <w:rFonts w:hint="eastAsia"/>
          <w:snapToGrid/>
          <w:spacing w:val="-50"/>
          <w:kern w:val="24"/>
          <w:lang w:val="fr-FR"/>
        </w:rPr>
        <w:t>)</w:t>
      </w:r>
      <w:r w:rsidRPr="00293FE9">
        <w:rPr>
          <w:rFonts w:hint="eastAsia"/>
          <w:snapToGrid/>
          <w:kern w:val="24"/>
          <w:lang w:val="fr-FR"/>
        </w:rPr>
        <w:t>在非正式经济行业工作</w:t>
      </w:r>
      <w:r w:rsidR="00F0145E">
        <w:rPr>
          <w:rFonts w:hint="eastAsia"/>
          <w:snapToGrid/>
          <w:kern w:val="24"/>
          <w:lang w:val="fr-FR"/>
        </w:rPr>
        <w:t>，</w:t>
      </w:r>
      <w:r w:rsidRPr="00293FE9">
        <w:rPr>
          <w:rFonts w:hint="eastAsia"/>
          <w:snapToGrid/>
          <w:kern w:val="24"/>
          <w:lang w:val="fr-FR"/>
        </w:rPr>
        <w:t>但这是无证件移民的唯一收入来源。他们大部分受雇于“</w:t>
      </w:r>
      <w:r w:rsidRPr="00293FE9">
        <w:rPr>
          <w:rFonts w:hint="eastAsia"/>
          <w:snapToGrid/>
          <w:kern w:val="24"/>
          <w:lang w:val="fr-FR"/>
        </w:rPr>
        <w:t>3D</w:t>
      </w:r>
      <w:r w:rsidRPr="00293FE9">
        <w:rPr>
          <w:rFonts w:hint="eastAsia"/>
          <w:snapToGrid/>
          <w:kern w:val="24"/>
          <w:lang w:val="fr-FR"/>
        </w:rPr>
        <w:t>”工作</w:t>
      </w:r>
      <w:r w:rsidR="00F0145E">
        <w:rPr>
          <w:rFonts w:hint="eastAsia"/>
          <w:snapToGrid/>
          <w:kern w:val="24"/>
          <w:lang w:val="fr-FR"/>
        </w:rPr>
        <w:t>(</w:t>
      </w:r>
      <w:r w:rsidRPr="00293FE9">
        <w:rPr>
          <w:rFonts w:hint="eastAsia"/>
          <w:snapToGrid/>
          <w:kern w:val="24"/>
          <w:lang w:val="fr-FR"/>
        </w:rPr>
        <w:t>肮脏、危险和劳累的工作</w:t>
      </w:r>
      <w:r w:rsidR="00F0145E">
        <w:rPr>
          <w:rFonts w:hint="eastAsia"/>
          <w:snapToGrid/>
          <w:kern w:val="24"/>
          <w:lang w:val="fr-FR"/>
        </w:rPr>
        <w:t>)</w:t>
      </w:r>
      <w:r w:rsidRPr="00293FE9">
        <w:rPr>
          <w:rFonts w:hint="eastAsia"/>
          <w:snapToGrid/>
          <w:kern w:val="24"/>
          <w:lang w:val="fr-FR"/>
        </w:rPr>
        <w:t>。在非正式工作普遍的劳动密集型行业</w:t>
      </w:r>
      <w:r w:rsidR="00F0145E">
        <w:rPr>
          <w:rFonts w:hint="eastAsia"/>
          <w:snapToGrid/>
          <w:kern w:val="24"/>
          <w:lang w:val="fr-FR"/>
        </w:rPr>
        <w:t>，</w:t>
      </w:r>
      <w:r w:rsidRPr="00293FE9">
        <w:rPr>
          <w:rFonts w:hint="eastAsia"/>
          <w:snapToGrid/>
          <w:kern w:val="24"/>
          <w:lang w:val="fr-FR"/>
        </w:rPr>
        <w:t>移徙工人面临着所有类型的经济剥削</w:t>
      </w:r>
      <w:r w:rsidR="00F0145E">
        <w:rPr>
          <w:rFonts w:hint="eastAsia"/>
          <w:snapToGrid/>
          <w:kern w:val="24"/>
          <w:lang w:val="fr-FR"/>
        </w:rPr>
        <w:t>：</w:t>
      </w:r>
      <w:r w:rsidRPr="00293FE9">
        <w:rPr>
          <w:rFonts w:hint="eastAsia"/>
          <w:snapToGrid/>
          <w:kern w:val="24"/>
          <w:lang w:val="fr-FR"/>
        </w:rPr>
        <w:t>艰苦的工作条件、非常低的工资、无社会保护等等。</w:t>
      </w:r>
      <w:r w:rsidRPr="00293FE9">
        <w:rPr>
          <w:rFonts w:eastAsia="KaiTi_GB2312"/>
          <w:snapToGrid/>
          <w:color w:val="0000FF"/>
          <w:spacing w:val="0"/>
          <w:kern w:val="24"/>
          <w:vertAlign w:val="superscript"/>
          <w:lang w:val="fr-FR"/>
        </w:rPr>
        <w:footnoteReference w:id="9"/>
      </w:r>
      <w:r w:rsidRPr="00293FE9">
        <w:rPr>
          <w:rFonts w:hint="eastAsia"/>
          <w:snapToGrid/>
          <w:kern w:val="24"/>
          <w:lang w:val="fr-FR"/>
        </w:rPr>
        <w:t xml:space="preserve"> </w:t>
      </w:r>
    </w:p>
    <w:p w:rsidR="00293FE9" w:rsidRPr="00293FE9" w:rsidRDefault="00293FE9" w:rsidP="00293FE9">
      <w:pPr>
        <w:widowControl w:val="0"/>
        <w:spacing w:after="320"/>
        <w:ind w:left="1040"/>
        <w:textAlignment w:val="baseline"/>
        <w:rPr>
          <w:rFonts w:ascii="Arial" w:hAnsi="Arial" w:cs="Arial" w:hint="eastAsia"/>
          <w:snapToGrid/>
          <w:kern w:val="24"/>
        </w:rPr>
      </w:pPr>
      <w:r w:rsidRPr="00293FE9">
        <w:rPr>
          <w:rFonts w:hint="eastAsia"/>
          <w:snapToGrid/>
          <w:kern w:val="24"/>
          <w:lang w:val="fr-FR"/>
        </w:rPr>
        <w:tab/>
      </w:r>
      <w:r w:rsidRPr="00293FE9">
        <w:rPr>
          <w:rFonts w:hint="eastAsia"/>
          <w:snapToGrid/>
          <w:kern w:val="24"/>
          <w:lang w:val="fr-FR"/>
        </w:rPr>
        <w:t>家务工作者</w:t>
      </w:r>
      <w:r w:rsidR="00F0145E">
        <w:rPr>
          <w:rFonts w:hint="eastAsia"/>
          <w:snapToGrid/>
          <w:kern w:val="24"/>
          <w:lang w:val="fr-FR"/>
        </w:rPr>
        <w:t>：</w:t>
      </w:r>
      <w:r w:rsidRPr="00293FE9">
        <w:rPr>
          <w:rFonts w:hint="eastAsia"/>
          <w:snapToGrid/>
          <w:kern w:val="24"/>
          <w:lang w:val="fr-FR"/>
        </w:rPr>
        <w:t>比利时的外国籍家务工作者是一个差别非常大的移民群体</w:t>
      </w:r>
      <w:r w:rsidR="00F0145E">
        <w:rPr>
          <w:rFonts w:hint="eastAsia"/>
          <w:snapToGrid/>
          <w:kern w:val="24"/>
          <w:lang w:val="fr-FR"/>
        </w:rPr>
        <w:t>，</w:t>
      </w:r>
      <w:r w:rsidRPr="00293FE9">
        <w:rPr>
          <w:rFonts w:hint="eastAsia"/>
          <w:snapToGrid/>
          <w:kern w:val="24"/>
          <w:lang w:val="fr-FR"/>
        </w:rPr>
        <w:t>谋生之道是为私人家庭和外交界人士工作。“家务工作”一词在法律上涵盖差别很大的工作</w:t>
      </w:r>
      <w:r w:rsidR="00F0145E">
        <w:rPr>
          <w:rFonts w:hint="eastAsia"/>
          <w:snapToGrid/>
          <w:kern w:val="24"/>
          <w:lang w:val="fr-FR"/>
        </w:rPr>
        <w:t>，</w:t>
      </w:r>
      <w:r w:rsidRPr="00293FE9">
        <w:rPr>
          <w:rFonts w:hint="eastAsia"/>
          <w:snapToGrid/>
          <w:kern w:val="24"/>
          <w:lang w:val="fr-FR"/>
        </w:rPr>
        <w:t>通常包括“看护工作”</w:t>
      </w:r>
      <w:r w:rsidR="00F0145E">
        <w:rPr>
          <w:rFonts w:hint="eastAsia"/>
          <w:snapToGrid/>
          <w:kern w:val="24"/>
          <w:lang w:val="fr-FR"/>
        </w:rPr>
        <w:t>，</w:t>
      </w:r>
      <w:r w:rsidRPr="00293FE9">
        <w:rPr>
          <w:rFonts w:hint="eastAsia"/>
          <w:snapToGrid/>
          <w:kern w:val="24"/>
          <w:lang w:val="fr-FR"/>
        </w:rPr>
        <w:t>如看护儿童和老人。他们在私人住宅与世隔绝的工作性质几乎相当于为侵权行为开了方便之门。比利时的外国籍家务工作者所报告的最通常发生的侵权行为包括</w:t>
      </w:r>
      <w:r w:rsidR="00F0145E">
        <w:rPr>
          <w:rFonts w:hint="eastAsia"/>
          <w:snapToGrid/>
          <w:kern w:val="24"/>
          <w:lang w:val="fr-FR"/>
        </w:rPr>
        <w:t>：</w:t>
      </w:r>
      <w:r w:rsidRPr="00293FE9">
        <w:rPr>
          <w:rFonts w:hint="eastAsia"/>
          <w:snapToGrid/>
          <w:kern w:val="24"/>
          <w:lang w:val="fr-FR"/>
        </w:rPr>
        <w:t>漫长的每日工时、非常低的工资、缺少假日或假期、没收工人的护照、肉体</w:t>
      </w:r>
      <w:r w:rsidRPr="00293FE9">
        <w:rPr>
          <w:rFonts w:ascii="Arial" w:hAnsi="Arial" w:cs="Arial" w:hint="eastAsia"/>
          <w:snapToGrid/>
          <w:kern w:val="24"/>
        </w:rPr>
        <w:t>侵犯而且有时是</w:t>
      </w:r>
      <w:r w:rsidRPr="00293FE9">
        <w:rPr>
          <w:rFonts w:ascii="Arial" w:hAnsi="Arial" w:cs="Arial"/>
          <w:snapToGrid/>
          <w:kern w:val="24"/>
        </w:rPr>
        <w:t>性</w:t>
      </w:r>
      <w:r w:rsidRPr="00293FE9">
        <w:rPr>
          <w:rFonts w:ascii="Arial" w:hAnsi="Arial" w:cs="Arial" w:hint="eastAsia"/>
          <w:snapToGrid/>
          <w:kern w:val="24"/>
        </w:rPr>
        <w:t>侵犯</w:t>
      </w:r>
      <w:r w:rsidRPr="00293FE9">
        <w:rPr>
          <w:rFonts w:ascii="Arial" w:hAnsi="Arial" w:cs="Arial"/>
          <w:snapToGrid/>
          <w:kern w:val="24"/>
        </w:rPr>
        <w:t>。</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lang w:val="fr-FR"/>
        </w:rPr>
        <w:tab/>
      </w:r>
      <w:r w:rsidR="00F0145E">
        <w:rPr>
          <w:rFonts w:hint="eastAsia"/>
          <w:snapToGrid/>
          <w:kern w:val="24"/>
          <w:lang w:val="fr-FR"/>
        </w:rPr>
        <w:t>(</w:t>
      </w:r>
      <w:r w:rsidRPr="00293FE9">
        <w:rPr>
          <w:rFonts w:hint="eastAsia"/>
          <w:snapToGrid/>
          <w:kern w:val="24"/>
          <w:lang w:val="fr-FR"/>
        </w:rPr>
        <w:t>2</w:t>
      </w:r>
      <w:r w:rsidR="00F0145E">
        <w:rPr>
          <w:rFonts w:hint="eastAsia"/>
          <w:snapToGrid/>
          <w:kern w:val="24"/>
          <w:lang w:val="fr-FR"/>
        </w:rPr>
        <w:t>)</w:t>
      </w:r>
      <w:r w:rsidRPr="00293FE9">
        <w:rPr>
          <w:rFonts w:hint="eastAsia"/>
          <w:snapToGrid/>
          <w:kern w:val="24"/>
          <w:lang w:val="fr-FR"/>
        </w:rPr>
        <w:tab/>
      </w:r>
      <w:r w:rsidRPr="00293FE9">
        <w:rPr>
          <w:rFonts w:hint="eastAsia"/>
          <w:snapToGrid/>
          <w:kern w:val="24"/>
          <w:u w:val="single"/>
          <w:lang w:val="fr-FR"/>
        </w:rPr>
        <w:t>社会福利</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2.</w:t>
      </w:r>
      <w:r w:rsidRPr="00293FE9">
        <w:rPr>
          <w:rFonts w:hint="eastAsia"/>
          <w:snapToGrid/>
          <w:kern w:val="24"/>
          <w:lang w:val="fr-FR"/>
        </w:rPr>
        <w:t xml:space="preserve">  </w:t>
      </w:r>
      <w:r w:rsidRPr="00293FE9">
        <w:rPr>
          <w:rFonts w:hint="eastAsia"/>
          <w:snapToGrid/>
          <w:kern w:val="24"/>
          <w:lang w:val="fr-FR"/>
        </w:rPr>
        <w:t>在比利时</w:t>
      </w:r>
      <w:r w:rsidR="00F0145E">
        <w:rPr>
          <w:rFonts w:hint="eastAsia"/>
          <w:snapToGrid/>
          <w:kern w:val="24"/>
          <w:lang w:val="fr-FR"/>
        </w:rPr>
        <w:t>，</w:t>
      </w:r>
      <w:r w:rsidRPr="00293FE9">
        <w:rPr>
          <w:rFonts w:hint="eastAsia"/>
          <w:snapToGrid/>
          <w:kern w:val="24"/>
          <w:lang w:val="fr-FR"/>
        </w:rPr>
        <w:t>雇主有义务为工作事故投保</w:t>
      </w:r>
      <w:r w:rsidR="00F0145E">
        <w:rPr>
          <w:rFonts w:hint="eastAsia"/>
          <w:snapToGrid/>
          <w:kern w:val="24"/>
          <w:lang w:val="fr-FR"/>
        </w:rPr>
        <w:t>；</w:t>
      </w:r>
      <w:r w:rsidRPr="00293FE9">
        <w:rPr>
          <w:rFonts w:hint="eastAsia"/>
          <w:snapToGrid/>
          <w:kern w:val="24"/>
          <w:lang w:val="fr-FR"/>
        </w:rPr>
        <w:t>这也必须涵盖无证件的工人。保险涵盖了有关工作事故的医疗费用以及康复期间的福利工资。</w:t>
      </w:r>
      <w:r w:rsidRPr="00293FE9">
        <w:rPr>
          <w:rFonts w:eastAsia="KaiTi_GB2312"/>
          <w:snapToGrid/>
          <w:color w:val="0000FF"/>
          <w:spacing w:val="0"/>
          <w:kern w:val="24"/>
          <w:vertAlign w:val="superscript"/>
          <w:lang w:val="fr-FR"/>
        </w:rPr>
        <w:footnoteReference w:id="10"/>
      </w:r>
      <w:r w:rsidRPr="00293FE9">
        <w:rPr>
          <w:rFonts w:hint="eastAsia"/>
          <w:snapToGrid/>
          <w:kern w:val="24"/>
          <w:lang w:val="fr-FR"/>
        </w:rPr>
        <w:t xml:space="preserve"> </w:t>
      </w:r>
      <w:r w:rsidRPr="00293FE9">
        <w:rPr>
          <w:rFonts w:hint="eastAsia"/>
          <w:snapToGrid/>
          <w:kern w:val="24"/>
          <w:lang w:val="fr-FR"/>
        </w:rPr>
        <w:t>然而实际上</w:t>
      </w:r>
      <w:r w:rsidR="00F0145E">
        <w:rPr>
          <w:rFonts w:hint="eastAsia"/>
          <w:snapToGrid/>
          <w:kern w:val="24"/>
          <w:lang w:val="fr-FR"/>
        </w:rPr>
        <w:t>，</w:t>
      </w:r>
      <w:r w:rsidRPr="00293FE9">
        <w:rPr>
          <w:rFonts w:hint="eastAsia"/>
          <w:snapToGrid/>
          <w:kern w:val="24"/>
          <w:lang w:val="fr-FR"/>
        </w:rPr>
        <w:t>移徙工人不了解这些权利</w:t>
      </w:r>
      <w:r w:rsidR="00F0145E">
        <w:rPr>
          <w:rFonts w:hint="eastAsia"/>
          <w:snapToGrid/>
          <w:kern w:val="24"/>
          <w:lang w:val="fr-FR"/>
        </w:rPr>
        <w:t>，</w:t>
      </w:r>
      <w:r w:rsidRPr="00293FE9">
        <w:rPr>
          <w:rFonts w:hint="eastAsia"/>
          <w:snapToGrid/>
          <w:kern w:val="24"/>
          <w:lang w:val="fr-FR"/>
        </w:rPr>
        <w:t>也不行使这些权利。这或者因为他们担心揭发雇主会导致自己被驱逐</w:t>
      </w:r>
      <w:r w:rsidR="00F0145E">
        <w:rPr>
          <w:rFonts w:hint="eastAsia"/>
          <w:snapToGrid/>
          <w:kern w:val="24"/>
          <w:lang w:val="fr-FR"/>
        </w:rPr>
        <w:t>，</w:t>
      </w:r>
      <w:r w:rsidRPr="00293FE9">
        <w:rPr>
          <w:rFonts w:hint="eastAsia"/>
          <w:snapToGrid/>
          <w:kern w:val="24"/>
          <w:lang w:val="fr-FR"/>
        </w:rPr>
        <w:t>或者因为他们不能证明合法雇用关系的存在。</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3.</w:t>
      </w:r>
      <w:r w:rsidRPr="00293FE9">
        <w:rPr>
          <w:rFonts w:hint="eastAsia"/>
          <w:snapToGrid/>
          <w:kern w:val="24"/>
          <w:lang w:val="fr-FR"/>
        </w:rPr>
        <w:t xml:space="preserve">  </w:t>
      </w:r>
      <w:r w:rsidRPr="00293FE9">
        <w:rPr>
          <w:rFonts w:hint="eastAsia"/>
          <w:snapToGrid/>
          <w:kern w:val="24"/>
          <w:lang w:val="fr-FR"/>
        </w:rPr>
        <w:t>移徙工人</w:t>
      </w:r>
      <w:r w:rsidR="00F0145E">
        <w:rPr>
          <w:rFonts w:hint="eastAsia"/>
          <w:snapToGrid/>
          <w:kern w:val="24"/>
          <w:lang w:val="fr-FR"/>
        </w:rPr>
        <w:t>，</w:t>
      </w:r>
      <w:r w:rsidRPr="00293FE9">
        <w:rPr>
          <w:rFonts w:hint="eastAsia"/>
          <w:snapToGrid/>
          <w:kern w:val="24"/>
          <w:lang w:val="fr-FR"/>
        </w:rPr>
        <w:t>包括无证件的移民</w:t>
      </w:r>
      <w:r w:rsidR="00F0145E">
        <w:rPr>
          <w:rFonts w:hint="eastAsia"/>
          <w:snapToGrid/>
          <w:kern w:val="24"/>
          <w:lang w:val="fr-FR"/>
        </w:rPr>
        <w:t>，</w:t>
      </w:r>
      <w:r w:rsidRPr="00293FE9">
        <w:rPr>
          <w:rFonts w:hint="eastAsia"/>
          <w:snapToGrid/>
          <w:kern w:val="24"/>
          <w:lang w:val="fr-FR"/>
        </w:rPr>
        <w:t>已经享有比利时的某些社会经济权利。如果比利时批准《移徙公约》</w:t>
      </w:r>
      <w:r w:rsidR="00F0145E">
        <w:rPr>
          <w:rFonts w:hint="eastAsia"/>
          <w:snapToGrid/>
          <w:kern w:val="24"/>
          <w:lang w:val="fr-FR"/>
        </w:rPr>
        <w:t>，</w:t>
      </w:r>
      <w:r w:rsidRPr="00293FE9">
        <w:rPr>
          <w:rFonts w:hint="eastAsia"/>
          <w:snapToGrid/>
          <w:kern w:val="24"/>
          <w:lang w:val="fr-FR"/>
        </w:rPr>
        <w:t>则将向其他“接收”国表明比利时愿意尊重、保护和实现一切人包括移民的人权。批准该公约也有助于制定一个针对移徙工人的全面和重视权利的政策。弗拉芒政府在</w:t>
      </w:r>
      <w:r w:rsidRPr="00293FE9">
        <w:rPr>
          <w:rFonts w:hint="eastAsia"/>
          <w:snapToGrid/>
          <w:kern w:val="24"/>
          <w:lang w:val="fr-FR"/>
        </w:rPr>
        <w:t>2004</w:t>
      </w:r>
      <w:r w:rsidRPr="00293FE9">
        <w:rPr>
          <w:rFonts w:hint="eastAsia"/>
          <w:snapToGrid/>
          <w:kern w:val="24"/>
          <w:lang w:val="fr-FR"/>
        </w:rPr>
        <w:t>年决定正式支持比利时批准《移徙公约》</w:t>
      </w:r>
      <w:r w:rsidR="00F0145E">
        <w:rPr>
          <w:rFonts w:hint="eastAsia"/>
          <w:snapToGrid/>
          <w:kern w:val="24"/>
          <w:lang w:val="fr-FR"/>
        </w:rPr>
        <w:t>，</w:t>
      </w:r>
      <w:r w:rsidRPr="00293FE9">
        <w:rPr>
          <w:rFonts w:hint="eastAsia"/>
          <w:snapToGrid/>
          <w:kern w:val="24"/>
          <w:lang w:val="fr-FR"/>
        </w:rPr>
        <w:t>并在</w:t>
      </w:r>
      <w:r w:rsidRPr="00293FE9">
        <w:rPr>
          <w:rFonts w:hint="eastAsia"/>
          <w:snapToGrid/>
          <w:kern w:val="24"/>
          <w:lang w:val="fr-FR"/>
        </w:rPr>
        <w:t>2005</w:t>
      </w:r>
      <w:r w:rsidRPr="00293FE9">
        <w:rPr>
          <w:rFonts w:hint="eastAsia"/>
          <w:snapToGrid/>
          <w:kern w:val="24"/>
          <w:lang w:val="fr-FR"/>
        </w:rPr>
        <w:t>年重申了这一支持。</w:t>
      </w:r>
      <w:r w:rsidRPr="00293FE9">
        <w:rPr>
          <w:rFonts w:eastAsia="KaiTi_GB2312"/>
          <w:snapToGrid/>
          <w:color w:val="0000FF"/>
          <w:spacing w:val="0"/>
          <w:kern w:val="24"/>
          <w:vertAlign w:val="superscript"/>
          <w:lang w:val="fr-FR"/>
        </w:rPr>
        <w:footnoteReference w:id="11"/>
      </w:r>
      <w:r w:rsidRPr="00293FE9">
        <w:rPr>
          <w:rFonts w:hint="eastAsia"/>
          <w:snapToGrid/>
          <w:kern w:val="24"/>
          <w:lang w:val="fr-FR"/>
        </w:rPr>
        <w:t xml:space="preserve"> </w:t>
      </w:r>
      <w:r w:rsidRPr="00293FE9">
        <w:rPr>
          <w:rFonts w:hint="eastAsia"/>
          <w:snapToGrid/>
          <w:kern w:val="24"/>
          <w:lang w:val="fr-FR"/>
        </w:rPr>
        <w:t>一项权威的研究强调说</w:t>
      </w:r>
      <w:r w:rsidR="00F0145E">
        <w:rPr>
          <w:rFonts w:hint="eastAsia"/>
          <w:snapToGrid/>
          <w:kern w:val="24"/>
          <w:lang w:val="fr-FR"/>
        </w:rPr>
        <w:t>，</w:t>
      </w:r>
      <w:r w:rsidRPr="00293FE9">
        <w:rPr>
          <w:rFonts w:hint="eastAsia"/>
          <w:snapToGrid/>
          <w:kern w:val="24"/>
          <w:lang w:val="fr-FR"/>
        </w:rPr>
        <w:t>对于比利时批准该公约不存在任何主要的法律障碍。</w:t>
      </w:r>
      <w:r w:rsidRPr="00293FE9">
        <w:rPr>
          <w:rFonts w:eastAsia="KaiTi_GB2312"/>
          <w:snapToGrid/>
          <w:color w:val="0000FF"/>
          <w:spacing w:val="0"/>
          <w:kern w:val="24"/>
          <w:vertAlign w:val="superscript"/>
          <w:lang w:val="fr-FR"/>
        </w:rPr>
        <w:footnoteReference w:id="12"/>
      </w:r>
      <w:r w:rsidRPr="00293FE9">
        <w:rPr>
          <w:rFonts w:hint="eastAsia"/>
          <w:snapToGrid/>
          <w:kern w:val="24"/>
          <w:lang w:val="fr-FR"/>
        </w:rPr>
        <w:t xml:space="preserve"> </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u w:val="single"/>
          <w:lang w:val="fr-FR"/>
        </w:rPr>
        <w:t>建</w:t>
      </w:r>
      <w:r w:rsidRPr="00293FE9">
        <w:rPr>
          <w:rFonts w:hint="eastAsia"/>
          <w:snapToGrid/>
          <w:kern w:val="24"/>
          <w:u w:val="single"/>
          <w:lang w:val="fr-FR"/>
        </w:rPr>
        <w:t xml:space="preserve">  </w:t>
      </w:r>
      <w:r w:rsidRPr="00293FE9">
        <w:rPr>
          <w:rFonts w:hint="eastAsia"/>
          <w:snapToGrid/>
          <w:kern w:val="24"/>
          <w:u w:val="single"/>
          <w:lang w:val="fr-FR"/>
        </w:rPr>
        <w:t>议</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4.</w:t>
      </w:r>
      <w:r w:rsidRPr="00293FE9">
        <w:rPr>
          <w:rFonts w:hint="eastAsia"/>
          <w:snapToGrid/>
          <w:kern w:val="24"/>
          <w:lang w:val="fr-FR"/>
        </w:rPr>
        <w:t xml:space="preserve">  </w:t>
      </w:r>
      <w:r w:rsidRPr="00293FE9">
        <w:rPr>
          <w:rFonts w:hint="eastAsia"/>
          <w:snapToGrid/>
          <w:kern w:val="24"/>
          <w:lang w:val="fr-FR"/>
        </w:rPr>
        <w:t>委员会可建议比利时</w:t>
      </w:r>
      <w:r w:rsidR="00F0145E">
        <w:rPr>
          <w:rFonts w:hint="eastAsia"/>
          <w:snapToGrid/>
          <w:kern w:val="24"/>
          <w:lang w:val="fr-FR"/>
        </w:rPr>
        <w:t>：</w:t>
      </w:r>
    </w:p>
    <w:p w:rsidR="00293FE9" w:rsidRPr="00293FE9" w:rsidRDefault="00293FE9" w:rsidP="00E96B3E">
      <w:pPr>
        <w:widowControl w:val="0"/>
        <w:numPr>
          <w:ilvl w:val="0"/>
          <w:numId w:val="1"/>
        </w:numPr>
        <w:tabs>
          <w:tab w:val="clear" w:pos="510"/>
          <w:tab w:val="num" w:pos="1550"/>
        </w:tabs>
        <w:adjustRightInd/>
        <w:spacing w:after="320"/>
        <w:ind w:left="1548"/>
        <w:textAlignment w:val="baseline"/>
        <w:rPr>
          <w:rFonts w:hint="eastAsia"/>
          <w:snapToGrid/>
          <w:kern w:val="24"/>
          <w:lang w:val="fr-FR"/>
        </w:rPr>
      </w:pPr>
      <w:r w:rsidRPr="00293FE9">
        <w:rPr>
          <w:rFonts w:hint="eastAsia"/>
          <w:snapToGrid/>
          <w:kern w:val="24"/>
          <w:lang w:val="fr-FR"/>
        </w:rPr>
        <w:t>更实际和有效地落实移徙工人现有的社会经济权利</w:t>
      </w:r>
      <w:r w:rsidR="00F0145E">
        <w:rPr>
          <w:rFonts w:hint="eastAsia"/>
          <w:snapToGrid/>
          <w:kern w:val="24"/>
          <w:lang w:val="fr-FR"/>
        </w:rPr>
        <w:t>，</w:t>
      </w:r>
      <w:r w:rsidRPr="00293FE9">
        <w:rPr>
          <w:rFonts w:hint="eastAsia"/>
          <w:snapToGrid/>
          <w:kern w:val="24"/>
          <w:lang w:val="fr-FR"/>
        </w:rPr>
        <w:t>进一步为移徙工人包括无证件移民制定一个全面和注重权利的政策</w:t>
      </w:r>
      <w:r w:rsidR="00F0145E">
        <w:rPr>
          <w:rFonts w:hint="eastAsia"/>
          <w:snapToGrid/>
          <w:kern w:val="24"/>
          <w:lang w:val="fr-FR"/>
        </w:rPr>
        <w:t>，</w:t>
      </w:r>
      <w:r w:rsidRPr="00293FE9">
        <w:rPr>
          <w:rFonts w:hint="eastAsia"/>
          <w:snapToGrid/>
          <w:kern w:val="24"/>
          <w:lang w:val="fr-FR"/>
        </w:rPr>
        <w:t>并为此批准</w:t>
      </w:r>
      <w:r w:rsidRPr="00293FE9">
        <w:rPr>
          <w:rFonts w:hint="eastAsia"/>
          <w:snapToGrid/>
          <w:kern w:val="24"/>
          <w:lang w:val="fr-FR"/>
        </w:rPr>
        <w:t>1990</w:t>
      </w:r>
      <w:r w:rsidRPr="00293FE9">
        <w:rPr>
          <w:rFonts w:hint="eastAsia"/>
          <w:snapToGrid/>
          <w:kern w:val="24"/>
          <w:lang w:val="fr-FR"/>
        </w:rPr>
        <w:t>年《移徙公约》。</w:t>
      </w:r>
    </w:p>
    <w:p w:rsidR="00293FE9" w:rsidRPr="00293FE9" w:rsidRDefault="00293FE9" w:rsidP="00293FE9">
      <w:pPr>
        <w:keepNext/>
        <w:keepLines/>
        <w:widowControl w:val="0"/>
        <w:spacing w:after="320"/>
        <w:jc w:val="center"/>
        <w:textAlignment w:val="baseline"/>
        <w:outlineLvl w:val="2"/>
        <w:rPr>
          <w:rFonts w:hint="eastAsia"/>
          <w:snapToGrid/>
          <w:kern w:val="28"/>
          <w:lang w:val="fr-FR"/>
        </w:rPr>
      </w:pPr>
      <w:r w:rsidRPr="00293FE9">
        <w:rPr>
          <w:rFonts w:hint="eastAsia"/>
          <w:snapToGrid/>
          <w:kern w:val="28"/>
          <w:lang w:val="fr-FR"/>
        </w:rPr>
        <w:t xml:space="preserve">B.  </w:t>
      </w:r>
      <w:r w:rsidRPr="00293FE9">
        <w:rPr>
          <w:rFonts w:hint="eastAsia"/>
          <w:snapToGrid/>
          <w:kern w:val="28"/>
          <w:u w:val="single"/>
          <w:lang w:val="fr-FR"/>
        </w:rPr>
        <w:t>住</w:t>
      </w:r>
      <w:r w:rsidRPr="00293FE9">
        <w:rPr>
          <w:rFonts w:hint="eastAsia"/>
          <w:snapToGrid/>
          <w:kern w:val="28"/>
          <w:u w:val="single"/>
          <w:lang w:val="fr-FR"/>
        </w:rPr>
        <w:t xml:space="preserve"> </w:t>
      </w:r>
      <w:r w:rsidRPr="00293FE9">
        <w:rPr>
          <w:rFonts w:hint="eastAsia"/>
          <w:snapToGrid/>
          <w:kern w:val="28"/>
          <w:u w:val="single"/>
          <w:lang w:val="fr-FR"/>
        </w:rPr>
        <w:t>房</w:t>
      </w:r>
      <w:r w:rsidRPr="00293FE9">
        <w:rPr>
          <w:rFonts w:hint="eastAsia"/>
          <w:snapToGrid/>
          <w:kern w:val="28"/>
          <w:u w:val="single"/>
          <w:lang w:val="fr-FR"/>
        </w:rPr>
        <w:t xml:space="preserve"> </w:t>
      </w:r>
      <w:r w:rsidRPr="00293FE9">
        <w:rPr>
          <w:rFonts w:hint="eastAsia"/>
          <w:snapToGrid/>
          <w:kern w:val="28"/>
          <w:u w:val="single"/>
          <w:lang w:val="fr-FR"/>
        </w:rPr>
        <w:t>权</w:t>
      </w:r>
      <w:r w:rsidRPr="00293FE9">
        <w:rPr>
          <w:rFonts w:hint="eastAsia"/>
          <w:snapToGrid/>
          <w:kern w:val="28"/>
          <w:lang w:val="fr-FR"/>
        </w:rPr>
        <w:t xml:space="preserve"> </w:t>
      </w:r>
      <w:r w:rsidRPr="00293FE9">
        <w:rPr>
          <w:rFonts w:eastAsia="KaiTi_GB2312"/>
          <w:snapToGrid/>
          <w:color w:val="0000FF"/>
          <w:spacing w:val="0"/>
          <w:kern w:val="28"/>
          <w:vertAlign w:val="superscript"/>
          <w:lang w:val="fr-FR"/>
        </w:rPr>
        <w:footnoteReference w:id="13"/>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u w:val="single"/>
          <w:lang w:val="fr-FR"/>
        </w:rPr>
        <w:t>理</w:t>
      </w:r>
      <w:r w:rsidRPr="00293FE9">
        <w:rPr>
          <w:rFonts w:hint="eastAsia"/>
          <w:snapToGrid/>
          <w:kern w:val="24"/>
          <w:u w:val="single"/>
          <w:lang w:val="fr-FR"/>
        </w:rPr>
        <w:t xml:space="preserve">  </w:t>
      </w:r>
      <w:r w:rsidRPr="00293FE9">
        <w:rPr>
          <w:rFonts w:hint="eastAsia"/>
          <w:snapToGrid/>
          <w:kern w:val="24"/>
          <w:u w:val="single"/>
          <w:lang w:val="fr-FR"/>
        </w:rPr>
        <w:t>由</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5.</w:t>
      </w:r>
      <w:r w:rsidRPr="00293FE9">
        <w:rPr>
          <w:rFonts w:hint="eastAsia"/>
          <w:snapToGrid/>
          <w:kern w:val="24"/>
          <w:lang w:val="fr-FR"/>
        </w:rPr>
        <w:t xml:space="preserve">  </w:t>
      </w:r>
      <w:r w:rsidRPr="00293FE9">
        <w:rPr>
          <w:rFonts w:hint="eastAsia"/>
          <w:snapToGrid/>
          <w:kern w:val="24"/>
          <w:lang w:val="fr-FR"/>
        </w:rPr>
        <w:t>适足住房权显然是一项须从我们社会最弱势群体</w:t>
      </w:r>
      <w:r w:rsidR="00F0145E">
        <w:rPr>
          <w:rFonts w:hint="eastAsia"/>
          <w:snapToGrid/>
          <w:kern w:val="24"/>
          <w:lang w:val="fr-FR"/>
        </w:rPr>
        <w:t>(</w:t>
      </w:r>
      <w:r w:rsidRPr="00293FE9">
        <w:rPr>
          <w:rFonts w:hint="eastAsia"/>
          <w:snapToGrid/>
          <w:kern w:val="24"/>
          <w:lang w:val="fr-FR"/>
        </w:rPr>
        <w:t>比如穷人和少数族裔成员</w:t>
      </w:r>
      <w:r w:rsidR="00F0145E">
        <w:rPr>
          <w:rFonts w:hint="eastAsia"/>
          <w:snapToGrid/>
          <w:kern w:val="24"/>
          <w:lang w:val="fr-FR"/>
        </w:rPr>
        <w:t>)</w:t>
      </w:r>
      <w:r w:rsidRPr="00293FE9">
        <w:rPr>
          <w:rFonts w:hint="eastAsia"/>
          <w:snapToGrid/>
          <w:kern w:val="24"/>
          <w:lang w:val="fr-FR"/>
        </w:rPr>
        <w:t>的角度来看待的权利。在比利时</w:t>
      </w:r>
      <w:r w:rsidR="00F0145E">
        <w:rPr>
          <w:rFonts w:hint="eastAsia"/>
          <w:snapToGrid/>
          <w:kern w:val="24"/>
          <w:lang w:val="fr-FR"/>
        </w:rPr>
        <w:t>，</w:t>
      </w:r>
      <w:r w:rsidRPr="00293FE9">
        <w:rPr>
          <w:rFonts w:hint="eastAsia"/>
          <w:snapToGrid/>
          <w:kern w:val="24"/>
          <w:lang w:val="fr-FR"/>
        </w:rPr>
        <w:t>住房政策主要侧重于房产购买。这造成了缺乏社会福利住房和出租用房以及对房客保护不够。这一问题在很大程度上不在于缺少资源</w:t>
      </w:r>
      <w:r w:rsidR="00F0145E">
        <w:rPr>
          <w:rFonts w:hint="eastAsia"/>
          <w:snapToGrid/>
          <w:kern w:val="24"/>
          <w:lang w:val="fr-FR"/>
        </w:rPr>
        <w:t>，</w:t>
      </w:r>
      <w:r w:rsidRPr="00293FE9">
        <w:rPr>
          <w:rFonts w:hint="eastAsia"/>
          <w:snapToGrid/>
          <w:kern w:val="24"/>
          <w:lang w:val="fr-FR"/>
        </w:rPr>
        <w:t>而是资源分配令人质疑以及忽视住房市场所面临的问题。</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6.</w:t>
      </w:r>
      <w:r w:rsidRPr="00293FE9">
        <w:rPr>
          <w:rFonts w:hint="eastAsia"/>
          <w:snapToGrid/>
          <w:kern w:val="24"/>
          <w:lang w:val="fr-FR"/>
        </w:rPr>
        <w:t xml:space="preserve">  </w:t>
      </w:r>
      <w:r w:rsidRPr="00293FE9">
        <w:rPr>
          <w:rFonts w:hint="eastAsia"/>
          <w:snapToGrid/>
          <w:kern w:val="24"/>
          <w:lang w:val="fr-FR"/>
        </w:rPr>
        <w:t>必须指出</w:t>
      </w:r>
      <w:r w:rsidR="00F0145E">
        <w:rPr>
          <w:rFonts w:hint="eastAsia"/>
          <w:snapToGrid/>
          <w:kern w:val="24"/>
          <w:lang w:val="fr-FR"/>
        </w:rPr>
        <w:t>，</w:t>
      </w:r>
      <w:r w:rsidRPr="00293FE9">
        <w:rPr>
          <w:rFonts w:hint="eastAsia"/>
          <w:snapToGrid/>
          <w:kern w:val="24"/>
          <w:lang w:val="fr-FR"/>
        </w:rPr>
        <w:t>比利时的住房政策主要是一个由地区主管的问题。在比利时有三个地区</w:t>
      </w:r>
      <w:r w:rsidR="00F0145E">
        <w:rPr>
          <w:rFonts w:hint="eastAsia"/>
          <w:snapToGrid/>
          <w:kern w:val="24"/>
          <w:lang w:val="fr-FR"/>
        </w:rPr>
        <w:t>：</w:t>
      </w:r>
      <w:r w:rsidRPr="00293FE9">
        <w:rPr>
          <w:rFonts w:hint="eastAsia"/>
          <w:snapToGrid/>
          <w:kern w:val="24"/>
          <w:lang w:val="fr-FR"/>
        </w:rPr>
        <w:t>瓦隆区</w:t>
      </w:r>
      <w:r w:rsidR="00F0145E">
        <w:rPr>
          <w:rFonts w:hint="eastAsia"/>
          <w:snapToGrid/>
          <w:kern w:val="24"/>
          <w:lang w:val="fr-FR"/>
        </w:rPr>
        <w:t>(</w:t>
      </w:r>
      <w:r w:rsidRPr="00293FE9">
        <w:rPr>
          <w:rFonts w:hint="eastAsia"/>
          <w:snapToGrid/>
          <w:kern w:val="24"/>
          <w:lang w:val="fr-FR"/>
        </w:rPr>
        <w:t>法语区</w:t>
      </w:r>
      <w:r w:rsidR="00F0145E">
        <w:rPr>
          <w:rFonts w:hint="eastAsia"/>
          <w:snapToGrid/>
          <w:kern w:val="24"/>
          <w:lang w:val="fr-FR"/>
        </w:rPr>
        <w:t>)</w:t>
      </w:r>
      <w:r w:rsidR="00F0145E">
        <w:rPr>
          <w:rFonts w:hint="eastAsia"/>
          <w:snapToGrid/>
          <w:kern w:val="24"/>
          <w:lang w:val="fr-FR"/>
        </w:rPr>
        <w:t>，</w:t>
      </w:r>
      <w:r w:rsidRPr="00293FE9">
        <w:rPr>
          <w:rFonts w:hint="eastAsia"/>
          <w:snapToGrid/>
          <w:kern w:val="24"/>
          <w:lang w:val="fr-FR"/>
        </w:rPr>
        <w:t>弗拉芒区</w:t>
      </w:r>
      <w:r w:rsidR="00F0145E">
        <w:rPr>
          <w:rFonts w:hint="eastAsia"/>
          <w:snapToGrid/>
          <w:kern w:val="24"/>
          <w:lang w:val="fr-FR"/>
        </w:rPr>
        <w:t>(</w:t>
      </w:r>
      <w:r w:rsidRPr="00293FE9">
        <w:rPr>
          <w:rFonts w:hint="eastAsia"/>
          <w:snapToGrid/>
          <w:kern w:val="24"/>
          <w:lang w:val="fr-FR"/>
        </w:rPr>
        <w:t>荷兰语区</w:t>
      </w:r>
      <w:r w:rsidR="00F0145E">
        <w:rPr>
          <w:rFonts w:hint="eastAsia"/>
          <w:snapToGrid/>
          <w:kern w:val="24"/>
          <w:lang w:val="fr-FR"/>
        </w:rPr>
        <w:t>)</w:t>
      </w:r>
      <w:r w:rsidRPr="00293FE9">
        <w:rPr>
          <w:rFonts w:hint="eastAsia"/>
          <w:snapToGrid/>
          <w:kern w:val="24"/>
          <w:lang w:val="fr-FR"/>
        </w:rPr>
        <w:t>与布鲁塞尔大市区</w:t>
      </w:r>
      <w:r w:rsidR="00F0145E">
        <w:rPr>
          <w:rFonts w:hint="eastAsia"/>
          <w:snapToGrid/>
          <w:kern w:val="24"/>
          <w:lang w:val="fr-FR"/>
        </w:rPr>
        <w:t>(</w:t>
      </w:r>
      <w:r w:rsidRPr="00293FE9">
        <w:rPr>
          <w:rFonts w:hint="eastAsia"/>
          <w:snapToGrid/>
          <w:kern w:val="24"/>
          <w:lang w:val="fr-FR"/>
        </w:rPr>
        <w:t>双语区</w:t>
      </w:r>
      <w:r w:rsidR="00F0145E">
        <w:rPr>
          <w:rFonts w:hint="eastAsia"/>
          <w:snapToGrid/>
          <w:kern w:val="24"/>
          <w:lang w:val="fr-FR"/>
        </w:rPr>
        <w:t>)</w:t>
      </w:r>
      <w:r w:rsidRPr="00293FE9">
        <w:rPr>
          <w:rFonts w:hint="eastAsia"/>
          <w:snapToGrid/>
          <w:kern w:val="24"/>
          <w:lang w:val="fr-FR"/>
        </w:rPr>
        <w:t>。然而</w:t>
      </w:r>
      <w:r w:rsidR="00F0145E">
        <w:rPr>
          <w:rFonts w:hint="eastAsia"/>
          <w:snapToGrid/>
          <w:kern w:val="24"/>
          <w:lang w:val="fr-FR"/>
        </w:rPr>
        <w:t>，</w:t>
      </w:r>
      <w:r w:rsidRPr="00293FE9">
        <w:rPr>
          <w:rFonts w:hint="eastAsia"/>
          <w:snapToGrid/>
          <w:kern w:val="24"/>
          <w:lang w:val="fr-FR"/>
        </w:rPr>
        <w:t>联邦政府对住房政策也有影响。当指责它们没有保障比利时的住房权时</w:t>
      </w:r>
      <w:r w:rsidR="00F0145E">
        <w:rPr>
          <w:rFonts w:hint="eastAsia"/>
          <w:snapToGrid/>
          <w:kern w:val="24"/>
          <w:lang w:val="fr-FR"/>
        </w:rPr>
        <w:t>，</w:t>
      </w:r>
      <w:r w:rsidRPr="00293FE9">
        <w:rPr>
          <w:rFonts w:hint="eastAsia"/>
          <w:snapToGrid/>
          <w:kern w:val="24"/>
          <w:lang w:val="fr-FR"/>
        </w:rPr>
        <w:t>我们将论及联邦一级与地区一级的主管当局。</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u w:val="single"/>
          <w:lang w:val="fr-FR"/>
        </w:rPr>
        <w:t>关切问题</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7.</w:t>
      </w:r>
      <w:r w:rsidRPr="00293FE9">
        <w:rPr>
          <w:rFonts w:hint="eastAsia"/>
          <w:snapToGrid/>
          <w:kern w:val="24"/>
          <w:lang w:val="fr-FR"/>
        </w:rPr>
        <w:t xml:space="preserve">  </w:t>
      </w:r>
      <w:r w:rsidRPr="00293FE9">
        <w:rPr>
          <w:rFonts w:hint="eastAsia"/>
          <w:snapToGrid/>
          <w:kern w:val="24"/>
          <w:lang w:val="fr-FR"/>
        </w:rPr>
        <w:t>关于住房问题</w:t>
      </w:r>
      <w:r w:rsidR="00F0145E">
        <w:rPr>
          <w:rFonts w:hint="eastAsia"/>
          <w:snapToGrid/>
          <w:kern w:val="24"/>
          <w:lang w:val="fr-FR"/>
        </w:rPr>
        <w:t>，</w:t>
      </w:r>
      <w:r w:rsidRPr="00293FE9">
        <w:rPr>
          <w:rFonts w:hint="eastAsia"/>
          <w:snapToGrid/>
          <w:kern w:val="24"/>
          <w:lang w:val="fr-FR"/>
        </w:rPr>
        <w:t>联邦立法当局确定了住房的基本原则</w:t>
      </w:r>
      <w:r w:rsidR="00F0145E">
        <w:rPr>
          <w:rFonts w:hint="eastAsia"/>
          <w:snapToGrid/>
          <w:kern w:val="24"/>
          <w:lang w:val="fr-FR"/>
        </w:rPr>
        <w:t>，</w:t>
      </w:r>
      <w:r w:rsidRPr="00293FE9">
        <w:rPr>
          <w:rFonts w:hint="eastAsia"/>
          <w:snapToGrid/>
          <w:kern w:val="24"/>
          <w:lang w:val="fr-FR"/>
        </w:rPr>
        <w:t>比如关于主要住所的出租</w:t>
      </w:r>
      <w:r w:rsidR="00F0145E">
        <w:rPr>
          <w:rFonts w:hint="eastAsia"/>
          <w:snapToGrid/>
          <w:kern w:val="24"/>
          <w:lang w:val="fr-FR"/>
        </w:rPr>
        <w:t>(</w:t>
      </w:r>
      <w:r w:rsidRPr="00293FE9">
        <w:rPr>
          <w:rFonts w:hint="eastAsia"/>
          <w:snapToGrid/>
          <w:kern w:val="24"/>
          <w:lang w:val="fr-FR"/>
        </w:rPr>
        <w:t>民法典</w:t>
      </w:r>
      <w:r w:rsidR="00F0145E">
        <w:rPr>
          <w:rFonts w:hint="eastAsia"/>
          <w:snapToGrid/>
          <w:kern w:val="24"/>
          <w:lang w:val="fr-FR"/>
        </w:rPr>
        <w:t>)</w:t>
      </w:r>
      <w:r w:rsidRPr="00293FE9">
        <w:rPr>
          <w:rFonts w:hint="eastAsia"/>
          <w:snapToGrid/>
          <w:kern w:val="24"/>
          <w:lang w:val="fr-FR"/>
        </w:rPr>
        <w:t>、驱逐程序</w:t>
      </w:r>
      <w:r w:rsidR="00F0145E">
        <w:rPr>
          <w:rFonts w:hint="eastAsia"/>
          <w:snapToGrid/>
          <w:kern w:val="24"/>
          <w:lang w:val="fr-FR"/>
        </w:rPr>
        <w:t>(</w:t>
      </w:r>
      <w:r w:rsidRPr="00293FE9">
        <w:rPr>
          <w:rFonts w:hint="eastAsia"/>
          <w:snapToGrid/>
          <w:kern w:val="24"/>
          <w:lang w:val="fr-FR"/>
        </w:rPr>
        <w:t>司法法典</w:t>
      </w:r>
      <w:r w:rsidR="00F0145E">
        <w:rPr>
          <w:rFonts w:hint="eastAsia"/>
          <w:snapToGrid/>
          <w:kern w:val="24"/>
          <w:lang w:val="fr-FR"/>
        </w:rPr>
        <w:t>)</w:t>
      </w:r>
      <w:r w:rsidRPr="00293FE9">
        <w:rPr>
          <w:rFonts w:hint="eastAsia"/>
          <w:snapToGrid/>
          <w:kern w:val="24"/>
          <w:lang w:val="fr-FR"/>
        </w:rPr>
        <w:t>和住房税收</w:t>
      </w:r>
      <w:r w:rsidR="00F0145E">
        <w:rPr>
          <w:rFonts w:hint="eastAsia"/>
          <w:snapToGrid/>
          <w:kern w:val="24"/>
          <w:lang w:val="fr-FR"/>
        </w:rPr>
        <w:t>(</w:t>
      </w:r>
      <w:r w:rsidRPr="00293FE9">
        <w:rPr>
          <w:rFonts w:hint="eastAsia"/>
          <w:snapToGrid/>
          <w:kern w:val="24"/>
          <w:lang w:val="fr-FR"/>
        </w:rPr>
        <w:t>税法</w:t>
      </w:r>
      <w:r w:rsidR="00F0145E">
        <w:rPr>
          <w:rFonts w:hint="eastAsia"/>
          <w:snapToGrid/>
          <w:kern w:val="24"/>
          <w:lang w:val="fr-FR"/>
        </w:rPr>
        <w:t>)</w:t>
      </w:r>
      <w:r w:rsidRPr="00293FE9">
        <w:rPr>
          <w:rFonts w:hint="eastAsia"/>
          <w:snapToGrid/>
          <w:kern w:val="24"/>
          <w:lang w:val="fr-FR"/>
        </w:rPr>
        <w:t>的立法。正是通过财政立法而促进了房产购买。</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lang w:val="fr-FR"/>
        </w:rPr>
        <w:tab/>
      </w:r>
      <w:r w:rsidR="00F0145E">
        <w:rPr>
          <w:rFonts w:hint="eastAsia"/>
          <w:snapToGrid/>
          <w:kern w:val="24"/>
          <w:lang w:val="fr-FR"/>
        </w:rPr>
        <w:t>(</w:t>
      </w:r>
      <w:r w:rsidRPr="00293FE9">
        <w:rPr>
          <w:rFonts w:hint="eastAsia"/>
          <w:snapToGrid/>
          <w:kern w:val="24"/>
          <w:lang w:val="fr-FR"/>
        </w:rPr>
        <w:t>1</w:t>
      </w:r>
      <w:r w:rsidR="00F0145E">
        <w:rPr>
          <w:rFonts w:hint="eastAsia"/>
          <w:snapToGrid/>
          <w:kern w:val="24"/>
          <w:lang w:val="fr-FR"/>
        </w:rPr>
        <w:t>)</w:t>
      </w:r>
      <w:r w:rsidRPr="00293FE9">
        <w:rPr>
          <w:rFonts w:hint="eastAsia"/>
          <w:snapToGrid/>
          <w:kern w:val="24"/>
          <w:lang w:val="fr-FR"/>
        </w:rPr>
        <w:tab/>
      </w:r>
      <w:r w:rsidRPr="00293FE9">
        <w:rPr>
          <w:rFonts w:hint="eastAsia"/>
          <w:snapToGrid/>
          <w:kern w:val="24"/>
          <w:u w:val="single"/>
          <w:lang w:val="fr-FR"/>
        </w:rPr>
        <w:t>房产购买政策</w:t>
      </w:r>
    </w:p>
    <w:p w:rsidR="00293FE9" w:rsidRPr="00293FE9" w:rsidRDefault="00293FE9" w:rsidP="00293FE9">
      <w:pPr>
        <w:widowControl w:val="0"/>
        <w:spacing w:after="320"/>
        <w:textAlignment w:val="baseline"/>
        <w:rPr>
          <w:rFonts w:hint="eastAsia"/>
          <w:snapToGrid/>
          <w:kern w:val="24"/>
          <w:lang w:val="fr-FR"/>
        </w:rPr>
      </w:pPr>
      <w:r w:rsidRPr="00293FE9">
        <w:rPr>
          <w:rFonts w:hint="eastAsia"/>
          <w:snapToGrid/>
          <w:kern w:val="24"/>
          <w:lang w:val="fr-FR"/>
        </w:rPr>
        <w:tab/>
        <w:t>1</w:t>
      </w:r>
      <w:r w:rsidR="00F0145E">
        <w:rPr>
          <w:rFonts w:hint="eastAsia"/>
          <w:snapToGrid/>
          <w:kern w:val="24"/>
          <w:lang w:val="fr-FR"/>
        </w:rPr>
        <w:t>8.</w:t>
      </w:r>
      <w:r w:rsidRPr="00293FE9">
        <w:rPr>
          <w:rFonts w:hint="eastAsia"/>
          <w:snapToGrid/>
          <w:kern w:val="24"/>
          <w:lang w:val="fr-FR"/>
        </w:rPr>
        <w:t xml:space="preserve">  </w:t>
      </w:r>
      <w:r w:rsidRPr="00293FE9">
        <w:rPr>
          <w:rFonts w:hint="eastAsia"/>
          <w:snapToGrid/>
          <w:kern w:val="24"/>
          <w:lang w:val="fr-FR"/>
        </w:rPr>
        <w:t>在比利时</w:t>
      </w:r>
      <w:r w:rsidR="00F0145E">
        <w:rPr>
          <w:rFonts w:hint="eastAsia"/>
          <w:snapToGrid/>
          <w:kern w:val="24"/>
          <w:lang w:val="fr-FR"/>
        </w:rPr>
        <w:t>，</w:t>
      </w:r>
      <w:r w:rsidRPr="00293FE9">
        <w:rPr>
          <w:rFonts w:hint="eastAsia"/>
          <w:snapToGrid/>
          <w:kern w:val="24"/>
          <w:lang w:val="fr-FR"/>
        </w:rPr>
        <w:t>用于住房的总预算大约有</w:t>
      </w:r>
      <w:r w:rsidRPr="00293FE9">
        <w:rPr>
          <w:rFonts w:hint="eastAsia"/>
          <w:snapToGrid/>
          <w:kern w:val="24"/>
          <w:lang w:val="fr-FR"/>
        </w:rPr>
        <w:t>20</w:t>
      </w:r>
      <w:r w:rsidRPr="00293FE9">
        <w:rPr>
          <w:rFonts w:hint="eastAsia"/>
          <w:snapToGrid/>
          <w:kern w:val="24"/>
          <w:lang w:val="fr-FR"/>
        </w:rPr>
        <w:t>亿欧元</w:t>
      </w:r>
      <w:r w:rsidR="00F0145E">
        <w:rPr>
          <w:rFonts w:hint="eastAsia"/>
          <w:snapToGrid/>
          <w:kern w:val="24"/>
          <w:lang w:val="fr-FR"/>
        </w:rPr>
        <w:t>，</w:t>
      </w:r>
      <w:r w:rsidRPr="00293FE9">
        <w:rPr>
          <w:rFonts w:hint="eastAsia"/>
          <w:snapToGrid/>
          <w:kern w:val="24"/>
          <w:lang w:val="fr-FR"/>
        </w:rPr>
        <w:t>主要是联邦预算的一部分。预算的最大部分</w:t>
      </w:r>
      <w:r w:rsidR="00F0145E">
        <w:rPr>
          <w:rFonts w:hint="eastAsia"/>
          <w:snapToGrid/>
          <w:kern w:val="24"/>
          <w:lang w:val="fr-FR"/>
        </w:rPr>
        <w:t>，</w:t>
      </w:r>
      <w:r w:rsidRPr="00293FE9">
        <w:rPr>
          <w:rFonts w:hint="eastAsia"/>
          <w:snapToGrid/>
          <w:kern w:val="24"/>
          <w:lang w:val="fr-FR"/>
        </w:rPr>
        <w:t>比如</w:t>
      </w:r>
      <w:r w:rsidRPr="00293FE9">
        <w:rPr>
          <w:rFonts w:hint="eastAsia"/>
          <w:snapToGrid/>
          <w:kern w:val="24"/>
          <w:lang w:val="fr-FR"/>
        </w:rPr>
        <w:t>1</w:t>
      </w:r>
      <w:r w:rsidR="00F0145E">
        <w:rPr>
          <w:rFonts w:hint="eastAsia"/>
          <w:snapToGrid/>
          <w:kern w:val="24"/>
          <w:lang w:val="fr-FR"/>
        </w:rPr>
        <w:t>5.</w:t>
      </w:r>
      <w:r w:rsidRPr="00293FE9">
        <w:rPr>
          <w:rFonts w:hint="eastAsia"/>
          <w:snapToGrid/>
          <w:kern w:val="24"/>
          <w:lang w:val="fr-FR"/>
        </w:rPr>
        <w:t>75</w:t>
      </w:r>
      <w:r w:rsidRPr="00293FE9">
        <w:rPr>
          <w:rFonts w:hint="eastAsia"/>
          <w:snapToGrid/>
          <w:kern w:val="24"/>
          <w:lang w:val="fr-FR"/>
        </w:rPr>
        <w:t>亿欧元</w:t>
      </w:r>
      <w:r w:rsidR="00F0145E">
        <w:rPr>
          <w:rFonts w:hint="eastAsia"/>
          <w:snapToGrid/>
          <w:kern w:val="24"/>
          <w:lang w:val="fr-FR"/>
        </w:rPr>
        <w:t>，</w:t>
      </w:r>
      <w:r w:rsidRPr="00293FE9">
        <w:rPr>
          <w:rFonts w:hint="eastAsia"/>
          <w:snapToGrid/>
          <w:kern w:val="24"/>
          <w:lang w:val="fr-FR"/>
        </w:rPr>
        <w:t>是鼓励人们购买房产。购买房产的奖励措施主要是财政性的。财政福利流向那些能够花得起钱购买房产的人</w:t>
      </w:r>
      <w:r w:rsidR="00F0145E">
        <w:rPr>
          <w:rFonts w:hint="eastAsia"/>
          <w:snapToGrid/>
          <w:kern w:val="24"/>
          <w:lang w:val="fr-FR"/>
        </w:rPr>
        <w:t>，</w:t>
      </w:r>
      <w:r w:rsidRPr="00293FE9">
        <w:rPr>
          <w:rFonts w:hint="eastAsia"/>
          <w:snapToGrid/>
          <w:kern w:val="24"/>
          <w:lang w:val="fr-FR"/>
        </w:rPr>
        <w:t>而租房的人几乎享受不到任何财政福利</w:t>
      </w:r>
      <w:r w:rsidR="00F0145E">
        <w:rPr>
          <w:rFonts w:hint="eastAsia"/>
          <w:snapToGrid/>
          <w:kern w:val="24"/>
          <w:lang w:val="fr-FR"/>
        </w:rPr>
        <w:t>，</w:t>
      </w:r>
      <w:r w:rsidRPr="00293FE9">
        <w:rPr>
          <w:rFonts w:hint="eastAsia"/>
          <w:snapToGrid/>
          <w:kern w:val="24"/>
          <w:lang w:val="fr-FR"/>
        </w:rPr>
        <w:t>并肯定享受不到财政鼓励。研究表明</w:t>
      </w:r>
      <w:r w:rsidR="00F0145E">
        <w:rPr>
          <w:rFonts w:hint="eastAsia"/>
          <w:snapToGrid/>
          <w:kern w:val="24"/>
          <w:lang w:val="fr-FR"/>
        </w:rPr>
        <w:t>，</w:t>
      </w:r>
      <w:r w:rsidRPr="00293FE9">
        <w:rPr>
          <w:rFonts w:hint="eastAsia"/>
          <w:snapToGrid/>
          <w:kern w:val="24"/>
          <w:lang w:val="fr-FR"/>
        </w:rPr>
        <w:t>半数租房者永远无能力购买房产</w:t>
      </w:r>
      <w:r w:rsidR="00F0145E">
        <w:rPr>
          <w:rFonts w:hint="eastAsia"/>
          <w:snapToGrid/>
          <w:kern w:val="24"/>
          <w:lang w:val="fr-FR"/>
        </w:rPr>
        <w:t>，</w:t>
      </w:r>
      <w:r w:rsidRPr="00293FE9">
        <w:rPr>
          <w:rFonts w:hint="eastAsia"/>
          <w:snapToGrid/>
          <w:kern w:val="24"/>
          <w:lang w:val="fr-FR"/>
        </w:rPr>
        <w:t>并因此总是依赖于社会福利或租房市场。但对于社会福利住房</w:t>
      </w:r>
      <w:r w:rsidR="00F0145E">
        <w:rPr>
          <w:rFonts w:hint="eastAsia"/>
          <w:snapToGrid/>
          <w:kern w:val="24"/>
          <w:lang w:val="fr-FR"/>
        </w:rPr>
        <w:t>(</w:t>
      </w:r>
      <w:r w:rsidRPr="00293FE9">
        <w:rPr>
          <w:rFonts w:hint="eastAsia"/>
          <w:snapToGrid/>
          <w:kern w:val="24"/>
          <w:lang w:val="fr-FR"/>
        </w:rPr>
        <w:t>存在着区域竞争</w:t>
      </w:r>
      <w:r w:rsidR="00F0145E">
        <w:rPr>
          <w:rFonts w:hint="eastAsia"/>
          <w:snapToGrid/>
          <w:kern w:val="24"/>
          <w:lang w:val="fr-FR"/>
        </w:rPr>
        <w:t>)</w:t>
      </w:r>
      <w:r w:rsidR="00F0145E">
        <w:rPr>
          <w:rFonts w:hint="eastAsia"/>
          <w:snapToGrid/>
          <w:kern w:val="24"/>
          <w:lang w:val="fr-FR"/>
        </w:rPr>
        <w:t>，</w:t>
      </w:r>
      <w:r w:rsidRPr="00293FE9">
        <w:rPr>
          <w:rFonts w:hint="eastAsia"/>
          <w:snapToGrid/>
          <w:kern w:val="24"/>
          <w:lang w:val="fr-FR"/>
        </w:rPr>
        <w:t>仅有很小的预算。片面注重购买房产的</w:t>
      </w:r>
      <w:r w:rsidRPr="00293FE9">
        <w:rPr>
          <w:rFonts w:hint="eastAsia"/>
          <w:snapToGrid/>
          <w:lang w:val="fr-FR"/>
        </w:rPr>
        <w:t>政策</w:t>
      </w:r>
      <w:r w:rsidRPr="00293FE9">
        <w:rPr>
          <w:rFonts w:hint="eastAsia"/>
          <w:snapToGrid/>
          <w:kern w:val="24"/>
          <w:lang w:val="fr-FR"/>
        </w:rPr>
        <w:t>使得住房权无法落实</w:t>
      </w:r>
      <w:r w:rsidR="00F0145E">
        <w:rPr>
          <w:rFonts w:hint="eastAsia"/>
          <w:snapToGrid/>
          <w:kern w:val="24"/>
          <w:lang w:val="fr-FR"/>
        </w:rPr>
        <w:t>，</w:t>
      </w:r>
      <w:r w:rsidRPr="00293FE9">
        <w:rPr>
          <w:rFonts w:hint="eastAsia"/>
          <w:snapToGrid/>
          <w:kern w:val="24"/>
          <w:lang w:val="fr-FR"/>
        </w:rPr>
        <w:t>并鼓励了住房市场的不平等开发。</w:t>
      </w:r>
    </w:p>
    <w:p w:rsidR="00293FE9" w:rsidRPr="00293FE9" w:rsidRDefault="00293FE9" w:rsidP="00293FE9">
      <w:pPr>
        <w:keepNext/>
        <w:keepLines/>
        <w:widowControl w:val="0"/>
        <w:spacing w:after="320"/>
        <w:jc w:val="left"/>
        <w:textAlignment w:val="baseline"/>
        <w:outlineLvl w:val="3"/>
        <w:rPr>
          <w:rFonts w:hint="eastAsia"/>
          <w:snapToGrid/>
          <w:kern w:val="24"/>
          <w:u w:val="single"/>
          <w:lang w:val="fr-FR"/>
        </w:rPr>
      </w:pPr>
      <w:r w:rsidRPr="00293FE9">
        <w:rPr>
          <w:rFonts w:hint="eastAsia"/>
          <w:snapToGrid/>
          <w:kern w:val="24"/>
          <w:lang w:val="fr-FR"/>
        </w:rPr>
        <w:tab/>
      </w:r>
      <w:r w:rsidR="00F0145E">
        <w:rPr>
          <w:rFonts w:hint="eastAsia"/>
          <w:snapToGrid/>
          <w:kern w:val="24"/>
          <w:lang w:val="fr-FR"/>
        </w:rPr>
        <w:t>(</w:t>
      </w:r>
      <w:r w:rsidRPr="00293FE9">
        <w:rPr>
          <w:rFonts w:hint="eastAsia"/>
          <w:snapToGrid/>
          <w:kern w:val="24"/>
          <w:lang w:val="fr-FR"/>
        </w:rPr>
        <w:t>2</w:t>
      </w:r>
      <w:r w:rsidR="00F0145E">
        <w:rPr>
          <w:rFonts w:hint="eastAsia"/>
          <w:snapToGrid/>
          <w:kern w:val="24"/>
          <w:lang w:val="fr-FR"/>
        </w:rPr>
        <w:t>)</w:t>
      </w:r>
      <w:r w:rsidRPr="00293FE9">
        <w:rPr>
          <w:rFonts w:hint="eastAsia"/>
          <w:snapToGrid/>
          <w:kern w:val="24"/>
          <w:lang w:val="fr-FR"/>
        </w:rPr>
        <w:tab/>
      </w:r>
      <w:r w:rsidRPr="00293FE9">
        <w:rPr>
          <w:rFonts w:hint="eastAsia"/>
          <w:snapToGrid/>
          <w:kern w:val="24"/>
          <w:u w:val="single"/>
          <w:lang w:val="fr-FR"/>
        </w:rPr>
        <w:t>出租和社会福利住房政策</w:t>
      </w:r>
    </w:p>
    <w:p w:rsidR="00293FE9" w:rsidRPr="00293FE9" w:rsidRDefault="00293FE9" w:rsidP="00293FE9">
      <w:pPr>
        <w:rPr>
          <w:rFonts w:hint="eastAsia"/>
          <w:snapToGrid/>
          <w:kern w:val="24"/>
          <w:lang w:val="fr-FR"/>
        </w:rPr>
      </w:pPr>
      <w:r w:rsidRPr="00293FE9">
        <w:rPr>
          <w:rFonts w:hint="eastAsia"/>
          <w:snapToGrid/>
          <w:kern w:val="24"/>
          <w:lang w:val="fr-FR"/>
        </w:rPr>
        <w:tab/>
        <w:t>1</w:t>
      </w:r>
      <w:r w:rsidR="00F0145E">
        <w:rPr>
          <w:rFonts w:hint="eastAsia"/>
          <w:snapToGrid/>
          <w:kern w:val="24"/>
          <w:lang w:val="fr-FR"/>
        </w:rPr>
        <w:t>9.</w:t>
      </w:r>
      <w:r w:rsidRPr="00293FE9">
        <w:rPr>
          <w:rFonts w:hint="eastAsia"/>
          <w:snapToGrid/>
          <w:kern w:val="24"/>
          <w:lang w:val="fr-FR"/>
        </w:rPr>
        <w:t xml:space="preserve">  2006</w:t>
      </w:r>
      <w:r w:rsidRPr="00293FE9">
        <w:rPr>
          <w:rFonts w:hint="eastAsia"/>
          <w:snapToGrid/>
          <w:kern w:val="24"/>
          <w:lang w:val="fr-FR"/>
        </w:rPr>
        <w:t>年</w:t>
      </w:r>
      <w:r w:rsidRPr="00293FE9">
        <w:rPr>
          <w:rFonts w:hint="eastAsia"/>
          <w:snapToGrid/>
          <w:kern w:val="24"/>
          <w:lang w:val="fr-FR"/>
        </w:rPr>
        <w:t>12</w:t>
      </w:r>
      <w:r w:rsidRPr="00293FE9">
        <w:rPr>
          <w:rFonts w:hint="eastAsia"/>
          <w:snapToGrid/>
          <w:kern w:val="24"/>
          <w:lang w:val="fr-FR"/>
        </w:rPr>
        <w:t>月</w:t>
      </w:r>
      <w:r w:rsidR="00F0145E">
        <w:rPr>
          <w:rFonts w:hint="eastAsia"/>
          <w:snapToGrid/>
          <w:kern w:val="24"/>
          <w:lang w:val="fr-FR"/>
        </w:rPr>
        <w:t>，</w:t>
      </w:r>
      <w:r w:rsidRPr="00293FE9">
        <w:rPr>
          <w:rFonts w:hint="eastAsia"/>
          <w:snapToGrid/>
          <w:kern w:val="24"/>
          <w:lang w:val="fr-FR"/>
        </w:rPr>
        <w:t>联邦政府通过了一些保护租房者的措施</w:t>
      </w:r>
      <w:r w:rsidR="00F0145E">
        <w:rPr>
          <w:rFonts w:hint="eastAsia"/>
          <w:snapToGrid/>
          <w:kern w:val="24"/>
          <w:lang w:val="fr-FR"/>
        </w:rPr>
        <w:t>，</w:t>
      </w:r>
      <w:r w:rsidRPr="00293FE9">
        <w:rPr>
          <w:rFonts w:hint="eastAsia"/>
          <w:snapToGrid/>
          <w:kern w:val="24"/>
          <w:lang w:val="fr-FR"/>
        </w:rPr>
        <w:t>比如租房合同现在必须登记、房租额公开、押金</w:t>
      </w:r>
      <w:r w:rsidR="00F0145E">
        <w:rPr>
          <w:rFonts w:hint="eastAsia"/>
          <w:snapToGrid/>
          <w:kern w:val="24"/>
          <w:lang w:val="fr-FR"/>
        </w:rPr>
        <w:t>/</w:t>
      </w:r>
      <w:r w:rsidRPr="00293FE9">
        <w:rPr>
          <w:rFonts w:hint="eastAsia"/>
          <w:snapToGrid/>
          <w:lang w:val="fr-FR"/>
        </w:rPr>
        <w:t>保证金</w:t>
      </w:r>
      <w:r w:rsidRPr="00293FE9">
        <w:rPr>
          <w:rFonts w:hint="eastAsia"/>
          <w:snapToGrid/>
          <w:kern w:val="24"/>
          <w:lang w:val="fr-FR"/>
        </w:rPr>
        <w:t>甚至对最弱势的群体也不再成为障碍。同样</w:t>
      </w:r>
      <w:r w:rsidR="00F0145E">
        <w:rPr>
          <w:rFonts w:hint="eastAsia"/>
          <w:snapToGrid/>
          <w:kern w:val="24"/>
          <w:lang w:val="fr-FR"/>
        </w:rPr>
        <w:t>，</w:t>
      </w:r>
      <w:r w:rsidRPr="00293FE9">
        <w:rPr>
          <w:rFonts w:hint="eastAsia"/>
          <w:snapToGrid/>
          <w:kern w:val="24"/>
          <w:lang w:val="fr-FR"/>
        </w:rPr>
        <w:t>已经开展了将房租与房屋质量挂钩的试行项目</w:t>
      </w:r>
      <w:r w:rsidR="00F0145E">
        <w:rPr>
          <w:rFonts w:hint="eastAsia"/>
          <w:snapToGrid/>
          <w:kern w:val="24"/>
          <w:lang w:val="fr-FR"/>
        </w:rPr>
        <w:t>，</w:t>
      </w:r>
      <w:r w:rsidRPr="00293FE9">
        <w:rPr>
          <w:rFonts w:hint="eastAsia"/>
          <w:snapToGrid/>
          <w:kern w:val="24"/>
          <w:lang w:val="fr-FR"/>
        </w:rPr>
        <w:t>关于质量控制的措施也越来越多。但这些初步的渐进措施不足以解决租房问题。另外</w:t>
      </w:r>
      <w:r w:rsidR="00F0145E">
        <w:rPr>
          <w:rFonts w:hint="eastAsia"/>
          <w:snapToGrid/>
          <w:kern w:val="24"/>
          <w:lang w:val="fr-FR"/>
        </w:rPr>
        <w:t>，</w:t>
      </w:r>
      <w:r w:rsidRPr="00293FE9">
        <w:rPr>
          <w:rFonts w:hint="eastAsia"/>
          <w:snapToGrid/>
          <w:kern w:val="24"/>
          <w:lang w:val="fr-FR"/>
        </w:rPr>
        <w:t>某些措施</w:t>
      </w:r>
      <w:r w:rsidR="00F0145E">
        <w:rPr>
          <w:rFonts w:hint="eastAsia"/>
          <w:snapToGrid/>
          <w:kern w:val="24"/>
          <w:lang w:val="fr-FR"/>
        </w:rPr>
        <w:t>(</w:t>
      </w:r>
      <w:r w:rsidRPr="00293FE9">
        <w:rPr>
          <w:rFonts w:hint="eastAsia"/>
          <w:snapToGrid/>
          <w:kern w:val="24"/>
          <w:lang w:val="fr-FR"/>
        </w:rPr>
        <w:t>比如低廉</w:t>
      </w:r>
      <w:r w:rsidR="00F0145E">
        <w:rPr>
          <w:rFonts w:hint="eastAsia"/>
          <w:snapToGrid/>
          <w:kern w:val="24"/>
          <w:lang w:val="fr-FR"/>
        </w:rPr>
        <w:t>/</w:t>
      </w:r>
      <w:r w:rsidRPr="00293FE9">
        <w:rPr>
          <w:rFonts w:hint="eastAsia"/>
          <w:snapToGrid/>
          <w:kern w:val="24"/>
          <w:lang w:val="fr-FR"/>
        </w:rPr>
        <w:t>优质试行项目</w:t>
      </w:r>
      <w:r w:rsidR="00F0145E">
        <w:rPr>
          <w:rFonts w:hint="eastAsia"/>
          <w:snapToGrid/>
          <w:kern w:val="24"/>
          <w:lang w:val="fr-FR"/>
        </w:rPr>
        <w:t>)</w:t>
      </w:r>
      <w:r w:rsidRPr="00293FE9">
        <w:rPr>
          <w:rFonts w:hint="eastAsia"/>
          <w:snapToGrid/>
          <w:kern w:val="24"/>
          <w:lang w:val="fr-FR"/>
        </w:rPr>
        <w:t>是临时的</w:t>
      </w:r>
      <w:r w:rsidR="00F0145E">
        <w:rPr>
          <w:rFonts w:hint="eastAsia"/>
          <w:snapToGrid/>
          <w:kern w:val="24"/>
          <w:lang w:val="fr-FR"/>
        </w:rPr>
        <w:t>，</w:t>
      </w:r>
      <w:r w:rsidRPr="00293FE9">
        <w:rPr>
          <w:rFonts w:hint="eastAsia"/>
          <w:snapToGrid/>
          <w:kern w:val="24"/>
          <w:lang w:val="fr-FR"/>
        </w:rPr>
        <w:t>取决于</w:t>
      </w:r>
      <w:r w:rsidRPr="00293FE9">
        <w:rPr>
          <w:rFonts w:hint="eastAsia"/>
          <w:snapToGrid/>
          <w:kern w:val="24"/>
          <w:lang w:val="fr-FR"/>
        </w:rPr>
        <w:t>2007</w:t>
      </w:r>
      <w:r w:rsidRPr="00293FE9">
        <w:rPr>
          <w:rFonts w:hint="eastAsia"/>
          <w:snapToGrid/>
          <w:kern w:val="24"/>
          <w:lang w:val="fr-FR"/>
        </w:rPr>
        <w:t>年</w:t>
      </w:r>
      <w:r w:rsidRPr="00293FE9">
        <w:rPr>
          <w:rFonts w:hint="eastAsia"/>
          <w:snapToGrid/>
          <w:kern w:val="24"/>
          <w:lang w:val="fr-FR"/>
        </w:rPr>
        <w:t>6</w:t>
      </w:r>
      <w:r w:rsidRPr="00293FE9">
        <w:rPr>
          <w:rFonts w:hint="eastAsia"/>
          <w:snapToGrid/>
          <w:kern w:val="24"/>
          <w:lang w:val="fr-FR"/>
        </w:rPr>
        <w:t>月新选出的联邦政府的意愿。</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2</w:t>
      </w:r>
      <w:r w:rsidR="00F0145E">
        <w:rPr>
          <w:rFonts w:hint="eastAsia"/>
          <w:snapToGrid/>
          <w:kern w:val="24"/>
          <w:lang w:val="fr-FR"/>
        </w:rPr>
        <w:t>0.</w:t>
      </w:r>
      <w:r w:rsidRPr="00293FE9">
        <w:rPr>
          <w:rFonts w:hint="eastAsia"/>
          <w:snapToGrid/>
          <w:kern w:val="24"/>
          <w:lang w:val="fr-FR"/>
        </w:rPr>
        <w:t xml:space="preserve">  </w:t>
      </w:r>
      <w:r w:rsidRPr="00293FE9">
        <w:rPr>
          <w:rFonts w:hint="eastAsia"/>
          <w:snapToGrid/>
          <w:kern w:val="24"/>
          <w:lang w:val="fr-FR"/>
        </w:rPr>
        <w:t>租房问题是三方面的</w:t>
      </w:r>
      <w:r w:rsidR="00F0145E">
        <w:rPr>
          <w:rFonts w:hint="eastAsia"/>
          <w:snapToGrid/>
          <w:kern w:val="24"/>
          <w:lang w:val="fr-FR"/>
        </w:rPr>
        <w:t>：</w:t>
      </w:r>
      <w:r w:rsidRPr="00293FE9">
        <w:rPr>
          <w:rFonts w:hint="eastAsia"/>
          <w:snapToGrid/>
          <w:kern w:val="24"/>
          <w:lang w:val="fr-FR"/>
        </w:rPr>
        <w:t>出租房的质量一直下降、房租太高、房租与房屋质量不挂钩。这三个问题是相关的</w:t>
      </w:r>
      <w:r w:rsidR="00F0145E">
        <w:rPr>
          <w:rFonts w:hint="eastAsia"/>
          <w:snapToGrid/>
          <w:kern w:val="24"/>
          <w:lang w:val="fr-FR"/>
        </w:rPr>
        <w:t>，</w:t>
      </w:r>
      <w:r w:rsidRPr="00293FE9">
        <w:rPr>
          <w:rFonts w:hint="eastAsia"/>
          <w:snapToGrid/>
          <w:kern w:val="24"/>
          <w:lang w:val="fr-FR"/>
        </w:rPr>
        <w:t>因此更多的人难以找到他们能够付得起的适当住房。</w:t>
      </w:r>
    </w:p>
    <w:p w:rsidR="00293FE9" w:rsidRPr="00293FE9" w:rsidRDefault="00293FE9" w:rsidP="00293FE9">
      <w:pPr>
        <w:widowControl w:val="0"/>
        <w:textAlignment w:val="baseline"/>
        <w:rPr>
          <w:rFonts w:hint="eastAsia"/>
          <w:snapToGrid/>
          <w:kern w:val="24"/>
          <w:lang w:val="fr-FR"/>
        </w:rPr>
      </w:pPr>
      <w:r w:rsidRPr="00293FE9">
        <w:rPr>
          <w:rFonts w:hint="eastAsia"/>
          <w:snapToGrid/>
          <w:kern w:val="24"/>
          <w:lang w:val="fr-FR"/>
        </w:rPr>
        <w:tab/>
        <w:t>2</w:t>
      </w:r>
      <w:r w:rsidR="00F0145E">
        <w:rPr>
          <w:rFonts w:hint="eastAsia"/>
          <w:snapToGrid/>
          <w:kern w:val="24"/>
          <w:lang w:val="fr-FR"/>
        </w:rPr>
        <w:t>1.</w:t>
      </w:r>
      <w:r w:rsidRPr="00293FE9">
        <w:rPr>
          <w:rFonts w:hint="eastAsia"/>
          <w:snapToGrid/>
          <w:kern w:val="24"/>
          <w:lang w:val="fr-FR"/>
        </w:rPr>
        <w:t xml:space="preserve">  </w:t>
      </w:r>
      <w:r w:rsidRPr="00293FE9">
        <w:rPr>
          <w:rFonts w:hint="eastAsia"/>
          <w:snapToGrid/>
          <w:kern w:val="24"/>
          <w:lang w:val="fr-FR"/>
        </w:rPr>
        <w:t>因为越来越多的出租房产被出售</w:t>
      </w:r>
      <w:r w:rsidR="00F0145E">
        <w:rPr>
          <w:rFonts w:hint="eastAsia"/>
          <w:snapToGrid/>
          <w:kern w:val="24"/>
          <w:lang w:val="fr-FR"/>
        </w:rPr>
        <w:t>，</w:t>
      </w:r>
      <w:r w:rsidRPr="00293FE9">
        <w:rPr>
          <w:rFonts w:hint="eastAsia"/>
          <w:snapToGrid/>
          <w:kern w:val="24"/>
          <w:lang w:val="fr-FR"/>
        </w:rPr>
        <w:t>然后由房主占用</w:t>
      </w:r>
      <w:r w:rsidR="00F0145E">
        <w:rPr>
          <w:rFonts w:hint="eastAsia"/>
          <w:snapToGrid/>
          <w:kern w:val="24"/>
          <w:lang w:val="fr-FR"/>
        </w:rPr>
        <w:t>，</w:t>
      </w:r>
      <w:r w:rsidRPr="00293FE9">
        <w:rPr>
          <w:rFonts w:hint="eastAsia"/>
          <w:snapToGrid/>
          <w:kern w:val="24"/>
          <w:lang w:val="fr-FR"/>
        </w:rPr>
        <w:t>所以出租房屋的数量正在下降。这一问题在一般来说有大量出租房产的城市更普遍。弗拉芒议会已经就住房可负担性问题进行了多次辩论。</w:t>
      </w:r>
      <w:r w:rsidRPr="00293FE9">
        <w:rPr>
          <w:rFonts w:eastAsia="KaiTi_GB2312"/>
          <w:snapToGrid/>
          <w:color w:val="0000FF"/>
          <w:spacing w:val="0"/>
          <w:kern w:val="24"/>
          <w:vertAlign w:val="superscript"/>
          <w:lang w:val="fr-FR"/>
        </w:rPr>
        <w:footnoteReference w:id="14"/>
      </w:r>
    </w:p>
    <w:p w:rsidR="00293FE9" w:rsidRDefault="00293FE9" w:rsidP="00293FE9">
      <w:pPr>
        <w:rPr>
          <w:rFonts w:hint="eastAsia"/>
          <w:snapToGrid/>
          <w:kern w:val="24"/>
          <w:lang w:val="fr-FR"/>
        </w:rPr>
      </w:pPr>
      <w:r w:rsidRPr="00293FE9">
        <w:rPr>
          <w:rFonts w:hint="eastAsia"/>
          <w:snapToGrid/>
          <w:kern w:val="24"/>
          <w:lang w:val="fr-FR"/>
        </w:rPr>
        <w:tab/>
        <w:t>2</w:t>
      </w:r>
      <w:r w:rsidR="00F0145E">
        <w:rPr>
          <w:rFonts w:hint="eastAsia"/>
          <w:snapToGrid/>
          <w:kern w:val="24"/>
          <w:lang w:val="fr-FR"/>
        </w:rPr>
        <w:t>2.</w:t>
      </w:r>
      <w:r w:rsidRPr="00293FE9">
        <w:rPr>
          <w:rFonts w:hint="eastAsia"/>
          <w:snapToGrid/>
          <w:kern w:val="24"/>
          <w:lang w:val="fr-FR"/>
        </w:rPr>
        <w:t xml:space="preserve">  </w:t>
      </w:r>
      <w:r w:rsidRPr="00293FE9">
        <w:rPr>
          <w:rFonts w:hint="eastAsia"/>
          <w:snapToGrid/>
          <w:kern w:val="24"/>
          <w:lang w:val="fr-FR"/>
        </w:rPr>
        <w:t>由于出租房产数量的下降</w:t>
      </w:r>
      <w:r w:rsidR="00F0145E">
        <w:rPr>
          <w:rFonts w:hint="eastAsia"/>
          <w:snapToGrid/>
          <w:kern w:val="24"/>
          <w:lang w:val="fr-FR"/>
        </w:rPr>
        <w:t>，</w:t>
      </w:r>
      <w:r w:rsidRPr="00293FE9">
        <w:rPr>
          <w:rFonts w:hint="eastAsia"/>
          <w:snapToGrid/>
          <w:kern w:val="24"/>
          <w:lang w:val="fr-FR"/>
        </w:rPr>
        <w:t>所以房租急剧增长。</w:t>
      </w:r>
      <w:r w:rsidRPr="00293FE9">
        <w:rPr>
          <w:rFonts w:eastAsia="KaiTi_GB2312"/>
          <w:snapToGrid/>
          <w:color w:val="0000FF"/>
          <w:spacing w:val="0"/>
          <w:kern w:val="24"/>
          <w:vertAlign w:val="superscript"/>
          <w:lang w:val="fr-FR"/>
        </w:rPr>
        <w:footnoteReference w:id="15"/>
      </w:r>
      <w:r w:rsidRPr="00293FE9">
        <w:rPr>
          <w:rFonts w:hint="eastAsia"/>
          <w:snapToGrid/>
          <w:kern w:val="24"/>
          <w:lang w:val="fr-FR"/>
        </w:rPr>
        <w:t xml:space="preserve"> </w:t>
      </w:r>
      <w:r w:rsidRPr="00293FE9">
        <w:rPr>
          <w:rFonts w:hint="eastAsia"/>
          <w:snapToGrid/>
          <w:kern w:val="24"/>
          <w:lang w:val="fr-FR"/>
        </w:rPr>
        <w:t>从</w:t>
      </w:r>
      <w:r w:rsidRPr="00293FE9">
        <w:rPr>
          <w:rFonts w:hint="eastAsia"/>
          <w:snapToGrid/>
          <w:kern w:val="24"/>
          <w:lang w:val="fr-FR"/>
        </w:rPr>
        <w:t>1992</w:t>
      </w:r>
      <w:r w:rsidRPr="00293FE9">
        <w:rPr>
          <w:rFonts w:hint="eastAsia"/>
          <w:snapToGrid/>
          <w:kern w:val="24"/>
          <w:lang w:val="fr-FR"/>
        </w:rPr>
        <w:t>年到</w:t>
      </w:r>
      <w:r w:rsidRPr="00293FE9">
        <w:rPr>
          <w:rFonts w:hint="eastAsia"/>
          <w:snapToGrid/>
          <w:kern w:val="24"/>
          <w:lang w:val="fr-FR"/>
        </w:rPr>
        <w:t>1997</w:t>
      </w:r>
      <w:r w:rsidRPr="00293FE9">
        <w:rPr>
          <w:rFonts w:hint="eastAsia"/>
          <w:snapToGrid/>
          <w:kern w:val="24"/>
          <w:lang w:val="fr-FR"/>
        </w:rPr>
        <w:t>年</w:t>
      </w:r>
      <w:r w:rsidR="00F0145E">
        <w:rPr>
          <w:rFonts w:hint="eastAsia"/>
          <w:snapToGrid/>
          <w:kern w:val="24"/>
          <w:lang w:val="fr-FR"/>
        </w:rPr>
        <w:t>，</w:t>
      </w:r>
      <w:r w:rsidRPr="00293FE9">
        <w:rPr>
          <w:rFonts w:hint="eastAsia"/>
          <w:snapToGrid/>
          <w:kern w:val="24"/>
          <w:lang w:val="fr-FR"/>
        </w:rPr>
        <w:t>住房费用与工资的比例对于房主从</w:t>
      </w:r>
      <w:r w:rsidR="00F0145E">
        <w:rPr>
          <w:rFonts w:hint="eastAsia"/>
          <w:snapToGrid/>
          <w:kern w:val="24"/>
          <w:lang w:val="fr-FR"/>
        </w:rPr>
        <w:t>1.</w:t>
      </w:r>
      <w:r w:rsidRPr="00293FE9">
        <w:rPr>
          <w:rFonts w:hint="eastAsia"/>
          <w:snapToGrid/>
          <w:kern w:val="24"/>
          <w:lang w:val="fr-FR"/>
        </w:rPr>
        <w:t>2</w:t>
      </w:r>
      <w:r w:rsidR="00F0145E">
        <w:rPr>
          <w:rFonts w:hint="eastAsia"/>
          <w:snapToGrid/>
          <w:kern w:val="24"/>
          <w:lang w:val="fr-FR"/>
        </w:rPr>
        <w:t>%</w:t>
      </w:r>
      <w:r w:rsidRPr="00293FE9">
        <w:rPr>
          <w:rFonts w:hint="eastAsia"/>
          <w:snapToGrid/>
          <w:kern w:val="24"/>
          <w:lang w:val="fr-FR"/>
        </w:rPr>
        <w:t>增加到</w:t>
      </w:r>
      <w:r w:rsidRPr="00293FE9">
        <w:rPr>
          <w:rFonts w:hint="eastAsia"/>
          <w:snapToGrid/>
          <w:kern w:val="24"/>
          <w:lang w:val="fr-FR"/>
        </w:rPr>
        <w:t>1</w:t>
      </w:r>
      <w:r w:rsidR="00F0145E">
        <w:rPr>
          <w:rFonts w:hint="eastAsia"/>
          <w:snapToGrid/>
          <w:kern w:val="24"/>
          <w:lang w:val="fr-FR"/>
        </w:rPr>
        <w:t>9.</w:t>
      </w:r>
      <w:r w:rsidRPr="00293FE9">
        <w:rPr>
          <w:rFonts w:hint="eastAsia"/>
          <w:snapToGrid/>
          <w:kern w:val="24"/>
          <w:lang w:val="fr-FR"/>
        </w:rPr>
        <w:t>3</w:t>
      </w:r>
      <w:r w:rsidR="00F0145E">
        <w:rPr>
          <w:rFonts w:hint="eastAsia"/>
          <w:snapToGrid/>
          <w:kern w:val="24"/>
          <w:lang w:val="fr-FR"/>
        </w:rPr>
        <w:t>%</w:t>
      </w:r>
      <w:r w:rsidR="00F0145E">
        <w:rPr>
          <w:rFonts w:hint="eastAsia"/>
          <w:snapToGrid/>
          <w:kern w:val="24"/>
          <w:lang w:val="fr-FR"/>
        </w:rPr>
        <w:t>，</w:t>
      </w:r>
      <w:r w:rsidRPr="00293FE9">
        <w:rPr>
          <w:rFonts w:hint="eastAsia"/>
          <w:snapToGrid/>
          <w:kern w:val="24"/>
          <w:lang w:val="fr-FR"/>
        </w:rPr>
        <w:t>对于租房者从</w:t>
      </w:r>
      <w:r w:rsidR="00F0145E">
        <w:rPr>
          <w:rFonts w:hint="eastAsia"/>
          <w:snapToGrid/>
          <w:kern w:val="24"/>
          <w:lang w:val="fr-FR"/>
        </w:rPr>
        <w:t>5.</w:t>
      </w:r>
      <w:r w:rsidR="00CA5C51">
        <w:rPr>
          <w:rFonts w:hint="eastAsia"/>
          <w:snapToGrid/>
          <w:kern w:val="24"/>
          <w:lang w:val="fr-FR"/>
        </w:rPr>
        <w:t>4</w:t>
      </w:r>
      <w:r w:rsidR="00F0145E">
        <w:rPr>
          <w:rFonts w:hint="eastAsia"/>
          <w:snapToGrid/>
          <w:kern w:val="24"/>
          <w:lang w:val="fr-FR"/>
        </w:rPr>
        <w:t>%</w:t>
      </w:r>
      <w:r w:rsidRPr="00293FE9">
        <w:rPr>
          <w:rFonts w:hint="eastAsia"/>
          <w:snapToGrid/>
          <w:kern w:val="24"/>
          <w:lang w:val="fr-FR"/>
        </w:rPr>
        <w:t>增加到</w:t>
      </w:r>
      <w:r w:rsidRPr="00293FE9">
        <w:rPr>
          <w:rFonts w:hint="eastAsia"/>
          <w:snapToGrid/>
          <w:kern w:val="24"/>
          <w:lang w:val="fr-FR"/>
        </w:rPr>
        <w:t>2</w:t>
      </w:r>
      <w:r w:rsidR="00F0145E">
        <w:rPr>
          <w:rFonts w:hint="eastAsia"/>
          <w:snapToGrid/>
          <w:kern w:val="24"/>
          <w:lang w:val="fr-FR"/>
        </w:rPr>
        <w:t>4.</w:t>
      </w:r>
      <w:r w:rsidRPr="00293FE9">
        <w:rPr>
          <w:rFonts w:hint="eastAsia"/>
          <w:snapToGrid/>
          <w:kern w:val="24"/>
          <w:lang w:val="fr-FR"/>
        </w:rPr>
        <w:t>5</w:t>
      </w:r>
      <w:r w:rsidR="00F0145E">
        <w:rPr>
          <w:rFonts w:hint="eastAsia"/>
          <w:snapToGrid/>
          <w:kern w:val="24"/>
          <w:lang w:val="fr-FR"/>
        </w:rPr>
        <w:t>%</w:t>
      </w:r>
      <w:r w:rsidRPr="00293FE9">
        <w:rPr>
          <w:rFonts w:hint="eastAsia"/>
          <w:snapToGrid/>
          <w:kern w:val="24"/>
          <w:lang w:val="fr-FR"/>
        </w:rPr>
        <w:t>。在布鲁塞尔这类城市中</w:t>
      </w:r>
      <w:r w:rsidR="00F0145E">
        <w:rPr>
          <w:rFonts w:hint="eastAsia"/>
          <w:snapToGrid/>
          <w:kern w:val="24"/>
          <w:lang w:val="fr-FR"/>
        </w:rPr>
        <w:t>，</w:t>
      </w:r>
      <w:r w:rsidRPr="00293FE9">
        <w:rPr>
          <w:rFonts w:hint="eastAsia"/>
          <w:snapToGrid/>
          <w:kern w:val="24"/>
          <w:lang w:val="fr-FR"/>
        </w:rPr>
        <w:t>对于</w:t>
      </w:r>
      <w:r w:rsidRPr="00293FE9">
        <w:rPr>
          <w:rFonts w:hint="eastAsia"/>
          <w:snapToGrid/>
          <w:kern w:val="24"/>
          <w:lang w:val="fr-FR"/>
        </w:rPr>
        <w:t>50</w:t>
      </w:r>
      <w:r w:rsidR="00F0145E">
        <w:rPr>
          <w:rFonts w:hint="eastAsia"/>
          <w:snapToGrid/>
          <w:kern w:val="24"/>
          <w:lang w:val="fr-FR"/>
        </w:rPr>
        <w:t>%</w:t>
      </w:r>
      <w:r w:rsidRPr="00293FE9">
        <w:rPr>
          <w:rFonts w:hint="eastAsia"/>
          <w:snapToGrid/>
          <w:kern w:val="24"/>
          <w:lang w:val="fr-FR"/>
        </w:rPr>
        <w:t>以上的居民</w:t>
      </w:r>
      <w:r w:rsidR="00F0145E">
        <w:rPr>
          <w:rFonts w:hint="eastAsia"/>
          <w:snapToGrid/>
          <w:kern w:val="24"/>
          <w:lang w:val="fr-FR"/>
        </w:rPr>
        <w:t>，</w:t>
      </w:r>
      <w:r w:rsidRPr="00293FE9">
        <w:rPr>
          <w:rFonts w:hint="eastAsia"/>
          <w:snapToGrid/>
          <w:kern w:val="24"/>
          <w:lang w:val="fr-FR"/>
        </w:rPr>
        <w:t>住房开支占其收入的</w:t>
      </w:r>
      <w:r w:rsidRPr="00293FE9">
        <w:rPr>
          <w:rFonts w:hint="eastAsia"/>
          <w:snapToGrid/>
          <w:kern w:val="24"/>
          <w:lang w:val="fr-FR"/>
        </w:rPr>
        <w:t>40-65</w:t>
      </w:r>
      <w:r w:rsidR="00F0145E">
        <w:rPr>
          <w:rFonts w:hint="eastAsia"/>
          <w:snapToGrid/>
          <w:kern w:val="24"/>
          <w:lang w:val="fr-FR"/>
        </w:rPr>
        <w:t>%</w:t>
      </w:r>
      <w:r w:rsidRPr="00293FE9">
        <w:rPr>
          <w:rFonts w:hint="eastAsia"/>
          <w:snapToGrid/>
          <w:kern w:val="24"/>
          <w:lang w:val="fr-FR"/>
        </w:rPr>
        <w:t>之间。</w:t>
      </w:r>
      <w:r w:rsidRPr="00293FE9">
        <w:rPr>
          <w:rFonts w:eastAsia="KaiTi_GB2312"/>
          <w:snapToGrid/>
          <w:color w:val="0000FF"/>
          <w:spacing w:val="0"/>
          <w:kern w:val="24"/>
          <w:vertAlign w:val="superscript"/>
          <w:lang w:val="fr-FR"/>
        </w:rPr>
        <w:footnoteReference w:id="16"/>
      </w:r>
    </w:p>
    <w:p w:rsidR="000A0F14" w:rsidRDefault="000A0F14" w:rsidP="00F1501F">
      <w:pPr>
        <w:ind w:firstLine="510"/>
        <w:rPr>
          <w:rFonts w:hint="eastAsia"/>
        </w:rPr>
      </w:pPr>
      <w:r>
        <w:rPr>
          <w:rFonts w:hint="eastAsia"/>
        </w:rPr>
        <w:t>23</w:t>
      </w:r>
      <w:r>
        <w:t>.</w:t>
      </w:r>
      <w:r>
        <w:rPr>
          <w:rFonts w:hint="eastAsia"/>
        </w:rPr>
        <w:t xml:space="preserve">  </w:t>
      </w:r>
      <w:r>
        <w:rPr>
          <w:rFonts w:hint="eastAsia"/>
        </w:rPr>
        <w:t>比利时的住房又旧又破。弗拉芒有</w:t>
      </w:r>
      <w:r>
        <w:rPr>
          <w:rFonts w:hint="eastAsia"/>
        </w:rPr>
        <w:t>20</w:t>
      </w:r>
      <w:r>
        <w:rPr>
          <w:rFonts w:hint="eastAsia"/>
        </w:rPr>
        <w:t>万所破房，大多数</w:t>
      </w:r>
      <w:r>
        <w:rPr>
          <w:rFonts w:hint="eastAsia"/>
        </w:rPr>
        <w:t>(</w:t>
      </w:r>
      <w:r>
        <w:rPr>
          <w:rFonts w:hint="eastAsia"/>
        </w:rPr>
        <w:t>大约</w:t>
      </w:r>
      <w:r>
        <w:rPr>
          <w:rFonts w:hint="eastAsia"/>
        </w:rPr>
        <w:t>60%)</w:t>
      </w:r>
      <w:r>
        <w:rPr>
          <w:rFonts w:hint="eastAsia"/>
        </w:rPr>
        <w:t>是出租房产。在比利时，房屋租金由房主决定。既没有客观地与房屋条件挂钩，也与房产的位置无关。如上所述。联邦政府最近实施了某些试行项目，将房租与住房质量挂钩。</w:t>
      </w:r>
    </w:p>
    <w:p w:rsidR="000A0F14" w:rsidRDefault="000A0F14" w:rsidP="00F1501F">
      <w:pPr>
        <w:spacing w:after="320"/>
        <w:ind w:firstLine="510"/>
        <w:rPr>
          <w:rFonts w:ascii="SimSun" w:hAnsi="SimSun" w:cs="SimSun" w:hint="eastAsia"/>
          <w:spacing w:val="0"/>
          <w:szCs w:val="24"/>
        </w:rPr>
      </w:pPr>
      <w:r>
        <w:rPr>
          <w:rFonts w:hint="eastAsia"/>
        </w:rPr>
        <w:t>24</w:t>
      </w:r>
      <w:r>
        <w:t>.</w:t>
      </w:r>
      <w:r>
        <w:rPr>
          <w:rFonts w:hint="eastAsia"/>
        </w:rPr>
        <w:t xml:space="preserve">  </w:t>
      </w:r>
      <w:r>
        <w:rPr>
          <w:rFonts w:hint="eastAsia"/>
        </w:rPr>
        <w:t>无论这些数字如何，比利时的社会福利住房很少。委员会在以前的结论性意见</w:t>
      </w:r>
      <w:r>
        <w:rPr>
          <w:rFonts w:hint="eastAsia"/>
        </w:rPr>
        <w:t>(</w:t>
      </w:r>
      <w:r>
        <w:rPr>
          <w:rFonts w:hint="eastAsia"/>
        </w:rPr>
        <w:t>第</w:t>
      </w:r>
      <w:r>
        <w:rPr>
          <w:rFonts w:hint="eastAsia"/>
        </w:rPr>
        <w:t>14</w:t>
      </w:r>
      <w:r>
        <w:rPr>
          <w:rFonts w:hint="eastAsia"/>
        </w:rPr>
        <w:t>号</w:t>
      </w:r>
      <w:r>
        <w:rPr>
          <w:rFonts w:hint="eastAsia"/>
        </w:rPr>
        <w:t>)</w:t>
      </w:r>
      <w:r>
        <w:rPr>
          <w:rFonts w:hint="eastAsia"/>
        </w:rPr>
        <w:t>中表示关切弗拉芒区缺少社会福利住房，但全国范围的情况依然成问题。在弗拉芒，社会福利住房自</w:t>
      </w:r>
      <w:r>
        <w:rPr>
          <w:rFonts w:hint="eastAsia"/>
        </w:rPr>
        <w:t>2002</w:t>
      </w:r>
      <w:r>
        <w:rPr>
          <w:rFonts w:hint="eastAsia"/>
        </w:rPr>
        <w:t>年以来仅增加了</w:t>
      </w:r>
      <w:r>
        <w:rPr>
          <w:rFonts w:hint="eastAsia"/>
        </w:rPr>
        <w:t>4,000</w:t>
      </w:r>
      <w:r>
        <w:rPr>
          <w:rFonts w:hint="eastAsia"/>
        </w:rPr>
        <w:t>套</w:t>
      </w:r>
      <w:r>
        <w:rPr>
          <w:rFonts w:hint="eastAsia"/>
        </w:rPr>
        <w:t>(</w:t>
      </w:r>
      <w:r>
        <w:rPr>
          <w:rFonts w:hint="eastAsia"/>
        </w:rPr>
        <w:t>截至</w:t>
      </w:r>
      <w:r>
        <w:rPr>
          <w:rFonts w:hint="eastAsia"/>
        </w:rPr>
        <w:t>2005</w:t>
      </w:r>
      <w:r>
        <w:rPr>
          <w:rFonts w:hint="eastAsia"/>
        </w:rPr>
        <w:t>年底</w:t>
      </w:r>
      <w:r>
        <w:rPr>
          <w:rFonts w:hint="eastAsia"/>
        </w:rPr>
        <w:t>)</w:t>
      </w:r>
      <w:r>
        <w:rPr>
          <w:rFonts w:hint="eastAsia"/>
        </w:rPr>
        <w:t>。在</w:t>
      </w:r>
      <w:r>
        <w:t>瓦</w:t>
      </w:r>
      <w:r>
        <w:rPr>
          <w:rFonts w:hint="eastAsia"/>
        </w:rPr>
        <w:t>隆区，社会福利住房自</w:t>
      </w:r>
      <w:r>
        <w:rPr>
          <w:rFonts w:hint="eastAsia"/>
        </w:rPr>
        <w:t>1994</w:t>
      </w:r>
      <w:r>
        <w:rPr>
          <w:rFonts w:hint="eastAsia"/>
        </w:rPr>
        <w:t>年以来仅增加了</w:t>
      </w:r>
      <w:r>
        <w:rPr>
          <w:rFonts w:hint="eastAsia"/>
        </w:rPr>
        <w:t>4,700</w:t>
      </w:r>
      <w:r>
        <w:rPr>
          <w:rFonts w:hint="eastAsia"/>
        </w:rPr>
        <w:t>套</w:t>
      </w:r>
      <w:r>
        <w:rPr>
          <w:rFonts w:hint="eastAsia"/>
        </w:rPr>
        <w:t>(</w:t>
      </w:r>
      <w:r>
        <w:rPr>
          <w:rFonts w:hint="eastAsia"/>
        </w:rPr>
        <w:t>截至</w:t>
      </w:r>
      <w:r>
        <w:rPr>
          <w:rFonts w:hint="eastAsia"/>
        </w:rPr>
        <w:t>2005</w:t>
      </w:r>
      <w:r>
        <w:rPr>
          <w:rFonts w:hint="eastAsia"/>
        </w:rPr>
        <w:t>年底</w:t>
      </w:r>
      <w:r>
        <w:rPr>
          <w:rFonts w:hint="eastAsia"/>
        </w:rPr>
        <w:t>)</w:t>
      </w:r>
      <w:r>
        <w:rPr>
          <w:rFonts w:hint="eastAsia"/>
        </w:rPr>
        <w:t>。在</w:t>
      </w:r>
      <w:r w:rsidRPr="001D7C72">
        <w:rPr>
          <w:rFonts w:ascii="SimSun" w:hAnsi="SimSun" w:cs="SimSun"/>
          <w:spacing w:val="0"/>
          <w:szCs w:val="24"/>
        </w:rPr>
        <w:t>布鲁塞尔</w:t>
      </w:r>
      <w:r>
        <w:rPr>
          <w:rFonts w:ascii="SimSun" w:hAnsi="SimSun" w:cs="SimSun" w:hint="eastAsia"/>
          <w:spacing w:val="0"/>
          <w:szCs w:val="24"/>
        </w:rPr>
        <w:t>，人口多的家庭必须等待8年以上才能得到社会福利住房。</w:t>
      </w:r>
    </w:p>
    <w:p w:rsidR="000A0F14" w:rsidRPr="001D7C72" w:rsidRDefault="000A0F14" w:rsidP="00F1501F">
      <w:pPr>
        <w:pStyle w:val="Heading4"/>
        <w:rPr>
          <w:rFonts w:hint="eastAsia"/>
        </w:rPr>
      </w:pPr>
      <w:r>
        <w:rPr>
          <w:rFonts w:hint="eastAsia"/>
        </w:rPr>
        <w:t>建</w:t>
      </w:r>
      <w:r>
        <w:rPr>
          <w:rFonts w:hint="eastAsia"/>
        </w:rPr>
        <w:t xml:space="preserve">  </w:t>
      </w:r>
      <w:r>
        <w:rPr>
          <w:rFonts w:hint="eastAsia"/>
        </w:rPr>
        <w:t>议</w:t>
      </w:r>
    </w:p>
    <w:p w:rsidR="000A0F14" w:rsidRDefault="000A0F14" w:rsidP="00F1501F">
      <w:pPr>
        <w:ind w:firstLine="510"/>
        <w:rPr>
          <w:rFonts w:hint="eastAsia"/>
        </w:rPr>
      </w:pPr>
      <w:r>
        <w:rPr>
          <w:rFonts w:hint="eastAsia"/>
        </w:rPr>
        <w:t>25</w:t>
      </w:r>
      <w:r>
        <w:t>.</w:t>
      </w:r>
      <w:r>
        <w:rPr>
          <w:rFonts w:hint="eastAsia"/>
        </w:rPr>
        <w:t xml:space="preserve">  </w:t>
      </w:r>
      <w:r>
        <w:rPr>
          <w:rFonts w:hint="eastAsia"/>
        </w:rPr>
        <w:t>委员会可建议比利时：</w:t>
      </w:r>
    </w:p>
    <w:p w:rsidR="000A0F14" w:rsidRDefault="000A0F14" w:rsidP="00F1501F">
      <w:pPr>
        <w:pStyle w:val="a"/>
        <w:tabs>
          <w:tab w:val="num" w:pos="1530"/>
        </w:tabs>
        <w:adjustRightInd/>
        <w:ind w:left="1530"/>
        <w:rPr>
          <w:rFonts w:hint="eastAsia"/>
        </w:rPr>
      </w:pPr>
      <w:r>
        <w:rPr>
          <w:rFonts w:hint="eastAsia"/>
        </w:rPr>
        <w:t>作为优先项目向最弱势群体提供住房补贴。至少</w:t>
      </w:r>
      <w:r>
        <w:rPr>
          <w:rFonts w:hint="eastAsia"/>
        </w:rPr>
        <w:t>30%</w:t>
      </w:r>
      <w:r>
        <w:rPr>
          <w:rFonts w:hint="eastAsia"/>
        </w:rPr>
        <w:t>的预算应当用于社会福利住房的必要增加；至少</w:t>
      </w:r>
      <w:r>
        <w:rPr>
          <w:rFonts w:hint="eastAsia"/>
        </w:rPr>
        <w:t>30%</w:t>
      </w:r>
      <w:r>
        <w:rPr>
          <w:rFonts w:hint="eastAsia"/>
        </w:rPr>
        <w:t>的可动用预算应用于改善私营市场所提供的住房质量；不超过</w:t>
      </w:r>
      <w:r>
        <w:rPr>
          <w:rFonts w:hint="eastAsia"/>
        </w:rPr>
        <w:t>30%</w:t>
      </w:r>
      <w:r>
        <w:rPr>
          <w:rFonts w:hint="eastAsia"/>
        </w:rPr>
        <w:t>的预算可用于促进房产购买，但让低收入群体优先获益。</w:t>
      </w:r>
    </w:p>
    <w:p w:rsidR="000A0F14" w:rsidRPr="001D7C72" w:rsidRDefault="000A0F14" w:rsidP="00F1501F">
      <w:pPr>
        <w:pStyle w:val="a"/>
        <w:tabs>
          <w:tab w:val="num" w:pos="1530"/>
        </w:tabs>
        <w:adjustRightInd/>
        <w:spacing w:after="320"/>
        <w:ind w:left="1530"/>
        <w:rPr>
          <w:rFonts w:hint="eastAsia"/>
        </w:rPr>
      </w:pPr>
      <w:r>
        <w:rPr>
          <w:rFonts w:hint="eastAsia"/>
        </w:rPr>
        <w:t>建立一个机制，保障房租价格客观上与房屋条件挂钩。</w:t>
      </w:r>
    </w:p>
    <w:p w:rsidR="000A0F14" w:rsidRPr="001D7C72" w:rsidRDefault="000A0F14" w:rsidP="00F1501F">
      <w:pPr>
        <w:pStyle w:val="Heading3"/>
        <w:rPr>
          <w:rFonts w:hint="eastAsia"/>
        </w:rPr>
      </w:pPr>
      <w:r w:rsidRPr="001D7C72">
        <w:rPr>
          <w:rFonts w:hint="eastAsia"/>
          <w:u w:val="none"/>
        </w:rPr>
        <w:t>C</w:t>
      </w:r>
      <w:r w:rsidRPr="001D7C72">
        <w:rPr>
          <w:u w:val="none"/>
        </w:rPr>
        <w:t>.</w:t>
      </w:r>
      <w:r w:rsidRPr="001D7C72">
        <w:rPr>
          <w:rFonts w:hint="eastAsia"/>
          <w:u w:val="none"/>
        </w:rPr>
        <w:t xml:space="preserve">  </w:t>
      </w:r>
      <w:r>
        <w:rPr>
          <w:rFonts w:hint="eastAsia"/>
        </w:rPr>
        <w:t>健康权：庇护申请者和无证件</w:t>
      </w:r>
      <w:r>
        <w:rPr>
          <w:rFonts w:hint="eastAsia"/>
        </w:rPr>
        <w:t>/</w:t>
      </w:r>
      <w:r>
        <w:rPr>
          <w:rFonts w:hint="eastAsia"/>
        </w:rPr>
        <w:t>非法居民享受医疗保健问题</w:t>
      </w:r>
      <w:r w:rsidRPr="00A71CBC">
        <w:rPr>
          <w:rStyle w:val="FootnoteReference"/>
          <w:u w:val="none"/>
        </w:rPr>
        <w:footnoteReference w:id="17"/>
      </w:r>
    </w:p>
    <w:p w:rsidR="000A0F14" w:rsidRDefault="000A0F14" w:rsidP="00F1501F">
      <w:pPr>
        <w:pStyle w:val="Heading4"/>
        <w:rPr>
          <w:rFonts w:hint="eastAsia"/>
        </w:rPr>
      </w:pPr>
      <w:r>
        <w:rPr>
          <w:rFonts w:hint="eastAsia"/>
        </w:rPr>
        <w:t>理</w:t>
      </w:r>
      <w:r>
        <w:rPr>
          <w:rFonts w:hint="eastAsia"/>
        </w:rPr>
        <w:t xml:space="preserve">  </w:t>
      </w:r>
      <w:r>
        <w:rPr>
          <w:rFonts w:hint="eastAsia"/>
        </w:rPr>
        <w:t>由</w:t>
      </w:r>
    </w:p>
    <w:p w:rsidR="000A0F14" w:rsidRDefault="000A0F14" w:rsidP="00F1501F">
      <w:pPr>
        <w:spacing w:after="320"/>
        <w:ind w:firstLine="510"/>
        <w:rPr>
          <w:rFonts w:hint="eastAsia"/>
        </w:rPr>
      </w:pPr>
      <w:r>
        <w:rPr>
          <w:rFonts w:hint="eastAsia"/>
        </w:rPr>
        <w:t>26</w:t>
      </w:r>
      <w:r>
        <w:t>.</w:t>
      </w:r>
      <w:r>
        <w:rPr>
          <w:rFonts w:hint="eastAsia"/>
        </w:rPr>
        <w:t xml:space="preserve">  </w:t>
      </w:r>
      <w:r>
        <w:rPr>
          <w:rFonts w:hint="eastAsia"/>
        </w:rPr>
        <w:t>健康是一项基本人权，与行使其他人权不可分割。人人有权享有能够达到的最高标准的健康，从而可以过有尊严的生活。</w:t>
      </w:r>
    </w:p>
    <w:p w:rsidR="000A0F14" w:rsidRPr="003261A1" w:rsidRDefault="000A0F14" w:rsidP="00F1501F">
      <w:pPr>
        <w:pStyle w:val="Heading4"/>
        <w:rPr>
          <w:rFonts w:hint="eastAsia"/>
        </w:rPr>
      </w:pPr>
      <w:r>
        <w:rPr>
          <w:rFonts w:hint="eastAsia"/>
        </w:rPr>
        <w:t>关切问题</w:t>
      </w:r>
    </w:p>
    <w:p w:rsidR="000A0F14" w:rsidRDefault="000A0F14" w:rsidP="00F1501F">
      <w:pPr>
        <w:ind w:firstLine="510"/>
        <w:rPr>
          <w:rFonts w:hint="eastAsia"/>
          <w:color w:val="000000"/>
        </w:rPr>
      </w:pPr>
      <w:r>
        <w:rPr>
          <w:rFonts w:hint="eastAsia"/>
        </w:rPr>
        <w:t>27</w:t>
      </w:r>
      <w:r>
        <w:t>.</w:t>
      </w:r>
      <w:r>
        <w:rPr>
          <w:rFonts w:hint="eastAsia"/>
        </w:rPr>
        <w:t xml:space="preserve">  </w:t>
      </w:r>
      <w:r>
        <w:rPr>
          <w:rFonts w:hint="eastAsia"/>
        </w:rPr>
        <w:t>经济、社会、文化权利委员会在第</w:t>
      </w:r>
      <w:r>
        <w:rPr>
          <w:rFonts w:hint="eastAsia"/>
        </w:rPr>
        <w:t>14</w:t>
      </w:r>
      <w:r>
        <w:rPr>
          <w:rFonts w:hint="eastAsia"/>
        </w:rPr>
        <w:t>号一般性意见中确认“</w:t>
      </w:r>
      <w:r>
        <w:rPr>
          <w:rFonts w:hint="eastAsia"/>
          <w:color w:val="000000"/>
        </w:rPr>
        <w:t>各国有义务尊重健康权，特别是不能剥夺或限制所有人享有预防、治疗和减轻痛苦的卫生服务的平等机会，包括</w:t>
      </w:r>
      <w:r>
        <w:rPr>
          <w:color w:val="000000"/>
        </w:rPr>
        <w:t>…</w:t>
      </w:r>
      <w:r>
        <w:rPr>
          <w:rFonts w:hint="eastAsia"/>
          <w:color w:val="000000"/>
        </w:rPr>
        <w:t>寻求庇护者和非法移民；不得作为一项国家政策采取歧视性做法”。</w:t>
      </w:r>
    </w:p>
    <w:p w:rsidR="000A0F14" w:rsidRDefault="000A0F14" w:rsidP="00F1501F">
      <w:pPr>
        <w:ind w:firstLine="510"/>
        <w:rPr>
          <w:rFonts w:hint="eastAsia"/>
        </w:rPr>
      </w:pPr>
      <w:r>
        <w:rPr>
          <w:rFonts w:hint="eastAsia"/>
        </w:rPr>
        <w:t>28</w:t>
      </w:r>
      <w:r>
        <w:t>.</w:t>
      </w:r>
      <w:r>
        <w:rPr>
          <w:rFonts w:hint="eastAsia"/>
        </w:rPr>
        <w:t xml:space="preserve">  </w:t>
      </w:r>
      <w:r>
        <w:rPr>
          <w:rFonts w:hint="eastAsia"/>
        </w:rPr>
        <w:t>比利时关于享受医疗保健的法律目前区别地对待无证件的居民与合法居民。合法居民有权享受全面的预防、治疗和照料卫生服务。无证件居民和庇护申请者仅能获得紧急医疗服务。这种两级制度根据移民</w:t>
      </w:r>
      <w:r>
        <w:rPr>
          <w:rFonts w:hint="eastAsia"/>
        </w:rPr>
        <w:t>/</w:t>
      </w:r>
      <w:r>
        <w:rPr>
          <w:rFonts w:hint="eastAsia"/>
        </w:rPr>
        <w:t>居住身份进行明显的歧视。</w:t>
      </w:r>
    </w:p>
    <w:p w:rsidR="000A0F14" w:rsidRDefault="000A0F14" w:rsidP="00F1501F">
      <w:pPr>
        <w:spacing w:after="320"/>
        <w:ind w:firstLine="510"/>
        <w:rPr>
          <w:rFonts w:hint="eastAsia"/>
        </w:rPr>
      </w:pPr>
      <w:r>
        <w:rPr>
          <w:rFonts w:hint="eastAsia"/>
        </w:rPr>
        <w:t>29</w:t>
      </w:r>
      <w:r>
        <w:t>.</w:t>
      </w:r>
      <w:r>
        <w:rPr>
          <w:rFonts w:hint="eastAsia"/>
        </w:rPr>
        <w:t xml:space="preserve">  </w:t>
      </w:r>
      <w:r>
        <w:rPr>
          <w:rFonts w:hint="eastAsia"/>
        </w:rPr>
        <w:t>联合国健康权问题特别报告员保罗·亨特在提到瑞典情况时指出，“健康权作为一项基本人权，人人必须不受歧视地享有。这对于弱势个人和群体非常重要。庇护申请者和无证件者在瑞典是最弱势的。他们正是国际人权法所要保护的那类群体”。</w:t>
      </w:r>
      <w:r>
        <w:rPr>
          <w:rStyle w:val="FootnoteReference"/>
        </w:rPr>
        <w:footnoteReference w:id="18"/>
      </w:r>
      <w:r>
        <w:rPr>
          <w:rFonts w:hint="eastAsia"/>
        </w:rPr>
        <w:t xml:space="preserve"> </w:t>
      </w:r>
      <w:r>
        <w:rPr>
          <w:rFonts w:hint="eastAsia"/>
        </w:rPr>
        <w:t>我们认为，同瑞典一样，庇护申请者和无证件</w:t>
      </w:r>
      <w:r>
        <w:rPr>
          <w:rFonts w:hint="eastAsia"/>
        </w:rPr>
        <w:t>/</w:t>
      </w:r>
      <w:r>
        <w:rPr>
          <w:rFonts w:hint="eastAsia"/>
        </w:rPr>
        <w:t>非法居民在比利时属于最弱势者，应当与比利时合法居民享有同样的医疗保健。</w:t>
      </w:r>
    </w:p>
    <w:p w:rsidR="000A0F14" w:rsidRPr="00E24CA4" w:rsidRDefault="000A0F14" w:rsidP="00F1501F">
      <w:pPr>
        <w:pStyle w:val="Heading4"/>
        <w:rPr>
          <w:rFonts w:hint="eastAsia"/>
        </w:rPr>
      </w:pPr>
      <w:r>
        <w:rPr>
          <w:rFonts w:hint="eastAsia"/>
        </w:rPr>
        <w:t>建</w:t>
      </w:r>
      <w:r>
        <w:rPr>
          <w:rFonts w:hint="eastAsia"/>
        </w:rPr>
        <w:t xml:space="preserve">  </w:t>
      </w:r>
      <w:r>
        <w:rPr>
          <w:rFonts w:hint="eastAsia"/>
        </w:rPr>
        <w:t>议</w:t>
      </w:r>
    </w:p>
    <w:p w:rsidR="000A0F14" w:rsidRDefault="000A0F14" w:rsidP="00F1501F">
      <w:pPr>
        <w:ind w:firstLine="510"/>
        <w:rPr>
          <w:rFonts w:hint="eastAsia"/>
        </w:rPr>
      </w:pPr>
      <w:r>
        <w:rPr>
          <w:rFonts w:hint="eastAsia"/>
        </w:rPr>
        <w:t>30</w:t>
      </w:r>
      <w:r>
        <w:t>.</w:t>
      </w:r>
      <w:r>
        <w:rPr>
          <w:rFonts w:hint="eastAsia"/>
        </w:rPr>
        <w:t xml:space="preserve">  </w:t>
      </w:r>
      <w:r>
        <w:rPr>
          <w:rFonts w:hint="eastAsia"/>
        </w:rPr>
        <w:t>委员会可建议比利时：</w:t>
      </w:r>
    </w:p>
    <w:p w:rsidR="000A0F14" w:rsidRPr="00E24CA4" w:rsidRDefault="000A0F14" w:rsidP="00F1501F">
      <w:pPr>
        <w:pStyle w:val="a"/>
        <w:tabs>
          <w:tab w:val="num" w:pos="1530"/>
        </w:tabs>
        <w:adjustRightInd/>
        <w:spacing w:after="240"/>
        <w:ind w:left="1530"/>
        <w:rPr>
          <w:rFonts w:hint="eastAsia"/>
        </w:rPr>
      </w:pPr>
      <w:r>
        <w:rPr>
          <w:rFonts w:hint="eastAsia"/>
        </w:rPr>
        <w:t>向所有庇护申请者和无证件</w:t>
      </w:r>
      <w:r>
        <w:rPr>
          <w:rFonts w:hint="eastAsia"/>
        </w:rPr>
        <w:t>/</w:t>
      </w:r>
      <w:r>
        <w:rPr>
          <w:rFonts w:hint="eastAsia"/>
        </w:rPr>
        <w:t>非法居留个人提供与比利时合法居民相同的医疗保健，以履行其国际人权义务。</w:t>
      </w:r>
    </w:p>
    <w:p w:rsidR="000A0F14" w:rsidRDefault="000A0F14" w:rsidP="00F1501F">
      <w:pPr>
        <w:pStyle w:val="Heading3"/>
        <w:rPr>
          <w:rFonts w:hint="eastAsia"/>
        </w:rPr>
      </w:pPr>
      <w:r>
        <w:rPr>
          <w:rFonts w:hint="eastAsia"/>
          <w:u w:val="none"/>
        </w:rPr>
        <w:t>D</w:t>
      </w:r>
      <w:r>
        <w:rPr>
          <w:u w:val="none"/>
        </w:rPr>
        <w:t>.</w:t>
      </w:r>
      <w:r>
        <w:rPr>
          <w:rFonts w:hint="eastAsia"/>
          <w:u w:val="none"/>
        </w:rPr>
        <w:t xml:space="preserve">  </w:t>
      </w:r>
      <w:r>
        <w:rPr>
          <w:rFonts w:hint="eastAsia"/>
        </w:rPr>
        <w:t>比利时土著居民的受教育权</w:t>
      </w:r>
      <w:r w:rsidRPr="00E24CA4">
        <w:rPr>
          <w:rStyle w:val="FootnoteReference"/>
          <w:u w:val="none"/>
        </w:rPr>
        <w:footnoteReference w:id="19"/>
      </w:r>
    </w:p>
    <w:p w:rsidR="000A0F14" w:rsidRPr="00E24CA4" w:rsidRDefault="000A0F14" w:rsidP="00F1501F">
      <w:pPr>
        <w:pStyle w:val="Heading4"/>
        <w:rPr>
          <w:rFonts w:hint="eastAsia"/>
        </w:rPr>
      </w:pPr>
      <w:r>
        <w:rPr>
          <w:rFonts w:hint="eastAsia"/>
        </w:rPr>
        <w:t>理</w:t>
      </w:r>
      <w:r>
        <w:rPr>
          <w:rFonts w:hint="eastAsia"/>
        </w:rPr>
        <w:t xml:space="preserve">  </w:t>
      </w:r>
      <w:r>
        <w:rPr>
          <w:rFonts w:hint="eastAsia"/>
        </w:rPr>
        <w:t>由</w:t>
      </w:r>
    </w:p>
    <w:p w:rsidR="000A0F14" w:rsidRDefault="000A0F14" w:rsidP="00F1501F">
      <w:pPr>
        <w:ind w:firstLine="510"/>
        <w:rPr>
          <w:rFonts w:hint="eastAsia"/>
        </w:rPr>
      </w:pPr>
      <w:r>
        <w:rPr>
          <w:rFonts w:hint="eastAsia"/>
        </w:rPr>
        <w:t>31</w:t>
      </w:r>
      <w:r>
        <w:t>.</w:t>
      </w:r>
      <w:r>
        <w:rPr>
          <w:rFonts w:hint="eastAsia"/>
        </w:rPr>
        <w:t xml:space="preserve">  </w:t>
      </w:r>
      <w:r>
        <w:rPr>
          <w:rFonts w:hint="eastAsia"/>
        </w:rPr>
        <w:t>在比利时大约有</w:t>
      </w:r>
      <w:r>
        <w:rPr>
          <w:rFonts w:hint="eastAsia"/>
        </w:rPr>
        <w:t>1,500</w:t>
      </w:r>
      <w:r>
        <w:rPr>
          <w:rFonts w:hint="eastAsia"/>
        </w:rPr>
        <w:t>名马努沙人。</w:t>
      </w:r>
      <w:r>
        <w:rPr>
          <w:rStyle w:val="FootnoteReference"/>
        </w:rPr>
        <w:footnoteReference w:id="20"/>
      </w:r>
      <w:r>
        <w:rPr>
          <w:rFonts w:hint="eastAsia"/>
        </w:rPr>
        <w:t xml:space="preserve"> </w:t>
      </w:r>
      <w:r>
        <w:rPr>
          <w:rFonts w:hint="eastAsia"/>
        </w:rPr>
        <w:t>他们是所谓“吉普赛人”的后代，第一批于</w:t>
      </w:r>
      <w:r>
        <w:rPr>
          <w:rFonts w:hint="eastAsia"/>
        </w:rPr>
        <w:t>1421</w:t>
      </w:r>
      <w:r>
        <w:rPr>
          <w:rFonts w:hint="eastAsia"/>
        </w:rPr>
        <w:t>年抵达布鲁日。他们现在主要生活在宿营地的大蓬车上，尽管有一些生活在砖房里。他们的母语是</w:t>
      </w:r>
      <w:r w:rsidRPr="005247D9">
        <w:rPr>
          <w:szCs w:val="24"/>
        </w:rPr>
        <w:t xml:space="preserve">Sinti </w:t>
      </w:r>
      <w:r>
        <w:rPr>
          <w:rFonts w:hint="eastAsia"/>
          <w:szCs w:val="24"/>
        </w:rPr>
        <w:t>罗姆语，他们的第二语言是所生活地区的语言，比如弗</w:t>
      </w:r>
      <w:r>
        <w:rPr>
          <w:rFonts w:cs="宋体-方正超大字符集" w:hint="eastAsia"/>
          <w:snapToGrid/>
          <w:szCs w:val="24"/>
        </w:rPr>
        <w:t>兰德</w:t>
      </w:r>
      <w:r>
        <w:rPr>
          <w:rFonts w:hint="eastAsia"/>
          <w:szCs w:val="24"/>
        </w:rPr>
        <w:t>区的弗拉芒语。某些马努沙人是罗马天主教徒，其他人则恪守本身的五旬节</w:t>
      </w:r>
      <w:r>
        <w:rPr>
          <w:rFonts w:hint="eastAsia"/>
        </w:rPr>
        <w:t>宗教。</w:t>
      </w:r>
    </w:p>
    <w:p w:rsidR="000A0F14" w:rsidRPr="00414CF6" w:rsidRDefault="000A0F14" w:rsidP="00F1501F">
      <w:pPr>
        <w:ind w:firstLine="510"/>
        <w:rPr>
          <w:rFonts w:hint="eastAsia"/>
        </w:rPr>
      </w:pPr>
      <w:r>
        <w:rPr>
          <w:rFonts w:hint="eastAsia"/>
        </w:rPr>
        <w:t>32</w:t>
      </w:r>
      <w:r>
        <w:t>.</w:t>
      </w:r>
      <w:r>
        <w:rPr>
          <w:rFonts w:hint="eastAsia"/>
        </w:rPr>
        <w:t xml:space="preserve">  </w:t>
      </w:r>
      <w:r>
        <w:rPr>
          <w:rFonts w:hint="eastAsia"/>
        </w:rPr>
        <w:t>比利时大约有</w:t>
      </w:r>
      <w:r>
        <w:rPr>
          <w:rFonts w:hint="eastAsia"/>
        </w:rPr>
        <w:t>750</w:t>
      </w:r>
      <w:r>
        <w:rPr>
          <w:rFonts w:hint="eastAsia"/>
        </w:rPr>
        <w:t>名罗姆人。在</w:t>
      </w:r>
      <w:r>
        <w:rPr>
          <w:rFonts w:hint="eastAsia"/>
        </w:rPr>
        <w:t>1855</w:t>
      </w:r>
      <w:r>
        <w:rPr>
          <w:rFonts w:hint="eastAsia"/>
        </w:rPr>
        <w:t>年罗马尼亚解除其奴隶身份后，于</w:t>
      </w:r>
      <w:r>
        <w:rPr>
          <w:rFonts w:hint="eastAsia"/>
        </w:rPr>
        <w:t>19</w:t>
      </w:r>
      <w:r>
        <w:rPr>
          <w:rFonts w:hint="eastAsia"/>
        </w:rPr>
        <w:t>世纪下半叶抵达比利时。他们的母语是</w:t>
      </w:r>
      <w:r w:rsidRPr="005247D9">
        <w:rPr>
          <w:szCs w:val="24"/>
        </w:rPr>
        <w:t xml:space="preserve">Vlax </w:t>
      </w:r>
      <w:r>
        <w:rPr>
          <w:rFonts w:hint="eastAsia"/>
          <w:szCs w:val="24"/>
        </w:rPr>
        <w:t>罗姆语，第二语言是法语。罗姆人生活在半流浪状态</w:t>
      </w:r>
      <w:r>
        <w:t>：从</w:t>
      </w:r>
      <w:r>
        <w:t>5</w:t>
      </w:r>
      <w:r>
        <w:t>月</w:t>
      </w:r>
      <w:r>
        <w:rPr>
          <w:rFonts w:hint="eastAsia"/>
        </w:rPr>
        <w:t>至</w:t>
      </w:r>
      <w:r>
        <w:t>10</w:t>
      </w:r>
      <w:r>
        <w:t>月</w:t>
      </w:r>
      <w:r>
        <w:rPr>
          <w:rFonts w:hint="eastAsia"/>
        </w:rPr>
        <w:t>乘拖挂式房车旅行，而</w:t>
      </w:r>
      <w:r>
        <w:t>冬</w:t>
      </w:r>
      <w:r>
        <w:rPr>
          <w:rFonts w:hint="eastAsia"/>
        </w:rPr>
        <w:t>天呆在私营或公营的宿营地</w:t>
      </w:r>
      <w:r>
        <w:t>。他们都</w:t>
      </w:r>
      <w:r>
        <w:rPr>
          <w:rFonts w:hint="eastAsia"/>
        </w:rPr>
        <w:t>恪守本身的</w:t>
      </w:r>
      <w:r>
        <w:t>五旬节</w:t>
      </w:r>
      <w:r>
        <w:rPr>
          <w:rFonts w:hint="eastAsia"/>
        </w:rPr>
        <w:t>宗教</w:t>
      </w:r>
      <w:r>
        <w:t>。</w:t>
      </w:r>
      <w:r>
        <w:rPr>
          <w:rFonts w:hint="eastAsia"/>
        </w:rPr>
        <w:t>罗姆人向</w:t>
      </w:r>
      <w:r>
        <w:t>西欧</w:t>
      </w:r>
      <w:r>
        <w:rPr>
          <w:rFonts w:hint="eastAsia"/>
        </w:rPr>
        <w:t>移民的现象从未</w:t>
      </w:r>
      <w:r>
        <w:t>完全停止。</w:t>
      </w:r>
      <w:r>
        <w:rPr>
          <w:rFonts w:hint="eastAsia"/>
        </w:rPr>
        <w:t>然而，</w:t>
      </w:r>
      <w:r>
        <w:t>在冷战期间</w:t>
      </w:r>
      <w:r>
        <w:rPr>
          <w:rFonts w:hint="eastAsia"/>
        </w:rPr>
        <w:t>由于</w:t>
      </w:r>
      <w:r>
        <w:t>铁幕</w:t>
      </w:r>
      <w:r>
        <w:rPr>
          <w:rFonts w:hint="eastAsia"/>
        </w:rPr>
        <w:t>的存在而很难向西方移民。在</w:t>
      </w:r>
      <w:r>
        <w:t>东</w:t>
      </w:r>
      <w:r>
        <w:rPr>
          <w:rFonts w:hint="eastAsia"/>
        </w:rPr>
        <w:t>欧</w:t>
      </w:r>
      <w:r>
        <w:t>集团</w:t>
      </w:r>
      <w:r>
        <w:rPr>
          <w:rFonts w:hint="eastAsia"/>
        </w:rPr>
        <w:t>垮台后，出现了罗姆人移民的新</w:t>
      </w:r>
      <w:r>
        <w:t>浪潮。</w:t>
      </w:r>
      <w:r>
        <w:rPr>
          <w:rFonts w:hint="eastAsia"/>
        </w:rPr>
        <w:t>在</w:t>
      </w:r>
      <w:r>
        <w:t>族</w:t>
      </w:r>
      <w:r>
        <w:rPr>
          <w:rFonts w:hint="eastAsia"/>
        </w:rPr>
        <w:t>裔上，</w:t>
      </w:r>
      <w:r>
        <w:t>罗姆</w:t>
      </w:r>
      <w:r>
        <w:rPr>
          <w:rFonts w:hint="eastAsia"/>
        </w:rPr>
        <w:t>人与“</w:t>
      </w:r>
      <w:r>
        <w:rPr>
          <w:rFonts w:hint="eastAsia"/>
          <w:szCs w:val="24"/>
        </w:rPr>
        <w:t>罗马人”非常接近。尽管有</w:t>
      </w:r>
      <w:r>
        <w:t>二十</w:t>
      </w:r>
      <w:r>
        <w:rPr>
          <w:rFonts w:hint="eastAsia"/>
        </w:rPr>
        <w:t>种以上</w:t>
      </w:r>
      <w:r>
        <w:t xml:space="preserve">vlax </w:t>
      </w:r>
      <w:r>
        <w:rPr>
          <w:rFonts w:hint="eastAsia"/>
        </w:rPr>
        <w:t>罗姆语</w:t>
      </w:r>
      <w:r>
        <w:t>方言，</w:t>
      </w:r>
      <w:r>
        <w:rPr>
          <w:rFonts w:hint="eastAsia"/>
        </w:rPr>
        <w:t>但</w:t>
      </w:r>
      <w:r>
        <w:t>都是</w:t>
      </w:r>
      <w:r>
        <w:rPr>
          <w:rFonts w:hint="eastAsia"/>
        </w:rPr>
        <w:t>易懂的。比利时罗姆人男子与</w:t>
      </w:r>
      <w:r>
        <w:t>斯洛伐克</w:t>
      </w:r>
      <w:r>
        <w:rPr>
          <w:rFonts w:hint="eastAsia"/>
        </w:rPr>
        <w:t>“罗马人”女子的婚姻越来越多</w:t>
      </w:r>
      <w:r>
        <w:t>。</w:t>
      </w:r>
    </w:p>
    <w:p w:rsidR="000A0F14" w:rsidRDefault="000A0F14" w:rsidP="00F1501F">
      <w:pPr>
        <w:ind w:firstLine="510"/>
        <w:rPr>
          <w:rFonts w:hint="eastAsia"/>
        </w:rPr>
      </w:pPr>
      <w:r>
        <w:rPr>
          <w:rFonts w:hint="eastAsia"/>
        </w:rPr>
        <w:t>33</w:t>
      </w:r>
      <w:r>
        <w:t>.</w:t>
      </w:r>
      <w:r>
        <w:rPr>
          <w:rFonts w:hint="eastAsia"/>
        </w:rPr>
        <w:t xml:space="preserve">  </w:t>
      </w:r>
      <w:r>
        <w:rPr>
          <w:rFonts w:hint="eastAsia"/>
        </w:rPr>
        <w:t>在比利时生活和流浪的大多数马努沙人和罗姆人具有比利时国籍。但在春夏两季，有来自于欧盟其他成员国的较大罗姆人和马努沙人群体穿过比利时迁移。这些群体的大小从</w:t>
      </w:r>
      <w:r>
        <w:rPr>
          <w:rFonts w:hint="eastAsia"/>
        </w:rPr>
        <w:t>30</w:t>
      </w:r>
      <w:r>
        <w:rPr>
          <w:rFonts w:hint="eastAsia"/>
        </w:rPr>
        <w:t>至</w:t>
      </w:r>
      <w:r>
        <w:rPr>
          <w:rFonts w:hint="eastAsia"/>
        </w:rPr>
        <w:t>150</w:t>
      </w:r>
      <w:r>
        <w:rPr>
          <w:rFonts w:hint="eastAsia"/>
        </w:rPr>
        <w:t>辆拖挂式房车不等，通常与“比利时”马努沙人和罗姆人有家庭和社会联系。</w:t>
      </w:r>
    </w:p>
    <w:p w:rsidR="000A0F14" w:rsidRDefault="000A0F14" w:rsidP="00F1501F">
      <w:pPr>
        <w:ind w:firstLine="510"/>
        <w:rPr>
          <w:rFonts w:hint="eastAsia"/>
          <w:szCs w:val="24"/>
        </w:rPr>
      </w:pPr>
      <w:r>
        <w:rPr>
          <w:rFonts w:hint="eastAsia"/>
        </w:rPr>
        <w:t>34</w:t>
      </w:r>
      <w:r>
        <w:t>.</w:t>
      </w:r>
      <w:r>
        <w:rPr>
          <w:rFonts w:hint="eastAsia"/>
        </w:rPr>
        <w:t xml:space="preserve">  </w:t>
      </w:r>
      <w:r>
        <w:rPr>
          <w:rFonts w:hint="eastAsia"/>
        </w:rPr>
        <w:t>罗姆人和马努沙人的传统教育很少有</w:t>
      </w:r>
      <w:r>
        <w:t>惩罚措施</w:t>
      </w:r>
      <w:r>
        <w:rPr>
          <w:rFonts w:hint="eastAsia"/>
        </w:rPr>
        <w:t>。惩罚和奖励更取决于具体情况，而非好与坏的固定区别。由父母、大家庭以及拖挂式房车所在地的其他居住者教育儿童。这意味着罗姆人和马努沙人儿童从小就学习成年人的行为方式。男孩很小就开始陪伴父亲、伯叔等，而女童则开始做家务。罗姆人和马努沙人文化的核心内容对男人而言是自主和灵活性，对女人而言是家庭生活。比利时的马努沙人和罗姆人不书写本民族语言，甚至反对以本民族语言授教。他们认为其语言是秘密的交流工具，为对抗主流社会的威胁提供了安全感。然而，随着</w:t>
      </w:r>
      <w:r>
        <w:rPr>
          <w:rFonts w:hint="eastAsia"/>
          <w:szCs w:val="24"/>
        </w:rPr>
        <w:t>“罗马人”移民</w:t>
      </w:r>
      <w:r>
        <w:rPr>
          <w:rFonts w:hint="eastAsia"/>
        </w:rPr>
        <w:t>请求以</w:t>
      </w:r>
      <w:r>
        <w:rPr>
          <w:szCs w:val="24"/>
        </w:rPr>
        <w:t>Vlax</w:t>
      </w:r>
      <w:r>
        <w:rPr>
          <w:rFonts w:hint="eastAsia"/>
          <w:szCs w:val="24"/>
        </w:rPr>
        <w:t>罗姆语施教，这可能发生改变。</w:t>
      </w:r>
    </w:p>
    <w:p w:rsidR="000A0F14" w:rsidRDefault="000A0F14" w:rsidP="00F1501F">
      <w:pPr>
        <w:spacing w:after="240"/>
        <w:ind w:firstLine="510"/>
        <w:rPr>
          <w:rFonts w:hint="eastAsia"/>
          <w:szCs w:val="24"/>
        </w:rPr>
      </w:pPr>
      <w:r>
        <w:rPr>
          <w:rFonts w:hint="eastAsia"/>
          <w:szCs w:val="24"/>
        </w:rPr>
        <w:t>35</w:t>
      </w:r>
      <w:r>
        <w:rPr>
          <w:szCs w:val="24"/>
        </w:rPr>
        <w:t>.</w:t>
      </w:r>
      <w:r>
        <w:rPr>
          <w:rFonts w:hint="eastAsia"/>
          <w:szCs w:val="24"/>
        </w:rPr>
        <w:t xml:space="preserve">  </w:t>
      </w:r>
      <w:r w:rsidRPr="00D7305A">
        <w:rPr>
          <w:rFonts w:hint="eastAsia"/>
          <w:szCs w:val="24"/>
        </w:rPr>
        <w:t>《</w:t>
      </w:r>
      <w:r>
        <w:rPr>
          <w:rFonts w:hint="eastAsia"/>
          <w:szCs w:val="24"/>
        </w:rPr>
        <w:t>经济、社会、文化权利国际</w:t>
      </w:r>
      <w:r w:rsidRPr="00D7305A">
        <w:rPr>
          <w:rFonts w:hint="eastAsia"/>
          <w:szCs w:val="24"/>
        </w:rPr>
        <w:t>公约》</w:t>
      </w:r>
      <w:r>
        <w:rPr>
          <w:rFonts w:hint="eastAsia"/>
          <w:szCs w:val="24"/>
        </w:rPr>
        <w:t>第十三条规定：“本公约缔约各国承认，人人有受教育的权利。它们同意，教育应鼓励人的个性和尊严的充分发展、加强对人权和基本自由的尊重”。对于生活在比利时的马努沙人和罗姆人，比利时没有尊重这一权利。</w:t>
      </w:r>
    </w:p>
    <w:p w:rsidR="000A0F14" w:rsidRPr="00DD30B2" w:rsidRDefault="000A0F14" w:rsidP="00F1501F">
      <w:pPr>
        <w:pStyle w:val="Heading4"/>
        <w:rPr>
          <w:rFonts w:hint="eastAsia"/>
        </w:rPr>
      </w:pPr>
      <w:r>
        <w:rPr>
          <w:rFonts w:hint="eastAsia"/>
        </w:rPr>
        <w:t>关切问题</w:t>
      </w:r>
    </w:p>
    <w:p w:rsidR="000A0F14" w:rsidRDefault="000A0F14" w:rsidP="00F1501F">
      <w:pPr>
        <w:ind w:firstLine="510"/>
        <w:rPr>
          <w:rFonts w:hint="eastAsia"/>
        </w:rPr>
      </w:pPr>
      <w:r>
        <w:rPr>
          <w:rFonts w:hint="eastAsia"/>
        </w:rPr>
        <w:t>36</w:t>
      </w:r>
      <w:r>
        <w:t>.</w:t>
      </w:r>
      <w:r>
        <w:rPr>
          <w:rFonts w:hint="eastAsia"/>
        </w:rPr>
        <w:t xml:space="preserve">  </w:t>
      </w:r>
      <w:r>
        <w:rPr>
          <w:rFonts w:hint="eastAsia"/>
        </w:rPr>
        <w:t>比利时当局没有制定政策处理比利时马努沙和罗姆儿童的中小学低入学率和上学率问题，剥夺了他们的受教育权。</w:t>
      </w:r>
    </w:p>
    <w:p w:rsidR="000A0F14" w:rsidRDefault="000A0F14" w:rsidP="00F1501F">
      <w:pPr>
        <w:ind w:firstLine="510"/>
        <w:rPr>
          <w:rFonts w:hint="eastAsia"/>
        </w:rPr>
      </w:pPr>
      <w:r>
        <w:rPr>
          <w:rFonts w:hint="eastAsia"/>
        </w:rPr>
        <w:t>37</w:t>
      </w:r>
      <w:r>
        <w:t>.</w:t>
      </w:r>
      <w:r>
        <w:rPr>
          <w:rFonts w:hint="eastAsia"/>
        </w:rPr>
        <w:t xml:space="preserve">  </w:t>
      </w:r>
      <w:r>
        <w:rPr>
          <w:rFonts w:hint="eastAsia"/>
        </w:rPr>
        <w:t>关于比利时马努沙人和罗姆人的教育方面情况，统计数据很少。但是，现有的一点数据反映了非常令人震惊的状况。</w:t>
      </w:r>
      <w:r>
        <w:rPr>
          <w:rFonts w:hint="eastAsia"/>
        </w:rPr>
        <w:t>1994</w:t>
      </w:r>
      <w:r>
        <w:rPr>
          <w:rFonts w:hint="eastAsia"/>
        </w:rPr>
        <w:t>年的调查表明，</w:t>
      </w:r>
      <w:r>
        <w:rPr>
          <w:rFonts w:hint="eastAsia"/>
        </w:rPr>
        <w:t>81%</w:t>
      </w:r>
      <w:r>
        <w:rPr>
          <w:rFonts w:hint="eastAsia"/>
        </w:rPr>
        <w:t>的马努沙儿童注册上学，但只有</w:t>
      </w:r>
      <w:r>
        <w:rPr>
          <w:rFonts w:hint="eastAsia"/>
        </w:rPr>
        <w:t>67.8%</w:t>
      </w:r>
      <w:r>
        <w:rPr>
          <w:rFonts w:hint="eastAsia"/>
        </w:rPr>
        <w:t>的中学学龄儿童实际上经常上学。只有</w:t>
      </w:r>
      <w:r>
        <w:rPr>
          <w:rFonts w:hint="eastAsia"/>
        </w:rPr>
        <w:t>18.8%</w:t>
      </w:r>
      <w:r>
        <w:rPr>
          <w:rFonts w:hint="eastAsia"/>
        </w:rPr>
        <w:t>的罗姆儿童上学，但没有一个罗姆儿童上中学。</w:t>
      </w:r>
    </w:p>
    <w:p w:rsidR="000A0F14" w:rsidRDefault="000A0F14" w:rsidP="00F1501F">
      <w:pPr>
        <w:ind w:firstLine="510"/>
        <w:rPr>
          <w:rFonts w:hint="eastAsia"/>
        </w:rPr>
      </w:pPr>
      <w:r>
        <w:rPr>
          <w:rFonts w:hint="eastAsia"/>
        </w:rPr>
        <w:t>38</w:t>
      </w:r>
      <w:r>
        <w:t>.</w:t>
      </w:r>
      <w:r>
        <w:rPr>
          <w:rFonts w:hint="eastAsia"/>
        </w:rPr>
        <w:t xml:space="preserve">  </w:t>
      </w:r>
      <w:r>
        <w:rPr>
          <w:rFonts w:hint="eastAsia"/>
        </w:rPr>
        <w:t>最新的统计数据来自于</w:t>
      </w:r>
      <w:r>
        <w:rPr>
          <w:rFonts w:hint="eastAsia"/>
        </w:rPr>
        <w:t>2001</w:t>
      </w:r>
      <w:r>
        <w:rPr>
          <w:rFonts w:hint="eastAsia"/>
        </w:rPr>
        <w:t>年，根据的是对比利时马努沙人和罗姆人</w:t>
      </w:r>
      <w:r>
        <w:rPr>
          <w:rFonts w:hint="eastAsia"/>
        </w:rPr>
        <w:t>175</w:t>
      </w:r>
      <w:r>
        <w:rPr>
          <w:rFonts w:hint="eastAsia"/>
        </w:rPr>
        <w:t>个家庭</w:t>
      </w:r>
      <w:r>
        <w:rPr>
          <w:rFonts w:hint="eastAsia"/>
        </w:rPr>
        <w:t>(192</w:t>
      </w:r>
      <w:r>
        <w:rPr>
          <w:rFonts w:hint="eastAsia"/>
        </w:rPr>
        <w:t>名</w:t>
      </w:r>
      <w:r>
        <w:rPr>
          <w:rFonts w:hint="eastAsia"/>
        </w:rPr>
        <w:t>3</w:t>
      </w:r>
      <w:r>
        <w:rPr>
          <w:rFonts w:hint="eastAsia"/>
        </w:rPr>
        <w:t>岁至</w:t>
      </w:r>
      <w:r>
        <w:rPr>
          <w:rFonts w:hint="eastAsia"/>
        </w:rPr>
        <w:t>18</w:t>
      </w:r>
      <w:r>
        <w:rPr>
          <w:rFonts w:hint="eastAsia"/>
        </w:rPr>
        <w:t>岁儿童</w:t>
      </w:r>
      <w:r>
        <w:rPr>
          <w:rFonts w:hint="eastAsia"/>
        </w:rPr>
        <w:t>)</w:t>
      </w:r>
      <w:r>
        <w:rPr>
          <w:rFonts w:hint="eastAsia"/>
        </w:rPr>
        <w:t>的有限调查。</w:t>
      </w:r>
      <w:r>
        <w:rPr>
          <w:rFonts w:hint="eastAsia"/>
        </w:rPr>
        <w:t>45.36%</w:t>
      </w:r>
      <w:r>
        <w:rPr>
          <w:rFonts w:hint="eastAsia"/>
        </w:rPr>
        <w:t>不上学；</w:t>
      </w:r>
      <w:r>
        <w:rPr>
          <w:rFonts w:hint="eastAsia"/>
        </w:rPr>
        <w:t>9.62%</w:t>
      </w:r>
      <w:r>
        <w:rPr>
          <w:rFonts w:hint="eastAsia"/>
        </w:rPr>
        <w:t>上幼儿园；</w:t>
      </w:r>
      <w:r>
        <w:rPr>
          <w:rFonts w:hint="eastAsia"/>
        </w:rPr>
        <w:t>25.77%</w:t>
      </w:r>
      <w:r>
        <w:rPr>
          <w:rFonts w:hint="eastAsia"/>
        </w:rPr>
        <w:t>上小学；</w:t>
      </w:r>
      <w:r>
        <w:rPr>
          <w:rFonts w:hint="eastAsia"/>
        </w:rPr>
        <w:t>3.78%</w:t>
      </w:r>
      <w:r>
        <w:rPr>
          <w:rFonts w:hint="eastAsia"/>
        </w:rPr>
        <w:t>上中学</w:t>
      </w:r>
      <w:r>
        <w:rPr>
          <w:rFonts w:hint="eastAsia"/>
        </w:rPr>
        <w:t>(</w:t>
      </w:r>
      <w:r>
        <w:rPr>
          <w:rFonts w:hint="eastAsia"/>
        </w:rPr>
        <w:t>其中</w:t>
      </w:r>
      <w:r>
        <w:rPr>
          <w:rFonts w:hint="eastAsia"/>
        </w:rPr>
        <w:t>3.09%</w:t>
      </w:r>
      <w:r>
        <w:rPr>
          <w:rFonts w:hint="eastAsia"/>
        </w:rPr>
        <w:t>上技校，仅有</w:t>
      </w:r>
      <w:r>
        <w:rPr>
          <w:rFonts w:hint="eastAsia"/>
        </w:rPr>
        <w:t>0.69%</w:t>
      </w:r>
      <w:r>
        <w:rPr>
          <w:rFonts w:hint="eastAsia"/>
        </w:rPr>
        <w:t>上普通中学</w:t>
      </w:r>
      <w:r>
        <w:rPr>
          <w:rFonts w:hint="eastAsia"/>
        </w:rPr>
        <w:t>)</w:t>
      </w:r>
      <w:r>
        <w:rPr>
          <w:rFonts w:hint="eastAsia"/>
        </w:rPr>
        <w:t>；</w:t>
      </w:r>
      <w:r>
        <w:rPr>
          <w:rFonts w:hint="eastAsia"/>
        </w:rPr>
        <w:t>6.87%</w:t>
      </w:r>
      <w:r>
        <w:rPr>
          <w:rFonts w:hint="eastAsia"/>
        </w:rPr>
        <w:t>受职业培训；</w:t>
      </w:r>
      <w:r>
        <w:rPr>
          <w:rFonts w:hint="eastAsia"/>
        </w:rPr>
        <w:t>6.18%</w:t>
      </w:r>
      <w:r>
        <w:rPr>
          <w:rFonts w:hint="eastAsia"/>
        </w:rPr>
        <w:t>上特殊学校</w:t>
      </w:r>
      <w:r>
        <w:rPr>
          <w:rFonts w:hint="eastAsia"/>
        </w:rPr>
        <w:t>(</w:t>
      </w:r>
      <w:r>
        <w:rPr>
          <w:rFonts w:hint="eastAsia"/>
        </w:rPr>
        <w:t>比如弱智者</w:t>
      </w:r>
      <w:r>
        <w:rPr>
          <w:rFonts w:hint="eastAsia"/>
        </w:rPr>
        <w:t>)</w:t>
      </w:r>
      <w:r>
        <w:rPr>
          <w:rFonts w:hint="eastAsia"/>
        </w:rPr>
        <w:t>；还有</w:t>
      </w:r>
      <w:r>
        <w:rPr>
          <w:rFonts w:hint="eastAsia"/>
        </w:rPr>
        <w:t>2.41%</w:t>
      </w:r>
      <w:r>
        <w:rPr>
          <w:rFonts w:hint="eastAsia"/>
        </w:rPr>
        <w:t>情况不明。根据弗拉芒拖挂式房车社会福利工作中心</w:t>
      </w:r>
      <w:r>
        <w:rPr>
          <w:rFonts w:hint="eastAsia"/>
        </w:rPr>
        <w:t>(</w:t>
      </w:r>
      <w:r>
        <w:rPr>
          <w:rFonts w:hint="eastAsia"/>
        </w:rPr>
        <w:t>专门从事马努沙人、罗姆人和流浪者工作的非政府组织</w:t>
      </w:r>
      <w:r>
        <w:rPr>
          <w:rFonts w:hint="eastAsia"/>
        </w:rPr>
        <w:t>)</w:t>
      </w:r>
      <w:r>
        <w:rPr>
          <w:rFonts w:hint="eastAsia"/>
        </w:rPr>
        <w:t>的调查，</w:t>
      </w:r>
      <w:r>
        <w:rPr>
          <w:rFonts w:hint="eastAsia"/>
        </w:rPr>
        <w:t>97%</w:t>
      </w:r>
      <w:r>
        <w:rPr>
          <w:rFonts w:hint="eastAsia"/>
        </w:rPr>
        <w:t>的成年罗姆人应被视为实际文盲。</w:t>
      </w:r>
    </w:p>
    <w:p w:rsidR="000A0F14" w:rsidRDefault="000A0F14" w:rsidP="00F1501F">
      <w:pPr>
        <w:ind w:firstLine="510"/>
        <w:rPr>
          <w:rFonts w:hint="eastAsia"/>
          <w:szCs w:val="24"/>
        </w:rPr>
      </w:pPr>
      <w:r>
        <w:rPr>
          <w:rFonts w:hint="eastAsia"/>
        </w:rPr>
        <w:t>39</w:t>
      </w:r>
      <w:r>
        <w:t>.</w:t>
      </w:r>
      <w:r>
        <w:rPr>
          <w:rFonts w:hint="eastAsia"/>
        </w:rPr>
        <w:t xml:space="preserve">  </w:t>
      </w:r>
      <w:r>
        <w:rPr>
          <w:rFonts w:hint="eastAsia"/>
        </w:rPr>
        <w:t>比利时没有关于马努沙和罗姆儿童教育</w:t>
      </w:r>
      <w:r>
        <w:rPr>
          <w:rFonts w:hint="eastAsia"/>
        </w:rPr>
        <w:t>(</w:t>
      </w:r>
      <w:r>
        <w:rPr>
          <w:rFonts w:hint="eastAsia"/>
        </w:rPr>
        <w:t>包括以</w:t>
      </w:r>
      <w:r>
        <w:rPr>
          <w:szCs w:val="24"/>
        </w:rPr>
        <w:t>Sinti</w:t>
      </w:r>
      <w:r>
        <w:rPr>
          <w:rFonts w:hint="eastAsia"/>
          <w:szCs w:val="24"/>
        </w:rPr>
        <w:t>罗姆语和</w:t>
      </w:r>
      <w:r w:rsidRPr="005247D9">
        <w:rPr>
          <w:szCs w:val="24"/>
        </w:rPr>
        <w:t>Vlax</w:t>
      </w:r>
      <w:r>
        <w:rPr>
          <w:rFonts w:hint="eastAsia"/>
          <w:szCs w:val="24"/>
        </w:rPr>
        <w:t>罗姆语授课</w:t>
      </w:r>
      <w:r>
        <w:rPr>
          <w:rFonts w:hint="eastAsia"/>
          <w:szCs w:val="24"/>
        </w:rPr>
        <w:t>)</w:t>
      </w:r>
      <w:r>
        <w:rPr>
          <w:rFonts w:hint="eastAsia"/>
        </w:rPr>
        <w:t>的具体规定，</w:t>
      </w:r>
      <w:r>
        <w:rPr>
          <w:rFonts w:hint="eastAsia"/>
          <w:szCs w:val="24"/>
        </w:rPr>
        <w:t>比利时联邦和地方当局与马努沙和罗姆人之间也不存在关于开展这类教育的任何有组织的对话。没有政策处理罗姆和马努沙儿童失学和旷课的问题，比如提供巡回</w:t>
      </w:r>
      <w:r>
        <w:rPr>
          <w:rFonts w:hint="eastAsia"/>
          <w:szCs w:val="24"/>
        </w:rPr>
        <w:t>(</w:t>
      </w:r>
      <w:r>
        <w:rPr>
          <w:rFonts w:hint="eastAsia"/>
          <w:szCs w:val="24"/>
        </w:rPr>
        <w:t>无教室</w:t>
      </w:r>
      <w:r>
        <w:rPr>
          <w:rFonts w:hint="eastAsia"/>
          <w:szCs w:val="24"/>
        </w:rPr>
        <w:t>)</w:t>
      </w:r>
      <w:r>
        <w:rPr>
          <w:rFonts w:hint="eastAsia"/>
          <w:szCs w:val="24"/>
        </w:rPr>
        <w:t>教师到家中授课。没有远程教育制度向流浪家庭的儿童提供教育，也没有方案提供与这些家庭一起旅行的教师，如法国那样有一些非政府组织经营的流动卡车学校。</w:t>
      </w:r>
    </w:p>
    <w:p w:rsidR="000A0F14" w:rsidRPr="00A9169E" w:rsidRDefault="000A0F14" w:rsidP="00F1501F">
      <w:pPr>
        <w:spacing w:after="320"/>
        <w:ind w:firstLine="510"/>
        <w:rPr>
          <w:rFonts w:hint="eastAsia"/>
        </w:rPr>
      </w:pPr>
      <w:r>
        <w:rPr>
          <w:rFonts w:hint="eastAsia"/>
          <w:szCs w:val="24"/>
        </w:rPr>
        <w:t>40</w:t>
      </w:r>
      <w:r>
        <w:rPr>
          <w:szCs w:val="24"/>
        </w:rPr>
        <w:t>.</w:t>
      </w:r>
      <w:r>
        <w:rPr>
          <w:rFonts w:hint="eastAsia"/>
          <w:szCs w:val="24"/>
        </w:rPr>
        <w:t xml:space="preserve">  </w:t>
      </w:r>
      <w:r>
        <w:rPr>
          <w:rFonts w:hint="eastAsia"/>
          <w:szCs w:val="24"/>
        </w:rPr>
        <w:t>比利时在本国罗姆人的事项上违反了《公约》第二条第一款和第十三条。对于比利时罗姆人和马努沙人，特别是在受教育权方面，比利时没有履行《劳工组织第</w:t>
      </w:r>
      <w:r>
        <w:rPr>
          <w:rFonts w:hint="eastAsia"/>
          <w:szCs w:val="24"/>
        </w:rPr>
        <w:t>107</w:t>
      </w:r>
      <w:r>
        <w:rPr>
          <w:rFonts w:hint="eastAsia"/>
          <w:szCs w:val="24"/>
        </w:rPr>
        <w:t>号公约》，也没有批准或执行《劳工组织第</w:t>
      </w:r>
      <w:r>
        <w:rPr>
          <w:rFonts w:hint="eastAsia"/>
          <w:szCs w:val="24"/>
        </w:rPr>
        <w:t>169</w:t>
      </w:r>
      <w:r>
        <w:rPr>
          <w:rFonts w:hint="eastAsia"/>
          <w:szCs w:val="24"/>
        </w:rPr>
        <w:t>号公约》。它也应执行欧洲议会关于种族主义和仇外心理调查委员会在</w:t>
      </w:r>
      <w:r>
        <w:rPr>
          <w:rFonts w:hint="eastAsia"/>
          <w:szCs w:val="24"/>
        </w:rPr>
        <w:t>1991</w:t>
      </w:r>
      <w:r>
        <w:rPr>
          <w:rFonts w:hint="eastAsia"/>
          <w:szCs w:val="24"/>
        </w:rPr>
        <w:t>年报告中向欧盟成员国所作的第</w:t>
      </w:r>
      <w:r>
        <w:rPr>
          <w:rFonts w:hint="eastAsia"/>
          <w:szCs w:val="24"/>
        </w:rPr>
        <w:t>66</w:t>
      </w:r>
      <w:r>
        <w:rPr>
          <w:rFonts w:hint="eastAsia"/>
          <w:szCs w:val="24"/>
        </w:rPr>
        <w:t>号建议：</w:t>
      </w:r>
      <w:r>
        <w:rPr>
          <w:rFonts w:hint="eastAsia"/>
          <w:szCs w:val="24"/>
          <w:lang w:val="fr-FR"/>
        </w:rPr>
        <w:t>“尊重流浪的吉普赛人和其它社区的传统生活方式，支持建立这种生活方式在该社区内外所必需的基础设施”。</w:t>
      </w:r>
    </w:p>
    <w:p w:rsidR="000A0F14" w:rsidRPr="00EF4059" w:rsidRDefault="000A0F14" w:rsidP="00F1501F">
      <w:pPr>
        <w:pStyle w:val="Heading4"/>
        <w:rPr>
          <w:rFonts w:hint="eastAsia"/>
        </w:rPr>
      </w:pPr>
      <w:r>
        <w:rPr>
          <w:rFonts w:hint="eastAsia"/>
        </w:rPr>
        <w:t>建</w:t>
      </w:r>
      <w:r>
        <w:rPr>
          <w:rFonts w:hint="eastAsia"/>
        </w:rPr>
        <w:t xml:space="preserve">  </w:t>
      </w:r>
      <w:r>
        <w:rPr>
          <w:rFonts w:hint="eastAsia"/>
        </w:rPr>
        <w:t>议</w:t>
      </w:r>
    </w:p>
    <w:p w:rsidR="000A0F14" w:rsidRDefault="000A0F14" w:rsidP="00F1501F">
      <w:pPr>
        <w:ind w:firstLine="510"/>
        <w:rPr>
          <w:rFonts w:hint="eastAsia"/>
        </w:rPr>
      </w:pPr>
      <w:r>
        <w:rPr>
          <w:rFonts w:hint="eastAsia"/>
        </w:rPr>
        <w:t>41</w:t>
      </w:r>
      <w:r>
        <w:t>.</w:t>
      </w:r>
      <w:r>
        <w:rPr>
          <w:rFonts w:hint="eastAsia"/>
        </w:rPr>
        <w:t xml:space="preserve">  </w:t>
      </w:r>
      <w:r>
        <w:rPr>
          <w:rFonts w:hint="eastAsia"/>
        </w:rPr>
        <w:t>委员会可建议比利时：</w:t>
      </w:r>
    </w:p>
    <w:p w:rsidR="000A0F14" w:rsidRDefault="000A0F14" w:rsidP="00F1501F">
      <w:pPr>
        <w:pStyle w:val="a"/>
        <w:tabs>
          <w:tab w:val="num" w:pos="1530"/>
        </w:tabs>
        <w:adjustRightInd/>
        <w:ind w:left="1530"/>
        <w:rPr>
          <w:rFonts w:hint="eastAsia"/>
        </w:rPr>
      </w:pPr>
      <w:r>
        <w:rPr>
          <w:rFonts w:hint="eastAsia"/>
        </w:rPr>
        <w:t>在比利时联邦和</w:t>
      </w:r>
      <w:r>
        <w:rPr>
          <w:rFonts w:hint="eastAsia"/>
        </w:rPr>
        <w:t>/</w:t>
      </w:r>
      <w:r>
        <w:rPr>
          <w:rFonts w:hint="eastAsia"/>
        </w:rPr>
        <w:t>或地方当局与马努沙人和罗姆人之间开展系统对话，以提供文化上适应</w:t>
      </w:r>
      <w:r>
        <w:rPr>
          <w:rFonts w:hint="eastAsia"/>
        </w:rPr>
        <w:t>/</w:t>
      </w:r>
      <w:r>
        <w:rPr>
          <w:rFonts w:hint="eastAsia"/>
        </w:rPr>
        <w:t>适当的教育和其他必要服务，从而为比利时马努沙人和罗姆人的教育提供必要手段。</w:t>
      </w:r>
    </w:p>
    <w:p w:rsidR="000A0F14" w:rsidRPr="00EF4059" w:rsidRDefault="000A0F14" w:rsidP="00F1501F">
      <w:pPr>
        <w:pStyle w:val="a"/>
        <w:tabs>
          <w:tab w:val="num" w:pos="1530"/>
        </w:tabs>
        <w:adjustRightInd/>
        <w:spacing w:after="320"/>
        <w:ind w:left="1530"/>
        <w:rPr>
          <w:rFonts w:hint="eastAsia"/>
        </w:rPr>
      </w:pPr>
      <w:r>
        <w:rPr>
          <w:rFonts w:hint="eastAsia"/>
        </w:rPr>
        <w:t>批准、执行和促进《劳工组织第</w:t>
      </w:r>
      <w:r>
        <w:rPr>
          <w:rFonts w:hint="eastAsia"/>
        </w:rPr>
        <w:t>169</w:t>
      </w:r>
      <w:r>
        <w:rPr>
          <w:rFonts w:hint="eastAsia"/>
        </w:rPr>
        <w:t>号公约》。</w:t>
      </w:r>
    </w:p>
    <w:p w:rsidR="000A0F14" w:rsidRPr="00EF4059" w:rsidRDefault="000A0F14" w:rsidP="00F1501F">
      <w:pPr>
        <w:pStyle w:val="Heading2"/>
        <w:rPr>
          <w:rFonts w:hint="eastAsia"/>
        </w:rPr>
      </w:pPr>
      <w:r>
        <w:rPr>
          <w:rFonts w:hint="eastAsia"/>
        </w:rPr>
        <w:t>第二部分：比利时遵守国际义务的情况</w:t>
      </w:r>
    </w:p>
    <w:p w:rsidR="000A0F14" w:rsidRPr="00EF4059" w:rsidRDefault="000A0F14" w:rsidP="00F1501F">
      <w:pPr>
        <w:pStyle w:val="Heading3"/>
        <w:rPr>
          <w:rFonts w:hint="eastAsia"/>
        </w:rPr>
      </w:pPr>
      <w:r>
        <w:rPr>
          <w:rFonts w:hint="eastAsia"/>
        </w:rPr>
        <w:t>导</w:t>
      </w:r>
      <w:r>
        <w:rPr>
          <w:rFonts w:hint="eastAsia"/>
        </w:rPr>
        <w:t xml:space="preserve">  </w:t>
      </w:r>
      <w:r>
        <w:rPr>
          <w:rFonts w:hint="eastAsia"/>
        </w:rPr>
        <w:t>言</w:t>
      </w:r>
    </w:p>
    <w:p w:rsidR="000A0F14" w:rsidRDefault="000A0F14" w:rsidP="00F1501F">
      <w:pPr>
        <w:pStyle w:val="Heading4"/>
        <w:rPr>
          <w:rFonts w:hint="eastAsia"/>
        </w:rPr>
      </w:pPr>
      <w:r>
        <w:rPr>
          <w:rFonts w:hint="eastAsia"/>
        </w:rPr>
        <w:t>国际义务</w:t>
      </w:r>
    </w:p>
    <w:p w:rsidR="000A0F14" w:rsidRPr="00AC2A64" w:rsidRDefault="000A0F14" w:rsidP="00F1501F">
      <w:pPr>
        <w:spacing w:after="320"/>
        <w:ind w:firstLine="510"/>
        <w:rPr>
          <w:rFonts w:hint="eastAsia"/>
          <w:spacing w:val="2"/>
        </w:rPr>
      </w:pPr>
      <w:r w:rsidRPr="00AC2A64">
        <w:rPr>
          <w:rFonts w:hint="eastAsia"/>
          <w:spacing w:val="2"/>
        </w:rPr>
        <w:t>42</w:t>
      </w:r>
      <w:r w:rsidRPr="00AC2A64">
        <w:rPr>
          <w:spacing w:val="2"/>
        </w:rPr>
        <w:t>.</w:t>
      </w:r>
      <w:r w:rsidRPr="00AC2A64">
        <w:rPr>
          <w:rFonts w:hint="eastAsia"/>
          <w:spacing w:val="2"/>
        </w:rPr>
        <w:t xml:space="preserve">  </w:t>
      </w:r>
      <w:r w:rsidRPr="00AC2A64">
        <w:rPr>
          <w:rFonts w:hint="eastAsia"/>
          <w:spacing w:val="2"/>
        </w:rPr>
        <w:t>各国为实现经济、社会和文化权利开展合作不仅是一个道义责任或政治承诺</w:t>
      </w:r>
      <w:r w:rsidRPr="00AC2A64">
        <w:rPr>
          <w:rFonts w:hint="eastAsia"/>
          <w:spacing w:val="2"/>
        </w:rPr>
        <w:t>(</w:t>
      </w:r>
      <w:r w:rsidRPr="00AC2A64">
        <w:rPr>
          <w:rFonts w:hint="eastAsia"/>
          <w:spacing w:val="2"/>
        </w:rPr>
        <w:t>比如，参见《千年发展目标</w:t>
      </w:r>
      <w:r w:rsidRPr="00AC2A64">
        <w:rPr>
          <w:rFonts w:hint="eastAsia"/>
          <w:spacing w:val="2"/>
        </w:rPr>
        <w:t>8</w:t>
      </w:r>
      <w:r w:rsidRPr="00AC2A64">
        <w:rPr>
          <w:rFonts w:hint="eastAsia"/>
          <w:spacing w:val="2"/>
        </w:rPr>
        <w:t>》</w:t>
      </w:r>
      <w:r w:rsidRPr="00AC2A64">
        <w:rPr>
          <w:rFonts w:hint="eastAsia"/>
          <w:spacing w:val="2"/>
        </w:rPr>
        <w:t>)</w:t>
      </w:r>
      <w:r w:rsidRPr="00AC2A64">
        <w:rPr>
          <w:rFonts w:hint="eastAsia"/>
          <w:spacing w:val="2"/>
        </w:rPr>
        <w:t>，而且是一项国际法义务。除了缔约国的国内义务，《公约》第二条也包括了对第三国的义务，即所谓国际义务。国际义务包含《公约》缔约国――单独或代表政府间组织采取行动时――对第三国所承担的所有义务。委员会在关于缔约国义务性质的第</w:t>
      </w:r>
      <w:r w:rsidRPr="00AC2A64">
        <w:rPr>
          <w:rFonts w:hint="eastAsia"/>
          <w:spacing w:val="2"/>
        </w:rPr>
        <w:t>3</w:t>
      </w:r>
      <w:r w:rsidRPr="00AC2A64">
        <w:rPr>
          <w:rFonts w:hint="eastAsia"/>
          <w:spacing w:val="2"/>
        </w:rPr>
        <w:t>号一般性意见中强调，“国际合作促进发展从而实现经济、社会和文化权利是所有国家的一项义务。在这方面有援助其他国家能力的缔约国更有这一义务。”</w:t>
      </w:r>
      <w:r w:rsidRPr="00AC2A64">
        <w:rPr>
          <w:rFonts w:hint="eastAsia"/>
          <w:spacing w:val="2"/>
        </w:rPr>
        <w:t>(</w:t>
      </w:r>
      <w:r w:rsidRPr="00AC2A64">
        <w:rPr>
          <w:rFonts w:hint="eastAsia"/>
          <w:spacing w:val="2"/>
        </w:rPr>
        <w:t>第</w:t>
      </w:r>
      <w:r w:rsidRPr="00AC2A64">
        <w:rPr>
          <w:rFonts w:hint="eastAsia"/>
          <w:spacing w:val="2"/>
        </w:rPr>
        <w:t>14</w:t>
      </w:r>
      <w:r w:rsidRPr="00AC2A64">
        <w:rPr>
          <w:rFonts w:hint="eastAsia"/>
          <w:spacing w:val="2"/>
        </w:rPr>
        <w:t>段</w:t>
      </w:r>
      <w:r w:rsidRPr="00AC2A64">
        <w:rPr>
          <w:rFonts w:hint="eastAsia"/>
          <w:spacing w:val="2"/>
        </w:rPr>
        <w:t>)</w:t>
      </w:r>
      <w:r w:rsidRPr="00AC2A64">
        <w:rPr>
          <w:rFonts w:hint="eastAsia"/>
          <w:spacing w:val="2"/>
        </w:rPr>
        <w:t>。国际义务并非替代而是补充缔约国的国内义务。</w:t>
      </w:r>
    </w:p>
    <w:p w:rsidR="000A0F14" w:rsidRDefault="000A0F14" w:rsidP="00F1501F">
      <w:pPr>
        <w:pStyle w:val="Heading4"/>
        <w:rPr>
          <w:rFonts w:hint="eastAsia"/>
        </w:rPr>
      </w:pPr>
      <w:r>
        <w:rPr>
          <w:rFonts w:hint="eastAsia"/>
        </w:rPr>
        <w:t>尊重、保护和实现</w:t>
      </w:r>
    </w:p>
    <w:p w:rsidR="000A0F14" w:rsidRPr="000A0F14" w:rsidRDefault="000A0F14" w:rsidP="00F1501F">
      <w:pPr>
        <w:ind w:firstLine="510"/>
        <w:rPr>
          <w:rFonts w:hint="eastAsia"/>
          <w:spacing w:val="6"/>
        </w:rPr>
      </w:pPr>
      <w:r w:rsidRPr="000A0F14">
        <w:rPr>
          <w:rFonts w:hint="eastAsia"/>
          <w:spacing w:val="6"/>
        </w:rPr>
        <w:t>43</w:t>
      </w:r>
      <w:r w:rsidRPr="000A0F14">
        <w:rPr>
          <w:spacing w:val="6"/>
        </w:rPr>
        <w:t>.</w:t>
      </w:r>
      <w:r w:rsidRPr="000A0F14">
        <w:rPr>
          <w:rFonts w:hint="eastAsia"/>
          <w:spacing w:val="6"/>
        </w:rPr>
        <w:t xml:space="preserve">  </w:t>
      </w:r>
      <w:r w:rsidRPr="000A0F14">
        <w:rPr>
          <w:rFonts w:hint="eastAsia"/>
          <w:spacing w:val="6"/>
        </w:rPr>
        <w:t>国家尊重、保护和实现的三重义务可以有助于说明各国的国际义务。</w:t>
      </w:r>
      <w:r w:rsidRPr="000A0F14">
        <w:rPr>
          <w:rFonts w:hint="eastAsia"/>
          <w:spacing w:val="6"/>
          <w:u w:val="single"/>
        </w:rPr>
        <w:t>尊重的义务</w:t>
      </w:r>
      <w:r w:rsidRPr="000A0F14">
        <w:rPr>
          <w:rFonts w:hint="eastAsia"/>
          <w:spacing w:val="6"/>
        </w:rPr>
        <w:t>意味着各国不得采取行动和政策而有可能损害经济、社会和文化权利在第三国比如在南方国家的实现。例如，各国不应当参与那些导致大规模驱逐的项目，不应支持政府间组织的可能损害或妨碍实现经济、社会和文化权利的政策和行动。</w:t>
      </w:r>
    </w:p>
    <w:p w:rsidR="000A0F14" w:rsidRDefault="000A0F14" w:rsidP="00F1501F">
      <w:pPr>
        <w:ind w:firstLine="510"/>
        <w:rPr>
          <w:rFonts w:hint="eastAsia"/>
        </w:rPr>
      </w:pPr>
      <w:r>
        <w:rPr>
          <w:rFonts w:hint="eastAsia"/>
        </w:rPr>
        <w:t>44</w:t>
      </w:r>
      <w:r>
        <w:t>.</w:t>
      </w:r>
      <w:r>
        <w:rPr>
          <w:rFonts w:hint="eastAsia"/>
        </w:rPr>
        <w:t xml:space="preserve">  </w:t>
      </w:r>
      <w:r w:rsidRPr="000B6BB1">
        <w:rPr>
          <w:u w:val="single"/>
        </w:rPr>
        <w:t>保护</w:t>
      </w:r>
      <w:r>
        <w:rPr>
          <w:rFonts w:hint="eastAsia"/>
          <w:u w:val="single"/>
        </w:rPr>
        <w:t>的义务</w:t>
      </w:r>
      <w:r>
        <w:t>要求各国确保</w:t>
      </w:r>
      <w:r>
        <w:rPr>
          <w:rFonts w:hint="eastAsia"/>
        </w:rPr>
        <w:t>其</w:t>
      </w:r>
      <w:r>
        <w:t>控制</w:t>
      </w:r>
      <w:r>
        <w:rPr>
          <w:rFonts w:hint="eastAsia"/>
        </w:rPr>
        <w:t>下的一切实体</w:t>
      </w:r>
      <w:r>
        <w:t>尊重在第三国</w:t>
      </w:r>
      <w:r>
        <w:rPr>
          <w:rFonts w:hint="eastAsia"/>
        </w:rPr>
        <w:t>境内对</w:t>
      </w:r>
      <w:r>
        <w:t>各项权利</w:t>
      </w:r>
      <w:r>
        <w:rPr>
          <w:rFonts w:hint="eastAsia"/>
        </w:rPr>
        <w:t>的享有</w:t>
      </w:r>
      <w:r>
        <w:t>。因此，各国有</w:t>
      </w:r>
      <w:r>
        <w:rPr>
          <w:rFonts w:hint="eastAsia"/>
        </w:rPr>
        <w:t>义务管理本</w:t>
      </w:r>
      <w:r>
        <w:t>国公司</w:t>
      </w:r>
      <w:r>
        <w:rPr>
          <w:rFonts w:hint="eastAsia"/>
        </w:rPr>
        <w:t>的行动</w:t>
      </w:r>
      <w:r>
        <w:t>。</w:t>
      </w:r>
    </w:p>
    <w:p w:rsidR="000A0F14" w:rsidRPr="000A0F14" w:rsidRDefault="000A0F14" w:rsidP="00F1501F">
      <w:pPr>
        <w:spacing w:after="320"/>
        <w:ind w:firstLine="510"/>
        <w:rPr>
          <w:rFonts w:hint="eastAsia"/>
          <w:spacing w:val="6"/>
        </w:rPr>
      </w:pPr>
      <w:r w:rsidRPr="000A0F14">
        <w:rPr>
          <w:rFonts w:hint="eastAsia"/>
          <w:spacing w:val="6"/>
        </w:rPr>
        <w:t>45</w:t>
      </w:r>
      <w:r w:rsidRPr="000A0F14">
        <w:rPr>
          <w:spacing w:val="6"/>
        </w:rPr>
        <w:t>.</w:t>
      </w:r>
      <w:r w:rsidRPr="000A0F14">
        <w:rPr>
          <w:rFonts w:hint="eastAsia"/>
          <w:spacing w:val="6"/>
        </w:rPr>
        <w:t xml:space="preserve">  </w:t>
      </w:r>
      <w:r w:rsidRPr="000A0F14">
        <w:rPr>
          <w:rFonts w:hint="eastAsia"/>
          <w:spacing w:val="6"/>
        </w:rPr>
        <w:t>最后，</w:t>
      </w:r>
      <w:r w:rsidRPr="000A0F14">
        <w:rPr>
          <w:rFonts w:hint="eastAsia"/>
          <w:spacing w:val="6"/>
          <w:u w:val="single"/>
        </w:rPr>
        <w:t>实现的义务</w:t>
      </w:r>
      <w:r w:rsidRPr="000A0F14">
        <w:rPr>
          <w:rFonts w:hint="eastAsia"/>
          <w:spacing w:val="6"/>
        </w:rPr>
        <w:t>是向南方国家提供国际援助的责任</w:t>
      </w:r>
      <w:r w:rsidRPr="000A0F14">
        <w:rPr>
          <w:spacing w:val="6"/>
        </w:rPr>
        <w:t>—</w:t>
      </w:r>
      <w:r w:rsidRPr="000A0F14">
        <w:rPr>
          <w:rFonts w:hint="eastAsia"/>
          <w:spacing w:val="6"/>
        </w:rPr>
        <w:t>当后者不能够独立实现经济、社会和文化权利的绝对最低标准或当其需要救灾和人道主义援助时。</w:t>
      </w:r>
    </w:p>
    <w:p w:rsidR="000A0F14" w:rsidRDefault="000A0F14" w:rsidP="00F1501F">
      <w:pPr>
        <w:pStyle w:val="Heading4"/>
        <w:rPr>
          <w:rFonts w:hint="eastAsia"/>
        </w:rPr>
      </w:pPr>
      <w:r>
        <w:rPr>
          <w:rFonts w:hint="eastAsia"/>
        </w:rPr>
        <w:t>比利时提交报告的义务</w:t>
      </w:r>
    </w:p>
    <w:p w:rsidR="000A0F14" w:rsidRDefault="000A0F14" w:rsidP="00F1501F">
      <w:pPr>
        <w:ind w:firstLine="510"/>
        <w:rPr>
          <w:rFonts w:hint="eastAsia"/>
        </w:rPr>
      </w:pPr>
      <w:r>
        <w:rPr>
          <w:rFonts w:hint="eastAsia"/>
        </w:rPr>
        <w:t>46</w:t>
      </w:r>
      <w:r>
        <w:t>.</w:t>
      </w:r>
      <w:r>
        <w:rPr>
          <w:rFonts w:hint="eastAsia"/>
        </w:rPr>
        <w:t xml:space="preserve">  </w:t>
      </w:r>
      <w:r>
        <w:rPr>
          <w:rFonts w:hint="eastAsia"/>
        </w:rPr>
        <w:t>本最后联合平行报告侧重于比利时根据《公约》所承担的某些国际义务。参与本报告起草的所有非政府组织在发展合作或人道主义援助方面是积极的，并认为在这方面强调比利时的国际法义务极为重要。如委员会在关于报告格式和内容的准则中所指出的，比利时这类参与发展合作的国家也应就其发展合作活动提交报告</w:t>
      </w:r>
      <w:r>
        <w:rPr>
          <w:rFonts w:hint="eastAsia"/>
        </w:rPr>
        <w:t>(</w:t>
      </w:r>
      <w:r>
        <w:rPr>
          <w:rFonts w:hint="eastAsia"/>
        </w:rPr>
        <w:t>第</w:t>
      </w:r>
      <w:r>
        <w:rPr>
          <w:rFonts w:hint="eastAsia"/>
        </w:rPr>
        <w:t>7</w:t>
      </w:r>
      <w:r>
        <w:rPr>
          <w:rFonts w:hint="eastAsia"/>
        </w:rPr>
        <w:t>段</w:t>
      </w:r>
      <w:r>
        <w:rPr>
          <w:rFonts w:hint="eastAsia"/>
        </w:rPr>
        <w:t>)</w:t>
      </w:r>
      <w:r>
        <w:rPr>
          <w:rFonts w:hint="eastAsia"/>
        </w:rPr>
        <w:t>。</w:t>
      </w:r>
    </w:p>
    <w:p w:rsidR="000A0F14" w:rsidRDefault="000A0F14" w:rsidP="00F1501F">
      <w:pPr>
        <w:spacing w:after="320"/>
        <w:ind w:firstLine="510"/>
        <w:rPr>
          <w:rFonts w:hint="eastAsia"/>
        </w:rPr>
      </w:pPr>
      <w:r>
        <w:rPr>
          <w:rFonts w:hint="eastAsia"/>
        </w:rPr>
        <w:t>47</w:t>
      </w:r>
      <w:r>
        <w:t>.</w:t>
      </w:r>
      <w:r>
        <w:rPr>
          <w:rFonts w:hint="eastAsia"/>
        </w:rPr>
        <w:t xml:space="preserve">  </w:t>
      </w:r>
      <w:r>
        <w:rPr>
          <w:rFonts w:hint="eastAsia"/>
        </w:rPr>
        <w:t>另外，比利时应当提交资料，说明其如何考虑了委员会在比利时以往定期报告结论性意见中所载的建议。委员会在</w:t>
      </w:r>
      <w:r>
        <w:rPr>
          <w:rFonts w:hint="eastAsia"/>
        </w:rPr>
        <w:t>2000</w:t>
      </w:r>
      <w:r>
        <w:rPr>
          <w:rFonts w:hint="eastAsia"/>
        </w:rPr>
        <w:t>年的结论性意见中，建议比利时“审查其用于国际合作方面的预算拨款，以便根据联合国的有关建议增加其捐助”，并“鼓励比利时政府，作为国际组织的成员，特别是国际货币基金组织和世界银行的成员，尽其一切可能确保这些组织的政策和决定符合《公约》缔约国应该承担的义务，尤其是载于第二条第一款中有关国际援助和合作的义务”。</w:t>
      </w:r>
    </w:p>
    <w:p w:rsidR="000A0F14" w:rsidRDefault="000A0F14" w:rsidP="00F1501F">
      <w:pPr>
        <w:pStyle w:val="Heading3"/>
        <w:rPr>
          <w:rFonts w:hint="eastAsia"/>
        </w:rPr>
      </w:pPr>
      <w:r w:rsidRPr="00F65DFE">
        <w:rPr>
          <w:rFonts w:hint="eastAsia"/>
          <w:u w:val="none"/>
        </w:rPr>
        <w:t>A</w:t>
      </w:r>
      <w:r w:rsidRPr="00F65DFE">
        <w:rPr>
          <w:u w:val="none"/>
        </w:rPr>
        <w:t>.</w:t>
      </w:r>
      <w:r w:rsidRPr="00F65DFE">
        <w:rPr>
          <w:rFonts w:hint="eastAsia"/>
          <w:u w:val="none"/>
        </w:rPr>
        <w:t xml:space="preserve">  </w:t>
      </w:r>
      <w:r>
        <w:rPr>
          <w:rFonts w:hint="eastAsia"/>
        </w:rPr>
        <w:t>国际合作和援助</w:t>
      </w:r>
      <w:r w:rsidRPr="00F65DFE">
        <w:rPr>
          <w:rStyle w:val="FootnoteReference"/>
          <w:u w:val="none"/>
        </w:rPr>
        <w:footnoteReference w:id="21"/>
      </w:r>
    </w:p>
    <w:p w:rsidR="000A0F14" w:rsidRDefault="000A0F14" w:rsidP="00F1501F">
      <w:pPr>
        <w:pStyle w:val="Heading4"/>
        <w:rPr>
          <w:rFonts w:hint="eastAsia"/>
        </w:rPr>
      </w:pPr>
      <w:r>
        <w:rPr>
          <w:rFonts w:hint="eastAsia"/>
        </w:rPr>
        <w:t>理</w:t>
      </w:r>
      <w:r>
        <w:rPr>
          <w:rFonts w:hint="eastAsia"/>
        </w:rPr>
        <w:t xml:space="preserve">  </w:t>
      </w:r>
      <w:r>
        <w:rPr>
          <w:rFonts w:hint="eastAsia"/>
        </w:rPr>
        <w:t>由</w:t>
      </w:r>
    </w:p>
    <w:p w:rsidR="000A0F14" w:rsidRDefault="000A0F14" w:rsidP="00F1501F">
      <w:pPr>
        <w:spacing w:after="320"/>
        <w:ind w:firstLine="510"/>
        <w:rPr>
          <w:rFonts w:hint="eastAsia"/>
          <w:szCs w:val="24"/>
        </w:rPr>
      </w:pPr>
      <w:r>
        <w:rPr>
          <w:rFonts w:hint="eastAsia"/>
        </w:rPr>
        <w:t>48</w:t>
      </w:r>
      <w:r>
        <w:t>.</w:t>
      </w:r>
      <w:r>
        <w:rPr>
          <w:rFonts w:hint="eastAsia"/>
        </w:rPr>
        <w:t xml:space="preserve">  </w:t>
      </w:r>
      <w:r>
        <w:rPr>
          <w:rFonts w:hint="eastAsia"/>
        </w:rPr>
        <w:t>比利时这类捐助国对《公约》第二条</w:t>
      </w:r>
      <w:r>
        <w:rPr>
          <w:rFonts w:hint="eastAsia"/>
        </w:rPr>
        <w:t>(</w:t>
      </w:r>
      <w:r>
        <w:rPr>
          <w:rFonts w:hint="eastAsia"/>
        </w:rPr>
        <w:t>各国承诺提供国际援助和合作</w:t>
      </w:r>
      <w:r>
        <w:rPr>
          <w:rFonts w:hint="eastAsia"/>
        </w:rPr>
        <w:t>)</w:t>
      </w:r>
      <w:r>
        <w:rPr>
          <w:rFonts w:hint="eastAsia"/>
        </w:rPr>
        <w:t>引起的国际义务的遵守程度可以从其在发展合作</w:t>
      </w:r>
      <w:r>
        <w:rPr>
          <w:rFonts w:hint="eastAsia"/>
          <w:spacing w:val="-50"/>
        </w:rPr>
        <w:t>―</w:t>
      </w:r>
      <w:r>
        <w:rPr>
          <w:rFonts w:hint="eastAsia"/>
        </w:rPr>
        <w:t>―从资金和质量两方面</w:t>
      </w:r>
      <w:r>
        <w:rPr>
          <w:rFonts w:hint="eastAsia"/>
          <w:spacing w:val="-50"/>
        </w:rPr>
        <w:t>―</w:t>
      </w:r>
      <w:r>
        <w:rPr>
          <w:rFonts w:hint="eastAsia"/>
        </w:rPr>
        <w:t>―的工作和成就来衡量。经济、社会、文化权利委员会在以往的结论性意见</w:t>
      </w:r>
      <w:r>
        <w:rPr>
          <w:rFonts w:hint="eastAsia"/>
        </w:rPr>
        <w:t>(</w:t>
      </w:r>
      <w:r w:rsidRPr="005247D9">
        <w:rPr>
          <w:szCs w:val="24"/>
        </w:rPr>
        <w:t>E/C.12/1/Add.54</w:t>
      </w:r>
      <w:r>
        <w:rPr>
          <w:rFonts w:hint="eastAsia"/>
          <w:szCs w:val="24"/>
        </w:rPr>
        <w:t>，第</w:t>
      </w:r>
      <w:r w:rsidRPr="005247D9">
        <w:rPr>
          <w:szCs w:val="24"/>
        </w:rPr>
        <w:t>30</w:t>
      </w:r>
      <w:r>
        <w:rPr>
          <w:rFonts w:hint="eastAsia"/>
          <w:szCs w:val="24"/>
        </w:rPr>
        <w:t>段</w:t>
      </w:r>
      <w:r>
        <w:rPr>
          <w:rFonts w:hint="eastAsia"/>
          <w:szCs w:val="24"/>
        </w:rPr>
        <w:t>)</w:t>
      </w:r>
      <w:r>
        <w:rPr>
          <w:rFonts w:hint="eastAsia"/>
          <w:szCs w:val="24"/>
        </w:rPr>
        <w:t>中建议比利时为发展合作增加预算，以达到联合国大会所确定的并且经《蒙特雷共识》第</w:t>
      </w:r>
      <w:r>
        <w:rPr>
          <w:rFonts w:hint="eastAsia"/>
          <w:szCs w:val="24"/>
        </w:rPr>
        <w:t>42</w:t>
      </w:r>
      <w:r>
        <w:rPr>
          <w:rFonts w:hint="eastAsia"/>
          <w:szCs w:val="24"/>
        </w:rPr>
        <w:t>段所重申的</w:t>
      </w:r>
      <w:r>
        <w:rPr>
          <w:rFonts w:hint="eastAsia"/>
          <w:szCs w:val="24"/>
        </w:rPr>
        <w:t>0.7%</w:t>
      </w:r>
      <w:r>
        <w:rPr>
          <w:rFonts w:hint="eastAsia"/>
          <w:szCs w:val="24"/>
        </w:rPr>
        <w:t>标准。尽管比利时在法律上承诺达到这一标准，但联盟愿意同时强调：预算的增加必须是真正的，不是通过扩大经合组织一级官方发展援助的合格标准而做的表面上增加。</w:t>
      </w:r>
    </w:p>
    <w:p w:rsidR="000A0F14" w:rsidRPr="00FB16C3" w:rsidRDefault="000A0F14" w:rsidP="00F1501F">
      <w:pPr>
        <w:pStyle w:val="Heading4"/>
        <w:rPr>
          <w:rFonts w:hint="eastAsia"/>
        </w:rPr>
      </w:pPr>
      <w:r>
        <w:rPr>
          <w:rFonts w:hint="eastAsia"/>
        </w:rPr>
        <w:t>关切问题</w:t>
      </w:r>
    </w:p>
    <w:p w:rsidR="000A0F14" w:rsidRPr="00FB16C3" w:rsidRDefault="000A0F14" w:rsidP="00AC2A64">
      <w:pPr>
        <w:pStyle w:val="a8"/>
        <w:spacing w:after="320"/>
        <w:ind w:left="1020"/>
        <w:rPr>
          <w:rFonts w:hint="eastAsia"/>
          <w:u w:val="single"/>
        </w:rPr>
      </w:pPr>
      <w:r>
        <w:rPr>
          <w:rFonts w:hint="eastAsia"/>
        </w:rPr>
        <w:t xml:space="preserve">(1)  </w:t>
      </w:r>
      <w:r>
        <w:rPr>
          <w:rFonts w:hint="eastAsia"/>
          <w:u w:val="single"/>
        </w:rPr>
        <w:t>预</w:t>
      </w:r>
      <w:r>
        <w:rPr>
          <w:rFonts w:hint="eastAsia"/>
          <w:u w:val="single"/>
        </w:rPr>
        <w:t xml:space="preserve">  </w:t>
      </w:r>
      <w:r>
        <w:rPr>
          <w:rFonts w:hint="eastAsia"/>
          <w:u w:val="single"/>
        </w:rPr>
        <w:t>算</w:t>
      </w:r>
    </w:p>
    <w:p w:rsidR="000A0F14" w:rsidRPr="00F65DFE" w:rsidRDefault="000A0F14" w:rsidP="00F1501F">
      <w:pPr>
        <w:ind w:firstLine="510"/>
        <w:rPr>
          <w:rFonts w:hint="eastAsia"/>
        </w:rPr>
      </w:pPr>
      <w:r>
        <w:rPr>
          <w:rFonts w:hint="eastAsia"/>
        </w:rPr>
        <w:t>49</w:t>
      </w:r>
      <w:r>
        <w:t>.</w:t>
      </w:r>
      <w:r>
        <w:rPr>
          <w:rFonts w:hint="eastAsia"/>
        </w:rPr>
        <w:t xml:space="preserve">  </w:t>
      </w:r>
      <w:r>
        <w:rPr>
          <w:rFonts w:hint="eastAsia"/>
        </w:rPr>
        <w:t>比利时在法律上承诺至迟于</w:t>
      </w:r>
      <w:r>
        <w:rPr>
          <w:rFonts w:hint="eastAsia"/>
        </w:rPr>
        <w:t>2010</w:t>
      </w:r>
      <w:r>
        <w:rPr>
          <w:rFonts w:hint="eastAsia"/>
        </w:rPr>
        <w:t>年将国民总收入</w:t>
      </w:r>
      <w:r>
        <w:rPr>
          <w:rStyle w:val="FootnoteReference"/>
        </w:rPr>
        <w:footnoteReference w:id="22"/>
      </w:r>
      <w:r>
        <w:rPr>
          <w:rFonts w:hint="eastAsia"/>
        </w:rPr>
        <w:t xml:space="preserve"> </w:t>
      </w:r>
      <w:r>
        <w:rPr>
          <w:rFonts w:hint="eastAsia"/>
        </w:rPr>
        <w:t>的</w:t>
      </w:r>
      <w:r>
        <w:rPr>
          <w:rFonts w:hint="eastAsia"/>
        </w:rPr>
        <w:t>0.7%</w:t>
      </w:r>
      <w:r>
        <w:rPr>
          <w:rFonts w:hint="eastAsia"/>
        </w:rPr>
        <w:t>用于官方发展援助。在</w:t>
      </w:r>
      <w:r>
        <w:rPr>
          <w:rFonts w:hint="eastAsia"/>
        </w:rPr>
        <w:t>2000</w:t>
      </w:r>
      <w:r>
        <w:rPr>
          <w:rFonts w:hint="eastAsia"/>
        </w:rPr>
        <w:t>年至</w:t>
      </w:r>
      <w:r>
        <w:rPr>
          <w:rFonts w:hint="eastAsia"/>
        </w:rPr>
        <w:t>2005</w:t>
      </w:r>
      <w:r>
        <w:rPr>
          <w:rFonts w:hint="eastAsia"/>
        </w:rPr>
        <w:t>年期间，比利时的发展合作从</w:t>
      </w:r>
      <w:r>
        <w:rPr>
          <w:rFonts w:hint="eastAsia"/>
        </w:rPr>
        <w:t>2000</w:t>
      </w:r>
      <w:r>
        <w:rPr>
          <w:rFonts w:hint="eastAsia"/>
        </w:rPr>
        <w:t>年国民总收入的</w:t>
      </w:r>
      <w:r>
        <w:rPr>
          <w:rFonts w:hint="eastAsia"/>
        </w:rPr>
        <w:t>0.36%</w:t>
      </w:r>
      <w:r>
        <w:rPr>
          <w:rFonts w:hint="eastAsia"/>
        </w:rPr>
        <w:t>增长到</w:t>
      </w:r>
      <w:r>
        <w:rPr>
          <w:rFonts w:hint="eastAsia"/>
        </w:rPr>
        <w:t>2006</w:t>
      </w:r>
      <w:r>
        <w:rPr>
          <w:rFonts w:hint="eastAsia"/>
        </w:rPr>
        <w:t>年的</w:t>
      </w:r>
      <w:r>
        <w:rPr>
          <w:rFonts w:hint="eastAsia"/>
        </w:rPr>
        <w:t>0.5%</w:t>
      </w:r>
      <w:r>
        <w:rPr>
          <w:rFonts w:hint="eastAsia"/>
        </w:rPr>
        <w:t>。</w:t>
      </w:r>
    </w:p>
    <w:p w:rsidR="00A27F65" w:rsidRDefault="00A27F65" w:rsidP="00F1501F">
      <w:pPr>
        <w:rPr>
          <w:rFonts w:hint="eastAsia"/>
        </w:rPr>
      </w:pPr>
      <w:r w:rsidRPr="005D7BC5">
        <w:rPr>
          <w:rFonts w:hint="eastAsia"/>
        </w:rPr>
        <w:tab/>
        <w:t>5</w:t>
      </w:r>
      <w:r>
        <w:rPr>
          <w:rFonts w:hint="eastAsia"/>
        </w:rPr>
        <w:t>0.</w:t>
      </w:r>
      <w:r w:rsidRPr="005D7BC5">
        <w:rPr>
          <w:rFonts w:hint="eastAsia"/>
        </w:rPr>
        <w:t xml:space="preserve">  </w:t>
      </w:r>
      <w:r w:rsidRPr="005D7BC5">
        <w:rPr>
          <w:rFonts w:hint="eastAsia"/>
        </w:rPr>
        <w:t>但本报告撰写</w:t>
      </w:r>
      <w:r>
        <w:rPr>
          <w:rFonts w:hint="eastAsia"/>
        </w:rPr>
        <w:t>者</w:t>
      </w:r>
      <w:r w:rsidRPr="005D7BC5">
        <w:rPr>
          <w:rFonts w:hint="eastAsia"/>
        </w:rPr>
        <w:t>对比利时用于发展合作的预算依然不满意。稳定的增长基本上是“虚假的”。从</w:t>
      </w:r>
      <w:r w:rsidRPr="005D7BC5">
        <w:rPr>
          <w:rFonts w:hint="eastAsia"/>
        </w:rPr>
        <w:t>2001</w:t>
      </w:r>
      <w:r w:rsidRPr="005D7BC5">
        <w:rPr>
          <w:rFonts w:hint="eastAsia"/>
        </w:rPr>
        <w:t>年国民总收入的</w:t>
      </w:r>
      <w:r>
        <w:rPr>
          <w:rFonts w:hint="eastAsia"/>
        </w:rPr>
        <w:t>0.</w:t>
      </w:r>
      <w:r w:rsidRPr="005D7BC5">
        <w:rPr>
          <w:rFonts w:hint="eastAsia"/>
        </w:rPr>
        <w:t>37</w:t>
      </w:r>
      <w:r>
        <w:rPr>
          <w:rFonts w:hint="eastAsia"/>
        </w:rPr>
        <w:t>%</w:t>
      </w:r>
      <w:r w:rsidRPr="005D7BC5">
        <w:rPr>
          <w:rFonts w:hint="eastAsia"/>
        </w:rPr>
        <w:t>增加到</w:t>
      </w:r>
      <w:r w:rsidRPr="005D7BC5">
        <w:rPr>
          <w:rFonts w:hint="eastAsia"/>
        </w:rPr>
        <w:t>2002</w:t>
      </w:r>
      <w:r w:rsidRPr="005D7BC5">
        <w:rPr>
          <w:rFonts w:hint="eastAsia"/>
        </w:rPr>
        <w:t>年的</w:t>
      </w:r>
      <w:r>
        <w:rPr>
          <w:rFonts w:hint="eastAsia"/>
        </w:rPr>
        <w:t>0.</w:t>
      </w:r>
      <w:r w:rsidRPr="005D7BC5">
        <w:rPr>
          <w:rFonts w:hint="eastAsia"/>
        </w:rPr>
        <w:t>43</w:t>
      </w:r>
      <w:r>
        <w:rPr>
          <w:rFonts w:hint="eastAsia"/>
        </w:rPr>
        <w:t>%</w:t>
      </w:r>
      <w:r>
        <w:rPr>
          <w:rFonts w:hint="eastAsia"/>
        </w:rPr>
        <w:t>，</w:t>
      </w:r>
      <w:r w:rsidRPr="005D7BC5">
        <w:rPr>
          <w:rFonts w:hint="eastAsia"/>
        </w:rPr>
        <w:t>基本上来自于债务减免</w:t>
      </w:r>
      <w:r>
        <w:rPr>
          <w:rFonts w:hint="eastAsia"/>
        </w:rPr>
        <w:t>行</w:t>
      </w:r>
      <w:r w:rsidRPr="005D7BC5">
        <w:rPr>
          <w:rFonts w:hint="eastAsia"/>
        </w:rPr>
        <w:t>动</w:t>
      </w:r>
      <w:r>
        <w:rPr>
          <w:rFonts w:hint="eastAsia"/>
        </w:rPr>
        <w:t>，</w:t>
      </w:r>
      <w:r w:rsidRPr="005D7BC5">
        <w:rPr>
          <w:rFonts w:hint="eastAsia"/>
        </w:rPr>
        <w:t>而大部分受益的是国家担保局</w:t>
      </w:r>
      <w:r>
        <w:rPr>
          <w:rFonts w:hint="eastAsia"/>
        </w:rPr>
        <w:t>(</w:t>
      </w:r>
      <w:r w:rsidRPr="005D7BC5">
        <w:rPr>
          <w:rFonts w:hint="eastAsia"/>
        </w:rPr>
        <w:t>比利时的出口信贷机构</w:t>
      </w:r>
      <w:r>
        <w:rPr>
          <w:rFonts w:hint="eastAsia"/>
        </w:rPr>
        <w:t>)</w:t>
      </w:r>
      <w:r w:rsidRPr="005D7BC5">
        <w:rPr>
          <w:rFonts w:hint="eastAsia"/>
        </w:rPr>
        <w:t>。在</w:t>
      </w:r>
      <w:r w:rsidRPr="005D7BC5">
        <w:rPr>
          <w:rFonts w:hint="eastAsia"/>
        </w:rPr>
        <w:t>2003</w:t>
      </w:r>
      <w:r w:rsidRPr="005D7BC5">
        <w:rPr>
          <w:rFonts w:hint="eastAsia"/>
        </w:rPr>
        <w:t>年也能看到同样现象</w:t>
      </w:r>
      <w:r>
        <w:rPr>
          <w:rFonts w:hint="eastAsia"/>
        </w:rPr>
        <w:t>：</w:t>
      </w:r>
      <w:r w:rsidRPr="005D7BC5">
        <w:rPr>
          <w:rFonts w:hint="eastAsia"/>
        </w:rPr>
        <w:t>从</w:t>
      </w:r>
      <w:r w:rsidRPr="005D7BC5">
        <w:rPr>
          <w:rFonts w:hint="eastAsia"/>
        </w:rPr>
        <w:t>2002</w:t>
      </w:r>
      <w:r w:rsidRPr="005D7BC5">
        <w:rPr>
          <w:rFonts w:hint="eastAsia"/>
        </w:rPr>
        <w:t>年国民总收入的</w:t>
      </w:r>
      <w:r>
        <w:rPr>
          <w:rFonts w:hint="eastAsia"/>
        </w:rPr>
        <w:t>0.</w:t>
      </w:r>
      <w:r w:rsidRPr="005D7BC5">
        <w:rPr>
          <w:rFonts w:hint="eastAsia"/>
        </w:rPr>
        <w:t>43</w:t>
      </w:r>
      <w:r>
        <w:rPr>
          <w:rFonts w:hint="eastAsia"/>
        </w:rPr>
        <w:t>%</w:t>
      </w:r>
      <w:r w:rsidRPr="005D7BC5">
        <w:rPr>
          <w:rFonts w:hint="eastAsia"/>
        </w:rPr>
        <w:t>增加到</w:t>
      </w:r>
      <w:r w:rsidRPr="005D7BC5">
        <w:rPr>
          <w:rFonts w:hint="eastAsia"/>
        </w:rPr>
        <w:t>2003</w:t>
      </w:r>
      <w:r w:rsidRPr="005D7BC5">
        <w:rPr>
          <w:rFonts w:hint="eastAsia"/>
        </w:rPr>
        <w:t>年国民总收入的</w:t>
      </w:r>
      <w:r>
        <w:rPr>
          <w:rFonts w:hint="eastAsia"/>
        </w:rPr>
        <w:t>0.</w:t>
      </w:r>
      <w:r w:rsidRPr="005D7BC5">
        <w:rPr>
          <w:rFonts w:hint="eastAsia"/>
        </w:rPr>
        <w:t>61</w:t>
      </w:r>
      <w:r>
        <w:rPr>
          <w:rFonts w:hint="eastAsia"/>
        </w:rPr>
        <w:t>%</w:t>
      </w:r>
      <w:r>
        <w:rPr>
          <w:rFonts w:hint="eastAsia"/>
        </w:rPr>
        <w:t>，</w:t>
      </w:r>
      <w:r w:rsidRPr="005D7BC5">
        <w:rPr>
          <w:rFonts w:hint="eastAsia"/>
        </w:rPr>
        <w:t>完全是对刚果的债务减免</w:t>
      </w:r>
      <w:r>
        <w:rPr>
          <w:rFonts w:hint="eastAsia"/>
        </w:rPr>
        <w:t>行</w:t>
      </w:r>
      <w:r w:rsidRPr="005D7BC5">
        <w:rPr>
          <w:rFonts w:hint="eastAsia"/>
        </w:rPr>
        <w:t>动所致。债务减免</w:t>
      </w:r>
      <w:r>
        <w:rPr>
          <w:rFonts w:hint="eastAsia"/>
        </w:rPr>
        <w:t>行</w:t>
      </w:r>
      <w:r w:rsidRPr="005D7BC5">
        <w:rPr>
          <w:rFonts w:hint="eastAsia"/>
        </w:rPr>
        <w:t>动使得比利时</w:t>
      </w:r>
      <w:r w:rsidRPr="005D7BC5">
        <w:rPr>
          <w:rFonts w:hint="eastAsia"/>
        </w:rPr>
        <w:t>2003</w:t>
      </w:r>
      <w:r w:rsidRPr="005D7BC5">
        <w:rPr>
          <w:rFonts w:hint="eastAsia"/>
        </w:rPr>
        <w:t>年的合作开支增加了</w:t>
      </w:r>
      <w:r w:rsidRPr="005D7BC5">
        <w:rPr>
          <w:rFonts w:hint="eastAsia"/>
        </w:rPr>
        <w:t>6</w:t>
      </w:r>
      <w:r w:rsidRPr="005D7BC5">
        <w:rPr>
          <w:rFonts w:hint="eastAsia"/>
        </w:rPr>
        <w:t>亿欧元以上。然而</w:t>
      </w:r>
      <w:r>
        <w:rPr>
          <w:rFonts w:hint="eastAsia"/>
        </w:rPr>
        <w:t>，</w:t>
      </w:r>
      <w:r w:rsidRPr="005D7BC5">
        <w:rPr>
          <w:rFonts w:hint="eastAsia"/>
        </w:rPr>
        <w:t>实际上刚果政府没有收到或挣得一个新铜板。另外“债务”贬值了</w:t>
      </w:r>
      <w:r>
        <w:rPr>
          <w:rFonts w:hint="eastAsia"/>
        </w:rPr>
        <w:t>，</w:t>
      </w:r>
      <w:r w:rsidRPr="005D7BC5">
        <w:rPr>
          <w:rFonts w:hint="eastAsia"/>
        </w:rPr>
        <w:t>仅仅相当于原债的一小部分。按照官方发展援助的计算</w:t>
      </w:r>
      <w:r>
        <w:rPr>
          <w:rFonts w:hint="eastAsia"/>
        </w:rPr>
        <w:t>，</w:t>
      </w:r>
      <w:r w:rsidRPr="005D7BC5">
        <w:rPr>
          <w:rFonts w:hint="eastAsia"/>
        </w:rPr>
        <w:t>可在</w:t>
      </w:r>
      <w:r w:rsidRPr="005D7BC5">
        <w:rPr>
          <w:rFonts w:hint="eastAsia"/>
        </w:rPr>
        <w:t>2005</w:t>
      </w:r>
      <w:r w:rsidRPr="005D7BC5">
        <w:rPr>
          <w:rFonts w:hint="eastAsia"/>
        </w:rPr>
        <w:t>年和</w:t>
      </w:r>
      <w:r w:rsidRPr="005D7BC5">
        <w:rPr>
          <w:rFonts w:hint="eastAsia"/>
        </w:rPr>
        <w:t>2006</w:t>
      </w:r>
      <w:r w:rsidRPr="005D7BC5">
        <w:rPr>
          <w:rFonts w:hint="eastAsia"/>
        </w:rPr>
        <w:t>年看到援助继续增长的迹象</w:t>
      </w:r>
      <w:r>
        <w:rPr>
          <w:rFonts w:hint="eastAsia"/>
        </w:rPr>
        <w:t>，</w:t>
      </w:r>
      <w:r w:rsidRPr="005D7BC5">
        <w:rPr>
          <w:rFonts w:hint="eastAsia"/>
        </w:rPr>
        <w:t>分别构成国民总收入的</w:t>
      </w:r>
      <w:r>
        <w:rPr>
          <w:rFonts w:hint="eastAsia"/>
        </w:rPr>
        <w:t>0.</w:t>
      </w:r>
      <w:r w:rsidRPr="005D7BC5">
        <w:rPr>
          <w:rFonts w:hint="eastAsia"/>
        </w:rPr>
        <w:t>53</w:t>
      </w:r>
      <w:r>
        <w:rPr>
          <w:rFonts w:hint="eastAsia"/>
        </w:rPr>
        <w:t>%</w:t>
      </w:r>
      <w:r w:rsidRPr="005D7BC5">
        <w:rPr>
          <w:rFonts w:hint="eastAsia"/>
        </w:rPr>
        <w:t>和</w:t>
      </w:r>
      <w:r>
        <w:rPr>
          <w:rFonts w:hint="eastAsia"/>
        </w:rPr>
        <w:t>0.</w:t>
      </w:r>
      <w:r w:rsidRPr="005D7BC5">
        <w:rPr>
          <w:rFonts w:hint="eastAsia"/>
        </w:rPr>
        <w:t>50</w:t>
      </w:r>
      <w:r>
        <w:rPr>
          <w:rFonts w:hint="eastAsia"/>
        </w:rPr>
        <w:t>%</w:t>
      </w:r>
      <w:r w:rsidRPr="005D7BC5">
        <w:rPr>
          <w:rFonts w:hint="eastAsia"/>
        </w:rPr>
        <w:t>。但是</w:t>
      </w:r>
      <w:r>
        <w:rPr>
          <w:rFonts w:hint="eastAsia"/>
        </w:rPr>
        <w:t>，</w:t>
      </w:r>
      <w:r w:rsidRPr="005D7BC5">
        <w:rPr>
          <w:rFonts w:hint="eastAsia"/>
        </w:rPr>
        <w:t>如果</w:t>
      </w:r>
      <w:r>
        <w:rPr>
          <w:rFonts w:hint="eastAsia"/>
        </w:rPr>
        <w:t>扣</w:t>
      </w:r>
      <w:r w:rsidRPr="005D7BC5">
        <w:rPr>
          <w:rFonts w:hint="eastAsia"/>
        </w:rPr>
        <w:t>除对尼</w:t>
      </w:r>
      <w:r>
        <w:rPr>
          <w:rFonts w:hint="eastAsia"/>
        </w:rPr>
        <w:t>日利亚</w:t>
      </w:r>
      <w:r w:rsidRPr="005D7BC5">
        <w:rPr>
          <w:rFonts w:hint="eastAsia"/>
        </w:rPr>
        <w:t>和伊拉克的债务减免</w:t>
      </w:r>
      <w:r>
        <w:rPr>
          <w:rFonts w:hint="eastAsia"/>
        </w:rPr>
        <w:t>，</w:t>
      </w:r>
      <w:r w:rsidRPr="005D7BC5">
        <w:rPr>
          <w:rFonts w:hint="eastAsia"/>
        </w:rPr>
        <w:t>所支出的国民总收入不</w:t>
      </w:r>
      <w:r>
        <w:rPr>
          <w:rFonts w:hint="eastAsia"/>
        </w:rPr>
        <w:t>超过</w:t>
      </w:r>
      <w:r>
        <w:rPr>
          <w:rFonts w:hint="eastAsia"/>
        </w:rPr>
        <w:t>0.</w:t>
      </w:r>
      <w:r w:rsidRPr="005D7BC5">
        <w:rPr>
          <w:rFonts w:hint="eastAsia"/>
        </w:rPr>
        <w:t>38</w:t>
      </w:r>
      <w:r>
        <w:rPr>
          <w:rFonts w:hint="eastAsia"/>
        </w:rPr>
        <w:t>%</w:t>
      </w:r>
      <w:r w:rsidRPr="005D7BC5">
        <w:rPr>
          <w:rFonts w:hint="eastAsia"/>
        </w:rPr>
        <w:t>。</w:t>
      </w:r>
    </w:p>
    <w:p w:rsidR="00A27F65" w:rsidRPr="005D7BC5" w:rsidRDefault="00A27F65" w:rsidP="00F1501F">
      <w:pPr>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60"/>
        <w:gridCol w:w="2860"/>
        <w:gridCol w:w="2600"/>
        <w:gridCol w:w="1992"/>
      </w:tblGrid>
      <w:tr w:rsidR="00A27F65" w:rsidRPr="005D7BC5" w:rsidTr="00F1501F">
        <w:tblPrEx>
          <w:tblCellMar>
            <w:top w:w="0" w:type="dxa"/>
            <w:bottom w:w="0" w:type="dxa"/>
          </w:tblCellMar>
        </w:tblPrEx>
        <w:tc>
          <w:tcPr>
            <w:tcW w:w="1760" w:type="dxa"/>
          </w:tcPr>
          <w:p w:rsidR="00A27F65" w:rsidRPr="005D7BC5" w:rsidRDefault="00A27F65" w:rsidP="00F1501F">
            <w:pPr>
              <w:pStyle w:val="ac"/>
            </w:pPr>
          </w:p>
        </w:tc>
        <w:tc>
          <w:tcPr>
            <w:tcW w:w="2860" w:type="dxa"/>
          </w:tcPr>
          <w:p w:rsidR="00A27F65" w:rsidRPr="005D7BC5" w:rsidRDefault="00A27F65" w:rsidP="00F1501F">
            <w:pPr>
              <w:pStyle w:val="ac"/>
              <w:jc w:val="center"/>
              <w:rPr>
                <w:rFonts w:ascii="Time New Roman" w:eastAsia="SimHei" w:hAnsi="Time New Roman"/>
                <w:bCs/>
              </w:rPr>
            </w:pPr>
            <w:r w:rsidRPr="005D7BC5">
              <w:rPr>
                <w:rFonts w:ascii="Time New Roman" w:eastAsia="SimHei" w:hAnsi="Time New Roman"/>
                <w:bCs/>
              </w:rPr>
              <w:t>官方发展援助</w:t>
            </w:r>
            <w:r w:rsidRPr="005D7BC5">
              <w:rPr>
                <w:rFonts w:ascii="Time New Roman" w:eastAsia="SimHei" w:hAnsi="Time New Roman" w:hint="eastAsia"/>
                <w:bCs/>
              </w:rPr>
              <w:t>占国民</w:t>
            </w:r>
            <w:r w:rsidRPr="005D7BC5">
              <w:rPr>
                <w:rFonts w:ascii="Time New Roman" w:eastAsia="SimHei" w:hAnsi="Time New Roman"/>
                <w:bCs/>
              </w:rPr>
              <w:br/>
            </w:r>
            <w:r w:rsidRPr="005D7BC5">
              <w:rPr>
                <w:rFonts w:ascii="Time New Roman" w:eastAsia="SimHei" w:hAnsi="Time New Roman" w:hint="eastAsia"/>
                <w:bCs/>
              </w:rPr>
              <w:t>总收入的百分比</w:t>
            </w:r>
          </w:p>
        </w:tc>
        <w:tc>
          <w:tcPr>
            <w:tcW w:w="2600" w:type="dxa"/>
          </w:tcPr>
          <w:p w:rsidR="00A27F65" w:rsidRPr="005D7BC5" w:rsidRDefault="00A27F65" w:rsidP="00F1501F">
            <w:pPr>
              <w:pStyle w:val="ac"/>
              <w:jc w:val="center"/>
              <w:rPr>
                <w:rFonts w:ascii="Time New Roman" w:eastAsia="SimHei" w:hAnsi="Time New Roman" w:hint="eastAsia"/>
                <w:bCs/>
              </w:rPr>
            </w:pPr>
            <w:r w:rsidRPr="005D7BC5">
              <w:rPr>
                <w:rFonts w:ascii="Time New Roman" w:eastAsia="SimHei" w:hAnsi="Time New Roman" w:hint="eastAsia"/>
                <w:bCs/>
              </w:rPr>
              <w:t>无债务减免情况下的</w:t>
            </w:r>
            <w:r w:rsidRPr="005D7BC5">
              <w:rPr>
                <w:rFonts w:ascii="Time New Roman" w:eastAsia="SimHei" w:hAnsi="Time New Roman"/>
                <w:bCs/>
              </w:rPr>
              <w:br/>
            </w:r>
            <w:r w:rsidRPr="005D7BC5">
              <w:rPr>
                <w:rFonts w:ascii="Time New Roman" w:eastAsia="SimHei" w:hAnsi="Time New Roman" w:hint="eastAsia"/>
                <w:bCs/>
              </w:rPr>
              <w:t>百分比</w:t>
            </w:r>
          </w:p>
        </w:tc>
        <w:tc>
          <w:tcPr>
            <w:tcW w:w="1992" w:type="dxa"/>
          </w:tcPr>
          <w:p w:rsidR="00A27F65" w:rsidRPr="005D7BC5" w:rsidRDefault="00A27F65" w:rsidP="00F1501F">
            <w:pPr>
              <w:pStyle w:val="ac"/>
              <w:jc w:val="center"/>
              <w:rPr>
                <w:rFonts w:ascii="Time New Roman" w:eastAsia="SimHei" w:hAnsi="Time New Roman"/>
                <w:bCs/>
              </w:rPr>
            </w:pPr>
            <w:r w:rsidRPr="005D7BC5">
              <w:rPr>
                <w:rFonts w:ascii="Time New Roman" w:eastAsia="SimHei" w:hAnsi="Time New Roman" w:hint="eastAsia"/>
                <w:bCs/>
              </w:rPr>
              <w:t>政府承诺的比例</w:t>
            </w:r>
            <w:r w:rsidRPr="005D7BC5">
              <w:rPr>
                <w:rFonts w:ascii="Time New Roman" w:eastAsia="SimHei" w:hAnsi="Time New Roman"/>
                <w:bCs/>
                <w:vertAlign w:val="superscript"/>
              </w:rPr>
              <w:footnoteReference w:id="23"/>
            </w:r>
          </w:p>
        </w:tc>
      </w:tr>
      <w:tr w:rsidR="00A27F65" w:rsidRPr="005D7BC5" w:rsidTr="00F1501F">
        <w:tblPrEx>
          <w:tblCellMar>
            <w:top w:w="0" w:type="dxa"/>
            <w:bottom w:w="0" w:type="dxa"/>
          </w:tblCellMar>
        </w:tblPrEx>
        <w:tc>
          <w:tcPr>
            <w:tcW w:w="1760" w:type="dxa"/>
          </w:tcPr>
          <w:p w:rsidR="00A27F65" w:rsidRPr="005D7BC5" w:rsidRDefault="00A27F65" w:rsidP="00F1501F">
            <w:pPr>
              <w:pStyle w:val="ac"/>
              <w:jc w:val="center"/>
            </w:pPr>
            <w:r w:rsidRPr="005D7BC5">
              <w:t>2003</w:t>
            </w:r>
          </w:p>
        </w:tc>
        <w:tc>
          <w:tcPr>
            <w:tcW w:w="2860" w:type="dxa"/>
          </w:tcPr>
          <w:p w:rsidR="00A27F65" w:rsidRPr="005D7BC5" w:rsidRDefault="00A27F65" w:rsidP="00F1501F">
            <w:pPr>
              <w:pStyle w:val="ac"/>
              <w:jc w:val="center"/>
            </w:pPr>
            <w:r>
              <w:t>0.</w:t>
            </w:r>
            <w:r w:rsidRPr="005D7BC5">
              <w:t>61</w:t>
            </w:r>
            <w:r>
              <w:t>%</w:t>
            </w:r>
          </w:p>
        </w:tc>
        <w:tc>
          <w:tcPr>
            <w:tcW w:w="2600" w:type="dxa"/>
          </w:tcPr>
          <w:p w:rsidR="00A27F65" w:rsidRPr="005D7BC5" w:rsidRDefault="00A27F65" w:rsidP="00F1501F">
            <w:pPr>
              <w:pStyle w:val="ac"/>
              <w:jc w:val="center"/>
            </w:pPr>
            <w:r>
              <w:t>0.</w:t>
            </w:r>
            <w:r w:rsidRPr="005D7BC5">
              <w:t>38</w:t>
            </w:r>
            <w:r>
              <w:t>%</w:t>
            </w:r>
          </w:p>
        </w:tc>
        <w:tc>
          <w:tcPr>
            <w:tcW w:w="1992" w:type="dxa"/>
          </w:tcPr>
          <w:p w:rsidR="00A27F65" w:rsidRPr="005D7BC5" w:rsidRDefault="00A27F65" w:rsidP="00F1501F">
            <w:pPr>
              <w:pStyle w:val="ac"/>
              <w:jc w:val="center"/>
            </w:pPr>
            <w:r>
              <w:t>0.</w:t>
            </w:r>
            <w:r w:rsidRPr="005D7BC5">
              <w:t>40</w:t>
            </w:r>
          </w:p>
        </w:tc>
      </w:tr>
      <w:tr w:rsidR="00A27F65" w:rsidRPr="005D7BC5" w:rsidTr="00F1501F">
        <w:tblPrEx>
          <w:tblCellMar>
            <w:top w:w="0" w:type="dxa"/>
            <w:bottom w:w="0" w:type="dxa"/>
          </w:tblCellMar>
        </w:tblPrEx>
        <w:trPr>
          <w:trHeight w:val="234"/>
        </w:trPr>
        <w:tc>
          <w:tcPr>
            <w:tcW w:w="1760" w:type="dxa"/>
          </w:tcPr>
          <w:p w:rsidR="00A27F65" w:rsidRPr="005D7BC5" w:rsidRDefault="00A27F65" w:rsidP="00F1501F">
            <w:pPr>
              <w:pStyle w:val="ac"/>
              <w:jc w:val="center"/>
            </w:pPr>
            <w:r w:rsidRPr="005D7BC5">
              <w:t>2004</w:t>
            </w:r>
          </w:p>
        </w:tc>
        <w:tc>
          <w:tcPr>
            <w:tcW w:w="2860" w:type="dxa"/>
          </w:tcPr>
          <w:p w:rsidR="00A27F65" w:rsidRPr="005D7BC5" w:rsidRDefault="00A27F65" w:rsidP="00F1501F">
            <w:pPr>
              <w:pStyle w:val="ac"/>
              <w:jc w:val="center"/>
            </w:pPr>
            <w:r>
              <w:t>0.</w:t>
            </w:r>
            <w:r w:rsidRPr="005D7BC5">
              <w:t>41</w:t>
            </w:r>
            <w:r>
              <w:t>%</w:t>
            </w:r>
          </w:p>
        </w:tc>
        <w:tc>
          <w:tcPr>
            <w:tcW w:w="2600" w:type="dxa"/>
          </w:tcPr>
          <w:p w:rsidR="00A27F65" w:rsidRPr="005D7BC5" w:rsidRDefault="00A27F65" w:rsidP="00F1501F">
            <w:pPr>
              <w:pStyle w:val="ac"/>
              <w:jc w:val="center"/>
            </w:pPr>
            <w:r>
              <w:t>0.</w:t>
            </w:r>
            <w:r w:rsidRPr="005D7BC5">
              <w:t>38</w:t>
            </w:r>
            <w:r>
              <w:t>%</w:t>
            </w:r>
          </w:p>
        </w:tc>
        <w:tc>
          <w:tcPr>
            <w:tcW w:w="1992" w:type="dxa"/>
          </w:tcPr>
          <w:p w:rsidR="00A27F65" w:rsidRPr="005D7BC5" w:rsidRDefault="00A27F65" w:rsidP="00F1501F">
            <w:pPr>
              <w:pStyle w:val="ac"/>
              <w:jc w:val="center"/>
            </w:pPr>
            <w:r>
              <w:t>0.</w:t>
            </w:r>
            <w:r w:rsidRPr="005D7BC5">
              <w:t>45</w:t>
            </w:r>
          </w:p>
        </w:tc>
      </w:tr>
      <w:tr w:rsidR="00A27F65" w:rsidRPr="005D7BC5" w:rsidTr="00F1501F">
        <w:tblPrEx>
          <w:tblCellMar>
            <w:top w:w="0" w:type="dxa"/>
            <w:bottom w:w="0" w:type="dxa"/>
          </w:tblCellMar>
        </w:tblPrEx>
        <w:tc>
          <w:tcPr>
            <w:tcW w:w="1760" w:type="dxa"/>
          </w:tcPr>
          <w:p w:rsidR="00A27F65" w:rsidRPr="005D7BC5" w:rsidRDefault="00A27F65" w:rsidP="00F1501F">
            <w:pPr>
              <w:pStyle w:val="ac"/>
              <w:jc w:val="center"/>
            </w:pPr>
            <w:r w:rsidRPr="005D7BC5">
              <w:t>2005</w:t>
            </w:r>
          </w:p>
        </w:tc>
        <w:tc>
          <w:tcPr>
            <w:tcW w:w="2860" w:type="dxa"/>
          </w:tcPr>
          <w:p w:rsidR="00A27F65" w:rsidRPr="005D7BC5" w:rsidRDefault="00A27F65" w:rsidP="00F1501F">
            <w:pPr>
              <w:pStyle w:val="ac"/>
              <w:jc w:val="center"/>
            </w:pPr>
            <w:r>
              <w:t>0.</w:t>
            </w:r>
            <w:r w:rsidRPr="005D7BC5">
              <w:t>53</w:t>
            </w:r>
            <w:r>
              <w:t>%</w:t>
            </w:r>
          </w:p>
        </w:tc>
        <w:tc>
          <w:tcPr>
            <w:tcW w:w="2600" w:type="dxa"/>
          </w:tcPr>
          <w:p w:rsidR="00A27F65" w:rsidRPr="005D7BC5" w:rsidRDefault="00A27F65" w:rsidP="00F1501F">
            <w:pPr>
              <w:pStyle w:val="ac"/>
              <w:jc w:val="center"/>
            </w:pPr>
            <w:r>
              <w:t>0.</w:t>
            </w:r>
            <w:r w:rsidRPr="005D7BC5">
              <w:t>41</w:t>
            </w:r>
            <w:r>
              <w:t>%</w:t>
            </w:r>
          </w:p>
        </w:tc>
        <w:tc>
          <w:tcPr>
            <w:tcW w:w="1992" w:type="dxa"/>
          </w:tcPr>
          <w:p w:rsidR="00A27F65" w:rsidRPr="005D7BC5" w:rsidRDefault="00A27F65" w:rsidP="00F1501F">
            <w:pPr>
              <w:pStyle w:val="ac"/>
              <w:jc w:val="center"/>
            </w:pPr>
            <w:r>
              <w:t>0.</w:t>
            </w:r>
            <w:r w:rsidRPr="005D7BC5">
              <w:t>45</w:t>
            </w:r>
          </w:p>
        </w:tc>
      </w:tr>
      <w:tr w:rsidR="00A27F65" w:rsidRPr="005D7BC5" w:rsidTr="00F1501F">
        <w:tblPrEx>
          <w:tblCellMar>
            <w:top w:w="0" w:type="dxa"/>
            <w:bottom w:w="0" w:type="dxa"/>
          </w:tblCellMar>
        </w:tblPrEx>
        <w:tc>
          <w:tcPr>
            <w:tcW w:w="1760" w:type="dxa"/>
          </w:tcPr>
          <w:p w:rsidR="00A27F65" w:rsidRPr="005D7BC5" w:rsidRDefault="00A27F65" w:rsidP="00F1501F">
            <w:pPr>
              <w:pStyle w:val="ac"/>
              <w:jc w:val="center"/>
            </w:pPr>
            <w:r w:rsidRPr="005D7BC5">
              <w:t>2006</w:t>
            </w:r>
          </w:p>
        </w:tc>
        <w:tc>
          <w:tcPr>
            <w:tcW w:w="2860" w:type="dxa"/>
          </w:tcPr>
          <w:p w:rsidR="00A27F65" w:rsidRPr="005D7BC5" w:rsidRDefault="00A27F65" w:rsidP="00F1501F">
            <w:pPr>
              <w:pStyle w:val="ac"/>
              <w:jc w:val="center"/>
            </w:pPr>
            <w:r>
              <w:t>0.</w:t>
            </w:r>
            <w:r w:rsidRPr="005D7BC5">
              <w:t>50</w:t>
            </w:r>
            <w:r>
              <w:t>%</w:t>
            </w:r>
          </w:p>
        </w:tc>
        <w:tc>
          <w:tcPr>
            <w:tcW w:w="2600" w:type="dxa"/>
          </w:tcPr>
          <w:p w:rsidR="00A27F65" w:rsidRPr="005D7BC5" w:rsidRDefault="00A27F65" w:rsidP="00F1501F">
            <w:pPr>
              <w:pStyle w:val="ac"/>
              <w:jc w:val="center"/>
            </w:pPr>
            <w:r>
              <w:t>0.</w:t>
            </w:r>
            <w:r w:rsidRPr="005D7BC5">
              <w:t>38</w:t>
            </w:r>
            <w:r>
              <w:t>%</w:t>
            </w:r>
          </w:p>
        </w:tc>
        <w:tc>
          <w:tcPr>
            <w:tcW w:w="1992" w:type="dxa"/>
          </w:tcPr>
          <w:p w:rsidR="00A27F65" w:rsidRPr="005D7BC5" w:rsidRDefault="00A27F65" w:rsidP="00F1501F">
            <w:pPr>
              <w:pStyle w:val="ac"/>
              <w:jc w:val="center"/>
            </w:pPr>
            <w:r>
              <w:t>0.</w:t>
            </w:r>
            <w:r w:rsidRPr="005D7BC5">
              <w:t>50</w:t>
            </w:r>
          </w:p>
        </w:tc>
      </w:tr>
    </w:tbl>
    <w:p w:rsidR="00A27F65" w:rsidRDefault="00A27F65" w:rsidP="00F1501F">
      <w:pPr>
        <w:rPr>
          <w:rFonts w:hint="eastAsia"/>
        </w:rPr>
      </w:pPr>
    </w:p>
    <w:p w:rsidR="00A27F65" w:rsidRPr="005D7BC5" w:rsidRDefault="00A27F65" w:rsidP="00F1501F">
      <w:pPr>
        <w:spacing w:after="320"/>
        <w:rPr>
          <w:rFonts w:hint="eastAsia"/>
        </w:rPr>
      </w:pPr>
      <w:r w:rsidRPr="005D7BC5">
        <w:rPr>
          <w:rFonts w:hint="eastAsia"/>
        </w:rPr>
        <w:tab/>
        <w:t>5</w:t>
      </w:r>
      <w:r>
        <w:rPr>
          <w:rFonts w:hint="eastAsia"/>
        </w:rPr>
        <w:t>1.</w:t>
      </w:r>
      <w:r w:rsidRPr="005D7BC5">
        <w:rPr>
          <w:rFonts w:hint="eastAsia"/>
        </w:rPr>
        <w:t xml:space="preserve">  </w:t>
      </w:r>
      <w:r w:rsidRPr="0097071B">
        <w:rPr>
          <w:rFonts w:hint="eastAsia"/>
          <w:spacing w:val="8"/>
        </w:rPr>
        <w:t>本报告的撰写者赞成债务减免行动，但注意到其导致的预算增加在很大程度上是虚拟的。官方发展援助数字中所计算的价值没有反映债务减免行动所创造的实际预算空间。另外，据估计，今后比利时官方发展援助中债务减免的份额将急剧下降。除了对刚果民主共和国在</w:t>
      </w:r>
      <w:r w:rsidRPr="0097071B">
        <w:rPr>
          <w:rFonts w:hint="eastAsia"/>
          <w:spacing w:val="8"/>
        </w:rPr>
        <w:t>2008</w:t>
      </w:r>
      <w:r w:rsidRPr="0097071B">
        <w:rPr>
          <w:rFonts w:hint="eastAsia"/>
          <w:spacing w:val="8"/>
        </w:rPr>
        <w:t>年预计实行的</w:t>
      </w:r>
      <w:r w:rsidRPr="0097071B">
        <w:rPr>
          <w:rFonts w:hint="eastAsia"/>
          <w:spacing w:val="8"/>
        </w:rPr>
        <w:t>2.7</w:t>
      </w:r>
      <w:r w:rsidRPr="0097071B">
        <w:rPr>
          <w:rFonts w:hint="eastAsia"/>
          <w:spacing w:val="8"/>
        </w:rPr>
        <w:t>亿欧元债务减免，今后几年中再无主要的债务减免</w:t>
      </w:r>
      <w:r w:rsidRPr="0097071B">
        <w:rPr>
          <w:b/>
          <w:spacing w:val="8"/>
          <w:vertAlign w:val="superscript"/>
        </w:rPr>
        <w:footnoteReference w:id="24"/>
      </w:r>
      <w:r w:rsidRPr="0097071B">
        <w:rPr>
          <w:rFonts w:hint="eastAsia"/>
          <w:spacing w:val="8"/>
        </w:rPr>
        <w:t>。如果比利时想要履行义务，从而协助其他国家实现其国际经济、社会和文化权利义务，它必须拨出额外的资金来增加官方发展援助。债务减免行动可作为额外的补充。</w:t>
      </w:r>
      <w:r w:rsidRPr="0097071B">
        <w:rPr>
          <w:rFonts w:hint="eastAsia"/>
          <w:spacing w:val="8"/>
        </w:rPr>
        <w:t>11.11.11</w:t>
      </w:r>
      <w:r w:rsidRPr="0097071B">
        <w:rPr>
          <w:rFonts w:hint="eastAsia"/>
          <w:spacing w:val="8"/>
        </w:rPr>
        <w:t>的计算表明，在可算作官方发展援助的政府开支之外，政府在</w:t>
      </w:r>
      <w:r w:rsidRPr="0097071B">
        <w:rPr>
          <w:rFonts w:hint="eastAsia"/>
          <w:spacing w:val="8"/>
        </w:rPr>
        <w:t>2010</w:t>
      </w:r>
      <w:r w:rsidRPr="0097071B">
        <w:rPr>
          <w:rFonts w:hint="eastAsia"/>
          <w:spacing w:val="8"/>
        </w:rPr>
        <w:t>年以前必须另拨出</w:t>
      </w:r>
      <w:r w:rsidRPr="0097071B">
        <w:rPr>
          <w:rFonts w:hint="eastAsia"/>
          <w:spacing w:val="8"/>
        </w:rPr>
        <w:t>10</w:t>
      </w:r>
      <w:r w:rsidRPr="0097071B">
        <w:rPr>
          <w:rFonts w:hint="eastAsia"/>
          <w:spacing w:val="8"/>
        </w:rPr>
        <w:t>亿欧元，以实现其承诺。</w:t>
      </w:r>
    </w:p>
    <w:p w:rsidR="00A27F65" w:rsidRPr="005D7BC5" w:rsidRDefault="00AC2A64" w:rsidP="00F1501F">
      <w:pPr>
        <w:pStyle w:val="Heading4"/>
        <w:rPr>
          <w:rFonts w:hint="eastAsia"/>
          <w:lang w:val="fr-CH"/>
        </w:rPr>
      </w:pPr>
      <w:r>
        <w:rPr>
          <w:rFonts w:hint="eastAsia"/>
          <w:u w:val="none"/>
        </w:rPr>
        <w:tab/>
      </w:r>
      <w:r w:rsidR="00A27F65">
        <w:rPr>
          <w:rFonts w:hint="eastAsia"/>
          <w:u w:val="none"/>
        </w:rPr>
        <w:t>(2)</w:t>
      </w:r>
      <w:r w:rsidR="00A27F65" w:rsidRPr="005D7BC5">
        <w:rPr>
          <w:rFonts w:hint="eastAsia"/>
          <w:u w:val="none"/>
        </w:rPr>
        <w:t xml:space="preserve">  </w:t>
      </w:r>
      <w:r w:rsidR="00A27F65" w:rsidRPr="005A4552">
        <w:rPr>
          <w:rFonts w:hint="eastAsia"/>
        </w:rPr>
        <w:t>算作</w:t>
      </w:r>
      <w:r w:rsidR="00A27F65" w:rsidRPr="005D7BC5">
        <w:rPr>
          <w:rFonts w:hint="eastAsia"/>
        </w:rPr>
        <w:t>官方发展援助的</w:t>
      </w:r>
      <w:r w:rsidR="00A27F65" w:rsidRPr="005D7BC5">
        <w:rPr>
          <w:rFonts w:hint="eastAsia"/>
          <w:lang w:val="fr-CH"/>
        </w:rPr>
        <w:t>条件</w:t>
      </w:r>
    </w:p>
    <w:p w:rsidR="00A27F65" w:rsidRPr="005D7BC5" w:rsidRDefault="00A27F65" w:rsidP="00F1501F">
      <w:pPr>
        <w:rPr>
          <w:rFonts w:hint="eastAsia"/>
        </w:rPr>
      </w:pPr>
      <w:r w:rsidRPr="005D7BC5">
        <w:rPr>
          <w:rFonts w:hint="eastAsia"/>
        </w:rPr>
        <w:tab/>
        <w:t>5</w:t>
      </w:r>
      <w:r>
        <w:rPr>
          <w:rFonts w:hint="eastAsia"/>
        </w:rPr>
        <w:t>2.</w:t>
      </w:r>
      <w:r w:rsidRPr="005D7BC5">
        <w:rPr>
          <w:rFonts w:hint="eastAsia"/>
        </w:rPr>
        <w:t xml:space="preserve">  </w:t>
      </w:r>
      <w:r w:rsidRPr="005D7BC5">
        <w:rPr>
          <w:rFonts w:hint="eastAsia"/>
        </w:rPr>
        <w:t>联盟也对经合组织</w:t>
      </w:r>
      <w:r>
        <w:rPr>
          <w:rFonts w:hint="eastAsia"/>
        </w:rPr>
        <w:t>/</w:t>
      </w:r>
      <w:r w:rsidRPr="005D7BC5">
        <w:rPr>
          <w:rFonts w:hint="eastAsia"/>
        </w:rPr>
        <w:t>发展援助委员会关于</w:t>
      </w:r>
      <w:r>
        <w:rPr>
          <w:rFonts w:hint="eastAsia"/>
        </w:rPr>
        <w:t>算作</w:t>
      </w:r>
      <w:r w:rsidRPr="005D7BC5">
        <w:rPr>
          <w:rFonts w:hint="eastAsia"/>
        </w:rPr>
        <w:t>官方发展援助的开支标准的讨论感到担忧。已经决定</w:t>
      </w:r>
      <w:r>
        <w:rPr>
          <w:rFonts w:hint="eastAsia"/>
        </w:rPr>
        <w:t>，</w:t>
      </w:r>
      <w:r w:rsidRPr="005D7BC5">
        <w:rPr>
          <w:rFonts w:hint="eastAsia"/>
        </w:rPr>
        <w:t>捐助国通过清洁发展机制项目实现京都目标的工作在某种程度上</w:t>
      </w:r>
      <w:r>
        <w:rPr>
          <w:rFonts w:hint="eastAsia"/>
        </w:rPr>
        <w:t>可算作</w:t>
      </w:r>
      <w:r w:rsidRPr="005D7BC5">
        <w:rPr>
          <w:rFonts w:hint="eastAsia"/>
        </w:rPr>
        <w:t>官方发展援助。比利时在经合组织</w:t>
      </w:r>
      <w:r>
        <w:rPr>
          <w:rFonts w:hint="eastAsia"/>
        </w:rPr>
        <w:t>/</w:t>
      </w:r>
      <w:r w:rsidRPr="005D7BC5">
        <w:rPr>
          <w:rFonts w:hint="eastAsia"/>
        </w:rPr>
        <w:t>发展援助委员会内部支持这一做法。</w:t>
      </w:r>
    </w:p>
    <w:p w:rsidR="00A27F65" w:rsidRPr="005D7BC5" w:rsidRDefault="00A27F65" w:rsidP="00F1501F">
      <w:pPr>
        <w:rPr>
          <w:rFonts w:hint="eastAsia"/>
        </w:rPr>
      </w:pPr>
      <w:r w:rsidRPr="005D7BC5">
        <w:rPr>
          <w:rFonts w:hint="eastAsia"/>
        </w:rPr>
        <w:tab/>
        <w:t>5</w:t>
      </w:r>
      <w:r>
        <w:rPr>
          <w:rFonts w:hint="eastAsia"/>
        </w:rPr>
        <w:t>3.</w:t>
      </w:r>
      <w:r w:rsidRPr="005D7BC5">
        <w:rPr>
          <w:rFonts w:hint="eastAsia"/>
        </w:rPr>
        <w:t xml:space="preserve">  </w:t>
      </w:r>
      <w:r w:rsidRPr="005D7BC5">
        <w:rPr>
          <w:rFonts w:hint="eastAsia"/>
        </w:rPr>
        <w:t>经合组织</w:t>
      </w:r>
      <w:r>
        <w:rPr>
          <w:rFonts w:hint="eastAsia"/>
        </w:rPr>
        <w:t>/</w:t>
      </w:r>
      <w:r w:rsidRPr="005D7BC5">
        <w:rPr>
          <w:rFonts w:hint="eastAsia"/>
        </w:rPr>
        <w:t>发展援助委员会进一步讨论的其他专题涉及到反恐、国防、移徙</w:t>
      </w:r>
      <w:r>
        <w:rPr>
          <w:rFonts w:hint="eastAsia"/>
        </w:rPr>
        <w:t>等方面的</w:t>
      </w:r>
      <w:r w:rsidRPr="005D7BC5">
        <w:rPr>
          <w:rFonts w:hint="eastAsia"/>
        </w:rPr>
        <w:t>开支</w:t>
      </w:r>
      <w:r>
        <w:rPr>
          <w:rFonts w:hint="eastAsia"/>
        </w:rPr>
        <w:t>可否算作官方发展援助</w:t>
      </w:r>
      <w:r w:rsidRPr="005D7BC5">
        <w:rPr>
          <w:rFonts w:hint="eastAsia"/>
        </w:rPr>
        <w:t>。比利时已经在</w:t>
      </w:r>
      <w:r w:rsidRPr="005D7BC5">
        <w:rPr>
          <w:rFonts w:hint="eastAsia"/>
        </w:rPr>
        <w:t>2003</w:t>
      </w:r>
      <w:r w:rsidRPr="005D7BC5">
        <w:rPr>
          <w:rFonts w:hint="eastAsia"/>
        </w:rPr>
        <w:t>年发展合作预算中纳入了用于难民和移民的</w:t>
      </w:r>
      <w:r w:rsidRPr="005D7BC5">
        <w:rPr>
          <w:rFonts w:hint="eastAsia"/>
        </w:rPr>
        <w:t>7</w:t>
      </w:r>
      <w:r>
        <w:rPr>
          <w:rFonts w:hint="eastAsia"/>
        </w:rPr>
        <w:t>000</w:t>
      </w:r>
      <w:r>
        <w:rPr>
          <w:rFonts w:hint="eastAsia"/>
        </w:rPr>
        <w:t>万</w:t>
      </w:r>
      <w:r w:rsidRPr="005D7BC5">
        <w:rPr>
          <w:rFonts w:hint="eastAsia"/>
        </w:rPr>
        <w:t>欧元。重建伊拉克的拨款也部分来自于发展合作预算。但这仍然是发展合作开支中的一个虚假增长。</w:t>
      </w:r>
    </w:p>
    <w:p w:rsidR="00A27F65" w:rsidRPr="005D7BC5" w:rsidRDefault="00A27F65" w:rsidP="00F1501F">
      <w:pPr>
        <w:spacing w:after="320"/>
        <w:rPr>
          <w:rFonts w:hint="eastAsia"/>
        </w:rPr>
      </w:pPr>
      <w:r w:rsidRPr="005D7BC5">
        <w:rPr>
          <w:rFonts w:hint="eastAsia"/>
        </w:rPr>
        <w:tab/>
        <w:t>5</w:t>
      </w:r>
      <w:r>
        <w:rPr>
          <w:rFonts w:hint="eastAsia"/>
        </w:rPr>
        <w:t>4.</w:t>
      </w:r>
      <w:r w:rsidRPr="005D7BC5">
        <w:rPr>
          <w:rFonts w:hint="eastAsia"/>
        </w:rPr>
        <w:t xml:space="preserve">  </w:t>
      </w:r>
      <w:r w:rsidRPr="005D7BC5">
        <w:rPr>
          <w:rFonts w:hint="eastAsia"/>
        </w:rPr>
        <w:t>比利时于</w:t>
      </w:r>
      <w:r w:rsidRPr="005D7BC5">
        <w:rPr>
          <w:rFonts w:hint="eastAsia"/>
        </w:rPr>
        <w:t>2004</w:t>
      </w:r>
      <w:r w:rsidRPr="005D7BC5">
        <w:rPr>
          <w:rFonts w:hint="eastAsia"/>
        </w:rPr>
        <w:t>年第一次向联合国刚果维和部队</w:t>
      </w:r>
      <w:r>
        <w:rPr>
          <w:rFonts w:hint="eastAsia"/>
        </w:rPr>
        <w:t>(</w:t>
      </w:r>
      <w:r w:rsidRPr="005D7BC5">
        <w:rPr>
          <w:rFonts w:hint="eastAsia"/>
        </w:rPr>
        <w:t>联刚特派团</w:t>
      </w:r>
      <w:r>
        <w:rPr>
          <w:rFonts w:hint="eastAsia"/>
        </w:rPr>
        <w:t>)</w:t>
      </w:r>
      <w:r w:rsidRPr="005D7BC5">
        <w:rPr>
          <w:rFonts w:hint="eastAsia"/>
        </w:rPr>
        <w:t>捐助</w:t>
      </w:r>
      <w:r w:rsidRPr="005D7BC5">
        <w:rPr>
          <w:rFonts w:hint="eastAsia"/>
        </w:rPr>
        <w:t>600</w:t>
      </w:r>
      <w:r w:rsidRPr="005D7BC5">
        <w:rPr>
          <w:rFonts w:hint="eastAsia"/>
        </w:rPr>
        <w:t>万欧元。它在</w:t>
      </w:r>
      <w:r w:rsidRPr="005D7BC5">
        <w:rPr>
          <w:rFonts w:hint="eastAsia"/>
        </w:rPr>
        <w:t>2005</w:t>
      </w:r>
      <w:r w:rsidRPr="005D7BC5">
        <w:rPr>
          <w:rFonts w:hint="eastAsia"/>
        </w:rPr>
        <w:t>年向联刚特派团拨出</w:t>
      </w:r>
      <w:r w:rsidRPr="005D7BC5">
        <w:rPr>
          <w:rFonts w:hint="eastAsia"/>
        </w:rPr>
        <w:t>700</w:t>
      </w:r>
      <w:r w:rsidRPr="005D7BC5">
        <w:rPr>
          <w:rFonts w:hint="eastAsia"/>
        </w:rPr>
        <w:t>万欧元</w:t>
      </w:r>
      <w:r>
        <w:rPr>
          <w:rFonts w:hint="eastAsia"/>
        </w:rPr>
        <w:t>。</w:t>
      </w:r>
      <w:r w:rsidRPr="005D7BC5">
        <w:rPr>
          <w:rFonts w:hint="eastAsia"/>
        </w:rPr>
        <w:t>2006</w:t>
      </w:r>
      <w:r>
        <w:rPr>
          <w:rFonts w:hint="eastAsia"/>
        </w:rPr>
        <w:t>年，</w:t>
      </w:r>
      <w:r w:rsidRPr="005D7BC5">
        <w:rPr>
          <w:rFonts w:hint="eastAsia"/>
        </w:rPr>
        <w:t>为</w:t>
      </w:r>
      <w:r w:rsidRPr="005D7BC5">
        <w:rPr>
          <w:rFonts w:hint="eastAsia"/>
        </w:rPr>
        <w:t>2007</w:t>
      </w:r>
      <w:r w:rsidRPr="005D7BC5">
        <w:rPr>
          <w:rFonts w:hint="eastAsia"/>
        </w:rPr>
        <w:t>年</w:t>
      </w:r>
      <w:r>
        <w:rPr>
          <w:rFonts w:hint="eastAsia"/>
        </w:rPr>
        <w:t>编制的这一</w:t>
      </w:r>
      <w:r w:rsidRPr="005D7BC5">
        <w:rPr>
          <w:rFonts w:hint="eastAsia"/>
        </w:rPr>
        <w:t>预算增加到</w:t>
      </w:r>
      <w:r w:rsidRPr="005D7BC5">
        <w:rPr>
          <w:rFonts w:hint="eastAsia"/>
        </w:rPr>
        <w:t>1000</w:t>
      </w:r>
      <w:r w:rsidRPr="005D7BC5">
        <w:rPr>
          <w:rFonts w:hint="eastAsia"/>
        </w:rPr>
        <w:t>万欧元。根据经合组织的准则</w:t>
      </w:r>
      <w:r>
        <w:rPr>
          <w:rFonts w:hint="eastAsia"/>
        </w:rPr>
        <w:t>，</w:t>
      </w:r>
      <w:r w:rsidRPr="005D7BC5">
        <w:rPr>
          <w:rFonts w:hint="eastAsia"/>
        </w:rPr>
        <w:t>这些开支不构成官方发展援助</w:t>
      </w:r>
      <w:r>
        <w:rPr>
          <w:rFonts w:hint="eastAsia"/>
        </w:rPr>
        <w:t>，</w:t>
      </w:r>
      <w:r w:rsidRPr="005D7BC5">
        <w:rPr>
          <w:rFonts w:hint="eastAsia"/>
        </w:rPr>
        <w:t>因此不能算在</w:t>
      </w:r>
      <w:r>
        <w:rPr>
          <w:rFonts w:hint="eastAsia"/>
        </w:rPr>
        <w:t>0.</w:t>
      </w:r>
      <w:r w:rsidRPr="005D7BC5">
        <w:rPr>
          <w:rFonts w:hint="eastAsia"/>
        </w:rPr>
        <w:t>7</w:t>
      </w:r>
      <w:r>
        <w:rPr>
          <w:rFonts w:hint="eastAsia"/>
        </w:rPr>
        <w:t>%</w:t>
      </w:r>
      <w:r w:rsidRPr="005D7BC5">
        <w:rPr>
          <w:rFonts w:hint="eastAsia"/>
        </w:rPr>
        <w:t>的标准之内。出于透明度的原因</w:t>
      </w:r>
      <w:r>
        <w:rPr>
          <w:rFonts w:hint="eastAsia"/>
        </w:rPr>
        <w:t>，</w:t>
      </w:r>
      <w:r w:rsidRPr="005D7BC5">
        <w:rPr>
          <w:rFonts w:hint="eastAsia"/>
        </w:rPr>
        <w:t>联盟建议</w:t>
      </w:r>
      <w:r>
        <w:rPr>
          <w:rFonts w:hint="eastAsia"/>
        </w:rPr>
        <w:t>，</w:t>
      </w:r>
      <w:r w:rsidRPr="005D7BC5">
        <w:rPr>
          <w:rFonts w:hint="eastAsia"/>
        </w:rPr>
        <w:t>只有属于官方发展援助的费用才可纳入发展合作预算。</w:t>
      </w:r>
    </w:p>
    <w:p w:rsidR="00A27F65" w:rsidRPr="005D7BC5" w:rsidRDefault="00A27F65" w:rsidP="00F1501F">
      <w:pPr>
        <w:pStyle w:val="Heading4"/>
        <w:rPr>
          <w:rFonts w:hint="eastAsia"/>
        </w:rPr>
      </w:pPr>
      <w:r w:rsidRPr="005D7BC5">
        <w:rPr>
          <w:rFonts w:hint="eastAsia"/>
        </w:rPr>
        <w:t>建</w:t>
      </w:r>
      <w:r w:rsidRPr="005D7BC5">
        <w:rPr>
          <w:rFonts w:hint="eastAsia"/>
        </w:rPr>
        <w:t xml:space="preserve">  </w:t>
      </w:r>
      <w:r w:rsidRPr="005D7BC5">
        <w:rPr>
          <w:rFonts w:hint="eastAsia"/>
        </w:rPr>
        <w:t>议</w:t>
      </w:r>
    </w:p>
    <w:p w:rsidR="00A27F65" w:rsidRPr="005D7BC5" w:rsidRDefault="00A27F65" w:rsidP="00F1501F">
      <w:pPr>
        <w:rPr>
          <w:rFonts w:hint="eastAsia"/>
        </w:rPr>
      </w:pPr>
      <w:r w:rsidRPr="005D7BC5">
        <w:rPr>
          <w:rFonts w:hint="eastAsia"/>
        </w:rPr>
        <w:tab/>
        <w:t>5</w:t>
      </w:r>
      <w:r>
        <w:rPr>
          <w:rFonts w:hint="eastAsia"/>
        </w:rPr>
        <w:t>5.</w:t>
      </w:r>
      <w:r w:rsidRPr="005D7BC5">
        <w:rPr>
          <w:rFonts w:hint="eastAsia"/>
        </w:rPr>
        <w:t xml:space="preserve">  </w:t>
      </w:r>
      <w:r w:rsidRPr="005D7BC5">
        <w:rPr>
          <w:rFonts w:hint="eastAsia"/>
        </w:rPr>
        <w:t>委员会可建议比利时</w:t>
      </w:r>
      <w:r>
        <w:rPr>
          <w:rFonts w:hint="eastAsia"/>
        </w:rPr>
        <w:t>：</w:t>
      </w:r>
    </w:p>
    <w:p w:rsidR="00A27F65" w:rsidRPr="005D7BC5" w:rsidRDefault="00A27F65" w:rsidP="00F1501F">
      <w:pPr>
        <w:numPr>
          <w:ilvl w:val="0"/>
          <w:numId w:val="4"/>
        </w:numPr>
        <w:rPr>
          <w:rFonts w:hint="eastAsia"/>
        </w:rPr>
      </w:pPr>
      <w:r w:rsidRPr="005D7BC5">
        <w:rPr>
          <w:rFonts w:hint="eastAsia"/>
        </w:rPr>
        <w:t>为发展合作增加预算</w:t>
      </w:r>
      <w:r>
        <w:rPr>
          <w:rFonts w:hint="eastAsia"/>
        </w:rPr>
        <w:t>，至</w:t>
      </w:r>
      <w:r w:rsidRPr="005D7BC5">
        <w:rPr>
          <w:rFonts w:hint="eastAsia"/>
        </w:rPr>
        <w:t>迟于</w:t>
      </w:r>
      <w:r w:rsidRPr="005D7BC5">
        <w:rPr>
          <w:rFonts w:hint="eastAsia"/>
        </w:rPr>
        <w:t>2010</w:t>
      </w:r>
      <w:r w:rsidRPr="005D7BC5">
        <w:rPr>
          <w:rFonts w:hint="eastAsia"/>
        </w:rPr>
        <w:t>年达到国民总收入的</w:t>
      </w:r>
      <w:r>
        <w:rPr>
          <w:rFonts w:hint="eastAsia"/>
        </w:rPr>
        <w:t>0.</w:t>
      </w:r>
      <w:r w:rsidRPr="005D7BC5">
        <w:rPr>
          <w:rFonts w:hint="eastAsia"/>
        </w:rPr>
        <w:t>7</w:t>
      </w:r>
      <w:r>
        <w:rPr>
          <w:rFonts w:hint="eastAsia"/>
        </w:rPr>
        <w:t>%</w:t>
      </w:r>
      <w:r>
        <w:rPr>
          <w:rFonts w:hint="eastAsia"/>
        </w:rPr>
        <w:t>，</w:t>
      </w:r>
      <w:r w:rsidRPr="005D7BC5">
        <w:rPr>
          <w:rFonts w:hint="eastAsia"/>
        </w:rPr>
        <w:t>并确保发展合作开支的增加是真实的</w:t>
      </w:r>
      <w:r>
        <w:rPr>
          <w:rFonts w:hint="eastAsia"/>
        </w:rPr>
        <w:t>，</w:t>
      </w:r>
      <w:r w:rsidRPr="005D7BC5">
        <w:rPr>
          <w:rFonts w:hint="eastAsia"/>
        </w:rPr>
        <w:t>而不仅仅是</w:t>
      </w:r>
      <w:r>
        <w:rPr>
          <w:rFonts w:hint="eastAsia"/>
        </w:rPr>
        <w:t>因为采用更宽泛的标准，将</w:t>
      </w:r>
      <w:r w:rsidRPr="005D7BC5">
        <w:rPr>
          <w:rFonts w:hint="eastAsia"/>
        </w:rPr>
        <w:t>政府其他领域</w:t>
      </w:r>
      <w:r>
        <w:rPr>
          <w:rFonts w:hint="eastAsia"/>
        </w:rPr>
        <w:t>的</w:t>
      </w:r>
      <w:r w:rsidRPr="005D7BC5">
        <w:rPr>
          <w:rFonts w:hint="eastAsia"/>
        </w:rPr>
        <w:t>现行开支</w:t>
      </w:r>
      <w:r>
        <w:rPr>
          <w:rFonts w:hint="eastAsia"/>
        </w:rPr>
        <w:t>也算作官方发展援助</w:t>
      </w:r>
      <w:r w:rsidRPr="005D7BC5">
        <w:rPr>
          <w:rFonts w:hint="eastAsia"/>
        </w:rPr>
        <w:t>。</w:t>
      </w:r>
    </w:p>
    <w:p w:rsidR="00A27F65" w:rsidRPr="005D7BC5" w:rsidRDefault="00A27F65" w:rsidP="00F1501F">
      <w:pPr>
        <w:numPr>
          <w:ilvl w:val="0"/>
          <w:numId w:val="4"/>
        </w:numPr>
        <w:rPr>
          <w:rFonts w:hint="eastAsia"/>
        </w:rPr>
      </w:pPr>
      <w:r w:rsidRPr="005D7BC5">
        <w:rPr>
          <w:rFonts w:hint="eastAsia"/>
        </w:rPr>
        <w:t>确保其发展合作工作具有更</w:t>
      </w:r>
      <w:r>
        <w:rPr>
          <w:rFonts w:hint="eastAsia"/>
        </w:rPr>
        <w:t>高</w:t>
      </w:r>
      <w:r w:rsidRPr="005D7BC5">
        <w:rPr>
          <w:rFonts w:hint="eastAsia"/>
        </w:rPr>
        <w:t>的可预</w:t>
      </w:r>
      <w:r>
        <w:rPr>
          <w:rFonts w:hint="eastAsia"/>
        </w:rPr>
        <w:t>测</w:t>
      </w:r>
      <w:r w:rsidRPr="005D7BC5">
        <w:rPr>
          <w:rFonts w:hint="eastAsia"/>
        </w:rPr>
        <w:t>性</w:t>
      </w:r>
      <w:r>
        <w:rPr>
          <w:rFonts w:hint="eastAsia"/>
        </w:rPr>
        <w:t>，</w:t>
      </w:r>
      <w:r w:rsidRPr="005D7BC5">
        <w:rPr>
          <w:rFonts w:hint="eastAsia"/>
        </w:rPr>
        <w:t>包括</w:t>
      </w:r>
      <w:r>
        <w:rPr>
          <w:rFonts w:hint="eastAsia"/>
        </w:rPr>
        <w:t>作出</w:t>
      </w:r>
      <w:r w:rsidRPr="005D7BC5">
        <w:rPr>
          <w:rFonts w:hint="eastAsia"/>
        </w:rPr>
        <w:t>多年度的预算承诺</w:t>
      </w:r>
      <w:r>
        <w:rPr>
          <w:rFonts w:hint="eastAsia"/>
        </w:rPr>
        <w:t>，</w:t>
      </w:r>
      <w:r w:rsidRPr="005D7BC5">
        <w:rPr>
          <w:rFonts w:hint="eastAsia"/>
        </w:rPr>
        <w:t>同时</w:t>
      </w:r>
      <w:r>
        <w:rPr>
          <w:rFonts w:hint="eastAsia"/>
        </w:rPr>
        <w:t>反映在</w:t>
      </w:r>
      <w:r w:rsidRPr="005D7BC5">
        <w:rPr>
          <w:rFonts w:hint="eastAsia"/>
        </w:rPr>
        <w:t>发展合作总局起草的战略文书和年度预算中。</w:t>
      </w:r>
    </w:p>
    <w:p w:rsidR="00A27F65" w:rsidRPr="005D7BC5" w:rsidRDefault="00A27F65" w:rsidP="00F1501F">
      <w:pPr>
        <w:pStyle w:val="Heading3"/>
        <w:rPr>
          <w:rFonts w:hint="eastAsia"/>
        </w:rPr>
      </w:pPr>
      <w:r w:rsidRPr="005D7BC5">
        <w:rPr>
          <w:rFonts w:hint="eastAsia"/>
          <w:u w:val="none"/>
        </w:rPr>
        <w:t xml:space="preserve">B.  </w:t>
      </w:r>
      <w:r w:rsidRPr="005D7BC5">
        <w:rPr>
          <w:rFonts w:hint="eastAsia"/>
        </w:rPr>
        <w:t>国际贸易、投资和融资机制中的人权义务</w:t>
      </w:r>
      <w:r w:rsidRPr="005D7BC5">
        <w:rPr>
          <w:b/>
          <w:u w:val="none"/>
          <w:vertAlign w:val="superscript"/>
        </w:rPr>
        <w:footnoteReference w:id="25"/>
      </w:r>
    </w:p>
    <w:p w:rsidR="00A27F65" w:rsidRPr="005D7BC5" w:rsidRDefault="00A27F65" w:rsidP="00F1501F">
      <w:pPr>
        <w:pStyle w:val="Heading4"/>
        <w:rPr>
          <w:rFonts w:hint="eastAsia"/>
        </w:rPr>
      </w:pPr>
      <w:r w:rsidRPr="005D7BC5">
        <w:rPr>
          <w:rFonts w:hint="eastAsia"/>
        </w:rPr>
        <w:t>理</w:t>
      </w:r>
      <w:r w:rsidRPr="005D7BC5">
        <w:rPr>
          <w:rFonts w:hint="eastAsia"/>
        </w:rPr>
        <w:t xml:space="preserve">  </w:t>
      </w:r>
      <w:r w:rsidRPr="005D7BC5">
        <w:rPr>
          <w:rFonts w:hint="eastAsia"/>
        </w:rPr>
        <w:t>由</w:t>
      </w:r>
    </w:p>
    <w:p w:rsidR="00A27F65" w:rsidRPr="005D7BC5" w:rsidRDefault="00A27F65" w:rsidP="00F1501F">
      <w:pPr>
        <w:rPr>
          <w:rFonts w:hint="eastAsia"/>
        </w:rPr>
      </w:pPr>
      <w:r w:rsidRPr="005D7BC5">
        <w:rPr>
          <w:rFonts w:hint="eastAsia"/>
        </w:rPr>
        <w:tab/>
        <w:t>5</w:t>
      </w:r>
      <w:r>
        <w:rPr>
          <w:rFonts w:hint="eastAsia"/>
        </w:rPr>
        <w:t>6.</w:t>
      </w:r>
      <w:r w:rsidRPr="005D7BC5">
        <w:rPr>
          <w:rFonts w:hint="eastAsia"/>
        </w:rPr>
        <w:t xml:space="preserve">  </w:t>
      </w:r>
      <w:r w:rsidRPr="005D7BC5">
        <w:rPr>
          <w:rFonts w:hint="eastAsia"/>
        </w:rPr>
        <w:t>尽管某些国际目标</w:t>
      </w:r>
      <w:r>
        <w:rPr>
          <w:rFonts w:hint="eastAsia"/>
        </w:rPr>
        <w:t>，</w:t>
      </w:r>
      <w:r w:rsidRPr="005D7BC5">
        <w:rPr>
          <w:rFonts w:hint="eastAsia"/>
        </w:rPr>
        <w:t>比如世界粮食首脑会议进程和《千年发展目标》打算将遭受饥饿</w:t>
      </w:r>
      <w:r>
        <w:rPr>
          <w:rFonts w:hint="eastAsia"/>
        </w:rPr>
        <w:t>、</w:t>
      </w:r>
      <w:r w:rsidRPr="005D7BC5">
        <w:rPr>
          <w:rFonts w:hint="eastAsia"/>
        </w:rPr>
        <w:t>营养不良和贫困的人口比例减半</w:t>
      </w:r>
      <w:r>
        <w:rPr>
          <w:rFonts w:hint="eastAsia"/>
        </w:rPr>
        <w:t>，</w:t>
      </w:r>
      <w:r w:rsidRPr="005D7BC5">
        <w:rPr>
          <w:rFonts w:hint="eastAsia"/>
        </w:rPr>
        <w:t>但绝对饥饿和贫困的数字并没有减少或仅</w:t>
      </w:r>
      <w:r>
        <w:rPr>
          <w:rFonts w:hint="eastAsia"/>
        </w:rPr>
        <w:t>仅</w:t>
      </w:r>
      <w:r w:rsidRPr="005D7BC5">
        <w:rPr>
          <w:rFonts w:hint="eastAsia"/>
        </w:rPr>
        <w:t>缓慢地减少</w:t>
      </w:r>
      <w:r>
        <w:rPr>
          <w:rFonts w:hint="eastAsia"/>
        </w:rPr>
        <w:t>，</w:t>
      </w:r>
      <w:r w:rsidRPr="005D7BC5">
        <w:rPr>
          <w:b/>
          <w:vertAlign w:val="superscript"/>
        </w:rPr>
        <w:footnoteReference w:id="26"/>
      </w:r>
      <w:r w:rsidRPr="005D7BC5">
        <w:rPr>
          <w:rFonts w:hint="eastAsia"/>
        </w:rPr>
        <w:t xml:space="preserve"> </w:t>
      </w:r>
      <w:r w:rsidRPr="005D7BC5">
        <w:rPr>
          <w:rFonts w:hint="eastAsia"/>
        </w:rPr>
        <w:t>大多数国家将无法实现《千年发展目标》</w:t>
      </w:r>
      <w:r w:rsidRPr="005D7BC5">
        <w:rPr>
          <w:b/>
          <w:vertAlign w:val="superscript"/>
        </w:rPr>
        <w:footnoteReference w:id="27"/>
      </w:r>
      <w:r w:rsidRPr="005D7BC5">
        <w:rPr>
          <w:rFonts w:hint="eastAsia"/>
        </w:rPr>
        <w:t xml:space="preserve"> </w:t>
      </w:r>
      <w:r w:rsidRPr="005D7BC5">
        <w:rPr>
          <w:rFonts w:hint="eastAsia"/>
        </w:rPr>
        <w:t>。联合国千年项目饥饿问题行动小组估计</w:t>
      </w:r>
      <w:r>
        <w:rPr>
          <w:rFonts w:hint="eastAsia"/>
        </w:rPr>
        <w:t>：</w:t>
      </w:r>
      <w:r w:rsidRPr="005D7BC5">
        <w:rPr>
          <w:rFonts w:hint="eastAsia"/>
        </w:rPr>
        <w:t>50</w:t>
      </w:r>
      <w:r>
        <w:rPr>
          <w:rFonts w:hint="eastAsia"/>
        </w:rPr>
        <w:t>%</w:t>
      </w:r>
      <w:r w:rsidRPr="005D7BC5">
        <w:rPr>
          <w:rFonts w:hint="eastAsia"/>
        </w:rPr>
        <w:t>的饥民是小农</w:t>
      </w:r>
      <w:r>
        <w:rPr>
          <w:rFonts w:hint="eastAsia"/>
        </w:rPr>
        <w:t>，</w:t>
      </w:r>
      <w:r w:rsidRPr="005D7BC5">
        <w:rPr>
          <w:rFonts w:hint="eastAsia"/>
        </w:rPr>
        <w:t>他们几乎得不到资源</w:t>
      </w:r>
      <w:r>
        <w:rPr>
          <w:rFonts w:hint="eastAsia"/>
        </w:rPr>
        <w:t>(</w:t>
      </w:r>
      <w:r w:rsidRPr="005D7BC5">
        <w:rPr>
          <w:rFonts w:hint="eastAsia"/>
        </w:rPr>
        <w:t>土地、种子、水、信贷……</w:t>
      </w:r>
      <w:r>
        <w:rPr>
          <w:rFonts w:hint="eastAsia"/>
        </w:rPr>
        <w:t>)</w:t>
      </w:r>
      <w:r w:rsidRPr="005D7BC5">
        <w:rPr>
          <w:rFonts w:hint="eastAsia"/>
        </w:rPr>
        <w:t>养</w:t>
      </w:r>
      <w:r>
        <w:rPr>
          <w:rFonts w:hint="eastAsia"/>
        </w:rPr>
        <w:t>活</w:t>
      </w:r>
      <w:r w:rsidRPr="005D7BC5">
        <w:rPr>
          <w:rFonts w:hint="eastAsia"/>
        </w:rPr>
        <w:t>自己的家人</w:t>
      </w:r>
      <w:r>
        <w:rPr>
          <w:rFonts w:hint="eastAsia"/>
        </w:rPr>
        <w:t>，</w:t>
      </w:r>
      <w:r w:rsidRPr="005D7BC5">
        <w:rPr>
          <w:rFonts w:hint="eastAsia"/>
        </w:rPr>
        <w:t>或由于市场自由化</w:t>
      </w:r>
      <w:r>
        <w:rPr>
          <w:rFonts w:hint="eastAsia"/>
        </w:rPr>
        <w:t>而</w:t>
      </w:r>
      <w:r w:rsidRPr="005D7BC5">
        <w:rPr>
          <w:rFonts w:hint="eastAsia"/>
        </w:rPr>
        <w:t>收入</w:t>
      </w:r>
      <w:r>
        <w:rPr>
          <w:rFonts w:hint="eastAsia"/>
        </w:rPr>
        <w:t>不够，</w:t>
      </w:r>
      <w:r w:rsidRPr="005D7BC5">
        <w:rPr>
          <w:rFonts w:hint="eastAsia"/>
        </w:rPr>
        <w:t>或由于缺少政府支助</w:t>
      </w:r>
      <w:r>
        <w:rPr>
          <w:rFonts w:hint="eastAsia"/>
        </w:rPr>
        <w:t>而收入不够</w:t>
      </w:r>
      <w:r w:rsidRPr="005D7BC5">
        <w:rPr>
          <w:rFonts w:hint="eastAsia"/>
        </w:rPr>
        <w:t>。另外</w:t>
      </w:r>
      <w:r w:rsidRPr="005D7BC5">
        <w:rPr>
          <w:rFonts w:hint="eastAsia"/>
        </w:rPr>
        <w:t>22</w:t>
      </w:r>
      <w:r>
        <w:rPr>
          <w:rFonts w:hint="eastAsia"/>
        </w:rPr>
        <w:t>%</w:t>
      </w:r>
      <w:r w:rsidRPr="005D7BC5">
        <w:rPr>
          <w:rFonts w:hint="eastAsia"/>
        </w:rPr>
        <w:t>是无地者</w:t>
      </w:r>
      <w:r>
        <w:rPr>
          <w:rFonts w:hint="eastAsia"/>
        </w:rPr>
        <w:t>，</w:t>
      </w:r>
      <w:r w:rsidRPr="005D7BC5">
        <w:rPr>
          <w:rFonts w:hint="eastAsia"/>
        </w:rPr>
        <w:t>大部分依赖于体力工资生存。还有</w:t>
      </w:r>
      <w:r w:rsidRPr="005D7BC5">
        <w:rPr>
          <w:rFonts w:hint="eastAsia"/>
        </w:rPr>
        <w:t>8</w:t>
      </w:r>
      <w:r>
        <w:rPr>
          <w:rFonts w:hint="eastAsia"/>
        </w:rPr>
        <w:t>%</w:t>
      </w:r>
      <w:r w:rsidRPr="005D7BC5">
        <w:rPr>
          <w:rFonts w:hint="eastAsia"/>
        </w:rPr>
        <w:t>直接依赖自然资源生活</w:t>
      </w:r>
      <w:r>
        <w:rPr>
          <w:rFonts w:hint="eastAsia"/>
        </w:rPr>
        <w:t>(</w:t>
      </w:r>
      <w:r w:rsidRPr="005D7BC5">
        <w:rPr>
          <w:rFonts w:hint="eastAsia"/>
        </w:rPr>
        <w:t>渔</w:t>
      </w:r>
      <w:r>
        <w:rPr>
          <w:rFonts w:hint="eastAsia"/>
        </w:rPr>
        <w:t>民</w:t>
      </w:r>
      <w:r w:rsidRPr="005D7BC5">
        <w:rPr>
          <w:rFonts w:hint="eastAsia"/>
        </w:rPr>
        <w:t>、游牧民、土著人……</w:t>
      </w:r>
      <w:r>
        <w:rPr>
          <w:rFonts w:hint="eastAsia"/>
        </w:rPr>
        <w:t>)</w:t>
      </w:r>
      <w:r w:rsidRPr="005D7BC5">
        <w:rPr>
          <w:rFonts w:hint="eastAsia"/>
        </w:rPr>
        <w:t>。不能平等获取资源和进入当地农业市场</w:t>
      </w:r>
      <w:r>
        <w:rPr>
          <w:rFonts w:hint="eastAsia"/>
        </w:rPr>
        <w:t>，</w:t>
      </w:r>
      <w:r w:rsidRPr="005D7BC5">
        <w:rPr>
          <w:rFonts w:hint="eastAsia"/>
        </w:rPr>
        <w:t>目前被视为导致饥饿和贫困的主要原因。对于城市贫民</w:t>
      </w:r>
      <w:r>
        <w:rPr>
          <w:rFonts w:hint="eastAsia"/>
        </w:rPr>
        <w:t>，</w:t>
      </w:r>
      <w:r w:rsidRPr="005D7BC5">
        <w:rPr>
          <w:rFonts w:hint="eastAsia"/>
        </w:rPr>
        <w:t>获得水和住房特别成问题。另外</w:t>
      </w:r>
      <w:r>
        <w:rPr>
          <w:rFonts w:hint="eastAsia"/>
        </w:rPr>
        <w:t>，</w:t>
      </w:r>
      <w:r w:rsidRPr="005D7BC5">
        <w:rPr>
          <w:rFonts w:hint="eastAsia"/>
        </w:rPr>
        <w:t>生活</w:t>
      </w:r>
      <w:r>
        <w:rPr>
          <w:rFonts w:hint="eastAsia"/>
        </w:rPr>
        <w:t>水平低下</w:t>
      </w:r>
      <w:r w:rsidRPr="005D7BC5">
        <w:rPr>
          <w:rFonts w:hint="eastAsia"/>
        </w:rPr>
        <w:t>通常影响了其他基本权利的享有</w:t>
      </w:r>
      <w:r>
        <w:rPr>
          <w:rFonts w:hint="eastAsia"/>
        </w:rPr>
        <w:t>，</w:t>
      </w:r>
      <w:r w:rsidRPr="005D7BC5">
        <w:rPr>
          <w:rFonts w:hint="eastAsia"/>
        </w:rPr>
        <w:t>比如良好的健康和教育。</w:t>
      </w:r>
    </w:p>
    <w:p w:rsidR="00A27F65" w:rsidRPr="005D7BC5" w:rsidRDefault="00A27F65" w:rsidP="00F1501F">
      <w:pPr>
        <w:spacing w:after="320"/>
        <w:rPr>
          <w:rFonts w:hint="eastAsia"/>
        </w:rPr>
      </w:pPr>
      <w:r w:rsidRPr="005D7BC5">
        <w:rPr>
          <w:rFonts w:hint="eastAsia"/>
        </w:rPr>
        <w:tab/>
        <w:t>5</w:t>
      </w:r>
      <w:r>
        <w:rPr>
          <w:rFonts w:hint="eastAsia"/>
        </w:rPr>
        <w:t>7.</w:t>
      </w:r>
      <w:r w:rsidRPr="005D7BC5">
        <w:rPr>
          <w:rFonts w:hint="eastAsia"/>
        </w:rPr>
        <w:t xml:space="preserve">  </w:t>
      </w:r>
      <w:r w:rsidRPr="005D7BC5">
        <w:rPr>
          <w:rFonts w:hint="eastAsia"/>
        </w:rPr>
        <w:t>以下将讨论比利时在三个不同政策领域中的作用。在这些领域所作的决定对于许多饥民和贫民赖以获得象样生活的资源具有潜在的负面影响。这</w:t>
      </w:r>
      <w:r>
        <w:rPr>
          <w:rFonts w:hint="eastAsia"/>
        </w:rPr>
        <w:t>三个领域</w:t>
      </w:r>
      <w:r w:rsidRPr="005D7BC5">
        <w:rPr>
          <w:rFonts w:hint="eastAsia"/>
        </w:rPr>
        <w:t>就是贸易协议、政府支助的比利时</w:t>
      </w:r>
      <w:r>
        <w:rPr>
          <w:rFonts w:hint="eastAsia"/>
        </w:rPr>
        <w:t>多</w:t>
      </w:r>
      <w:r w:rsidRPr="005D7BC5">
        <w:rPr>
          <w:rFonts w:hint="eastAsia"/>
        </w:rPr>
        <w:t>国公司出口信贷与国际金融机构。我们的观点是</w:t>
      </w:r>
      <w:r>
        <w:rPr>
          <w:rFonts w:hint="eastAsia"/>
        </w:rPr>
        <w:t>：</w:t>
      </w:r>
      <w:r w:rsidRPr="005D7BC5">
        <w:rPr>
          <w:rFonts w:hint="eastAsia"/>
        </w:rPr>
        <w:t>比利时如果没有适当评估和监督这些政策领域所作</w:t>
      </w:r>
      <w:r>
        <w:rPr>
          <w:rFonts w:hint="eastAsia"/>
        </w:rPr>
        <w:t>的</w:t>
      </w:r>
      <w:r w:rsidRPr="005D7BC5">
        <w:rPr>
          <w:rFonts w:hint="eastAsia"/>
        </w:rPr>
        <w:t>决定</w:t>
      </w:r>
      <w:r>
        <w:rPr>
          <w:rFonts w:hint="eastAsia"/>
        </w:rPr>
        <w:t>对</w:t>
      </w:r>
      <w:r w:rsidRPr="005D7BC5">
        <w:rPr>
          <w:rFonts w:hint="eastAsia"/>
        </w:rPr>
        <w:t>域外人权</w:t>
      </w:r>
      <w:r>
        <w:rPr>
          <w:rFonts w:hint="eastAsia"/>
        </w:rPr>
        <w:t>的</w:t>
      </w:r>
      <w:r w:rsidRPr="005D7BC5">
        <w:rPr>
          <w:rFonts w:hint="eastAsia"/>
        </w:rPr>
        <w:t>影响</w:t>
      </w:r>
      <w:r>
        <w:rPr>
          <w:rFonts w:hint="eastAsia"/>
        </w:rPr>
        <w:t>，</w:t>
      </w:r>
      <w:r w:rsidRPr="005D7BC5">
        <w:rPr>
          <w:rFonts w:hint="eastAsia"/>
        </w:rPr>
        <w:t>则没有遵守《公约》第二条第一款</w:t>
      </w:r>
      <w:r w:rsidRPr="005D7BC5">
        <w:rPr>
          <w:b/>
          <w:vertAlign w:val="superscript"/>
        </w:rPr>
        <w:footnoteReference w:id="28"/>
      </w:r>
      <w:r w:rsidRPr="005D7BC5">
        <w:rPr>
          <w:rFonts w:hint="eastAsia"/>
        </w:rPr>
        <w:t>。</w:t>
      </w:r>
    </w:p>
    <w:p w:rsidR="00A27F65" w:rsidRPr="005D7BC5" w:rsidRDefault="00A27F65" w:rsidP="00F1501F">
      <w:pPr>
        <w:pStyle w:val="Heading4"/>
        <w:rPr>
          <w:rFonts w:hint="eastAsia"/>
        </w:rPr>
      </w:pPr>
      <w:r w:rsidRPr="005D7BC5">
        <w:rPr>
          <w:rFonts w:hint="eastAsia"/>
        </w:rPr>
        <w:t>关切问题</w:t>
      </w:r>
    </w:p>
    <w:p w:rsidR="00A27F65" w:rsidRPr="005D7BC5" w:rsidRDefault="00AC2A64" w:rsidP="00F1501F">
      <w:pPr>
        <w:pStyle w:val="Heading4"/>
        <w:rPr>
          <w:rFonts w:hint="eastAsia"/>
        </w:rPr>
      </w:pPr>
      <w:r>
        <w:rPr>
          <w:rFonts w:hint="eastAsia"/>
          <w:u w:val="none"/>
        </w:rPr>
        <w:tab/>
      </w:r>
      <w:r w:rsidR="00A27F65">
        <w:rPr>
          <w:rFonts w:hint="eastAsia"/>
          <w:u w:val="none"/>
        </w:rPr>
        <w:t>(</w:t>
      </w:r>
      <w:r w:rsidR="00A27F65" w:rsidRPr="004E4BB5">
        <w:rPr>
          <w:rFonts w:hint="eastAsia"/>
          <w:u w:val="none"/>
        </w:rPr>
        <w:t>1</w:t>
      </w:r>
      <w:r w:rsidR="00A27F65">
        <w:rPr>
          <w:rFonts w:hint="eastAsia"/>
          <w:u w:val="none"/>
        </w:rPr>
        <w:t>)</w:t>
      </w:r>
      <w:r w:rsidR="00A27F65" w:rsidRPr="004E4BB5">
        <w:rPr>
          <w:rFonts w:hint="eastAsia"/>
          <w:u w:val="none"/>
        </w:rPr>
        <w:t xml:space="preserve">  </w:t>
      </w:r>
      <w:r w:rsidR="00A27F65" w:rsidRPr="005D7BC5">
        <w:rPr>
          <w:rFonts w:hint="eastAsia"/>
        </w:rPr>
        <w:t>贸易机制</w:t>
      </w:r>
      <w:r w:rsidR="00A27F65">
        <w:rPr>
          <w:rFonts w:hint="eastAsia"/>
        </w:rPr>
        <w:t>：</w:t>
      </w:r>
      <w:r w:rsidR="00A27F65" w:rsidRPr="005D7BC5">
        <w:rPr>
          <w:rFonts w:hint="eastAsia"/>
        </w:rPr>
        <w:t>向非洲国家出口低廉和不</w:t>
      </w:r>
      <w:r w:rsidR="00A27F65">
        <w:rPr>
          <w:rFonts w:hint="eastAsia"/>
        </w:rPr>
        <w:t>安全的</w:t>
      </w:r>
      <w:r w:rsidR="00A27F65" w:rsidRPr="005D7BC5">
        <w:rPr>
          <w:rFonts w:hint="eastAsia"/>
        </w:rPr>
        <w:t>鸡肉</w:t>
      </w:r>
    </w:p>
    <w:p w:rsidR="00A27F65" w:rsidRPr="005D7BC5" w:rsidRDefault="00A27F65" w:rsidP="00F1501F">
      <w:pPr>
        <w:rPr>
          <w:rFonts w:hint="eastAsia"/>
        </w:rPr>
      </w:pPr>
      <w:r w:rsidRPr="005D7BC5">
        <w:rPr>
          <w:rFonts w:hint="eastAsia"/>
        </w:rPr>
        <w:tab/>
        <w:t>5</w:t>
      </w:r>
      <w:r>
        <w:rPr>
          <w:rFonts w:hint="eastAsia"/>
        </w:rPr>
        <w:t>8.</w:t>
      </w:r>
      <w:r w:rsidRPr="005D7BC5">
        <w:rPr>
          <w:rFonts w:hint="eastAsia"/>
        </w:rPr>
        <w:t xml:space="preserve">  </w:t>
      </w:r>
      <w:r w:rsidRPr="005D7BC5">
        <w:rPr>
          <w:rFonts w:hint="eastAsia"/>
        </w:rPr>
        <w:t>对西部和中部非洲的鸡肉出口每年增加近</w:t>
      </w:r>
      <w:r w:rsidRPr="005D7BC5">
        <w:rPr>
          <w:rFonts w:hint="eastAsia"/>
        </w:rPr>
        <w:t>20</w:t>
      </w:r>
      <w:r>
        <w:rPr>
          <w:rFonts w:hint="eastAsia"/>
        </w:rPr>
        <w:t>%</w:t>
      </w:r>
      <w:r w:rsidRPr="005D7BC5">
        <w:rPr>
          <w:rFonts w:hint="eastAsia"/>
        </w:rPr>
        <w:t>。喀麦隆是最典型的情况</w:t>
      </w:r>
      <w:r>
        <w:rPr>
          <w:rFonts w:hint="eastAsia"/>
        </w:rPr>
        <w:t>，</w:t>
      </w:r>
      <w:r w:rsidRPr="005D7BC5">
        <w:rPr>
          <w:rFonts w:hint="eastAsia"/>
        </w:rPr>
        <w:t>在</w:t>
      </w:r>
      <w:r w:rsidRPr="005D7BC5">
        <w:rPr>
          <w:rFonts w:hint="eastAsia"/>
        </w:rPr>
        <w:t>1996</w:t>
      </w:r>
      <w:r w:rsidRPr="005D7BC5">
        <w:rPr>
          <w:rFonts w:hint="eastAsia"/>
        </w:rPr>
        <w:t>年</w:t>
      </w:r>
      <w:r>
        <w:rPr>
          <w:rFonts w:hint="eastAsia"/>
        </w:rPr>
        <w:t>至</w:t>
      </w:r>
      <w:r w:rsidRPr="005D7BC5">
        <w:rPr>
          <w:rFonts w:hint="eastAsia"/>
        </w:rPr>
        <w:t>2003</w:t>
      </w:r>
      <w:r w:rsidRPr="005D7BC5">
        <w:rPr>
          <w:rFonts w:hint="eastAsia"/>
        </w:rPr>
        <w:t>年之间冷冻鸡的进口增加了</w:t>
      </w:r>
      <w:r>
        <w:rPr>
          <w:rFonts w:hint="eastAsia"/>
        </w:rPr>
        <w:t>二十</w:t>
      </w:r>
      <w:r w:rsidRPr="005D7BC5">
        <w:rPr>
          <w:rFonts w:hint="eastAsia"/>
        </w:rPr>
        <w:t>倍。</w:t>
      </w:r>
      <w:r w:rsidRPr="005D7BC5">
        <w:rPr>
          <w:rFonts w:hint="eastAsia"/>
        </w:rPr>
        <w:t>20</w:t>
      </w:r>
      <w:r>
        <w:rPr>
          <w:rFonts w:hint="eastAsia"/>
        </w:rPr>
        <w:t>%</w:t>
      </w:r>
      <w:r w:rsidRPr="005D7BC5">
        <w:rPr>
          <w:rFonts w:hint="eastAsia"/>
        </w:rPr>
        <w:t>的喀麦隆人口营养不良</w:t>
      </w:r>
      <w:r>
        <w:rPr>
          <w:rFonts w:hint="eastAsia"/>
        </w:rPr>
        <w:t>，</w:t>
      </w:r>
      <w:r w:rsidRPr="005D7BC5">
        <w:rPr>
          <w:rFonts w:hint="eastAsia"/>
        </w:rPr>
        <w:t>65</w:t>
      </w:r>
      <w:r>
        <w:rPr>
          <w:rFonts w:hint="eastAsia"/>
        </w:rPr>
        <w:t>%</w:t>
      </w:r>
      <w:r w:rsidRPr="005D7BC5">
        <w:rPr>
          <w:rFonts w:hint="eastAsia"/>
        </w:rPr>
        <w:t>依赖于农业。农业提供本国</w:t>
      </w:r>
      <w:r w:rsidRPr="005D7BC5">
        <w:rPr>
          <w:rFonts w:hint="eastAsia"/>
        </w:rPr>
        <w:t>90</w:t>
      </w:r>
      <w:r>
        <w:rPr>
          <w:rFonts w:hint="eastAsia"/>
        </w:rPr>
        <w:t>%</w:t>
      </w:r>
      <w:r w:rsidRPr="005D7BC5">
        <w:rPr>
          <w:rFonts w:hint="eastAsia"/>
        </w:rPr>
        <w:t>的食品消费</w:t>
      </w:r>
      <w:r>
        <w:rPr>
          <w:rFonts w:hint="eastAsia"/>
        </w:rPr>
        <w:t>(</w:t>
      </w:r>
      <w:r w:rsidRPr="005D7BC5">
        <w:rPr>
          <w:rFonts w:hint="eastAsia"/>
        </w:rPr>
        <w:t>在</w:t>
      </w:r>
      <w:r w:rsidRPr="005D7BC5">
        <w:rPr>
          <w:rFonts w:hint="eastAsia"/>
        </w:rPr>
        <w:t>1995</w:t>
      </w:r>
      <w:r w:rsidRPr="005D7BC5">
        <w:rPr>
          <w:rFonts w:hint="eastAsia"/>
        </w:rPr>
        <w:t>年开始开放市场之前</w:t>
      </w:r>
      <w:r>
        <w:rPr>
          <w:rFonts w:hint="eastAsia"/>
        </w:rPr>
        <w:t>)</w:t>
      </w:r>
      <w:r w:rsidRPr="005D7BC5">
        <w:rPr>
          <w:rFonts w:hint="eastAsia"/>
        </w:rPr>
        <w:t>。</w:t>
      </w:r>
      <w:r w:rsidRPr="005D7BC5">
        <w:rPr>
          <w:rFonts w:hint="eastAsia"/>
        </w:rPr>
        <w:t>1</w:t>
      </w:r>
      <w:r w:rsidRPr="005D7BC5">
        <w:rPr>
          <w:rFonts w:hint="eastAsia"/>
        </w:rPr>
        <w:t>吨鸡肉的生产意味着三个农业家庭的生计</w:t>
      </w:r>
      <w:r>
        <w:rPr>
          <w:rFonts w:hint="eastAsia"/>
        </w:rPr>
        <w:t>、</w:t>
      </w:r>
      <w:r w:rsidRPr="005D7BC5">
        <w:rPr>
          <w:rFonts w:hint="eastAsia"/>
        </w:rPr>
        <w:t>两个城市的加工和销售工作。由于</w:t>
      </w:r>
      <w:r>
        <w:rPr>
          <w:rFonts w:hint="eastAsia"/>
        </w:rPr>
        <w:t>进口，其中的</w:t>
      </w:r>
      <w:r w:rsidRPr="005D7BC5">
        <w:rPr>
          <w:rFonts w:hint="eastAsia"/>
        </w:rPr>
        <w:t>四分之三</w:t>
      </w:r>
      <w:r>
        <w:rPr>
          <w:rFonts w:hint="eastAsia"/>
        </w:rPr>
        <w:t>从</w:t>
      </w:r>
      <w:r w:rsidRPr="005D7BC5">
        <w:rPr>
          <w:rFonts w:hint="eastAsia"/>
        </w:rPr>
        <w:t>欧盟</w:t>
      </w:r>
      <w:r>
        <w:rPr>
          <w:rFonts w:hint="eastAsia"/>
        </w:rPr>
        <w:t>(</w:t>
      </w:r>
      <w:r w:rsidRPr="005D7BC5">
        <w:rPr>
          <w:rFonts w:hint="eastAsia"/>
        </w:rPr>
        <w:t>主要是法国、比利时、荷兰和西班牙</w:t>
      </w:r>
      <w:r>
        <w:rPr>
          <w:rFonts w:hint="eastAsia"/>
        </w:rPr>
        <w:t>)</w:t>
      </w:r>
      <w:r w:rsidRPr="005D7BC5">
        <w:rPr>
          <w:rFonts w:hint="eastAsia"/>
        </w:rPr>
        <w:t>进口</w:t>
      </w:r>
      <w:r>
        <w:rPr>
          <w:rFonts w:hint="eastAsia"/>
        </w:rPr>
        <w:t>，</w:t>
      </w:r>
      <w:r w:rsidRPr="005D7BC5">
        <w:rPr>
          <w:rFonts w:hint="eastAsia"/>
        </w:rPr>
        <w:t>喀麦隆的当地鸡肉产量从</w:t>
      </w:r>
      <w:r w:rsidRPr="005D7BC5">
        <w:rPr>
          <w:rFonts w:hint="eastAsia"/>
        </w:rPr>
        <w:t>2000</w:t>
      </w:r>
      <w:r w:rsidRPr="005D7BC5">
        <w:rPr>
          <w:rFonts w:hint="eastAsia"/>
        </w:rPr>
        <w:t>年的</w:t>
      </w:r>
      <w:r>
        <w:rPr>
          <w:rFonts w:hint="eastAsia"/>
        </w:rPr>
        <w:t>2.</w:t>
      </w:r>
      <w:r w:rsidRPr="005D7BC5">
        <w:rPr>
          <w:rFonts w:hint="eastAsia"/>
        </w:rPr>
        <w:t>1</w:t>
      </w:r>
      <w:r w:rsidRPr="005D7BC5">
        <w:rPr>
          <w:rFonts w:hint="eastAsia"/>
        </w:rPr>
        <w:t>万吨</w:t>
      </w:r>
      <w:r>
        <w:rPr>
          <w:rFonts w:hint="eastAsia"/>
        </w:rPr>
        <w:t>(</w:t>
      </w:r>
      <w:r>
        <w:rPr>
          <w:rFonts w:hint="eastAsia"/>
        </w:rPr>
        <w:t>应付</w:t>
      </w:r>
      <w:r w:rsidRPr="005D7BC5">
        <w:rPr>
          <w:rFonts w:hint="eastAsia"/>
        </w:rPr>
        <w:t>60</w:t>
      </w:r>
      <w:r>
        <w:rPr>
          <w:rFonts w:hint="eastAsia"/>
        </w:rPr>
        <w:t>%</w:t>
      </w:r>
      <w:r w:rsidRPr="005D7BC5">
        <w:rPr>
          <w:rFonts w:hint="eastAsia"/>
        </w:rPr>
        <w:t>的需要</w:t>
      </w:r>
      <w:r>
        <w:rPr>
          <w:rFonts w:hint="eastAsia"/>
        </w:rPr>
        <w:t>)</w:t>
      </w:r>
      <w:r w:rsidRPr="005D7BC5">
        <w:rPr>
          <w:rFonts w:hint="eastAsia"/>
        </w:rPr>
        <w:t>下降到</w:t>
      </w:r>
      <w:r w:rsidRPr="005D7BC5">
        <w:rPr>
          <w:rFonts w:hint="eastAsia"/>
        </w:rPr>
        <w:t>2003</w:t>
      </w:r>
      <w:r w:rsidRPr="005D7BC5">
        <w:rPr>
          <w:rFonts w:hint="eastAsia"/>
        </w:rPr>
        <w:t>年的</w:t>
      </w:r>
      <w:r>
        <w:rPr>
          <w:rFonts w:hint="eastAsia"/>
        </w:rPr>
        <w:t>1.3</w:t>
      </w:r>
      <w:r>
        <w:rPr>
          <w:rFonts w:hint="eastAsia"/>
        </w:rPr>
        <w:t>万</w:t>
      </w:r>
      <w:r w:rsidRPr="005D7BC5">
        <w:rPr>
          <w:rFonts w:hint="eastAsia"/>
        </w:rPr>
        <w:t>吨。这导致该行业失去了</w:t>
      </w:r>
      <w:r w:rsidRPr="005D7BC5">
        <w:rPr>
          <w:rFonts w:hint="eastAsia"/>
        </w:rPr>
        <w:t>11</w:t>
      </w:r>
      <w:r>
        <w:rPr>
          <w:rFonts w:hint="eastAsia"/>
        </w:rPr>
        <w:t>0,</w:t>
      </w:r>
      <w:r w:rsidRPr="005D7BC5">
        <w:rPr>
          <w:rFonts w:hint="eastAsia"/>
        </w:rPr>
        <w:t>000</w:t>
      </w:r>
      <w:r w:rsidRPr="005D7BC5">
        <w:rPr>
          <w:rFonts w:hint="eastAsia"/>
        </w:rPr>
        <w:t>份工作。</w:t>
      </w:r>
      <w:r w:rsidRPr="005D7BC5">
        <w:rPr>
          <w:b/>
          <w:vertAlign w:val="superscript"/>
        </w:rPr>
        <w:footnoteReference w:id="29"/>
      </w:r>
      <w:r w:rsidRPr="005D7BC5">
        <w:rPr>
          <w:rFonts w:hint="eastAsia"/>
        </w:rPr>
        <w:t xml:space="preserve"> </w:t>
      </w:r>
    </w:p>
    <w:p w:rsidR="00A27F65" w:rsidRPr="005D7BC5" w:rsidRDefault="00A27F65" w:rsidP="00F1501F">
      <w:pPr>
        <w:rPr>
          <w:rFonts w:hint="eastAsia"/>
        </w:rPr>
      </w:pPr>
      <w:r w:rsidRPr="005D7BC5">
        <w:rPr>
          <w:rFonts w:hint="eastAsia"/>
        </w:rPr>
        <w:tab/>
        <w:t>5</w:t>
      </w:r>
      <w:r>
        <w:rPr>
          <w:rFonts w:hint="eastAsia"/>
        </w:rPr>
        <w:t>9.</w:t>
      </w:r>
      <w:r w:rsidRPr="005D7BC5">
        <w:rPr>
          <w:rFonts w:hint="eastAsia"/>
        </w:rPr>
        <w:t xml:space="preserve">  </w:t>
      </w:r>
      <w:r w:rsidRPr="005D7BC5">
        <w:rPr>
          <w:rFonts w:hint="eastAsia"/>
        </w:rPr>
        <w:t>出口的</w:t>
      </w:r>
      <w:r>
        <w:rPr>
          <w:rFonts w:hint="eastAsia"/>
        </w:rPr>
        <w:t>鸡肉</w:t>
      </w:r>
      <w:r w:rsidRPr="005D7BC5">
        <w:rPr>
          <w:rFonts w:hint="eastAsia"/>
        </w:rPr>
        <w:t>主要是在欧盟几乎不值钱的冷冻肉块</w:t>
      </w:r>
      <w:r>
        <w:rPr>
          <w:rFonts w:hint="eastAsia"/>
        </w:rPr>
        <w:t>，</w:t>
      </w:r>
      <w:r w:rsidRPr="005D7BC5">
        <w:rPr>
          <w:rFonts w:hint="eastAsia"/>
        </w:rPr>
        <w:t>进口者以</w:t>
      </w:r>
      <w:r>
        <w:rPr>
          <w:rFonts w:hint="eastAsia"/>
        </w:rPr>
        <w:t>每</w:t>
      </w:r>
      <w:r w:rsidRPr="005D7BC5">
        <w:rPr>
          <w:rFonts w:hint="eastAsia"/>
        </w:rPr>
        <w:t>千克</w:t>
      </w:r>
      <w:r>
        <w:rPr>
          <w:rFonts w:hint="eastAsia"/>
        </w:rPr>
        <w:t>0.</w:t>
      </w:r>
      <w:r w:rsidRPr="005D7BC5">
        <w:rPr>
          <w:rFonts w:hint="eastAsia"/>
        </w:rPr>
        <w:t>8</w:t>
      </w:r>
      <w:r w:rsidRPr="005D7BC5">
        <w:rPr>
          <w:rFonts w:hint="eastAsia"/>
        </w:rPr>
        <w:t>欧元购</w:t>
      </w:r>
      <w:r>
        <w:rPr>
          <w:rFonts w:hint="eastAsia"/>
        </w:rPr>
        <w:t>入，</w:t>
      </w:r>
      <w:r w:rsidRPr="005D7BC5">
        <w:rPr>
          <w:rFonts w:hint="eastAsia"/>
        </w:rPr>
        <w:t>以</w:t>
      </w:r>
      <w:r>
        <w:rPr>
          <w:rFonts w:hint="eastAsia"/>
        </w:rPr>
        <w:t>每</w:t>
      </w:r>
      <w:r w:rsidRPr="005D7BC5">
        <w:rPr>
          <w:rFonts w:hint="eastAsia"/>
        </w:rPr>
        <w:t>千克</w:t>
      </w:r>
      <w:r>
        <w:rPr>
          <w:rFonts w:hint="eastAsia"/>
        </w:rPr>
        <w:t>1.</w:t>
      </w:r>
      <w:r w:rsidRPr="005D7BC5">
        <w:rPr>
          <w:rFonts w:hint="eastAsia"/>
        </w:rPr>
        <w:t>50</w:t>
      </w:r>
      <w:r w:rsidRPr="005D7BC5">
        <w:rPr>
          <w:rFonts w:hint="eastAsia"/>
        </w:rPr>
        <w:t>欧元出售</w:t>
      </w:r>
      <w:r>
        <w:rPr>
          <w:rFonts w:hint="eastAsia"/>
        </w:rPr>
        <w:t>，</w:t>
      </w:r>
      <w:r w:rsidRPr="005D7BC5">
        <w:rPr>
          <w:rFonts w:hint="eastAsia"/>
        </w:rPr>
        <w:t>而当地生产者必须以每</w:t>
      </w:r>
      <w:r>
        <w:rPr>
          <w:rFonts w:hint="eastAsia"/>
        </w:rPr>
        <w:t>千克</w:t>
      </w:r>
      <w:r>
        <w:rPr>
          <w:rFonts w:hint="eastAsia"/>
        </w:rPr>
        <w:t>1.</w:t>
      </w:r>
      <w:r w:rsidRPr="005D7BC5">
        <w:rPr>
          <w:rFonts w:hint="eastAsia"/>
        </w:rPr>
        <w:t>8</w:t>
      </w:r>
      <w:r w:rsidRPr="005D7BC5">
        <w:rPr>
          <w:rFonts w:hint="eastAsia"/>
        </w:rPr>
        <w:t>欧元的价格出售才能生存下去。</w:t>
      </w:r>
      <w:r>
        <w:rPr>
          <w:rFonts w:hint="eastAsia"/>
        </w:rPr>
        <w:t>对</w:t>
      </w:r>
      <w:r w:rsidRPr="005D7BC5">
        <w:rPr>
          <w:rFonts w:hint="eastAsia"/>
        </w:rPr>
        <w:t>官方制定的</w:t>
      </w:r>
      <w:r>
        <w:rPr>
          <w:rFonts w:hint="eastAsia"/>
        </w:rPr>
        <w:t>(</w:t>
      </w:r>
      <w:r w:rsidRPr="005D7BC5">
        <w:rPr>
          <w:rFonts w:hint="eastAsia"/>
        </w:rPr>
        <w:t>日益增加</w:t>
      </w:r>
      <w:r>
        <w:rPr>
          <w:rFonts w:hint="eastAsia"/>
        </w:rPr>
        <w:t>的</w:t>
      </w:r>
      <w:r>
        <w:rPr>
          <w:rFonts w:hint="eastAsia"/>
        </w:rPr>
        <w:t>)</w:t>
      </w:r>
      <w:r w:rsidRPr="005D7BC5">
        <w:rPr>
          <w:rFonts w:hint="eastAsia"/>
        </w:rPr>
        <w:t>进口配额</w:t>
      </w:r>
      <w:r>
        <w:rPr>
          <w:rFonts w:hint="eastAsia"/>
        </w:rPr>
        <w:t>(</w:t>
      </w:r>
      <w:r w:rsidRPr="005D7BC5">
        <w:rPr>
          <w:rFonts w:hint="eastAsia"/>
        </w:rPr>
        <w:t>2004</w:t>
      </w:r>
      <w:r w:rsidRPr="005D7BC5">
        <w:rPr>
          <w:rFonts w:hint="eastAsia"/>
        </w:rPr>
        <w:t>年</w:t>
      </w:r>
      <w:r>
        <w:rPr>
          <w:rFonts w:hint="eastAsia"/>
        </w:rPr>
        <w:t>比</w:t>
      </w:r>
      <w:r w:rsidRPr="005D7BC5">
        <w:rPr>
          <w:rFonts w:hint="eastAsia"/>
        </w:rPr>
        <w:t>实际进口量</w:t>
      </w:r>
      <w:r>
        <w:rPr>
          <w:rFonts w:hint="eastAsia"/>
        </w:rPr>
        <w:t>低</w:t>
      </w:r>
      <w:r w:rsidRPr="005D7BC5">
        <w:rPr>
          <w:rFonts w:hint="eastAsia"/>
        </w:rPr>
        <w:t>三倍</w:t>
      </w:r>
      <w:r>
        <w:rPr>
          <w:rFonts w:hint="eastAsia"/>
        </w:rPr>
        <w:t>)</w:t>
      </w:r>
      <w:r>
        <w:rPr>
          <w:rFonts w:hint="eastAsia"/>
        </w:rPr>
        <w:t>的监控不严</w:t>
      </w:r>
      <w:r w:rsidRPr="005D7BC5">
        <w:rPr>
          <w:rFonts w:hint="eastAsia"/>
        </w:rPr>
        <w:t>。</w:t>
      </w:r>
      <w:r>
        <w:rPr>
          <w:rFonts w:hint="eastAsia"/>
        </w:rPr>
        <w:t>对</w:t>
      </w:r>
      <w:r w:rsidRPr="005D7BC5">
        <w:rPr>
          <w:rFonts w:hint="eastAsia"/>
        </w:rPr>
        <w:t>食品卫生和</w:t>
      </w:r>
      <w:r>
        <w:rPr>
          <w:rFonts w:hint="eastAsia"/>
        </w:rPr>
        <w:t>持</w:t>
      </w:r>
      <w:r w:rsidRPr="005D7BC5">
        <w:rPr>
          <w:rFonts w:hint="eastAsia"/>
        </w:rPr>
        <w:t>续冷冻</w:t>
      </w:r>
      <w:r>
        <w:rPr>
          <w:rFonts w:hint="eastAsia"/>
        </w:rPr>
        <w:t>过</w:t>
      </w:r>
      <w:r w:rsidRPr="005D7BC5">
        <w:rPr>
          <w:rFonts w:hint="eastAsia"/>
        </w:rPr>
        <w:t>程</w:t>
      </w:r>
      <w:r>
        <w:rPr>
          <w:rFonts w:hint="eastAsia"/>
        </w:rPr>
        <w:t>的监控甚至</w:t>
      </w:r>
      <w:r w:rsidRPr="005D7BC5">
        <w:rPr>
          <w:rFonts w:hint="eastAsia"/>
        </w:rPr>
        <w:t>更成问题</w:t>
      </w:r>
      <w:r>
        <w:rPr>
          <w:rFonts w:hint="eastAsia"/>
        </w:rPr>
        <w:t>：</w:t>
      </w:r>
      <w:r w:rsidRPr="005D7BC5">
        <w:rPr>
          <w:rFonts w:hint="eastAsia"/>
        </w:rPr>
        <w:t>雅温得的检疫站最近将喀麦隆市场上</w:t>
      </w:r>
      <w:r w:rsidRPr="005D7BC5">
        <w:rPr>
          <w:rFonts w:hint="eastAsia"/>
        </w:rPr>
        <w:t>83</w:t>
      </w:r>
      <w:r>
        <w:rPr>
          <w:rFonts w:hint="eastAsia"/>
        </w:rPr>
        <w:t>%</w:t>
      </w:r>
      <w:r w:rsidRPr="005D7BC5">
        <w:rPr>
          <w:rFonts w:hint="eastAsia"/>
        </w:rPr>
        <w:t>的</w:t>
      </w:r>
      <w:r>
        <w:rPr>
          <w:rFonts w:hint="eastAsia"/>
        </w:rPr>
        <w:t>冷</w:t>
      </w:r>
      <w:r w:rsidRPr="005D7BC5">
        <w:rPr>
          <w:rFonts w:hint="eastAsia"/>
        </w:rPr>
        <w:t>冻鸡</w:t>
      </w:r>
      <w:r>
        <w:rPr>
          <w:rFonts w:hint="eastAsia"/>
        </w:rPr>
        <w:t>块</w:t>
      </w:r>
      <w:r w:rsidRPr="005D7BC5">
        <w:rPr>
          <w:rFonts w:hint="eastAsia"/>
        </w:rPr>
        <w:t>定为“不适合人类消费”</w:t>
      </w:r>
      <w:r>
        <w:rPr>
          <w:rFonts w:hint="eastAsia"/>
        </w:rPr>
        <w:t>，细菌量比</w:t>
      </w:r>
      <w:r w:rsidRPr="005D7BC5">
        <w:rPr>
          <w:rFonts w:hint="eastAsia"/>
        </w:rPr>
        <w:t>欧盟</w:t>
      </w:r>
      <w:r>
        <w:rPr>
          <w:rFonts w:hint="eastAsia"/>
        </w:rPr>
        <w:t>准许的限度超出达</w:t>
      </w:r>
      <w:r w:rsidRPr="005D7BC5">
        <w:rPr>
          <w:rFonts w:hint="eastAsia"/>
        </w:rPr>
        <w:t>180</w:t>
      </w:r>
      <w:r w:rsidRPr="005D7BC5">
        <w:rPr>
          <w:rFonts w:hint="eastAsia"/>
        </w:rPr>
        <w:t>倍。喀麦隆各医院出现的有关病例</w:t>
      </w:r>
      <w:r>
        <w:rPr>
          <w:rFonts w:hint="eastAsia"/>
        </w:rPr>
        <w:t>，</w:t>
      </w:r>
      <w:r w:rsidRPr="005D7BC5">
        <w:rPr>
          <w:rFonts w:hint="eastAsia"/>
        </w:rPr>
        <w:t>在统计上</w:t>
      </w:r>
      <w:r>
        <w:rPr>
          <w:rFonts w:hint="eastAsia"/>
        </w:rPr>
        <w:t>与冷</w:t>
      </w:r>
      <w:r w:rsidRPr="005D7BC5">
        <w:rPr>
          <w:rFonts w:hint="eastAsia"/>
        </w:rPr>
        <w:t>冻鸡肉的进口增加</w:t>
      </w:r>
      <w:r>
        <w:rPr>
          <w:rFonts w:hint="eastAsia"/>
        </w:rPr>
        <w:t>相关联</w:t>
      </w:r>
      <w:r w:rsidRPr="005D7BC5">
        <w:rPr>
          <w:rFonts w:hint="eastAsia"/>
        </w:rPr>
        <w:t>。</w:t>
      </w:r>
    </w:p>
    <w:p w:rsidR="00A27F65" w:rsidRPr="005D7BC5" w:rsidRDefault="00A27F65" w:rsidP="00F1501F">
      <w:pPr>
        <w:rPr>
          <w:rFonts w:hint="eastAsia"/>
        </w:rPr>
      </w:pPr>
      <w:r w:rsidRPr="005D7BC5">
        <w:rPr>
          <w:rFonts w:hint="eastAsia"/>
        </w:rPr>
        <w:tab/>
        <w:t>6</w:t>
      </w:r>
      <w:r>
        <w:rPr>
          <w:rFonts w:hint="eastAsia"/>
        </w:rPr>
        <w:t>0.</w:t>
      </w:r>
      <w:r w:rsidRPr="005D7BC5">
        <w:rPr>
          <w:rFonts w:hint="eastAsia"/>
        </w:rPr>
        <w:t xml:space="preserve">  </w:t>
      </w:r>
      <w:r w:rsidRPr="005D7BC5">
        <w:rPr>
          <w:rFonts w:hint="eastAsia"/>
        </w:rPr>
        <w:t>联合国经济、社会、文化权利委员会关于适</w:t>
      </w:r>
      <w:r>
        <w:rPr>
          <w:rFonts w:hint="eastAsia"/>
        </w:rPr>
        <w:t>足</w:t>
      </w:r>
      <w:r w:rsidRPr="005D7BC5">
        <w:rPr>
          <w:rFonts w:hint="eastAsia"/>
        </w:rPr>
        <w:t>食物权的第</w:t>
      </w:r>
      <w:r w:rsidRPr="005D7BC5">
        <w:rPr>
          <w:rFonts w:hint="eastAsia"/>
        </w:rPr>
        <w:t>12</w:t>
      </w:r>
      <w:r w:rsidRPr="005D7BC5">
        <w:rPr>
          <w:rFonts w:hint="eastAsia"/>
        </w:rPr>
        <w:t>号一般性意见在第</w:t>
      </w:r>
      <w:r w:rsidRPr="005D7BC5">
        <w:rPr>
          <w:rFonts w:hint="eastAsia"/>
        </w:rPr>
        <w:t>39</w:t>
      </w:r>
      <w:r w:rsidRPr="005D7BC5">
        <w:rPr>
          <w:rFonts w:hint="eastAsia"/>
        </w:rPr>
        <w:t>段</w:t>
      </w:r>
      <w:r>
        <w:rPr>
          <w:rFonts w:hint="eastAsia"/>
        </w:rPr>
        <w:t>中</w:t>
      </w:r>
      <w:r w:rsidRPr="005D7BC5">
        <w:rPr>
          <w:rFonts w:hint="eastAsia"/>
        </w:rPr>
        <w:t>权威性地规定</w:t>
      </w:r>
      <w:r>
        <w:rPr>
          <w:rFonts w:hint="eastAsia"/>
        </w:rPr>
        <w:t>，</w:t>
      </w:r>
      <w:r w:rsidRPr="005D7BC5">
        <w:rPr>
          <w:rFonts w:hint="eastAsia"/>
        </w:rPr>
        <w:t>“国际食物贸易和援助中的产品必须安全并在文化上</w:t>
      </w:r>
      <w:r>
        <w:rPr>
          <w:rFonts w:hint="eastAsia"/>
        </w:rPr>
        <w:t>可为接受国的</w:t>
      </w:r>
      <w:r w:rsidRPr="005D7BC5">
        <w:rPr>
          <w:rFonts w:hint="eastAsia"/>
        </w:rPr>
        <w:t>居民接受”。另外</w:t>
      </w:r>
      <w:r>
        <w:rPr>
          <w:rFonts w:hint="eastAsia"/>
        </w:rPr>
        <w:t>，</w:t>
      </w:r>
      <w:r w:rsidRPr="005D7BC5">
        <w:rPr>
          <w:rFonts w:hint="eastAsia"/>
        </w:rPr>
        <w:t>欧盟法律禁止出口不</w:t>
      </w:r>
      <w:r>
        <w:rPr>
          <w:rFonts w:hint="eastAsia"/>
        </w:rPr>
        <w:t>安全</w:t>
      </w:r>
      <w:r w:rsidRPr="005D7BC5">
        <w:rPr>
          <w:rFonts w:hint="eastAsia"/>
        </w:rPr>
        <w:t>食物。</w:t>
      </w:r>
      <w:r w:rsidRPr="005D7BC5">
        <w:rPr>
          <w:b/>
          <w:vertAlign w:val="superscript"/>
        </w:rPr>
        <w:footnoteReference w:id="30"/>
      </w:r>
    </w:p>
    <w:p w:rsidR="00A27F65" w:rsidRPr="005D7BC5" w:rsidRDefault="00A27F65" w:rsidP="00F1501F">
      <w:pPr>
        <w:spacing w:after="320"/>
        <w:rPr>
          <w:rFonts w:hint="eastAsia"/>
        </w:rPr>
      </w:pPr>
      <w:r w:rsidRPr="005D7BC5">
        <w:rPr>
          <w:rFonts w:hint="eastAsia"/>
        </w:rPr>
        <w:tab/>
        <w:t>6</w:t>
      </w:r>
      <w:r>
        <w:rPr>
          <w:rFonts w:hint="eastAsia"/>
        </w:rPr>
        <w:t>1.</w:t>
      </w:r>
      <w:r w:rsidRPr="005D7BC5">
        <w:rPr>
          <w:rFonts w:hint="eastAsia"/>
        </w:rPr>
        <w:t xml:space="preserve">  </w:t>
      </w:r>
      <w:r w:rsidRPr="005D7BC5">
        <w:rPr>
          <w:rFonts w:hint="eastAsia"/>
        </w:rPr>
        <w:t>就出口食品的销售和消费来说</w:t>
      </w:r>
      <w:r>
        <w:rPr>
          <w:rFonts w:hint="eastAsia"/>
        </w:rPr>
        <w:t>，</w:t>
      </w:r>
      <w:r w:rsidRPr="005D7BC5">
        <w:rPr>
          <w:rFonts w:hint="eastAsia"/>
        </w:rPr>
        <w:t>比利时作为欧盟重要的食品和鸡肉出口成员</w:t>
      </w:r>
      <w:r>
        <w:rPr>
          <w:rFonts w:hint="eastAsia"/>
        </w:rPr>
        <w:t>国，</w:t>
      </w:r>
      <w:r w:rsidRPr="005D7BC5">
        <w:rPr>
          <w:rFonts w:hint="eastAsia"/>
        </w:rPr>
        <w:t>有域外人权义务</w:t>
      </w:r>
      <w:r>
        <w:rPr>
          <w:rFonts w:hint="eastAsia"/>
        </w:rPr>
        <w:t>要</w:t>
      </w:r>
      <w:r w:rsidRPr="005D7BC5">
        <w:rPr>
          <w:rFonts w:hint="eastAsia"/>
        </w:rPr>
        <w:t>采取措施</w:t>
      </w:r>
      <w:r>
        <w:rPr>
          <w:rFonts w:hint="eastAsia"/>
        </w:rPr>
        <w:t>(</w:t>
      </w:r>
      <w:r w:rsidRPr="005D7BC5">
        <w:rPr>
          <w:rFonts w:hint="eastAsia"/>
        </w:rPr>
        <w:t>1</w:t>
      </w:r>
      <w:r>
        <w:rPr>
          <w:rFonts w:hint="eastAsia"/>
        </w:rPr>
        <w:t>)</w:t>
      </w:r>
      <w:r w:rsidRPr="005D7BC5">
        <w:rPr>
          <w:rFonts w:hint="eastAsia"/>
        </w:rPr>
        <w:t xml:space="preserve"> </w:t>
      </w:r>
      <w:r w:rsidRPr="005D7BC5">
        <w:rPr>
          <w:rFonts w:hint="eastAsia"/>
        </w:rPr>
        <w:t>单独地在自己管辖范围内并</w:t>
      </w:r>
      <w:r>
        <w:rPr>
          <w:rFonts w:hint="eastAsia"/>
        </w:rPr>
        <w:t>(</w:t>
      </w:r>
      <w:r w:rsidRPr="005D7BC5">
        <w:rPr>
          <w:rFonts w:hint="eastAsia"/>
        </w:rPr>
        <w:t>2</w:t>
      </w:r>
      <w:r>
        <w:rPr>
          <w:rFonts w:hint="eastAsia"/>
        </w:rPr>
        <w:t>)</w:t>
      </w:r>
      <w:r w:rsidRPr="005D7BC5">
        <w:rPr>
          <w:rFonts w:hint="eastAsia"/>
        </w:rPr>
        <w:t xml:space="preserve"> </w:t>
      </w:r>
      <w:r w:rsidRPr="005D7BC5">
        <w:rPr>
          <w:rFonts w:hint="eastAsia"/>
        </w:rPr>
        <w:t>与进口国合作</w:t>
      </w:r>
      <w:r>
        <w:rPr>
          <w:rFonts w:hint="eastAsia"/>
        </w:rPr>
        <w:t>，</w:t>
      </w:r>
      <w:r w:rsidRPr="005D7BC5">
        <w:rPr>
          <w:rFonts w:hint="eastAsia"/>
        </w:rPr>
        <w:t>尊重和保护个人的健康、食品和工作权。</w:t>
      </w:r>
    </w:p>
    <w:p w:rsidR="00A27F65" w:rsidRPr="005D7BC5" w:rsidRDefault="00AC2A64" w:rsidP="00F1501F">
      <w:pPr>
        <w:pStyle w:val="Heading4"/>
        <w:rPr>
          <w:rFonts w:hint="eastAsia"/>
        </w:rPr>
      </w:pPr>
      <w:r>
        <w:rPr>
          <w:rFonts w:hint="eastAsia"/>
          <w:u w:val="none"/>
        </w:rPr>
        <w:tab/>
      </w:r>
      <w:r w:rsidR="00A27F65">
        <w:rPr>
          <w:rFonts w:hint="eastAsia"/>
          <w:u w:val="none"/>
        </w:rPr>
        <w:t>(</w:t>
      </w:r>
      <w:r w:rsidR="00A27F65" w:rsidRPr="004E4BB5">
        <w:rPr>
          <w:rFonts w:hint="eastAsia"/>
          <w:u w:val="none"/>
        </w:rPr>
        <w:t>2</w:t>
      </w:r>
      <w:r w:rsidR="00A27F65">
        <w:rPr>
          <w:rFonts w:hint="eastAsia"/>
          <w:u w:val="none"/>
        </w:rPr>
        <w:t>)</w:t>
      </w:r>
      <w:r w:rsidR="00A27F65" w:rsidRPr="004E4BB5">
        <w:rPr>
          <w:rFonts w:hint="eastAsia"/>
          <w:u w:val="none"/>
        </w:rPr>
        <w:t xml:space="preserve">  </w:t>
      </w:r>
      <w:r w:rsidR="00A27F65" w:rsidRPr="005D7BC5">
        <w:rPr>
          <w:rFonts w:hint="eastAsia"/>
        </w:rPr>
        <w:t>国家支助公司的机制</w:t>
      </w:r>
      <w:r w:rsidR="00A27F65">
        <w:rPr>
          <w:rFonts w:hint="eastAsia"/>
        </w:rPr>
        <w:t>：</w:t>
      </w:r>
      <w:r w:rsidR="00A27F65" w:rsidRPr="005D7BC5">
        <w:rPr>
          <w:rFonts w:hint="eastAsia"/>
        </w:rPr>
        <w:t>官方出口信贷</w:t>
      </w:r>
    </w:p>
    <w:p w:rsidR="00A27F65" w:rsidRPr="005D7BC5" w:rsidRDefault="00A27F65" w:rsidP="00F1501F">
      <w:pPr>
        <w:rPr>
          <w:rFonts w:hint="eastAsia"/>
        </w:rPr>
      </w:pPr>
      <w:r w:rsidRPr="005D7BC5">
        <w:rPr>
          <w:rFonts w:hint="eastAsia"/>
        </w:rPr>
        <w:tab/>
        <w:t>6</w:t>
      </w:r>
      <w:r>
        <w:rPr>
          <w:rFonts w:hint="eastAsia"/>
        </w:rPr>
        <w:t>2.</w:t>
      </w:r>
      <w:r w:rsidRPr="005D7BC5">
        <w:rPr>
          <w:rFonts w:hint="eastAsia"/>
        </w:rPr>
        <w:t xml:space="preserve">  </w:t>
      </w:r>
      <w:r w:rsidRPr="005D7BC5">
        <w:rPr>
          <w:rFonts w:hint="eastAsia"/>
        </w:rPr>
        <w:t>目前适用的关于出口信贷机构的规范框架很不全面。这些出口信贷机构是公共机构</w:t>
      </w:r>
      <w:r>
        <w:rPr>
          <w:rFonts w:hint="eastAsia"/>
        </w:rPr>
        <w:t>，</w:t>
      </w:r>
      <w:r w:rsidRPr="005D7BC5">
        <w:rPr>
          <w:rFonts w:hint="eastAsia"/>
        </w:rPr>
        <w:t>向那些谋求在发展中国家和新兴市场作海外生意的比利时公司提供政府支助的出口信贷</w:t>
      </w:r>
      <w:r>
        <w:rPr>
          <w:rFonts w:hint="eastAsia"/>
        </w:rPr>
        <w:t>(</w:t>
      </w:r>
      <w:r w:rsidRPr="005D7BC5">
        <w:rPr>
          <w:rFonts w:hint="eastAsia"/>
        </w:rPr>
        <w:t>保险、担保、</w:t>
      </w:r>
      <w:r>
        <w:rPr>
          <w:rFonts w:hint="eastAsia"/>
        </w:rPr>
        <w:t>费率</w:t>
      </w:r>
      <w:r w:rsidRPr="005D7BC5">
        <w:rPr>
          <w:rFonts w:hint="eastAsia"/>
        </w:rPr>
        <w:t>支持</w:t>
      </w:r>
      <w:r>
        <w:rPr>
          <w:rFonts w:hint="eastAsia"/>
        </w:rPr>
        <w:t>)</w:t>
      </w:r>
      <w:r w:rsidRPr="005D7BC5">
        <w:rPr>
          <w:rFonts w:hint="eastAsia"/>
        </w:rPr>
        <w:t>。</w:t>
      </w:r>
    </w:p>
    <w:p w:rsidR="00A27F65" w:rsidRPr="005D7BC5" w:rsidRDefault="00A27F65" w:rsidP="00F1501F">
      <w:pPr>
        <w:rPr>
          <w:rFonts w:hint="eastAsia"/>
        </w:rPr>
      </w:pPr>
      <w:r w:rsidRPr="005D7BC5">
        <w:rPr>
          <w:rFonts w:hint="eastAsia"/>
        </w:rPr>
        <w:tab/>
        <w:t>6</w:t>
      </w:r>
      <w:r>
        <w:rPr>
          <w:rFonts w:hint="eastAsia"/>
        </w:rPr>
        <w:t>3.</w:t>
      </w:r>
      <w:r w:rsidRPr="005D7BC5">
        <w:rPr>
          <w:rFonts w:hint="eastAsia"/>
        </w:rPr>
        <w:t xml:space="preserve">  </w:t>
      </w:r>
      <w:r w:rsidRPr="005D7BC5">
        <w:rPr>
          <w:rFonts w:hint="eastAsia"/>
        </w:rPr>
        <w:t>比利时没有能够确认和承认核心人权标准的域外适用。相反</w:t>
      </w:r>
      <w:r>
        <w:rPr>
          <w:rFonts w:hint="eastAsia"/>
        </w:rPr>
        <w:t>，</w:t>
      </w:r>
      <w:r w:rsidRPr="005D7BC5">
        <w:rPr>
          <w:rFonts w:hint="eastAsia"/>
        </w:rPr>
        <w:t>对于海外经营</w:t>
      </w:r>
      <w:r>
        <w:rPr>
          <w:rFonts w:hint="eastAsia"/>
        </w:rPr>
        <w:t>业务</w:t>
      </w:r>
      <w:r w:rsidRPr="005D7BC5">
        <w:rPr>
          <w:rFonts w:hint="eastAsia"/>
        </w:rPr>
        <w:t>的公司补贴</w:t>
      </w:r>
      <w:r>
        <w:rPr>
          <w:rFonts w:hint="eastAsia"/>
        </w:rPr>
        <w:t>，</w:t>
      </w:r>
      <w:r w:rsidRPr="005D7BC5">
        <w:rPr>
          <w:rFonts w:hint="eastAsia"/>
        </w:rPr>
        <w:t>比利时推</w:t>
      </w:r>
      <w:r>
        <w:rPr>
          <w:rFonts w:hint="eastAsia"/>
        </w:rPr>
        <w:t>行</w:t>
      </w:r>
      <w:r w:rsidRPr="005D7BC5">
        <w:rPr>
          <w:rFonts w:hint="eastAsia"/>
        </w:rPr>
        <w:t>和适用各种自愿和无约束力的建议和准则。</w:t>
      </w:r>
      <w:r w:rsidRPr="005D7BC5">
        <w:rPr>
          <w:b/>
          <w:vertAlign w:val="superscript"/>
        </w:rPr>
        <w:footnoteReference w:id="31"/>
      </w:r>
      <w:r w:rsidRPr="005D7BC5">
        <w:rPr>
          <w:rFonts w:hint="eastAsia"/>
        </w:rPr>
        <w:t xml:space="preserve"> </w:t>
      </w:r>
      <w:r w:rsidRPr="005D7BC5">
        <w:rPr>
          <w:rFonts w:hint="eastAsia"/>
        </w:rPr>
        <w:t>另外</w:t>
      </w:r>
      <w:r>
        <w:rPr>
          <w:rFonts w:hint="eastAsia"/>
        </w:rPr>
        <w:t>，</w:t>
      </w:r>
      <w:r w:rsidRPr="005D7BC5">
        <w:rPr>
          <w:rFonts w:hint="eastAsia"/>
        </w:rPr>
        <w:t>比利时当局显然不愿意为补贴承担责任</w:t>
      </w:r>
      <w:r w:rsidRPr="005D7BC5">
        <w:rPr>
          <w:b/>
          <w:vertAlign w:val="superscript"/>
        </w:rPr>
        <w:footnoteReference w:id="32"/>
      </w:r>
      <w:r w:rsidRPr="005D7BC5">
        <w:rPr>
          <w:rFonts w:hint="eastAsia"/>
        </w:rPr>
        <w:t xml:space="preserve"> </w:t>
      </w:r>
      <w:r w:rsidRPr="005D7BC5">
        <w:rPr>
          <w:rFonts w:hint="eastAsia"/>
        </w:rPr>
        <w:t>和监督适用</w:t>
      </w:r>
      <w:r>
        <w:rPr>
          <w:rFonts w:hint="eastAsia"/>
        </w:rPr>
        <w:t>，</w:t>
      </w:r>
      <w:r w:rsidRPr="005D7BC5">
        <w:rPr>
          <w:rFonts w:hint="eastAsia"/>
        </w:rPr>
        <w:t>以确保比利时公司域外活动或做法不违反《公约》和其他人权法。</w:t>
      </w:r>
      <w:r w:rsidRPr="005D7BC5">
        <w:rPr>
          <w:b/>
          <w:vertAlign w:val="superscript"/>
        </w:rPr>
        <w:footnoteReference w:id="33"/>
      </w:r>
      <w:r w:rsidRPr="005D7BC5">
        <w:rPr>
          <w:rFonts w:hint="eastAsia"/>
        </w:rPr>
        <w:t xml:space="preserve"> </w:t>
      </w:r>
    </w:p>
    <w:p w:rsidR="00A27F65" w:rsidRPr="005D7BC5" w:rsidRDefault="00A27F65" w:rsidP="00F1501F">
      <w:pPr>
        <w:spacing w:after="320"/>
        <w:rPr>
          <w:rFonts w:hint="eastAsia"/>
        </w:rPr>
      </w:pPr>
      <w:r w:rsidRPr="005D7BC5">
        <w:rPr>
          <w:rFonts w:hint="eastAsia"/>
        </w:rPr>
        <w:tab/>
        <w:t>6</w:t>
      </w:r>
      <w:r>
        <w:rPr>
          <w:rFonts w:hint="eastAsia"/>
        </w:rPr>
        <w:t>4.</w:t>
      </w:r>
      <w:r w:rsidRPr="005D7BC5">
        <w:rPr>
          <w:rFonts w:hint="eastAsia"/>
        </w:rPr>
        <w:t xml:space="preserve">  </w:t>
      </w:r>
      <w:r w:rsidRPr="005D7BC5">
        <w:rPr>
          <w:rFonts w:hint="eastAsia"/>
        </w:rPr>
        <w:t>比利时指定</w:t>
      </w:r>
      <w:r>
        <w:rPr>
          <w:rFonts w:hint="eastAsia"/>
        </w:rPr>
        <w:t>了</w:t>
      </w:r>
      <w:r w:rsidRPr="005D7BC5">
        <w:rPr>
          <w:rFonts w:hint="eastAsia"/>
        </w:rPr>
        <w:t>一个国家联</w:t>
      </w:r>
      <w:r>
        <w:rPr>
          <w:rFonts w:hint="eastAsia"/>
        </w:rPr>
        <w:t>络</w:t>
      </w:r>
      <w:r w:rsidRPr="005D7BC5">
        <w:rPr>
          <w:rFonts w:hint="eastAsia"/>
        </w:rPr>
        <w:t>中心</w:t>
      </w:r>
      <w:r>
        <w:rPr>
          <w:rFonts w:hint="eastAsia"/>
        </w:rPr>
        <w:t>，</w:t>
      </w:r>
      <w:r w:rsidRPr="005D7BC5">
        <w:rPr>
          <w:rFonts w:hint="eastAsia"/>
        </w:rPr>
        <w:t>让利益攸关者有机会讨论比利时公司</w:t>
      </w:r>
      <w:r>
        <w:rPr>
          <w:rFonts w:hint="eastAsia"/>
        </w:rPr>
        <w:t>侵犯</w:t>
      </w:r>
      <w:r w:rsidRPr="005D7BC5">
        <w:rPr>
          <w:rFonts w:hint="eastAsia"/>
        </w:rPr>
        <w:t>人权的商业行为的具体事例。这一做法</w:t>
      </w:r>
      <w:r>
        <w:rPr>
          <w:rFonts w:hint="eastAsia"/>
        </w:rPr>
        <w:t>属于</w:t>
      </w:r>
      <w:r w:rsidRPr="005D7BC5">
        <w:rPr>
          <w:rFonts w:hint="eastAsia"/>
        </w:rPr>
        <w:t>经合组织《</w:t>
      </w:r>
      <w:r>
        <w:rPr>
          <w:rFonts w:hint="eastAsia"/>
        </w:rPr>
        <w:t>多</w:t>
      </w:r>
      <w:r w:rsidRPr="005D7BC5">
        <w:rPr>
          <w:rFonts w:hint="eastAsia"/>
        </w:rPr>
        <w:t>国企业准则》的</w:t>
      </w:r>
      <w:r>
        <w:rPr>
          <w:rFonts w:hint="eastAsia"/>
        </w:rPr>
        <w:t>适用</w:t>
      </w:r>
      <w:r w:rsidRPr="005D7BC5">
        <w:rPr>
          <w:rFonts w:hint="eastAsia"/>
        </w:rPr>
        <w:t>范围之内。这是一个为那些在</w:t>
      </w:r>
      <w:r>
        <w:rPr>
          <w:rFonts w:hint="eastAsia"/>
        </w:rPr>
        <w:t>加入了</w:t>
      </w:r>
      <w:r w:rsidRPr="005D7BC5">
        <w:rPr>
          <w:rFonts w:hint="eastAsia"/>
        </w:rPr>
        <w:t>准则的国家内经营</w:t>
      </w:r>
      <w:r>
        <w:rPr>
          <w:rFonts w:hint="eastAsia"/>
        </w:rPr>
        <w:t>业务</w:t>
      </w:r>
      <w:r w:rsidRPr="005D7BC5">
        <w:rPr>
          <w:rFonts w:hint="eastAsia"/>
        </w:rPr>
        <w:t>或</w:t>
      </w:r>
      <w:r>
        <w:rPr>
          <w:rFonts w:hint="eastAsia"/>
        </w:rPr>
        <w:t>从这样的国家经营业务</w:t>
      </w:r>
      <w:r w:rsidRPr="005D7BC5">
        <w:rPr>
          <w:rFonts w:hint="eastAsia"/>
        </w:rPr>
        <w:t>的</w:t>
      </w:r>
      <w:r>
        <w:rPr>
          <w:rFonts w:hint="eastAsia"/>
        </w:rPr>
        <w:t>多</w:t>
      </w:r>
      <w:r w:rsidRPr="005D7BC5">
        <w:rPr>
          <w:rFonts w:hint="eastAsia"/>
        </w:rPr>
        <w:t>国公司提供的自愿性原则和标准。然而必须处理许多问题。国家联</w:t>
      </w:r>
      <w:r>
        <w:rPr>
          <w:rFonts w:hint="eastAsia"/>
        </w:rPr>
        <w:t>络</w:t>
      </w:r>
      <w:r w:rsidRPr="005D7BC5">
        <w:rPr>
          <w:rFonts w:hint="eastAsia"/>
        </w:rPr>
        <w:t>中心没有确定和承认核心人权法的域外适用。在许多情况下</w:t>
      </w:r>
      <w:r>
        <w:rPr>
          <w:rFonts w:hint="eastAsia"/>
        </w:rPr>
        <w:t>，</w:t>
      </w:r>
      <w:r w:rsidRPr="005D7BC5">
        <w:rPr>
          <w:rFonts w:hint="eastAsia"/>
        </w:rPr>
        <w:t>国家联络中心把合同义务置于遵守国际人权法包括《公约》之上</w:t>
      </w:r>
      <w:r>
        <w:rPr>
          <w:rFonts w:hint="eastAsia"/>
        </w:rPr>
        <w:t>；</w:t>
      </w:r>
      <w:r w:rsidRPr="005D7BC5">
        <w:rPr>
          <w:rFonts w:hint="eastAsia"/>
        </w:rPr>
        <w:t>在其他情况下</w:t>
      </w:r>
      <w:r>
        <w:rPr>
          <w:rFonts w:hint="eastAsia"/>
        </w:rPr>
        <w:t>，</w:t>
      </w:r>
      <w:r w:rsidRPr="005D7BC5">
        <w:rPr>
          <w:rFonts w:hint="eastAsia"/>
        </w:rPr>
        <w:t>国家联络中心没有处理关于遵守《公约》的问题。国家联络中心不断辩称它</w:t>
      </w:r>
      <w:r>
        <w:rPr>
          <w:rFonts w:hint="eastAsia"/>
        </w:rPr>
        <w:t>不具</w:t>
      </w:r>
      <w:r w:rsidRPr="005D7BC5">
        <w:rPr>
          <w:rFonts w:hint="eastAsia"/>
        </w:rPr>
        <w:t>有“申诉机制”的职能。国家联络中心缺少可见度</w:t>
      </w:r>
      <w:r>
        <w:rPr>
          <w:rFonts w:hint="eastAsia"/>
        </w:rPr>
        <w:t>，难以利用，也没有</w:t>
      </w:r>
      <w:r w:rsidRPr="005D7BC5">
        <w:rPr>
          <w:rFonts w:hint="eastAsia"/>
        </w:rPr>
        <w:t>透明程序和问责</w:t>
      </w:r>
      <w:r>
        <w:rPr>
          <w:rFonts w:hint="eastAsia"/>
        </w:rPr>
        <w:t>机</w:t>
      </w:r>
      <w:r w:rsidRPr="005D7BC5">
        <w:rPr>
          <w:rFonts w:hint="eastAsia"/>
        </w:rPr>
        <w:t>制。</w:t>
      </w:r>
    </w:p>
    <w:p w:rsidR="00A27F65" w:rsidRPr="005D7BC5" w:rsidRDefault="00AC2A64" w:rsidP="00F1501F">
      <w:pPr>
        <w:pStyle w:val="Heading4"/>
        <w:rPr>
          <w:rFonts w:hint="eastAsia"/>
        </w:rPr>
      </w:pPr>
      <w:r>
        <w:rPr>
          <w:rFonts w:hint="eastAsia"/>
          <w:u w:val="none"/>
        </w:rPr>
        <w:tab/>
      </w:r>
      <w:r w:rsidR="00A27F65">
        <w:rPr>
          <w:rFonts w:hint="eastAsia"/>
          <w:u w:val="none"/>
        </w:rPr>
        <w:t>(</w:t>
      </w:r>
      <w:r w:rsidR="00A27F65" w:rsidRPr="004E4BB5">
        <w:rPr>
          <w:rFonts w:hint="eastAsia"/>
          <w:u w:val="none"/>
        </w:rPr>
        <w:t>3</w:t>
      </w:r>
      <w:r w:rsidR="00A27F65">
        <w:rPr>
          <w:rFonts w:hint="eastAsia"/>
          <w:u w:val="none"/>
        </w:rPr>
        <w:t>)</w:t>
      </w:r>
      <w:r w:rsidR="00A27F65" w:rsidRPr="004E4BB5">
        <w:rPr>
          <w:rFonts w:hint="eastAsia"/>
          <w:u w:val="none"/>
        </w:rPr>
        <w:t xml:space="preserve">  </w:t>
      </w:r>
      <w:r w:rsidR="00A27F65" w:rsidRPr="005D7BC5">
        <w:rPr>
          <w:rFonts w:hint="eastAsia"/>
        </w:rPr>
        <w:t>国际金融机构的投资和发展机制</w:t>
      </w:r>
    </w:p>
    <w:p w:rsidR="00A27F65" w:rsidRPr="005D7BC5" w:rsidRDefault="00A27F65" w:rsidP="00F1501F">
      <w:pPr>
        <w:rPr>
          <w:rFonts w:hint="eastAsia"/>
        </w:rPr>
      </w:pPr>
      <w:r w:rsidRPr="005D7BC5">
        <w:rPr>
          <w:rFonts w:hint="eastAsia"/>
        </w:rPr>
        <w:tab/>
        <w:t>6</w:t>
      </w:r>
      <w:r>
        <w:rPr>
          <w:rFonts w:hint="eastAsia"/>
        </w:rPr>
        <w:t>5.</w:t>
      </w:r>
      <w:r w:rsidRPr="005D7BC5">
        <w:rPr>
          <w:rFonts w:hint="eastAsia"/>
        </w:rPr>
        <w:t xml:space="preserve">  </w:t>
      </w:r>
      <w:r w:rsidRPr="005D7BC5">
        <w:rPr>
          <w:rFonts w:hint="eastAsia"/>
        </w:rPr>
        <w:t>债</w:t>
      </w:r>
      <w:r>
        <w:rPr>
          <w:rFonts w:hint="eastAsia"/>
        </w:rPr>
        <w:t>务取消的</w:t>
      </w:r>
      <w:r w:rsidRPr="005D7BC5">
        <w:rPr>
          <w:rFonts w:hint="eastAsia"/>
        </w:rPr>
        <w:t>进</w:t>
      </w:r>
      <w:r>
        <w:rPr>
          <w:rFonts w:hint="eastAsia"/>
        </w:rPr>
        <w:t>展</w:t>
      </w:r>
      <w:r w:rsidRPr="005D7BC5">
        <w:rPr>
          <w:rFonts w:hint="eastAsia"/>
        </w:rPr>
        <w:t>缓慢</w:t>
      </w:r>
      <w:r>
        <w:rPr>
          <w:rFonts w:hint="eastAsia"/>
        </w:rPr>
        <w:t>，加上在</w:t>
      </w:r>
      <w:r w:rsidRPr="005D7BC5">
        <w:rPr>
          <w:rFonts w:hint="eastAsia"/>
        </w:rPr>
        <w:t>《</w:t>
      </w:r>
      <w:r>
        <w:rPr>
          <w:rFonts w:hint="eastAsia"/>
        </w:rPr>
        <w:t>减少</w:t>
      </w:r>
      <w:r w:rsidRPr="005D7BC5">
        <w:rPr>
          <w:rFonts w:hint="eastAsia"/>
        </w:rPr>
        <w:t>贫困战略文件》</w:t>
      </w:r>
      <w:r>
        <w:rPr>
          <w:rFonts w:hint="eastAsia"/>
        </w:rPr>
        <w:t>的</w:t>
      </w:r>
      <w:r w:rsidRPr="005D7BC5">
        <w:rPr>
          <w:rFonts w:hint="eastAsia"/>
        </w:rPr>
        <w:t>框架内</w:t>
      </w:r>
      <w:r>
        <w:rPr>
          <w:rFonts w:hint="eastAsia"/>
        </w:rPr>
        <w:t>通过</w:t>
      </w:r>
      <w:r w:rsidRPr="005D7BC5">
        <w:rPr>
          <w:rFonts w:hint="eastAsia"/>
        </w:rPr>
        <w:t>调整措施</w:t>
      </w:r>
      <w:r>
        <w:rPr>
          <w:rFonts w:hint="eastAsia"/>
        </w:rPr>
        <w:t>而</w:t>
      </w:r>
      <w:r w:rsidRPr="005D7BC5">
        <w:rPr>
          <w:rFonts w:hint="eastAsia"/>
        </w:rPr>
        <w:t>继续</w:t>
      </w:r>
      <w:r>
        <w:rPr>
          <w:rFonts w:hint="eastAsia"/>
        </w:rPr>
        <w:t>施</w:t>
      </w:r>
      <w:r w:rsidRPr="005D7BC5">
        <w:rPr>
          <w:rFonts w:hint="eastAsia"/>
        </w:rPr>
        <w:t>加宏观经济条件</w:t>
      </w:r>
      <w:r>
        <w:rPr>
          <w:rFonts w:hint="eastAsia"/>
        </w:rPr>
        <w:t>，这</w:t>
      </w:r>
      <w:r w:rsidRPr="005D7BC5">
        <w:rPr>
          <w:rFonts w:hint="eastAsia"/>
        </w:rPr>
        <w:t>妨碍了经济社会和文化权利的实现。</w:t>
      </w:r>
      <w:r w:rsidRPr="005D7BC5">
        <w:rPr>
          <w:b/>
          <w:vertAlign w:val="superscript"/>
        </w:rPr>
        <w:footnoteReference w:id="34"/>
      </w:r>
    </w:p>
    <w:p w:rsidR="00A27F65" w:rsidRPr="005D7BC5" w:rsidRDefault="00A27F65" w:rsidP="00F1501F">
      <w:pPr>
        <w:rPr>
          <w:rFonts w:hint="eastAsia"/>
        </w:rPr>
      </w:pPr>
      <w:r w:rsidRPr="005D7BC5">
        <w:rPr>
          <w:rFonts w:hint="eastAsia"/>
        </w:rPr>
        <w:tab/>
        <w:t>6</w:t>
      </w:r>
      <w:r>
        <w:rPr>
          <w:rFonts w:hint="eastAsia"/>
        </w:rPr>
        <w:t>6.</w:t>
      </w:r>
      <w:r w:rsidRPr="005D7BC5">
        <w:rPr>
          <w:rFonts w:hint="eastAsia"/>
        </w:rPr>
        <w:t xml:space="preserve">  </w:t>
      </w:r>
      <w:r w:rsidRPr="005D7BC5">
        <w:rPr>
          <w:rFonts w:hint="eastAsia"/>
        </w:rPr>
        <w:t>比利时参</w:t>
      </w:r>
      <w:r>
        <w:rPr>
          <w:rFonts w:hint="eastAsia"/>
        </w:rPr>
        <w:t>议</w:t>
      </w:r>
      <w:r w:rsidRPr="005D7BC5">
        <w:rPr>
          <w:rFonts w:hint="eastAsia"/>
        </w:rPr>
        <w:t>院最近通过了旨在取消最不发达国家债务的决议</w:t>
      </w:r>
      <w:r w:rsidRPr="005D7BC5">
        <w:rPr>
          <w:b/>
          <w:vertAlign w:val="superscript"/>
        </w:rPr>
        <w:footnoteReference w:id="35"/>
      </w:r>
      <w:r w:rsidRPr="005D7BC5">
        <w:rPr>
          <w:rFonts w:hint="eastAsia"/>
        </w:rPr>
        <w:t>。据此</w:t>
      </w:r>
      <w:r>
        <w:rPr>
          <w:rFonts w:hint="eastAsia"/>
        </w:rPr>
        <w:t>，</w:t>
      </w:r>
      <w:r w:rsidRPr="005D7BC5">
        <w:rPr>
          <w:rFonts w:hint="eastAsia"/>
        </w:rPr>
        <w:t>比利时必须在国际金融机构内加强外交行动</w:t>
      </w:r>
      <w:r>
        <w:rPr>
          <w:rFonts w:hint="eastAsia"/>
        </w:rPr>
        <w:t>，</w:t>
      </w:r>
      <w:r w:rsidRPr="005D7BC5">
        <w:rPr>
          <w:rFonts w:hint="eastAsia"/>
        </w:rPr>
        <w:t>以</w:t>
      </w:r>
      <w:r>
        <w:rPr>
          <w:rFonts w:hint="eastAsia"/>
        </w:rPr>
        <w:t>取消</w:t>
      </w:r>
      <w:r w:rsidRPr="005D7BC5">
        <w:rPr>
          <w:rFonts w:hint="eastAsia"/>
        </w:rPr>
        <w:t>对国际金融机构的</w:t>
      </w:r>
      <w:r>
        <w:rPr>
          <w:rFonts w:hint="eastAsia"/>
        </w:rPr>
        <w:t>政府</w:t>
      </w:r>
      <w:r w:rsidRPr="005D7BC5">
        <w:rPr>
          <w:rFonts w:hint="eastAsia"/>
        </w:rPr>
        <w:t>外债</w:t>
      </w:r>
      <w:r>
        <w:rPr>
          <w:rFonts w:hint="eastAsia"/>
        </w:rPr>
        <w:t>；</w:t>
      </w:r>
      <w:r w:rsidRPr="005D7BC5">
        <w:rPr>
          <w:rFonts w:hint="eastAsia"/>
        </w:rPr>
        <w:t>这不包括作为发展合作预算一部分已经</w:t>
      </w:r>
      <w:r>
        <w:rPr>
          <w:rFonts w:hint="eastAsia"/>
        </w:rPr>
        <w:t>取消</w:t>
      </w:r>
      <w:r w:rsidRPr="005D7BC5">
        <w:rPr>
          <w:rFonts w:hint="eastAsia"/>
        </w:rPr>
        <w:t>的数额。该参</w:t>
      </w:r>
      <w:r>
        <w:rPr>
          <w:rFonts w:hint="eastAsia"/>
        </w:rPr>
        <w:t>议</w:t>
      </w:r>
      <w:r w:rsidRPr="005D7BC5">
        <w:rPr>
          <w:rFonts w:hint="eastAsia"/>
        </w:rPr>
        <w:t>院决议也坚定地拒绝国际金融机构所强加的宏观经济条件</w:t>
      </w:r>
      <w:r>
        <w:rPr>
          <w:rFonts w:hint="eastAsia"/>
        </w:rPr>
        <w:t>，</w:t>
      </w:r>
      <w:r w:rsidRPr="005D7BC5">
        <w:rPr>
          <w:rFonts w:hint="eastAsia"/>
        </w:rPr>
        <w:t>并迫切要求根据新的、由《千年发展目标》所界定的社会方针为基础而</w:t>
      </w:r>
      <w:r>
        <w:rPr>
          <w:rFonts w:hint="eastAsia"/>
        </w:rPr>
        <w:t>取消</w:t>
      </w:r>
      <w:r w:rsidRPr="005D7BC5">
        <w:rPr>
          <w:rFonts w:hint="eastAsia"/>
        </w:rPr>
        <w:t>债务。</w:t>
      </w:r>
    </w:p>
    <w:p w:rsidR="00A27F65" w:rsidRPr="005D7BC5" w:rsidRDefault="00A27F65" w:rsidP="00F1501F">
      <w:pPr>
        <w:spacing w:after="320"/>
        <w:rPr>
          <w:rFonts w:hint="eastAsia"/>
        </w:rPr>
      </w:pPr>
      <w:r w:rsidRPr="005D7BC5">
        <w:rPr>
          <w:rFonts w:hint="eastAsia"/>
        </w:rPr>
        <w:tab/>
        <w:t>6</w:t>
      </w:r>
      <w:r>
        <w:rPr>
          <w:rFonts w:hint="eastAsia"/>
        </w:rPr>
        <w:t>7.</w:t>
      </w:r>
      <w:r w:rsidRPr="005D7BC5">
        <w:rPr>
          <w:rFonts w:hint="eastAsia"/>
        </w:rPr>
        <w:t xml:space="preserve">  </w:t>
      </w:r>
      <w:r w:rsidRPr="005D7BC5">
        <w:rPr>
          <w:rFonts w:hint="eastAsia"/>
        </w:rPr>
        <w:t>国际金融机构的许多财政投资和私有化政策</w:t>
      </w:r>
      <w:r>
        <w:rPr>
          <w:rFonts w:hint="eastAsia"/>
        </w:rPr>
        <w:t>侵犯</w:t>
      </w:r>
      <w:r w:rsidRPr="005D7BC5">
        <w:rPr>
          <w:rFonts w:hint="eastAsia"/>
        </w:rPr>
        <w:t>了人权。例如在玻利维亚</w:t>
      </w:r>
      <w:r>
        <w:rPr>
          <w:rFonts w:hint="eastAsia"/>
        </w:rPr>
        <w:t>，</w:t>
      </w:r>
      <w:r w:rsidRPr="005D7BC5">
        <w:rPr>
          <w:rFonts w:hint="eastAsia"/>
        </w:rPr>
        <w:t>世界银行建议政府将城市用水和废水管理机构私有化。结果</w:t>
      </w:r>
      <w:r w:rsidRPr="005D7BC5">
        <w:t>Aguas del Illiman-Suez</w:t>
      </w:r>
      <w:r w:rsidRPr="005D7BC5">
        <w:rPr>
          <w:rFonts w:hint="eastAsia"/>
        </w:rPr>
        <w:t>公司获得了</w:t>
      </w:r>
      <w:r w:rsidRPr="005D7BC5">
        <w:rPr>
          <w:rFonts w:hint="eastAsia"/>
        </w:rPr>
        <w:t>30</w:t>
      </w:r>
      <w:r w:rsidRPr="005D7BC5">
        <w:rPr>
          <w:rFonts w:hint="eastAsia"/>
        </w:rPr>
        <w:t>年的优惠</w:t>
      </w:r>
      <w:r>
        <w:rPr>
          <w:rFonts w:hint="eastAsia"/>
        </w:rPr>
        <w:t>，</w:t>
      </w:r>
      <w:r w:rsidRPr="005D7BC5">
        <w:rPr>
          <w:rFonts w:hint="eastAsia"/>
        </w:rPr>
        <w:t>在</w:t>
      </w:r>
      <w:r w:rsidRPr="005D7BC5">
        <w:rPr>
          <w:rFonts w:hint="eastAsia"/>
        </w:rPr>
        <w:t>La Paz</w:t>
      </w:r>
      <w:r w:rsidRPr="005D7BC5">
        <w:rPr>
          <w:rFonts w:hint="eastAsia"/>
        </w:rPr>
        <w:t>地区销售饮用水和处理废水。世界银行通过国际金融公司而拥有</w:t>
      </w:r>
      <w:r w:rsidRPr="005D7BC5">
        <w:t>Aguas del Illiman-Suez</w:t>
      </w:r>
      <w:r w:rsidRPr="005D7BC5">
        <w:rPr>
          <w:rFonts w:hint="eastAsia"/>
        </w:rPr>
        <w:t>公司</w:t>
      </w:r>
      <w:r w:rsidRPr="005D7BC5">
        <w:rPr>
          <w:rFonts w:hint="eastAsia"/>
        </w:rPr>
        <w:t>8</w:t>
      </w:r>
      <w:r>
        <w:rPr>
          <w:rFonts w:hint="eastAsia"/>
        </w:rPr>
        <w:t>%</w:t>
      </w:r>
      <w:r w:rsidRPr="005D7BC5">
        <w:rPr>
          <w:rFonts w:hint="eastAsia"/>
        </w:rPr>
        <w:t>的股份。由于私有化</w:t>
      </w:r>
      <w:r>
        <w:rPr>
          <w:rFonts w:hint="eastAsia"/>
        </w:rPr>
        <w:t>，</w:t>
      </w:r>
      <w:r w:rsidRPr="005D7BC5">
        <w:rPr>
          <w:rFonts w:hint="eastAsia"/>
        </w:rPr>
        <w:t>连接饮用水和废水设施的收费相当于几乎最低月工资的</w:t>
      </w:r>
      <w:r w:rsidRPr="005D7BC5">
        <w:rPr>
          <w:rFonts w:hint="eastAsia"/>
        </w:rPr>
        <w:t>8</w:t>
      </w:r>
      <w:r w:rsidRPr="005D7BC5">
        <w:rPr>
          <w:rFonts w:hint="eastAsia"/>
        </w:rPr>
        <w:t>倍。在刚果民主共和国</w:t>
      </w:r>
      <w:r>
        <w:rPr>
          <w:rFonts w:hint="eastAsia"/>
        </w:rPr>
        <w:t>，</w:t>
      </w:r>
      <w:r w:rsidRPr="005D7BC5">
        <w:rPr>
          <w:rFonts w:hint="eastAsia"/>
        </w:rPr>
        <w:t>世界银行自</w:t>
      </w:r>
      <w:r w:rsidRPr="005D7BC5">
        <w:rPr>
          <w:rFonts w:hint="eastAsia"/>
        </w:rPr>
        <w:t>2004</w:t>
      </w:r>
      <w:r w:rsidRPr="005D7BC5">
        <w:rPr>
          <w:rFonts w:hint="eastAsia"/>
        </w:rPr>
        <w:t>年以来通过多边投资保障机构</w:t>
      </w:r>
      <w:r>
        <w:rPr>
          <w:rFonts w:hint="eastAsia"/>
        </w:rPr>
        <w:t>，</w:t>
      </w:r>
      <w:r w:rsidRPr="005D7BC5">
        <w:rPr>
          <w:rFonts w:hint="eastAsia"/>
        </w:rPr>
        <w:t>正在担保澳大利亚</w:t>
      </w:r>
      <w:r w:rsidRPr="005D7BC5">
        <w:rPr>
          <w:rFonts w:hint="eastAsia"/>
        </w:rPr>
        <w:t>Anvil Mining</w:t>
      </w:r>
      <w:r w:rsidRPr="005D7BC5">
        <w:rPr>
          <w:rFonts w:hint="eastAsia"/>
        </w:rPr>
        <w:t>公司</w:t>
      </w:r>
      <w:r w:rsidRPr="005D7BC5">
        <w:rPr>
          <w:b/>
          <w:vertAlign w:val="superscript"/>
        </w:rPr>
        <w:footnoteReference w:id="36"/>
      </w:r>
      <w:r w:rsidRPr="005D7BC5">
        <w:rPr>
          <w:rFonts w:hint="eastAsia"/>
        </w:rPr>
        <w:t xml:space="preserve"> </w:t>
      </w:r>
      <w:r w:rsidRPr="005D7BC5">
        <w:rPr>
          <w:rFonts w:hint="eastAsia"/>
        </w:rPr>
        <w:t>的投资。该公司的三名雇员被刚果民主共和国以战争</w:t>
      </w:r>
      <w:r>
        <w:rPr>
          <w:rFonts w:hint="eastAsia"/>
        </w:rPr>
        <w:t>串谋</w:t>
      </w:r>
      <w:r w:rsidRPr="005D7BC5">
        <w:rPr>
          <w:rFonts w:hint="eastAsia"/>
        </w:rPr>
        <w:t>罪</w:t>
      </w:r>
      <w:r>
        <w:rPr>
          <w:rFonts w:hint="eastAsia"/>
        </w:rPr>
        <w:t>名被起诉</w:t>
      </w:r>
      <w:r w:rsidRPr="005D7BC5">
        <w:rPr>
          <w:rFonts w:hint="eastAsia"/>
        </w:rPr>
        <w:t>。依然是在刚果民主共和国</w:t>
      </w:r>
      <w:r>
        <w:rPr>
          <w:rFonts w:hint="eastAsia"/>
        </w:rPr>
        <w:t>，</w:t>
      </w:r>
      <w:r w:rsidRPr="005D7BC5">
        <w:rPr>
          <w:rFonts w:hint="eastAsia"/>
        </w:rPr>
        <w:t>世界银行通过“紧急经济和社会统一支持项目”</w:t>
      </w:r>
      <w:r>
        <w:rPr>
          <w:rFonts w:hint="eastAsia"/>
        </w:rPr>
        <w:t>(</w:t>
      </w:r>
      <w:r w:rsidRPr="005D7BC5">
        <w:rPr>
          <w:rFonts w:hint="eastAsia"/>
        </w:rPr>
        <w:t>“支持项目”</w:t>
      </w:r>
      <w:r>
        <w:rPr>
          <w:rFonts w:hint="eastAsia"/>
        </w:rPr>
        <w:t>，</w:t>
      </w:r>
      <w:r w:rsidRPr="005D7BC5">
        <w:rPr>
          <w:rFonts w:hint="eastAsia"/>
        </w:rPr>
        <w:t>自</w:t>
      </w:r>
      <w:r w:rsidRPr="005D7BC5">
        <w:rPr>
          <w:rFonts w:hint="eastAsia"/>
        </w:rPr>
        <w:t>2003</w:t>
      </w:r>
      <w:r w:rsidRPr="005D7BC5">
        <w:rPr>
          <w:rFonts w:hint="eastAsia"/>
        </w:rPr>
        <w:t>年</w:t>
      </w:r>
      <w:r>
        <w:rPr>
          <w:rFonts w:hint="eastAsia"/>
        </w:rPr>
        <w:t>起实施</w:t>
      </w:r>
      <w:r>
        <w:rPr>
          <w:rFonts w:hint="eastAsia"/>
        </w:rPr>
        <w:t>)</w:t>
      </w:r>
      <w:r w:rsidRPr="005D7BC5">
        <w:rPr>
          <w:rFonts w:hint="eastAsia"/>
        </w:rPr>
        <w:t>而违反了自己的内部环境政策和</w:t>
      </w:r>
      <w:r>
        <w:rPr>
          <w:rFonts w:hint="eastAsia"/>
        </w:rPr>
        <w:t>侵犯了</w:t>
      </w:r>
      <w:r w:rsidRPr="005D7BC5">
        <w:rPr>
          <w:rFonts w:hint="eastAsia"/>
        </w:rPr>
        <w:t>俾格米人土著居民的权利。俾格米人已经于</w:t>
      </w:r>
      <w:r w:rsidRPr="005D7BC5">
        <w:rPr>
          <w:rFonts w:hint="eastAsia"/>
        </w:rPr>
        <w:t>2005</w:t>
      </w:r>
      <w:r w:rsidRPr="005D7BC5">
        <w:rPr>
          <w:rFonts w:hint="eastAsia"/>
        </w:rPr>
        <w:t>年在世界银行监察委员会提出申诉</w:t>
      </w:r>
      <w:r>
        <w:rPr>
          <w:rFonts w:hint="eastAsia"/>
        </w:rPr>
        <w:t>，</w:t>
      </w:r>
      <w:r w:rsidRPr="005D7BC5">
        <w:rPr>
          <w:rFonts w:hint="eastAsia"/>
        </w:rPr>
        <w:t>但是该内部机构没有提供有效补偿。这可以从世界银行自己的声明中找到理由</w:t>
      </w:r>
      <w:r>
        <w:rPr>
          <w:rFonts w:hint="eastAsia"/>
        </w:rPr>
        <w:t>：</w:t>
      </w:r>
      <w:r w:rsidRPr="005D7BC5">
        <w:rPr>
          <w:rFonts w:hint="eastAsia"/>
        </w:rPr>
        <w:t>“在项目中执行银行政策标准并不产生借款国的个人对银行提出申诉的实质性权利</w:t>
      </w:r>
      <w:r>
        <w:rPr>
          <w:rFonts w:hint="eastAsia"/>
        </w:rPr>
        <w:t>，</w:t>
      </w:r>
      <w:r w:rsidRPr="005D7BC5">
        <w:rPr>
          <w:rFonts w:hint="eastAsia"/>
        </w:rPr>
        <w:t>监督小组也不等于法律补救机制</w:t>
      </w:r>
      <w:r>
        <w:rPr>
          <w:rFonts w:hint="eastAsia"/>
        </w:rPr>
        <w:t>，</w:t>
      </w:r>
      <w:r w:rsidRPr="005D7BC5">
        <w:rPr>
          <w:rFonts w:hint="eastAsia"/>
        </w:rPr>
        <w:t>从而可以针对银行而强制实施一项决议中所援引银行政策和权利所表达的立场</w:t>
      </w:r>
      <w:r>
        <w:rPr>
          <w:rFonts w:hint="eastAsia"/>
        </w:rPr>
        <w:t>(</w:t>
      </w:r>
      <w:r w:rsidRPr="005D7BC5">
        <w:rPr>
          <w:rFonts w:hint="eastAsia"/>
        </w:rPr>
        <w:t>……</w:t>
      </w:r>
      <w:r>
        <w:rPr>
          <w:rFonts w:hint="eastAsia"/>
        </w:rPr>
        <w:t>)</w:t>
      </w:r>
      <w:r w:rsidRPr="005D7BC5">
        <w:rPr>
          <w:rFonts w:hint="eastAsia"/>
        </w:rPr>
        <w:t>”</w:t>
      </w:r>
      <w:r w:rsidRPr="005D7BC5">
        <w:rPr>
          <w:b/>
          <w:vertAlign w:val="superscript"/>
        </w:rPr>
        <w:footnoteReference w:id="37"/>
      </w:r>
      <w:r>
        <w:rPr>
          <w:rFonts w:hint="eastAsia"/>
        </w:rPr>
        <w:t>。</w:t>
      </w:r>
    </w:p>
    <w:p w:rsidR="00A27F65" w:rsidRPr="005D7BC5" w:rsidRDefault="00A27F65" w:rsidP="00F1501F">
      <w:pPr>
        <w:pStyle w:val="Heading4"/>
        <w:rPr>
          <w:rFonts w:hint="eastAsia"/>
        </w:rPr>
      </w:pPr>
      <w:r w:rsidRPr="005D7BC5">
        <w:rPr>
          <w:rFonts w:hint="eastAsia"/>
        </w:rPr>
        <w:t>建</w:t>
      </w:r>
      <w:r w:rsidRPr="005D7BC5">
        <w:rPr>
          <w:rFonts w:hint="eastAsia"/>
        </w:rPr>
        <w:t xml:space="preserve">  </w:t>
      </w:r>
      <w:r w:rsidRPr="005D7BC5">
        <w:rPr>
          <w:rFonts w:hint="eastAsia"/>
        </w:rPr>
        <w:t>议</w:t>
      </w:r>
    </w:p>
    <w:p w:rsidR="00A27F65" w:rsidRPr="005D7BC5" w:rsidRDefault="00A27F65" w:rsidP="00F1501F">
      <w:pPr>
        <w:rPr>
          <w:rFonts w:hint="eastAsia"/>
        </w:rPr>
      </w:pPr>
      <w:r w:rsidRPr="005D7BC5">
        <w:rPr>
          <w:rFonts w:hint="eastAsia"/>
        </w:rPr>
        <w:tab/>
        <w:t>6</w:t>
      </w:r>
      <w:r>
        <w:rPr>
          <w:rFonts w:hint="eastAsia"/>
        </w:rPr>
        <w:t>8.</w:t>
      </w:r>
      <w:r w:rsidRPr="005D7BC5">
        <w:rPr>
          <w:rFonts w:hint="eastAsia"/>
        </w:rPr>
        <w:t xml:space="preserve">  </w:t>
      </w:r>
      <w:r w:rsidRPr="005D7BC5">
        <w:rPr>
          <w:rFonts w:hint="eastAsia"/>
        </w:rPr>
        <w:t>委员会可建议比利时</w:t>
      </w:r>
      <w:r>
        <w:rPr>
          <w:rFonts w:hint="eastAsia"/>
        </w:rPr>
        <w:t>：</w:t>
      </w:r>
    </w:p>
    <w:p w:rsidR="00A27F65" w:rsidRPr="005D7BC5" w:rsidRDefault="00A27F65" w:rsidP="00F1501F">
      <w:pPr>
        <w:pStyle w:val="a"/>
        <w:tabs>
          <w:tab w:val="num" w:pos="1550"/>
        </w:tabs>
        <w:ind w:left="1550"/>
        <w:rPr>
          <w:rFonts w:hint="eastAsia"/>
        </w:rPr>
      </w:pPr>
      <w:r w:rsidRPr="005D7BC5">
        <w:rPr>
          <w:rFonts w:hint="eastAsia"/>
        </w:rPr>
        <w:t>监督对第三国出口做法的人权效果</w:t>
      </w:r>
      <w:r>
        <w:rPr>
          <w:rFonts w:hint="eastAsia"/>
        </w:rPr>
        <w:t>，</w:t>
      </w:r>
      <w:r w:rsidRPr="005D7BC5">
        <w:rPr>
          <w:rFonts w:hint="eastAsia"/>
        </w:rPr>
        <w:t>包括消费者健康和当地收入</w:t>
      </w:r>
      <w:r>
        <w:rPr>
          <w:rFonts w:hint="eastAsia"/>
        </w:rPr>
        <w:t>(</w:t>
      </w:r>
      <w:r w:rsidRPr="005D7BC5">
        <w:rPr>
          <w:rFonts w:hint="eastAsia"/>
        </w:rPr>
        <w:t>比如农民</w:t>
      </w:r>
      <w:r>
        <w:rPr>
          <w:rFonts w:hint="eastAsia"/>
        </w:rPr>
        <w:t>)</w:t>
      </w:r>
      <w:r>
        <w:rPr>
          <w:rFonts w:hint="eastAsia"/>
        </w:rPr>
        <w:t>；</w:t>
      </w:r>
      <w:r w:rsidRPr="005D7BC5">
        <w:rPr>
          <w:rFonts w:hint="eastAsia"/>
        </w:rPr>
        <w:t>促进</w:t>
      </w:r>
      <w:r>
        <w:rPr>
          <w:rFonts w:hint="eastAsia"/>
        </w:rPr>
        <w:t>采取</w:t>
      </w:r>
      <w:r w:rsidRPr="005D7BC5">
        <w:rPr>
          <w:rFonts w:hint="eastAsia"/>
        </w:rPr>
        <w:t>有效措施</w:t>
      </w:r>
      <w:r>
        <w:rPr>
          <w:rFonts w:hint="eastAsia"/>
        </w:rPr>
        <w:t>，</w:t>
      </w:r>
      <w:r w:rsidRPr="005D7BC5">
        <w:rPr>
          <w:rFonts w:hint="eastAsia"/>
        </w:rPr>
        <w:t>包括只要未加强进口国确保食品</w:t>
      </w:r>
      <w:r>
        <w:rPr>
          <w:rFonts w:hint="eastAsia"/>
        </w:rPr>
        <w:t>安全</w:t>
      </w:r>
      <w:r w:rsidRPr="005D7BC5">
        <w:rPr>
          <w:rFonts w:hint="eastAsia"/>
        </w:rPr>
        <w:t>和进口配额的能力和立法</w:t>
      </w:r>
      <w:r>
        <w:rPr>
          <w:rFonts w:hint="eastAsia"/>
        </w:rPr>
        <w:t>，</w:t>
      </w:r>
      <w:r w:rsidRPr="005D7BC5">
        <w:rPr>
          <w:rFonts w:hint="eastAsia"/>
        </w:rPr>
        <w:t>就应禁止颁发冷冻鸡出口许可</w:t>
      </w:r>
      <w:r>
        <w:rPr>
          <w:rFonts w:hint="eastAsia"/>
        </w:rPr>
        <w:t>；</w:t>
      </w:r>
      <w:r w:rsidRPr="005D7BC5">
        <w:rPr>
          <w:rFonts w:hint="eastAsia"/>
        </w:rPr>
        <w:t>在环境保护协议谈判和其他贸易协议的框架内</w:t>
      </w:r>
      <w:r>
        <w:rPr>
          <w:rFonts w:hint="eastAsia"/>
        </w:rPr>
        <w:t>，</w:t>
      </w:r>
      <w:r w:rsidRPr="005D7BC5">
        <w:rPr>
          <w:rFonts w:hint="eastAsia"/>
        </w:rPr>
        <w:t>捍卫第三国在食</w:t>
      </w:r>
      <w:r>
        <w:rPr>
          <w:rFonts w:hint="eastAsia"/>
        </w:rPr>
        <w:t>品安全</w:t>
      </w:r>
      <w:r w:rsidRPr="005D7BC5">
        <w:rPr>
          <w:rFonts w:hint="eastAsia"/>
        </w:rPr>
        <w:t>和适当生活标准权利方面保护战略性农业</w:t>
      </w:r>
      <w:r>
        <w:rPr>
          <w:rFonts w:hint="eastAsia"/>
        </w:rPr>
        <w:t>部门</w:t>
      </w:r>
      <w:r w:rsidRPr="005D7BC5">
        <w:rPr>
          <w:rFonts w:hint="eastAsia"/>
        </w:rPr>
        <w:t>的权利。</w:t>
      </w:r>
    </w:p>
    <w:p w:rsidR="00A27F65" w:rsidRPr="005D7BC5" w:rsidRDefault="00A27F65" w:rsidP="00F1501F">
      <w:pPr>
        <w:pStyle w:val="a"/>
        <w:tabs>
          <w:tab w:val="num" w:pos="1550"/>
        </w:tabs>
        <w:ind w:left="1550"/>
        <w:rPr>
          <w:rFonts w:hint="eastAsia"/>
        </w:rPr>
      </w:pPr>
      <w:r w:rsidRPr="005D7BC5">
        <w:rPr>
          <w:rFonts w:hint="eastAsia"/>
        </w:rPr>
        <w:t>在批准出口信贷和监督公司海外实践方面</w:t>
      </w:r>
      <w:r>
        <w:rPr>
          <w:rFonts w:hint="eastAsia"/>
        </w:rPr>
        <w:t>，注意到</w:t>
      </w:r>
      <w:r w:rsidRPr="005D7BC5">
        <w:rPr>
          <w:rFonts w:hint="eastAsia"/>
        </w:rPr>
        <w:t>经济、社会和文化权利的充分尊重、保护和实现。</w:t>
      </w:r>
    </w:p>
    <w:p w:rsidR="00A27F65" w:rsidRPr="005D7BC5" w:rsidRDefault="00A27F65" w:rsidP="00F1501F">
      <w:pPr>
        <w:pStyle w:val="a"/>
        <w:tabs>
          <w:tab w:val="num" w:pos="1550"/>
        </w:tabs>
        <w:ind w:left="1550"/>
        <w:rPr>
          <w:rFonts w:hint="eastAsia"/>
        </w:rPr>
      </w:pPr>
      <w:r w:rsidRPr="005D7BC5">
        <w:rPr>
          <w:rFonts w:hint="eastAsia"/>
        </w:rPr>
        <w:t>采取明确措施执行比利时参</w:t>
      </w:r>
      <w:r>
        <w:rPr>
          <w:rFonts w:hint="eastAsia"/>
        </w:rPr>
        <w:t>议</w:t>
      </w:r>
      <w:r w:rsidRPr="005D7BC5">
        <w:rPr>
          <w:rFonts w:hint="eastAsia"/>
        </w:rPr>
        <w:t>院</w:t>
      </w:r>
      <w:r>
        <w:rPr>
          <w:rFonts w:hint="eastAsia"/>
        </w:rPr>
        <w:t>有关</w:t>
      </w:r>
      <w:r w:rsidRPr="005D7BC5">
        <w:rPr>
          <w:rFonts w:hint="eastAsia"/>
        </w:rPr>
        <w:t>决议</w:t>
      </w:r>
      <w:r>
        <w:rPr>
          <w:rFonts w:hint="eastAsia"/>
        </w:rPr>
        <w:t>，取消</w:t>
      </w:r>
      <w:r w:rsidRPr="005D7BC5">
        <w:rPr>
          <w:rFonts w:hint="eastAsia"/>
        </w:rPr>
        <w:t>最不发达国家的债务。</w:t>
      </w:r>
    </w:p>
    <w:p w:rsidR="00A27F65" w:rsidRPr="005D7BC5" w:rsidRDefault="00A27F65" w:rsidP="00F1501F">
      <w:pPr>
        <w:pStyle w:val="a"/>
        <w:tabs>
          <w:tab w:val="num" w:pos="1550"/>
        </w:tabs>
        <w:spacing w:after="320"/>
        <w:ind w:left="1550"/>
        <w:rPr>
          <w:rFonts w:hint="eastAsia"/>
        </w:rPr>
      </w:pPr>
      <w:r w:rsidRPr="005D7BC5">
        <w:rPr>
          <w:rFonts w:hint="eastAsia"/>
        </w:rPr>
        <w:t>确保在国际金融机构的决定中维护经济、社会和文化权利</w:t>
      </w:r>
      <w:r>
        <w:rPr>
          <w:rFonts w:hint="eastAsia"/>
        </w:rPr>
        <w:t>，</w:t>
      </w:r>
      <w:r w:rsidRPr="005D7BC5">
        <w:rPr>
          <w:rFonts w:hint="eastAsia"/>
        </w:rPr>
        <w:t>呼吁所有多边发展项目的行为者参加制定适当的法律机制</w:t>
      </w:r>
      <w:r>
        <w:rPr>
          <w:rFonts w:hint="eastAsia"/>
        </w:rPr>
        <w:t>，向受影响的人民、侵权行为的受害者提供有效补救措施和法律援助</w:t>
      </w:r>
      <w:r w:rsidRPr="005D7BC5">
        <w:rPr>
          <w:rFonts w:hint="eastAsia"/>
        </w:rPr>
        <w:t>。</w:t>
      </w:r>
    </w:p>
    <w:p w:rsidR="00A27F65" w:rsidRPr="005D7BC5" w:rsidRDefault="00A27F65" w:rsidP="00F1501F">
      <w:pPr>
        <w:pStyle w:val="Heading3"/>
        <w:rPr>
          <w:rFonts w:hint="eastAsia"/>
        </w:rPr>
      </w:pPr>
      <w:r w:rsidRPr="00162E7A">
        <w:rPr>
          <w:rFonts w:hint="eastAsia"/>
          <w:u w:val="none"/>
        </w:rPr>
        <w:t xml:space="preserve">C.  </w:t>
      </w:r>
      <w:r w:rsidRPr="005D7BC5">
        <w:rPr>
          <w:rFonts w:hint="eastAsia"/>
        </w:rPr>
        <w:t>第三国的健康权</w:t>
      </w:r>
      <w:r w:rsidRPr="00062DF8">
        <w:rPr>
          <w:b/>
          <w:u w:val="none"/>
          <w:vertAlign w:val="superscript"/>
        </w:rPr>
        <w:footnoteReference w:id="38"/>
      </w:r>
    </w:p>
    <w:p w:rsidR="00A27F65" w:rsidRPr="005D7BC5" w:rsidRDefault="00A27F65" w:rsidP="00F1501F">
      <w:pPr>
        <w:pStyle w:val="Heading4"/>
        <w:rPr>
          <w:rFonts w:hint="eastAsia"/>
        </w:rPr>
      </w:pPr>
      <w:r w:rsidRPr="005D7BC5">
        <w:rPr>
          <w:rFonts w:hint="eastAsia"/>
        </w:rPr>
        <w:t>理</w:t>
      </w:r>
      <w:r w:rsidRPr="005D7BC5">
        <w:rPr>
          <w:rFonts w:hint="eastAsia"/>
        </w:rPr>
        <w:t xml:space="preserve">  </w:t>
      </w:r>
      <w:r w:rsidRPr="005D7BC5">
        <w:rPr>
          <w:rFonts w:hint="eastAsia"/>
        </w:rPr>
        <w:t>由</w:t>
      </w:r>
    </w:p>
    <w:p w:rsidR="00A27F65" w:rsidRPr="005D7BC5" w:rsidRDefault="00A27F65" w:rsidP="00F1501F">
      <w:pPr>
        <w:spacing w:after="320"/>
        <w:rPr>
          <w:rFonts w:hint="eastAsia"/>
        </w:rPr>
      </w:pPr>
      <w:r w:rsidRPr="005D7BC5">
        <w:rPr>
          <w:rFonts w:hint="eastAsia"/>
        </w:rPr>
        <w:tab/>
        <w:t>6</w:t>
      </w:r>
      <w:r>
        <w:rPr>
          <w:rFonts w:hint="eastAsia"/>
        </w:rPr>
        <w:t>9.</w:t>
      </w:r>
      <w:r w:rsidRPr="005D7BC5">
        <w:rPr>
          <w:rFonts w:hint="eastAsia"/>
        </w:rPr>
        <w:t xml:space="preserve">  </w:t>
      </w:r>
      <w:r w:rsidRPr="005D7BC5">
        <w:rPr>
          <w:rFonts w:hint="eastAsia"/>
        </w:rPr>
        <w:t>健康是</w:t>
      </w:r>
      <w:r>
        <w:rPr>
          <w:rFonts w:hint="eastAsia"/>
        </w:rPr>
        <w:t>行使</w:t>
      </w:r>
      <w:r w:rsidRPr="005D7BC5">
        <w:rPr>
          <w:rFonts w:hint="eastAsia"/>
        </w:rPr>
        <w:t>其他人权</w:t>
      </w:r>
      <w:r>
        <w:rPr>
          <w:rFonts w:hint="eastAsia"/>
        </w:rPr>
        <w:t>所不可或缺</w:t>
      </w:r>
      <w:r w:rsidRPr="005D7BC5">
        <w:rPr>
          <w:rFonts w:hint="eastAsia"/>
        </w:rPr>
        <w:t>的一项基本人权。人人有权享有可获得的最高标准</w:t>
      </w:r>
      <w:r>
        <w:rPr>
          <w:rFonts w:hint="eastAsia"/>
        </w:rPr>
        <w:t>的健康，从而得以</w:t>
      </w:r>
      <w:r w:rsidRPr="005D7BC5">
        <w:rPr>
          <w:rFonts w:hint="eastAsia"/>
        </w:rPr>
        <w:t>有尊严地生活。《阿拉木图宣言》指出</w:t>
      </w:r>
      <w:r>
        <w:rPr>
          <w:rFonts w:hint="eastAsia"/>
        </w:rPr>
        <w:t>：</w:t>
      </w:r>
      <w:r w:rsidRPr="005D7BC5">
        <w:rPr>
          <w:rFonts w:hint="eastAsia"/>
        </w:rPr>
        <w:t>在人民健康状况上存在的严重不平等情况</w:t>
      </w:r>
      <w:r>
        <w:rPr>
          <w:rFonts w:hint="eastAsia"/>
        </w:rPr>
        <w:t>，</w:t>
      </w:r>
      <w:r w:rsidRPr="005D7BC5">
        <w:rPr>
          <w:rFonts w:hint="eastAsia"/>
        </w:rPr>
        <w:t>特别是发达国家与发展中国家之间以及在各国内部</w:t>
      </w:r>
      <w:r>
        <w:rPr>
          <w:rFonts w:hint="eastAsia"/>
        </w:rPr>
        <w:t>存在的此种不平等情况，</w:t>
      </w:r>
      <w:r w:rsidRPr="005D7BC5">
        <w:rPr>
          <w:rFonts w:hint="eastAsia"/>
        </w:rPr>
        <w:t>在政治、社会和经济上都是不能令人接受的</w:t>
      </w:r>
      <w:r>
        <w:rPr>
          <w:rFonts w:hint="eastAsia"/>
        </w:rPr>
        <w:t>，</w:t>
      </w:r>
      <w:r w:rsidRPr="005D7BC5">
        <w:rPr>
          <w:rFonts w:hint="eastAsia"/>
        </w:rPr>
        <w:t>因此是各国的共同关注</w:t>
      </w:r>
      <w:r w:rsidRPr="005D7BC5">
        <w:rPr>
          <w:b/>
          <w:vertAlign w:val="superscript"/>
        </w:rPr>
        <w:footnoteReference w:id="39"/>
      </w:r>
      <w:r>
        <w:rPr>
          <w:rFonts w:hint="eastAsia"/>
        </w:rPr>
        <w:t>。</w:t>
      </w:r>
    </w:p>
    <w:p w:rsidR="00A27F65" w:rsidRPr="005D7BC5" w:rsidRDefault="00A27F65" w:rsidP="00F1501F">
      <w:pPr>
        <w:pStyle w:val="Heading4"/>
        <w:rPr>
          <w:rFonts w:hint="eastAsia"/>
        </w:rPr>
      </w:pPr>
      <w:r w:rsidRPr="005D7BC5">
        <w:rPr>
          <w:rFonts w:hint="eastAsia"/>
        </w:rPr>
        <w:t>关</w:t>
      </w:r>
      <w:r>
        <w:rPr>
          <w:rFonts w:hint="eastAsia"/>
        </w:rPr>
        <w:t>切</w:t>
      </w:r>
      <w:r w:rsidRPr="005D7BC5">
        <w:rPr>
          <w:rFonts w:hint="eastAsia"/>
        </w:rPr>
        <w:t>问题</w:t>
      </w:r>
    </w:p>
    <w:p w:rsidR="00A27F65" w:rsidRPr="005D7BC5" w:rsidRDefault="00AC2A64" w:rsidP="00F1501F">
      <w:pPr>
        <w:pStyle w:val="Heading4"/>
        <w:rPr>
          <w:rFonts w:hint="eastAsia"/>
        </w:rPr>
      </w:pPr>
      <w:r>
        <w:rPr>
          <w:rFonts w:hint="eastAsia"/>
          <w:u w:val="none"/>
        </w:rPr>
        <w:tab/>
      </w:r>
      <w:r w:rsidR="00A27F65">
        <w:rPr>
          <w:rFonts w:hint="eastAsia"/>
          <w:u w:val="none"/>
        </w:rPr>
        <w:t>(</w:t>
      </w:r>
      <w:r w:rsidR="00A27F65" w:rsidRPr="00162E7A">
        <w:rPr>
          <w:rFonts w:hint="eastAsia"/>
          <w:u w:val="none"/>
        </w:rPr>
        <w:t>1</w:t>
      </w:r>
      <w:r w:rsidR="00A27F65">
        <w:rPr>
          <w:rFonts w:hint="eastAsia"/>
          <w:u w:val="none"/>
        </w:rPr>
        <w:t>)</w:t>
      </w:r>
      <w:r w:rsidR="00A27F65" w:rsidRPr="00162E7A">
        <w:rPr>
          <w:rFonts w:hint="eastAsia"/>
          <w:u w:val="none"/>
        </w:rPr>
        <w:t xml:space="preserve">  </w:t>
      </w:r>
      <w:r w:rsidR="00A27F65" w:rsidRPr="005D7BC5">
        <w:rPr>
          <w:rFonts w:hint="eastAsia"/>
        </w:rPr>
        <w:t>尊重的义务</w:t>
      </w:r>
      <w:r w:rsidR="00A27F65">
        <w:rPr>
          <w:rFonts w:hint="eastAsia"/>
        </w:rPr>
        <w:t>：</w:t>
      </w:r>
      <w:r w:rsidR="00A27F65" w:rsidRPr="005D7BC5">
        <w:rPr>
          <w:rFonts w:hint="eastAsia"/>
        </w:rPr>
        <w:t>推行患者付费和医疗保险机制</w:t>
      </w:r>
    </w:p>
    <w:p w:rsidR="00A27F65" w:rsidRPr="005D7BC5" w:rsidRDefault="00A27F65" w:rsidP="00F1501F">
      <w:pPr>
        <w:rPr>
          <w:rFonts w:hint="eastAsia"/>
        </w:rPr>
      </w:pPr>
      <w:r w:rsidRPr="005D7BC5">
        <w:rPr>
          <w:rFonts w:hint="eastAsia"/>
        </w:rPr>
        <w:tab/>
        <w:t>7</w:t>
      </w:r>
      <w:r>
        <w:rPr>
          <w:rFonts w:hint="eastAsia"/>
        </w:rPr>
        <w:t>0.</w:t>
      </w:r>
      <w:r w:rsidRPr="005D7BC5">
        <w:rPr>
          <w:rFonts w:hint="eastAsia"/>
        </w:rPr>
        <w:t xml:space="preserve">  </w:t>
      </w:r>
      <w:r w:rsidRPr="005D7BC5">
        <w:rPr>
          <w:rFonts w:hint="eastAsia"/>
        </w:rPr>
        <w:t>比利时发展合作部目前使用“财政可持续性”</w:t>
      </w:r>
      <w:r w:rsidRPr="005D7BC5">
        <w:rPr>
          <w:b/>
          <w:vertAlign w:val="superscript"/>
        </w:rPr>
        <w:footnoteReference w:id="40"/>
      </w:r>
      <w:r w:rsidRPr="005D7BC5">
        <w:rPr>
          <w:rFonts w:hint="eastAsia"/>
        </w:rPr>
        <w:t xml:space="preserve"> </w:t>
      </w:r>
      <w:r w:rsidRPr="005D7BC5">
        <w:rPr>
          <w:rFonts w:hint="eastAsia"/>
        </w:rPr>
        <w:t>作为</w:t>
      </w:r>
      <w:r>
        <w:rPr>
          <w:rFonts w:hint="eastAsia"/>
        </w:rPr>
        <w:t>卫生部门</w:t>
      </w:r>
      <w:r w:rsidRPr="005D7BC5">
        <w:rPr>
          <w:rFonts w:hint="eastAsia"/>
        </w:rPr>
        <w:t>项目集资决策的关键标准。不幸的是</w:t>
      </w:r>
      <w:r>
        <w:rPr>
          <w:rFonts w:hint="eastAsia"/>
        </w:rPr>
        <w:t>，</w:t>
      </w:r>
      <w:r w:rsidRPr="005D7BC5">
        <w:rPr>
          <w:rFonts w:hint="eastAsia"/>
        </w:rPr>
        <w:t>这导致比利时发展公司支持无效</w:t>
      </w:r>
      <w:r>
        <w:rPr>
          <w:rFonts w:hint="eastAsia"/>
        </w:rPr>
        <w:t>用</w:t>
      </w:r>
      <w:r w:rsidRPr="005D7BC5">
        <w:rPr>
          <w:rFonts w:hint="eastAsia"/>
        </w:rPr>
        <w:t>或歧视性的项目</w:t>
      </w:r>
      <w:r>
        <w:rPr>
          <w:rFonts w:hint="eastAsia"/>
        </w:rPr>
        <w:t>，使</w:t>
      </w:r>
      <w:r w:rsidRPr="005D7BC5">
        <w:rPr>
          <w:rFonts w:hint="eastAsia"/>
        </w:rPr>
        <w:t>第三世界国家最</w:t>
      </w:r>
      <w:r>
        <w:rPr>
          <w:rFonts w:hint="eastAsia"/>
        </w:rPr>
        <w:t>贫</w:t>
      </w:r>
      <w:r w:rsidRPr="005D7BC5">
        <w:rPr>
          <w:rFonts w:hint="eastAsia"/>
        </w:rPr>
        <w:t>穷和最弱势的社会成员</w:t>
      </w:r>
      <w:r>
        <w:rPr>
          <w:rFonts w:hint="eastAsia"/>
        </w:rPr>
        <w:t>无法</w:t>
      </w:r>
      <w:r w:rsidRPr="005D7BC5">
        <w:rPr>
          <w:rFonts w:hint="eastAsia"/>
        </w:rPr>
        <w:t>享有医疗保健。财务可持续性要求</w:t>
      </w:r>
      <w:r>
        <w:rPr>
          <w:rFonts w:hint="eastAsia"/>
        </w:rPr>
        <w:t>只</w:t>
      </w:r>
      <w:r w:rsidRPr="005D7BC5">
        <w:rPr>
          <w:rFonts w:hint="eastAsia"/>
        </w:rPr>
        <w:t>以国家资源为依据</w:t>
      </w:r>
      <w:r>
        <w:rPr>
          <w:rFonts w:hint="eastAsia"/>
        </w:rPr>
        <w:t>，</w:t>
      </w:r>
      <w:r w:rsidRPr="005D7BC5">
        <w:rPr>
          <w:rFonts w:hint="eastAsia"/>
        </w:rPr>
        <w:t>导致没有足够资金</w:t>
      </w:r>
      <w:r>
        <w:rPr>
          <w:rFonts w:hint="eastAsia"/>
        </w:rPr>
        <w:t>来</w:t>
      </w:r>
      <w:r w:rsidRPr="005D7BC5">
        <w:rPr>
          <w:rFonts w:hint="eastAsia"/>
        </w:rPr>
        <w:t>实现基本医疗保健。特别是</w:t>
      </w:r>
      <w:r>
        <w:rPr>
          <w:rFonts w:hint="eastAsia"/>
        </w:rPr>
        <w:t>，</w:t>
      </w:r>
      <w:r w:rsidRPr="005D7BC5">
        <w:rPr>
          <w:rFonts w:hint="eastAsia"/>
        </w:rPr>
        <w:t>卫生</w:t>
      </w:r>
      <w:r>
        <w:rPr>
          <w:rFonts w:hint="eastAsia"/>
        </w:rPr>
        <w:t>部门</w:t>
      </w:r>
      <w:r w:rsidRPr="005D7BC5">
        <w:rPr>
          <w:rFonts w:hint="eastAsia"/>
        </w:rPr>
        <w:t>资金</w:t>
      </w:r>
      <w:r>
        <w:rPr>
          <w:rFonts w:hint="eastAsia"/>
        </w:rPr>
        <w:t>的</w:t>
      </w:r>
      <w:r w:rsidRPr="005D7BC5">
        <w:rPr>
          <w:rFonts w:hint="eastAsia"/>
        </w:rPr>
        <w:t>不足导致</w:t>
      </w:r>
      <w:r>
        <w:rPr>
          <w:rFonts w:hint="eastAsia"/>
        </w:rPr>
        <w:t>此</w:t>
      </w:r>
      <w:r w:rsidRPr="005D7BC5">
        <w:rPr>
          <w:rFonts w:hint="eastAsia"/>
        </w:rPr>
        <w:t>患者通过患者付费和医疗保险会员费</w:t>
      </w:r>
      <w:r>
        <w:rPr>
          <w:rFonts w:hint="eastAsia"/>
        </w:rPr>
        <w:t>来</w:t>
      </w:r>
      <w:r w:rsidRPr="005D7BC5">
        <w:rPr>
          <w:rFonts w:hint="eastAsia"/>
        </w:rPr>
        <w:t>支付基本的医疗保健。</w:t>
      </w:r>
    </w:p>
    <w:p w:rsidR="00A27F65" w:rsidRPr="005D7BC5" w:rsidRDefault="00A27F65" w:rsidP="00F1501F">
      <w:pPr>
        <w:rPr>
          <w:rFonts w:hint="eastAsia"/>
        </w:rPr>
      </w:pPr>
      <w:r w:rsidRPr="005D7BC5">
        <w:rPr>
          <w:rFonts w:hint="eastAsia"/>
        </w:rPr>
        <w:tab/>
        <w:t>7</w:t>
      </w:r>
      <w:r>
        <w:rPr>
          <w:rFonts w:hint="eastAsia"/>
        </w:rPr>
        <w:t>1.</w:t>
      </w:r>
      <w:r w:rsidRPr="005D7BC5">
        <w:rPr>
          <w:rFonts w:hint="eastAsia"/>
        </w:rPr>
        <w:t xml:space="preserve">  </w:t>
      </w:r>
      <w:r w:rsidRPr="005D7BC5">
        <w:rPr>
          <w:rFonts w:hint="eastAsia"/>
        </w:rPr>
        <w:t>一份</w:t>
      </w:r>
      <w:r w:rsidRPr="005D7BC5">
        <w:rPr>
          <w:rFonts w:hint="eastAsia"/>
        </w:rPr>
        <w:t>2004</w:t>
      </w:r>
      <w:r w:rsidRPr="005D7BC5">
        <w:rPr>
          <w:rFonts w:hint="eastAsia"/>
        </w:rPr>
        <w:t>年无国界医生协会</w:t>
      </w:r>
      <w:r>
        <w:rPr>
          <w:rFonts w:hint="eastAsia"/>
        </w:rPr>
        <w:t>(</w:t>
      </w:r>
      <w:r w:rsidRPr="005D7BC5">
        <w:rPr>
          <w:rFonts w:hint="eastAsia"/>
        </w:rPr>
        <w:t>比利时</w:t>
      </w:r>
      <w:r>
        <w:rPr>
          <w:rFonts w:hint="eastAsia"/>
        </w:rPr>
        <w:t>)</w:t>
      </w:r>
      <w:r w:rsidRPr="005D7BC5">
        <w:rPr>
          <w:rFonts w:hint="eastAsia"/>
        </w:rPr>
        <w:t>的报告</w:t>
      </w:r>
      <w:r w:rsidRPr="005D7BC5">
        <w:rPr>
          <w:b/>
          <w:vertAlign w:val="superscript"/>
        </w:rPr>
        <w:footnoteReference w:id="41"/>
      </w:r>
      <w:r w:rsidRPr="005D7BC5">
        <w:rPr>
          <w:rFonts w:hint="eastAsia"/>
        </w:rPr>
        <w:t xml:space="preserve"> </w:t>
      </w:r>
      <w:r w:rsidRPr="005D7BC5">
        <w:rPr>
          <w:rFonts w:hint="eastAsia"/>
        </w:rPr>
        <w:t>记载了患者付费和</w:t>
      </w:r>
      <w:r>
        <w:rPr>
          <w:rFonts w:hint="eastAsia"/>
        </w:rPr>
        <w:t>费用回</w:t>
      </w:r>
      <w:r w:rsidRPr="005D7BC5">
        <w:rPr>
          <w:rFonts w:hint="eastAsia"/>
        </w:rPr>
        <w:t>收机制</w:t>
      </w:r>
      <w:r>
        <w:rPr>
          <w:rFonts w:hint="eastAsia"/>
        </w:rPr>
        <w:t>(</w:t>
      </w:r>
      <w:r w:rsidRPr="005D7BC5">
        <w:rPr>
          <w:rFonts w:hint="eastAsia"/>
        </w:rPr>
        <w:t>确保财政可持续性的方法</w:t>
      </w:r>
      <w:r>
        <w:rPr>
          <w:rFonts w:hint="eastAsia"/>
        </w:rPr>
        <w:t>)</w:t>
      </w:r>
      <w:r w:rsidRPr="005D7BC5">
        <w:rPr>
          <w:rFonts w:hint="eastAsia"/>
        </w:rPr>
        <w:t>对布隆迪弱势群体享有医疗保健的负面影响。</w:t>
      </w:r>
      <w:r w:rsidRPr="005D7BC5">
        <w:rPr>
          <w:rFonts w:hint="eastAsia"/>
        </w:rPr>
        <w:t>2006</w:t>
      </w:r>
      <w:r w:rsidRPr="005D7BC5">
        <w:rPr>
          <w:rFonts w:hint="eastAsia"/>
        </w:rPr>
        <w:t>年</w:t>
      </w:r>
      <w:r w:rsidRPr="005D7BC5">
        <w:rPr>
          <w:rFonts w:hint="eastAsia"/>
        </w:rPr>
        <w:t>5</w:t>
      </w:r>
      <w:r w:rsidRPr="005D7BC5">
        <w:rPr>
          <w:rFonts w:hint="eastAsia"/>
        </w:rPr>
        <w:t>月</w:t>
      </w:r>
      <w:r w:rsidRPr="005D7BC5">
        <w:rPr>
          <w:rFonts w:hint="eastAsia"/>
        </w:rPr>
        <w:t>1</w:t>
      </w:r>
      <w:r w:rsidRPr="005D7BC5">
        <w:rPr>
          <w:rFonts w:hint="eastAsia"/>
        </w:rPr>
        <w:t>日实施了一项布隆迪总统令</w:t>
      </w:r>
      <w:r>
        <w:rPr>
          <w:rFonts w:hint="eastAsia"/>
        </w:rPr>
        <w:t>，</w:t>
      </w:r>
      <w:r w:rsidRPr="005D7BC5">
        <w:rPr>
          <w:rFonts w:hint="eastAsia"/>
        </w:rPr>
        <w:t>规定免费提供儿童</w:t>
      </w:r>
      <w:r>
        <w:rPr>
          <w:rFonts w:hint="eastAsia"/>
        </w:rPr>
        <w:t>(</w:t>
      </w:r>
      <w:r w:rsidRPr="005D7BC5">
        <w:rPr>
          <w:rFonts w:hint="eastAsia"/>
        </w:rPr>
        <w:t>5</w:t>
      </w:r>
      <w:r w:rsidRPr="005D7BC5">
        <w:rPr>
          <w:rFonts w:hint="eastAsia"/>
        </w:rPr>
        <w:t>岁以下儿童</w:t>
      </w:r>
      <w:r>
        <w:rPr>
          <w:rFonts w:hint="eastAsia"/>
        </w:rPr>
        <w:t>)</w:t>
      </w:r>
      <w:r w:rsidRPr="005D7BC5">
        <w:rPr>
          <w:rFonts w:hint="eastAsia"/>
        </w:rPr>
        <w:t>和孕</w:t>
      </w:r>
      <w:r>
        <w:rPr>
          <w:rFonts w:hint="eastAsia"/>
        </w:rPr>
        <w:t>产</w:t>
      </w:r>
      <w:r w:rsidRPr="005D7BC5">
        <w:rPr>
          <w:rFonts w:hint="eastAsia"/>
        </w:rPr>
        <w:t>妇医疗服务</w:t>
      </w:r>
      <w:r>
        <w:rPr>
          <w:rFonts w:hint="eastAsia"/>
        </w:rPr>
        <w:t>，</w:t>
      </w:r>
      <w:r w:rsidRPr="005D7BC5">
        <w:rPr>
          <w:rFonts w:hint="eastAsia"/>
        </w:rPr>
        <w:t>改善了大多数布隆迪人的医疗保健服务。委员会第</w:t>
      </w:r>
      <w:r w:rsidRPr="005D7BC5">
        <w:rPr>
          <w:rFonts w:hint="eastAsia"/>
        </w:rPr>
        <w:t>14</w:t>
      </w:r>
      <w:r w:rsidRPr="005D7BC5">
        <w:rPr>
          <w:rFonts w:hint="eastAsia"/>
        </w:rPr>
        <w:t>号一般性意见强调</w:t>
      </w:r>
      <w:r>
        <w:rPr>
          <w:rFonts w:hint="eastAsia"/>
        </w:rPr>
        <w:t>，</w:t>
      </w:r>
      <w:r w:rsidRPr="005D7BC5">
        <w:rPr>
          <w:rFonts w:hint="eastAsia"/>
        </w:rPr>
        <w:t>孕</w:t>
      </w:r>
      <w:r>
        <w:rPr>
          <w:rFonts w:hint="eastAsia"/>
        </w:rPr>
        <w:t>产</w:t>
      </w:r>
      <w:r w:rsidRPr="005D7BC5">
        <w:rPr>
          <w:rFonts w:hint="eastAsia"/>
        </w:rPr>
        <w:t>妇医疗保健和</w:t>
      </w:r>
      <w:r w:rsidRPr="005D7BC5">
        <w:rPr>
          <w:rFonts w:hint="eastAsia"/>
        </w:rPr>
        <w:t>5</w:t>
      </w:r>
      <w:r w:rsidRPr="005D7BC5">
        <w:rPr>
          <w:rFonts w:hint="eastAsia"/>
        </w:rPr>
        <w:t>岁以下儿童医疗保健是《公约》缔约国的核心义务。自从执行总统令以来</w:t>
      </w:r>
      <w:r>
        <w:rPr>
          <w:rFonts w:hint="eastAsia"/>
        </w:rPr>
        <w:t>，</w:t>
      </w:r>
      <w:r w:rsidRPr="005D7BC5">
        <w:rPr>
          <w:rFonts w:hint="eastAsia"/>
        </w:rPr>
        <w:t>布隆迪享有医疗保健设施的人口有了令人鼓舞的增加。但是由于资源不足</w:t>
      </w:r>
      <w:r>
        <w:rPr>
          <w:rFonts w:hint="eastAsia"/>
        </w:rPr>
        <w:t>，</w:t>
      </w:r>
      <w:r w:rsidRPr="005D7BC5">
        <w:rPr>
          <w:rFonts w:hint="eastAsia"/>
        </w:rPr>
        <w:t>导致了医疗保健设施过于拥挤和其他的执行问题。</w:t>
      </w:r>
    </w:p>
    <w:p w:rsidR="00A27F65" w:rsidRPr="005D7BC5" w:rsidRDefault="00A27F65" w:rsidP="00F1501F">
      <w:pPr>
        <w:rPr>
          <w:rFonts w:hint="eastAsia"/>
        </w:rPr>
      </w:pPr>
      <w:r w:rsidRPr="005D7BC5">
        <w:rPr>
          <w:rFonts w:hint="eastAsia"/>
        </w:rPr>
        <w:tab/>
        <w:t>7</w:t>
      </w:r>
      <w:r>
        <w:rPr>
          <w:rFonts w:hint="eastAsia"/>
        </w:rPr>
        <w:t>2.</w:t>
      </w:r>
      <w:r w:rsidRPr="005D7BC5">
        <w:rPr>
          <w:rFonts w:hint="eastAsia"/>
        </w:rPr>
        <w:t xml:space="preserve">  </w:t>
      </w:r>
      <w:r w:rsidRPr="005D7BC5">
        <w:rPr>
          <w:rFonts w:hint="eastAsia"/>
        </w:rPr>
        <w:t>如委员会在第</w:t>
      </w:r>
      <w:r w:rsidRPr="005D7BC5">
        <w:rPr>
          <w:rFonts w:hint="eastAsia"/>
        </w:rPr>
        <w:t>14</w:t>
      </w:r>
      <w:r w:rsidRPr="005D7BC5">
        <w:rPr>
          <w:rFonts w:hint="eastAsia"/>
        </w:rPr>
        <w:t>号一般性意见中指出的</w:t>
      </w:r>
      <w:r>
        <w:rPr>
          <w:rFonts w:hint="eastAsia"/>
        </w:rPr>
        <w:t>，</w:t>
      </w:r>
      <w:r w:rsidRPr="005D7BC5">
        <w:rPr>
          <w:rFonts w:hint="eastAsia"/>
        </w:rPr>
        <w:t>“缔约国和其他能够给予帮助的角色尤其有责任提供‘国际援助和合作</w:t>
      </w:r>
      <w:r>
        <w:rPr>
          <w:rFonts w:hint="eastAsia"/>
        </w:rPr>
        <w:t>，</w:t>
      </w:r>
      <w:r w:rsidRPr="005D7BC5">
        <w:rPr>
          <w:rFonts w:hint="eastAsia"/>
        </w:rPr>
        <w:t>特别是经济和技术援助和合作’</w:t>
      </w:r>
      <w:r>
        <w:rPr>
          <w:rFonts w:hint="eastAsia"/>
        </w:rPr>
        <w:t>，</w:t>
      </w:r>
      <w:r w:rsidRPr="005D7BC5">
        <w:rPr>
          <w:rFonts w:hint="eastAsia"/>
        </w:rPr>
        <w:t>使发展中国家能够履行</w:t>
      </w:r>
      <w:r>
        <w:rPr>
          <w:rFonts w:hint="eastAsia"/>
        </w:rPr>
        <w:t>其</w:t>
      </w:r>
      <w:r w:rsidRPr="005D7BC5">
        <w:rPr>
          <w:rFonts w:hint="eastAsia"/>
        </w:rPr>
        <w:t>核心义务和其它义务”。</w:t>
      </w:r>
    </w:p>
    <w:p w:rsidR="00A27F65" w:rsidRPr="005D7BC5" w:rsidRDefault="00A27F65" w:rsidP="00F1501F">
      <w:pPr>
        <w:spacing w:after="320"/>
        <w:rPr>
          <w:rFonts w:hint="eastAsia"/>
        </w:rPr>
      </w:pPr>
      <w:r w:rsidRPr="005D7BC5">
        <w:rPr>
          <w:rFonts w:hint="eastAsia"/>
        </w:rPr>
        <w:tab/>
        <w:t>7</w:t>
      </w:r>
      <w:r>
        <w:rPr>
          <w:rFonts w:hint="eastAsia"/>
        </w:rPr>
        <w:t>3.</w:t>
      </w:r>
      <w:r w:rsidRPr="005D7BC5">
        <w:rPr>
          <w:rFonts w:hint="eastAsia"/>
        </w:rPr>
        <w:t xml:space="preserve">  </w:t>
      </w:r>
      <w:r w:rsidRPr="005D7BC5">
        <w:rPr>
          <w:rFonts w:hint="eastAsia"/>
        </w:rPr>
        <w:t>布隆迪是比利时主要发展伙伴之一。</w:t>
      </w:r>
      <w:r w:rsidRPr="005D7BC5">
        <w:rPr>
          <w:rFonts w:hint="eastAsia"/>
        </w:rPr>
        <w:t>200</w:t>
      </w:r>
      <w:r>
        <w:rPr>
          <w:rFonts w:hint="eastAsia"/>
        </w:rPr>
        <w:t>6</w:t>
      </w:r>
      <w:r w:rsidRPr="005D7BC5">
        <w:rPr>
          <w:rFonts w:hint="eastAsia"/>
        </w:rPr>
        <w:t>年</w:t>
      </w:r>
      <w:r w:rsidRPr="005D7BC5">
        <w:rPr>
          <w:rFonts w:hint="eastAsia"/>
        </w:rPr>
        <w:t>10</w:t>
      </w:r>
      <w:r w:rsidRPr="005D7BC5">
        <w:rPr>
          <w:rFonts w:hint="eastAsia"/>
        </w:rPr>
        <w:t>月于布琼布拉</w:t>
      </w:r>
      <w:r>
        <w:rPr>
          <w:rFonts w:hint="eastAsia"/>
        </w:rPr>
        <w:t>，</w:t>
      </w:r>
      <w:r w:rsidRPr="005D7BC5">
        <w:rPr>
          <w:rFonts w:hint="eastAsia"/>
        </w:rPr>
        <w:t>比利时发展合作部长</w:t>
      </w:r>
      <w:r w:rsidRPr="005D7BC5">
        <w:rPr>
          <w:rFonts w:hint="eastAsia"/>
        </w:rPr>
        <w:t>De De</w:t>
      </w:r>
      <w:r>
        <w:rPr>
          <w:rFonts w:hint="eastAsia"/>
        </w:rPr>
        <w:t>c</w:t>
      </w:r>
      <w:r w:rsidRPr="005D7BC5">
        <w:rPr>
          <w:rFonts w:hint="eastAsia"/>
        </w:rPr>
        <w:t>ker</w:t>
      </w:r>
      <w:r w:rsidRPr="005D7BC5">
        <w:rPr>
          <w:rFonts w:hint="eastAsia"/>
        </w:rPr>
        <w:t>与布隆迪政府签署了一</w:t>
      </w:r>
      <w:r>
        <w:rPr>
          <w:rFonts w:hint="eastAsia"/>
        </w:rPr>
        <w:t>项为期</w:t>
      </w:r>
      <w:r w:rsidRPr="005D7BC5">
        <w:rPr>
          <w:rFonts w:hint="eastAsia"/>
        </w:rPr>
        <w:t>三年</w:t>
      </w:r>
      <w:r>
        <w:rPr>
          <w:rFonts w:hint="eastAsia"/>
        </w:rPr>
        <w:t>的</w:t>
      </w:r>
      <w:r w:rsidRPr="005D7BC5">
        <w:rPr>
          <w:rFonts w:hint="eastAsia"/>
        </w:rPr>
        <w:t>合作协定。仍然不清楚发展合作部是否对布隆迪政府提供新的财政支持</w:t>
      </w:r>
      <w:r>
        <w:rPr>
          <w:rFonts w:hint="eastAsia"/>
        </w:rPr>
        <w:t>，</w:t>
      </w:r>
      <w:r w:rsidRPr="005D7BC5">
        <w:rPr>
          <w:rFonts w:hint="eastAsia"/>
        </w:rPr>
        <w:t>使其可以改进母婴医疗保健免费服务。</w:t>
      </w:r>
      <w:r w:rsidRPr="005D7BC5">
        <w:rPr>
          <w:b/>
          <w:vertAlign w:val="superscript"/>
        </w:rPr>
        <w:footnoteReference w:id="42"/>
      </w:r>
      <w:r w:rsidRPr="005D7BC5">
        <w:rPr>
          <w:rFonts w:hint="eastAsia"/>
        </w:rPr>
        <w:t xml:space="preserve"> </w:t>
      </w:r>
      <w:r w:rsidRPr="005D7BC5">
        <w:rPr>
          <w:rFonts w:hint="eastAsia"/>
        </w:rPr>
        <w:t>同样</w:t>
      </w:r>
      <w:r>
        <w:rPr>
          <w:rFonts w:hint="eastAsia"/>
        </w:rPr>
        <w:t>，</w:t>
      </w:r>
      <w:r w:rsidRPr="005D7BC5">
        <w:rPr>
          <w:rFonts w:hint="eastAsia"/>
        </w:rPr>
        <w:t>比利时合作援助所支持的卫</w:t>
      </w:r>
      <w:r>
        <w:rPr>
          <w:rFonts w:hint="eastAsia"/>
        </w:rPr>
        <w:t>生机构正致力于处理增加的病人数量，但没有新的比利时资金。与此成</w:t>
      </w:r>
      <w:r w:rsidRPr="005D7BC5">
        <w:rPr>
          <w:rFonts w:hint="eastAsia"/>
        </w:rPr>
        <w:t>鲜明对比的是</w:t>
      </w:r>
      <w:r>
        <w:rPr>
          <w:rFonts w:hint="eastAsia"/>
        </w:rPr>
        <w:t>，</w:t>
      </w:r>
      <w:r w:rsidRPr="005D7BC5">
        <w:rPr>
          <w:rFonts w:hint="eastAsia"/>
        </w:rPr>
        <w:t>某些其他捐助者根据增长的需求而迅速向政府提供额外资金以支持药品供应。</w:t>
      </w:r>
      <w:r w:rsidRPr="005D7BC5">
        <w:rPr>
          <w:b/>
          <w:vertAlign w:val="superscript"/>
        </w:rPr>
        <w:footnoteReference w:id="43"/>
      </w:r>
      <w:r w:rsidRPr="005D7BC5">
        <w:rPr>
          <w:rFonts w:hint="eastAsia"/>
        </w:rPr>
        <w:t xml:space="preserve"> </w:t>
      </w:r>
    </w:p>
    <w:p w:rsidR="00A27F65" w:rsidRPr="005D7BC5" w:rsidRDefault="00AC2A64" w:rsidP="00F1501F">
      <w:pPr>
        <w:pStyle w:val="Heading4"/>
        <w:rPr>
          <w:rFonts w:hint="eastAsia"/>
        </w:rPr>
      </w:pPr>
      <w:r>
        <w:rPr>
          <w:rFonts w:hint="eastAsia"/>
          <w:u w:val="none"/>
        </w:rPr>
        <w:tab/>
      </w:r>
      <w:r w:rsidR="00A27F65">
        <w:rPr>
          <w:rFonts w:hint="eastAsia"/>
          <w:u w:val="none"/>
        </w:rPr>
        <w:t>(</w:t>
      </w:r>
      <w:r w:rsidR="00A27F65" w:rsidRPr="00162E7A">
        <w:rPr>
          <w:rFonts w:hint="eastAsia"/>
          <w:u w:val="none"/>
        </w:rPr>
        <w:t>2</w:t>
      </w:r>
      <w:r w:rsidR="00A27F65">
        <w:rPr>
          <w:rFonts w:hint="eastAsia"/>
          <w:u w:val="none"/>
        </w:rPr>
        <w:t>)</w:t>
      </w:r>
      <w:r w:rsidR="00A27F65" w:rsidRPr="00162E7A">
        <w:rPr>
          <w:rFonts w:hint="eastAsia"/>
          <w:u w:val="none"/>
        </w:rPr>
        <w:t xml:space="preserve">  </w:t>
      </w:r>
      <w:r w:rsidR="00A27F65" w:rsidRPr="005D7BC5">
        <w:rPr>
          <w:rFonts w:hint="eastAsia"/>
        </w:rPr>
        <w:t>保护的义务</w:t>
      </w:r>
      <w:r w:rsidR="00A27F65">
        <w:rPr>
          <w:rFonts w:hint="eastAsia"/>
        </w:rPr>
        <w:t>：</w:t>
      </w:r>
      <w:r w:rsidR="00A27F65" w:rsidRPr="005D7BC5">
        <w:rPr>
          <w:rFonts w:hint="eastAsia"/>
        </w:rPr>
        <w:t>没能影响国际货币基</w:t>
      </w:r>
      <w:r w:rsidR="00A27F65">
        <w:rPr>
          <w:rFonts w:hint="eastAsia"/>
        </w:rPr>
        <w:t>金</w:t>
      </w:r>
      <w:r w:rsidR="00A27F65" w:rsidRPr="005D7BC5">
        <w:rPr>
          <w:rFonts w:hint="eastAsia"/>
        </w:rPr>
        <w:t>组织和世界银行的政策</w:t>
      </w:r>
    </w:p>
    <w:p w:rsidR="00A27F65" w:rsidRPr="005D7BC5" w:rsidRDefault="00A27F65" w:rsidP="00F1501F">
      <w:pPr>
        <w:rPr>
          <w:rFonts w:hint="eastAsia"/>
        </w:rPr>
      </w:pPr>
      <w:r w:rsidRPr="005D7BC5">
        <w:rPr>
          <w:rFonts w:hint="eastAsia"/>
        </w:rPr>
        <w:tab/>
        <w:t>7</w:t>
      </w:r>
      <w:r>
        <w:rPr>
          <w:rFonts w:hint="eastAsia"/>
        </w:rPr>
        <w:t>4.</w:t>
      </w:r>
      <w:r w:rsidRPr="005D7BC5">
        <w:rPr>
          <w:rFonts w:hint="eastAsia"/>
        </w:rPr>
        <w:t xml:space="preserve">  </w:t>
      </w:r>
      <w:r w:rsidRPr="005D7BC5">
        <w:rPr>
          <w:rFonts w:hint="eastAsia"/>
        </w:rPr>
        <w:t>世界卫生组织</w:t>
      </w:r>
      <w:r w:rsidRPr="005D7BC5">
        <w:rPr>
          <w:b/>
          <w:vertAlign w:val="superscript"/>
        </w:rPr>
        <w:footnoteReference w:id="44"/>
      </w:r>
      <w:r w:rsidRPr="005D7BC5">
        <w:rPr>
          <w:rFonts w:hint="eastAsia"/>
        </w:rPr>
        <w:t xml:space="preserve"> </w:t>
      </w:r>
      <w:r w:rsidRPr="005D7BC5">
        <w:rPr>
          <w:rFonts w:hint="eastAsia"/>
        </w:rPr>
        <w:t>和联合国艾滋病规划署</w:t>
      </w:r>
      <w:r w:rsidRPr="005D7BC5">
        <w:rPr>
          <w:b/>
          <w:vertAlign w:val="superscript"/>
        </w:rPr>
        <w:footnoteReference w:id="45"/>
      </w:r>
      <w:r w:rsidRPr="005D7BC5">
        <w:rPr>
          <w:rFonts w:hint="eastAsia"/>
        </w:rPr>
        <w:t xml:space="preserve"> </w:t>
      </w:r>
      <w:r w:rsidRPr="005D7BC5">
        <w:rPr>
          <w:b/>
          <w:vertAlign w:val="superscript"/>
        </w:rPr>
        <w:footnoteReference w:id="46"/>
      </w:r>
      <w:r w:rsidRPr="005D7BC5">
        <w:rPr>
          <w:rFonts w:hint="eastAsia"/>
        </w:rPr>
        <w:t xml:space="preserve"> </w:t>
      </w:r>
      <w:r w:rsidRPr="005D7BC5">
        <w:rPr>
          <w:rFonts w:hint="eastAsia"/>
        </w:rPr>
        <w:t>最近的出版物确认了国际货币基金组织和世界银行政策</w:t>
      </w:r>
      <w:r>
        <w:rPr>
          <w:rFonts w:hint="eastAsia"/>
        </w:rPr>
        <w:t>(</w:t>
      </w:r>
      <w:r w:rsidRPr="005D7BC5">
        <w:rPr>
          <w:rFonts w:hint="eastAsia"/>
        </w:rPr>
        <w:t>比如工资开支限制和宏观经济限制</w:t>
      </w:r>
      <w:r>
        <w:rPr>
          <w:rFonts w:hint="eastAsia"/>
        </w:rPr>
        <w:t>)</w:t>
      </w:r>
      <w:r w:rsidRPr="005D7BC5">
        <w:rPr>
          <w:rFonts w:hint="eastAsia"/>
        </w:rPr>
        <w:t>对公共开支的负面影响。另外</w:t>
      </w:r>
      <w:r>
        <w:rPr>
          <w:rFonts w:hint="eastAsia"/>
        </w:rPr>
        <w:t>，</w:t>
      </w:r>
      <w:r w:rsidRPr="005D7BC5">
        <w:rPr>
          <w:rFonts w:hint="eastAsia"/>
        </w:rPr>
        <w:t>这些</w:t>
      </w:r>
      <w:r>
        <w:rPr>
          <w:rFonts w:hint="eastAsia"/>
        </w:rPr>
        <w:t>政策防碍了发展中国家提供基本医疗保健服务的能力，特别是</w:t>
      </w:r>
      <w:r w:rsidRPr="005D7BC5">
        <w:rPr>
          <w:rFonts w:hint="eastAsia"/>
        </w:rPr>
        <w:t>对其保留和招募必要的卫生人力资源能力</w:t>
      </w:r>
      <w:r>
        <w:rPr>
          <w:rFonts w:hint="eastAsia"/>
        </w:rPr>
        <w:t>造成了</w:t>
      </w:r>
      <w:r w:rsidRPr="005D7BC5">
        <w:rPr>
          <w:rFonts w:hint="eastAsia"/>
        </w:rPr>
        <w:t>负面效果。</w:t>
      </w:r>
    </w:p>
    <w:p w:rsidR="00A27F65" w:rsidRPr="00F46B08" w:rsidRDefault="00A27F65" w:rsidP="00F1501F">
      <w:pPr>
        <w:spacing w:after="320"/>
        <w:rPr>
          <w:rFonts w:hint="eastAsia"/>
          <w:spacing w:val="0"/>
        </w:rPr>
      </w:pPr>
      <w:r w:rsidRPr="00F46B08">
        <w:rPr>
          <w:rFonts w:hint="eastAsia"/>
          <w:spacing w:val="0"/>
        </w:rPr>
        <w:tab/>
        <w:t xml:space="preserve">75.  </w:t>
      </w:r>
      <w:r w:rsidRPr="00F46B08">
        <w:rPr>
          <w:rFonts w:hint="eastAsia"/>
          <w:spacing w:val="0"/>
        </w:rPr>
        <w:t>某些捐助者已经向世界银行和国际货币基金组织施加压力，要求它们调整机制，允许增加国际开支，以解决卫生人力资源危机现象。在马拉维达成的协议允许由国际集资来资助紧急人力资源行动规划，这表明有可能采取切实措施：在承诺投入国际资金后，开展自动调整，解除对于医疗工作者工资和公共开支的限制。</w:t>
      </w:r>
      <w:r w:rsidRPr="00F46B08">
        <w:rPr>
          <w:spacing w:val="0"/>
        </w:rPr>
        <w:t> </w:t>
      </w:r>
      <w:r w:rsidRPr="00F46B08">
        <w:rPr>
          <w:b/>
          <w:spacing w:val="0"/>
          <w:vertAlign w:val="superscript"/>
        </w:rPr>
        <w:footnoteReference w:id="47"/>
      </w:r>
      <w:r w:rsidRPr="00F46B08">
        <w:rPr>
          <w:spacing w:val="0"/>
        </w:rPr>
        <w:t> </w:t>
      </w:r>
      <w:r w:rsidRPr="00F46B08">
        <w:rPr>
          <w:b/>
          <w:spacing w:val="0"/>
          <w:vertAlign w:val="superscript"/>
        </w:rPr>
        <w:footnoteReference w:id="48"/>
      </w:r>
    </w:p>
    <w:p w:rsidR="00A27F65" w:rsidRPr="005D7BC5" w:rsidRDefault="00A27F65" w:rsidP="00F1501F">
      <w:pPr>
        <w:pStyle w:val="Heading4"/>
        <w:rPr>
          <w:rFonts w:hint="eastAsia"/>
        </w:rPr>
      </w:pPr>
      <w:r w:rsidRPr="005D7BC5">
        <w:rPr>
          <w:rFonts w:hint="eastAsia"/>
        </w:rPr>
        <w:t>建</w:t>
      </w:r>
      <w:r w:rsidRPr="005D7BC5">
        <w:rPr>
          <w:rFonts w:hint="eastAsia"/>
        </w:rPr>
        <w:t xml:space="preserve">  </w:t>
      </w:r>
      <w:r w:rsidRPr="005D7BC5">
        <w:rPr>
          <w:rFonts w:hint="eastAsia"/>
        </w:rPr>
        <w:t>议</w:t>
      </w:r>
    </w:p>
    <w:p w:rsidR="00A27F65" w:rsidRPr="005D7BC5" w:rsidRDefault="00A27F65" w:rsidP="00F1501F">
      <w:pPr>
        <w:rPr>
          <w:rFonts w:hint="eastAsia"/>
        </w:rPr>
      </w:pPr>
      <w:r w:rsidRPr="005D7BC5">
        <w:rPr>
          <w:rFonts w:hint="eastAsia"/>
        </w:rPr>
        <w:tab/>
        <w:t>7</w:t>
      </w:r>
      <w:r>
        <w:rPr>
          <w:rFonts w:hint="eastAsia"/>
        </w:rPr>
        <w:t>6.</w:t>
      </w:r>
      <w:r w:rsidRPr="005D7BC5">
        <w:rPr>
          <w:rFonts w:hint="eastAsia"/>
        </w:rPr>
        <w:t xml:space="preserve">  </w:t>
      </w:r>
      <w:r w:rsidRPr="005D7BC5">
        <w:rPr>
          <w:rFonts w:hint="eastAsia"/>
        </w:rPr>
        <w:t>委员会可建议比利时</w:t>
      </w:r>
      <w:r>
        <w:rPr>
          <w:rFonts w:hint="eastAsia"/>
        </w:rPr>
        <w:t>：</w:t>
      </w:r>
    </w:p>
    <w:p w:rsidR="00A27F65" w:rsidRPr="005D7BC5" w:rsidRDefault="00A27F65" w:rsidP="00F1501F">
      <w:pPr>
        <w:pStyle w:val="a"/>
        <w:tabs>
          <w:tab w:val="num" w:pos="1550"/>
        </w:tabs>
        <w:ind w:left="1550"/>
        <w:rPr>
          <w:rFonts w:hint="eastAsia"/>
        </w:rPr>
      </w:pPr>
      <w:r w:rsidRPr="005D7BC5">
        <w:rPr>
          <w:rFonts w:hint="eastAsia"/>
        </w:rPr>
        <w:t>放弃财政可持续性要求</w:t>
      </w:r>
      <w:r>
        <w:rPr>
          <w:rFonts w:hint="eastAsia"/>
        </w:rPr>
        <w:t>，在有关</w:t>
      </w:r>
      <w:r w:rsidRPr="005D7BC5">
        <w:rPr>
          <w:rFonts w:hint="eastAsia"/>
        </w:rPr>
        <w:t>方案</w:t>
      </w:r>
      <w:r>
        <w:rPr>
          <w:rFonts w:hint="eastAsia"/>
        </w:rPr>
        <w:t>可扩大</w:t>
      </w:r>
      <w:r w:rsidRPr="005D7BC5">
        <w:rPr>
          <w:rFonts w:hint="eastAsia"/>
        </w:rPr>
        <w:t>基本医疗保健服务的国家积极支持和资助免费的医疗保健服务</w:t>
      </w:r>
      <w:r>
        <w:rPr>
          <w:rFonts w:hint="eastAsia"/>
        </w:rPr>
        <w:t>，</w:t>
      </w:r>
      <w:r w:rsidRPr="005D7BC5">
        <w:rPr>
          <w:rFonts w:hint="eastAsia"/>
        </w:rPr>
        <w:t>特别是为弱势群体</w:t>
      </w:r>
      <w:r>
        <w:rPr>
          <w:rFonts w:hint="eastAsia"/>
        </w:rPr>
        <w:t>(</w:t>
      </w:r>
      <w:r w:rsidRPr="005D7BC5">
        <w:rPr>
          <w:rFonts w:hint="eastAsia"/>
        </w:rPr>
        <w:t>比如通过</w:t>
      </w:r>
      <w:r>
        <w:rPr>
          <w:rFonts w:hint="eastAsia"/>
        </w:rPr>
        <w:t>提</w:t>
      </w:r>
      <w:r w:rsidRPr="005D7BC5">
        <w:rPr>
          <w:rFonts w:hint="eastAsia"/>
        </w:rPr>
        <w:t>高医疗机构</w:t>
      </w:r>
      <w:r>
        <w:rPr>
          <w:rFonts w:hint="eastAsia"/>
        </w:rPr>
        <w:t>的利用率</w:t>
      </w:r>
      <w:r>
        <w:rPr>
          <w:rFonts w:hint="eastAsia"/>
        </w:rPr>
        <w:t>)</w:t>
      </w:r>
      <w:r w:rsidRPr="005D7BC5">
        <w:rPr>
          <w:rFonts w:hint="eastAsia"/>
        </w:rPr>
        <w:t>。</w:t>
      </w:r>
    </w:p>
    <w:p w:rsidR="00A27F65" w:rsidRPr="005D7BC5" w:rsidRDefault="00A27F65" w:rsidP="00F1501F">
      <w:pPr>
        <w:pStyle w:val="a"/>
        <w:tabs>
          <w:tab w:val="num" w:pos="1550"/>
        </w:tabs>
        <w:spacing w:after="320"/>
        <w:ind w:left="1550"/>
        <w:rPr>
          <w:rFonts w:hint="eastAsia"/>
        </w:rPr>
      </w:pPr>
      <w:r w:rsidRPr="005D7BC5">
        <w:rPr>
          <w:rFonts w:hint="eastAsia"/>
        </w:rPr>
        <w:t>将比利时资金应用于尊重、保护和实现健康权</w:t>
      </w:r>
      <w:r>
        <w:rPr>
          <w:rFonts w:hint="eastAsia"/>
        </w:rPr>
        <w:t>，</w:t>
      </w:r>
      <w:r w:rsidRPr="005D7BC5">
        <w:rPr>
          <w:rFonts w:hint="eastAsia"/>
        </w:rPr>
        <w:t>并以遵守比利时的《公约》义务作为今后继续资助国际发展合作的条件。</w:t>
      </w:r>
    </w:p>
    <w:p w:rsidR="00A27F65" w:rsidRPr="005D7BC5" w:rsidRDefault="00A27F65" w:rsidP="00F1501F">
      <w:pPr>
        <w:pStyle w:val="Heading2"/>
        <w:rPr>
          <w:rFonts w:hint="eastAsia"/>
        </w:rPr>
      </w:pPr>
      <w:r w:rsidRPr="005D7BC5">
        <w:rPr>
          <w:rFonts w:hint="eastAsia"/>
        </w:rPr>
        <w:t>第三部分</w:t>
      </w:r>
      <w:r>
        <w:rPr>
          <w:rFonts w:hint="eastAsia"/>
        </w:rPr>
        <w:t>：</w:t>
      </w:r>
      <w:r w:rsidRPr="005D7BC5">
        <w:rPr>
          <w:rFonts w:hint="eastAsia"/>
        </w:rPr>
        <w:t>《公约》任择议定书</w:t>
      </w:r>
    </w:p>
    <w:p w:rsidR="00A27F65" w:rsidRPr="005D7BC5" w:rsidRDefault="00A27F65" w:rsidP="00F1501F">
      <w:pPr>
        <w:pStyle w:val="Heading3"/>
        <w:rPr>
          <w:rFonts w:hint="eastAsia"/>
        </w:rPr>
      </w:pPr>
      <w:r w:rsidRPr="00162E7A">
        <w:rPr>
          <w:rFonts w:hint="eastAsia"/>
          <w:u w:val="none"/>
        </w:rPr>
        <w:t xml:space="preserve">A.  </w:t>
      </w:r>
      <w:r w:rsidRPr="005D7BC5">
        <w:rPr>
          <w:rFonts w:hint="eastAsia"/>
        </w:rPr>
        <w:t>任择议定书</w:t>
      </w:r>
      <w:r w:rsidRPr="00162E7A">
        <w:rPr>
          <w:b/>
          <w:u w:val="none"/>
          <w:vertAlign w:val="superscript"/>
        </w:rPr>
        <w:footnoteReference w:id="49"/>
      </w:r>
    </w:p>
    <w:p w:rsidR="00A27F65" w:rsidRPr="005D7BC5" w:rsidRDefault="00A27F65" w:rsidP="00F1501F">
      <w:pPr>
        <w:pStyle w:val="Heading4"/>
        <w:rPr>
          <w:rFonts w:hint="eastAsia"/>
        </w:rPr>
      </w:pPr>
      <w:r w:rsidRPr="005D7BC5">
        <w:rPr>
          <w:rFonts w:hint="eastAsia"/>
        </w:rPr>
        <w:t>理</w:t>
      </w:r>
      <w:r w:rsidRPr="005D7BC5">
        <w:rPr>
          <w:rFonts w:hint="eastAsia"/>
        </w:rPr>
        <w:t xml:space="preserve">  </w:t>
      </w:r>
      <w:r w:rsidRPr="005D7BC5">
        <w:rPr>
          <w:rFonts w:hint="eastAsia"/>
        </w:rPr>
        <w:t>由</w:t>
      </w:r>
    </w:p>
    <w:p w:rsidR="00A27F65" w:rsidRPr="005D7BC5" w:rsidRDefault="00A27F65" w:rsidP="00F1501F">
      <w:pPr>
        <w:spacing w:after="320"/>
        <w:rPr>
          <w:rFonts w:hint="eastAsia"/>
        </w:rPr>
      </w:pPr>
      <w:r w:rsidRPr="005D7BC5">
        <w:rPr>
          <w:rFonts w:hint="eastAsia"/>
        </w:rPr>
        <w:tab/>
        <w:t>7</w:t>
      </w:r>
      <w:r>
        <w:rPr>
          <w:rFonts w:hint="eastAsia"/>
        </w:rPr>
        <w:t>7.</w:t>
      </w:r>
      <w:r w:rsidRPr="005D7BC5">
        <w:rPr>
          <w:rFonts w:hint="eastAsia"/>
        </w:rPr>
        <w:t xml:space="preserve">  </w:t>
      </w:r>
      <w:r w:rsidRPr="005D7BC5">
        <w:rPr>
          <w:rFonts w:hint="eastAsia"/>
        </w:rPr>
        <w:t>就关于比利时《公约》义务的本</w:t>
      </w:r>
      <w:r>
        <w:rPr>
          <w:rFonts w:hint="eastAsia"/>
        </w:rPr>
        <w:t>平行</w:t>
      </w:r>
      <w:r w:rsidRPr="005D7BC5">
        <w:rPr>
          <w:rFonts w:hint="eastAsia"/>
        </w:rPr>
        <w:t>报告来说</w:t>
      </w:r>
      <w:r>
        <w:rPr>
          <w:rFonts w:hint="eastAsia"/>
        </w:rPr>
        <w:t>，</w:t>
      </w:r>
      <w:r w:rsidRPr="005D7BC5">
        <w:rPr>
          <w:rFonts w:hint="eastAsia"/>
        </w:rPr>
        <w:t>比利时促进经济、社会和文化权利民间团体联盟也想讨论一个更</w:t>
      </w:r>
      <w:r>
        <w:rPr>
          <w:rFonts w:hint="eastAsia"/>
        </w:rPr>
        <w:t>为广泛</w:t>
      </w:r>
      <w:r w:rsidRPr="005D7BC5">
        <w:rPr>
          <w:rFonts w:hint="eastAsia"/>
        </w:rPr>
        <w:t>的问题</w:t>
      </w:r>
      <w:r>
        <w:rPr>
          <w:rFonts w:hint="eastAsia"/>
        </w:rPr>
        <w:t>，</w:t>
      </w:r>
      <w:r w:rsidRPr="005D7BC5">
        <w:rPr>
          <w:rFonts w:hint="eastAsia"/>
        </w:rPr>
        <w:t>即《公约》任择议定书的问题。</w:t>
      </w:r>
      <w:r>
        <w:rPr>
          <w:rFonts w:hint="eastAsia"/>
        </w:rPr>
        <w:t>人们</w:t>
      </w:r>
      <w:r w:rsidRPr="005D7BC5">
        <w:rPr>
          <w:rFonts w:hint="eastAsia"/>
        </w:rPr>
        <w:t>为</w:t>
      </w:r>
      <w:r>
        <w:rPr>
          <w:rFonts w:hint="eastAsia"/>
        </w:rPr>
        <w:t>建</w:t>
      </w:r>
      <w:r w:rsidRPr="005D7BC5">
        <w:rPr>
          <w:rFonts w:hint="eastAsia"/>
        </w:rPr>
        <w:t>立一个关于侵犯经济、社会和文化权利行为的申诉机制已经作了十多年的努力</w:t>
      </w:r>
      <w:r>
        <w:rPr>
          <w:rFonts w:hint="eastAsia"/>
        </w:rPr>
        <w:t>，</w:t>
      </w:r>
      <w:r w:rsidRPr="005D7BC5">
        <w:rPr>
          <w:rFonts w:hint="eastAsia"/>
        </w:rPr>
        <w:t>南方特别是南美的伙伴组织已经强调了关于侵犯经济、社会和文化权利问责制的重要性。</w:t>
      </w:r>
    </w:p>
    <w:p w:rsidR="00A27F65" w:rsidRPr="005D7BC5" w:rsidRDefault="00A27F65" w:rsidP="00F1501F">
      <w:pPr>
        <w:pStyle w:val="Heading4"/>
        <w:rPr>
          <w:rFonts w:hint="eastAsia"/>
        </w:rPr>
      </w:pPr>
      <w:r w:rsidRPr="005D7BC5">
        <w:rPr>
          <w:rFonts w:hint="eastAsia"/>
        </w:rPr>
        <w:t>关切问题</w:t>
      </w:r>
    </w:p>
    <w:p w:rsidR="00A27F65" w:rsidRPr="005D7BC5" w:rsidRDefault="00A27F65" w:rsidP="00F1501F">
      <w:pPr>
        <w:rPr>
          <w:rFonts w:hint="eastAsia"/>
        </w:rPr>
      </w:pPr>
      <w:r w:rsidRPr="005D7BC5">
        <w:rPr>
          <w:rFonts w:hint="eastAsia"/>
        </w:rPr>
        <w:tab/>
        <w:t>7</w:t>
      </w:r>
      <w:r>
        <w:rPr>
          <w:rFonts w:hint="eastAsia"/>
        </w:rPr>
        <w:t>8.</w:t>
      </w:r>
      <w:r w:rsidRPr="005D7BC5">
        <w:rPr>
          <w:rFonts w:hint="eastAsia"/>
        </w:rPr>
        <w:t xml:space="preserve">  </w:t>
      </w:r>
      <w:r w:rsidRPr="005D7BC5">
        <w:rPr>
          <w:rFonts w:hint="eastAsia"/>
        </w:rPr>
        <w:t>比利时已经为经济、社会和文化权利承担了一个持久的义务。它最近批准了这方面的重要欧洲文书</w:t>
      </w:r>
      <w:r>
        <w:rPr>
          <w:rFonts w:hint="eastAsia"/>
        </w:rPr>
        <w:t>，</w:t>
      </w:r>
      <w:r w:rsidRPr="005D7BC5">
        <w:rPr>
          <w:rFonts w:hint="eastAsia"/>
        </w:rPr>
        <w:t>比如《欧洲社会宪章任择议定书》</w:t>
      </w:r>
      <w:r>
        <w:rPr>
          <w:rFonts w:hint="eastAsia"/>
        </w:rPr>
        <w:t>，</w:t>
      </w:r>
      <w:r w:rsidRPr="005D7BC5">
        <w:rPr>
          <w:rFonts w:hint="eastAsia"/>
        </w:rPr>
        <w:t>以建立一个集体申诉制度</w:t>
      </w:r>
      <w:r>
        <w:rPr>
          <w:rFonts w:hint="eastAsia"/>
        </w:rPr>
        <w:t>(</w:t>
      </w:r>
      <w:r w:rsidRPr="005D7BC5">
        <w:rPr>
          <w:rFonts w:hint="eastAsia"/>
        </w:rPr>
        <w:t>2003</w:t>
      </w:r>
      <w:r w:rsidRPr="005D7BC5">
        <w:rPr>
          <w:rFonts w:hint="eastAsia"/>
        </w:rPr>
        <w:t>年</w:t>
      </w:r>
      <w:r w:rsidRPr="005D7BC5">
        <w:rPr>
          <w:rFonts w:hint="eastAsia"/>
        </w:rPr>
        <w:t>6</w:t>
      </w:r>
      <w:r w:rsidRPr="005D7BC5">
        <w:rPr>
          <w:rFonts w:hint="eastAsia"/>
        </w:rPr>
        <w:t>月批准</w:t>
      </w:r>
      <w:r>
        <w:rPr>
          <w:rFonts w:hint="eastAsia"/>
        </w:rPr>
        <w:t>)</w:t>
      </w:r>
      <w:r>
        <w:rPr>
          <w:rFonts w:hint="eastAsia"/>
        </w:rPr>
        <w:t>，</w:t>
      </w:r>
      <w:r w:rsidRPr="005D7BC5">
        <w:rPr>
          <w:rFonts w:hint="eastAsia"/>
        </w:rPr>
        <w:t>以及修正的《欧洲社会宪章》</w:t>
      </w:r>
      <w:r>
        <w:rPr>
          <w:rFonts w:hint="eastAsia"/>
        </w:rPr>
        <w:t>(</w:t>
      </w:r>
      <w:r w:rsidRPr="005D7BC5">
        <w:rPr>
          <w:rFonts w:hint="eastAsia"/>
        </w:rPr>
        <w:t>2004</w:t>
      </w:r>
      <w:r w:rsidRPr="005D7BC5">
        <w:rPr>
          <w:rFonts w:hint="eastAsia"/>
        </w:rPr>
        <w:t>年</w:t>
      </w:r>
      <w:r w:rsidRPr="005D7BC5">
        <w:rPr>
          <w:rFonts w:hint="eastAsia"/>
        </w:rPr>
        <w:t>3</w:t>
      </w:r>
      <w:r w:rsidRPr="005D7BC5">
        <w:rPr>
          <w:rFonts w:hint="eastAsia"/>
        </w:rPr>
        <w:t>月批准</w:t>
      </w:r>
      <w:r>
        <w:rPr>
          <w:rFonts w:hint="eastAsia"/>
        </w:rPr>
        <w:t>)</w:t>
      </w:r>
      <w:r w:rsidRPr="005D7BC5">
        <w:rPr>
          <w:rFonts w:hint="eastAsia"/>
        </w:rPr>
        <w:t>。它同样承诺对地区和全球范围内的侵犯人权行为提供申诉机制。</w:t>
      </w:r>
    </w:p>
    <w:p w:rsidR="00A27F65" w:rsidRPr="005D7BC5" w:rsidRDefault="00A27F65" w:rsidP="00F1501F">
      <w:pPr>
        <w:spacing w:after="320"/>
        <w:rPr>
          <w:rFonts w:hint="eastAsia"/>
        </w:rPr>
      </w:pPr>
      <w:r w:rsidRPr="005D7BC5">
        <w:rPr>
          <w:rFonts w:hint="eastAsia"/>
        </w:rPr>
        <w:tab/>
        <w:t>7</w:t>
      </w:r>
      <w:r>
        <w:rPr>
          <w:rFonts w:hint="eastAsia"/>
        </w:rPr>
        <w:t>9.</w:t>
      </w:r>
      <w:r w:rsidRPr="005D7BC5">
        <w:rPr>
          <w:rFonts w:hint="eastAsia"/>
        </w:rPr>
        <w:t xml:space="preserve">  </w:t>
      </w:r>
      <w:r w:rsidRPr="005D7BC5">
        <w:rPr>
          <w:rFonts w:hint="eastAsia"/>
        </w:rPr>
        <w:t>就《公约》任择议定书来说</w:t>
      </w:r>
      <w:r>
        <w:rPr>
          <w:rFonts w:hint="eastAsia"/>
        </w:rPr>
        <w:t>，</w:t>
      </w:r>
      <w:r w:rsidRPr="005D7BC5">
        <w:rPr>
          <w:rFonts w:hint="eastAsia"/>
        </w:rPr>
        <w:t>比利时是赞成以不限</w:t>
      </w:r>
      <w:r>
        <w:rPr>
          <w:rFonts w:hint="eastAsia"/>
        </w:rPr>
        <w:t>成员</w:t>
      </w:r>
      <w:r w:rsidRPr="005D7BC5">
        <w:rPr>
          <w:rFonts w:hint="eastAsia"/>
        </w:rPr>
        <w:t>名额工作组起草和通过任择议定书的国家之一。就申诉程序的实质问题来说</w:t>
      </w:r>
      <w:r>
        <w:rPr>
          <w:rFonts w:hint="eastAsia"/>
        </w:rPr>
        <w:t>，</w:t>
      </w:r>
      <w:r w:rsidRPr="005D7BC5">
        <w:rPr>
          <w:rFonts w:hint="eastAsia"/>
        </w:rPr>
        <w:t>比利时促进经济、社会和文化权利民间团体联盟坚持认为</w:t>
      </w:r>
      <w:r>
        <w:rPr>
          <w:rFonts w:hint="eastAsia"/>
        </w:rPr>
        <w:t>，</w:t>
      </w:r>
      <w:r w:rsidRPr="005D7BC5">
        <w:rPr>
          <w:rFonts w:hint="eastAsia"/>
        </w:rPr>
        <w:t>作为起点</w:t>
      </w:r>
      <w:r>
        <w:rPr>
          <w:rFonts w:hint="eastAsia"/>
        </w:rPr>
        <w:t>，</w:t>
      </w:r>
      <w:r w:rsidRPr="005D7BC5">
        <w:rPr>
          <w:rFonts w:hint="eastAsia"/>
        </w:rPr>
        <w:t>比利时应当加入最近通过人权文书时所达成的关于建立申诉机制的共识</w:t>
      </w:r>
      <w:r>
        <w:rPr>
          <w:rFonts w:hint="eastAsia"/>
        </w:rPr>
        <w:t>，</w:t>
      </w:r>
      <w:r w:rsidRPr="005D7BC5">
        <w:rPr>
          <w:rFonts w:hint="eastAsia"/>
        </w:rPr>
        <w:t>比如《消除对妇女一切形式歧视公约任择议定书》。比利时仍应当进一步主张有必要制定一个全面方针</w:t>
      </w:r>
      <w:r>
        <w:rPr>
          <w:rFonts w:hint="eastAsia"/>
        </w:rPr>
        <w:t>，</w:t>
      </w:r>
      <w:r w:rsidRPr="005D7BC5">
        <w:rPr>
          <w:rFonts w:hint="eastAsia"/>
        </w:rPr>
        <w:t>从而涵盖《公约》全部的权利</w:t>
      </w:r>
      <w:r>
        <w:rPr>
          <w:rFonts w:hint="eastAsia"/>
        </w:rPr>
        <w:t>；</w:t>
      </w:r>
      <w:r w:rsidRPr="005D7BC5">
        <w:rPr>
          <w:rFonts w:hint="eastAsia"/>
        </w:rPr>
        <w:t>主张所有个人、团体以及组织都有申诉权</w:t>
      </w:r>
      <w:r>
        <w:rPr>
          <w:rFonts w:hint="eastAsia"/>
        </w:rPr>
        <w:t>；</w:t>
      </w:r>
      <w:r w:rsidRPr="005D7BC5">
        <w:rPr>
          <w:rFonts w:hint="eastAsia"/>
        </w:rPr>
        <w:t>主张同时纳入一个申诉和调查程序</w:t>
      </w:r>
      <w:r>
        <w:rPr>
          <w:rFonts w:hint="eastAsia"/>
        </w:rPr>
        <w:t>；</w:t>
      </w:r>
      <w:r w:rsidRPr="005D7BC5">
        <w:rPr>
          <w:rFonts w:hint="eastAsia"/>
        </w:rPr>
        <w:t>主张有必要规定可采取临时措施</w:t>
      </w:r>
      <w:r>
        <w:rPr>
          <w:rFonts w:hint="eastAsia"/>
        </w:rPr>
        <w:t>，</w:t>
      </w:r>
      <w:r w:rsidRPr="005D7BC5">
        <w:rPr>
          <w:rFonts w:hint="eastAsia"/>
        </w:rPr>
        <w:t>以及主张在认定侵</w:t>
      </w:r>
      <w:r>
        <w:rPr>
          <w:rFonts w:hint="eastAsia"/>
        </w:rPr>
        <w:t>权</w:t>
      </w:r>
      <w:r w:rsidRPr="005D7BC5">
        <w:rPr>
          <w:rFonts w:hint="eastAsia"/>
        </w:rPr>
        <w:t>行为发生的情况下采取适当后续行动。</w:t>
      </w:r>
    </w:p>
    <w:p w:rsidR="00A27F65" w:rsidRPr="005D7BC5" w:rsidRDefault="00A27F65" w:rsidP="00F1501F">
      <w:pPr>
        <w:pStyle w:val="Heading4"/>
        <w:rPr>
          <w:rFonts w:hint="eastAsia"/>
        </w:rPr>
      </w:pPr>
      <w:r w:rsidRPr="005D7BC5">
        <w:rPr>
          <w:rFonts w:hint="eastAsia"/>
        </w:rPr>
        <w:t>建</w:t>
      </w:r>
      <w:r w:rsidRPr="005D7BC5">
        <w:rPr>
          <w:rFonts w:hint="eastAsia"/>
        </w:rPr>
        <w:t xml:space="preserve">  </w:t>
      </w:r>
      <w:r w:rsidRPr="005D7BC5">
        <w:rPr>
          <w:rFonts w:hint="eastAsia"/>
        </w:rPr>
        <w:t>议</w:t>
      </w:r>
    </w:p>
    <w:p w:rsidR="00A27F65" w:rsidRPr="005D7BC5" w:rsidRDefault="00A27F65" w:rsidP="00F1501F">
      <w:pPr>
        <w:rPr>
          <w:rFonts w:hint="eastAsia"/>
        </w:rPr>
      </w:pPr>
      <w:r w:rsidRPr="005D7BC5">
        <w:rPr>
          <w:rFonts w:hint="eastAsia"/>
        </w:rPr>
        <w:tab/>
        <w:t>8</w:t>
      </w:r>
      <w:r>
        <w:rPr>
          <w:rFonts w:hint="eastAsia"/>
        </w:rPr>
        <w:t>0.</w:t>
      </w:r>
      <w:r w:rsidRPr="005D7BC5">
        <w:rPr>
          <w:rFonts w:hint="eastAsia"/>
        </w:rPr>
        <w:t xml:space="preserve">  </w:t>
      </w:r>
      <w:r w:rsidRPr="005D7BC5">
        <w:rPr>
          <w:rFonts w:hint="eastAsia"/>
        </w:rPr>
        <w:t>委员会可建议比利时</w:t>
      </w:r>
      <w:r>
        <w:rPr>
          <w:rFonts w:hint="eastAsia"/>
        </w:rPr>
        <w:t>：</w:t>
      </w:r>
    </w:p>
    <w:p w:rsidR="00A27F65" w:rsidRPr="005D7BC5" w:rsidRDefault="00A27F65" w:rsidP="00F1501F">
      <w:pPr>
        <w:pStyle w:val="a"/>
        <w:tabs>
          <w:tab w:val="num" w:pos="1550"/>
        </w:tabs>
        <w:spacing w:after="320"/>
        <w:ind w:left="1550"/>
        <w:rPr>
          <w:rFonts w:hint="eastAsia"/>
        </w:rPr>
      </w:pPr>
      <w:r w:rsidRPr="005D7BC5">
        <w:rPr>
          <w:rFonts w:hint="eastAsia"/>
        </w:rPr>
        <w:t>以积极的态度继续参与任择议定书的起草</w:t>
      </w:r>
      <w:r>
        <w:rPr>
          <w:rFonts w:hint="eastAsia"/>
        </w:rPr>
        <w:t>，</w:t>
      </w:r>
      <w:r w:rsidRPr="005D7BC5">
        <w:rPr>
          <w:rFonts w:hint="eastAsia"/>
        </w:rPr>
        <w:t>同时与对该问题态度积极的欧洲联盟国家联合起来</w:t>
      </w:r>
      <w:r>
        <w:rPr>
          <w:rFonts w:hint="eastAsia"/>
        </w:rPr>
        <w:t>，</w:t>
      </w:r>
      <w:r w:rsidRPr="005D7BC5">
        <w:rPr>
          <w:rFonts w:hint="eastAsia"/>
        </w:rPr>
        <w:t>积极参与不限</w:t>
      </w:r>
      <w:r>
        <w:rPr>
          <w:rFonts w:hint="eastAsia"/>
        </w:rPr>
        <w:t>成员</w:t>
      </w:r>
      <w:r w:rsidRPr="005D7BC5">
        <w:rPr>
          <w:rFonts w:hint="eastAsia"/>
        </w:rPr>
        <w:t>名额工作组。</w:t>
      </w:r>
    </w:p>
    <w:p w:rsidR="00A27F65" w:rsidRPr="005D7BC5" w:rsidRDefault="00A27F65" w:rsidP="00F1501F">
      <w:pPr>
        <w:pStyle w:val="Heading3"/>
        <w:rPr>
          <w:rFonts w:hint="eastAsia"/>
        </w:rPr>
      </w:pPr>
      <w:r w:rsidRPr="005D7BC5">
        <w:rPr>
          <w:rFonts w:hint="eastAsia"/>
        </w:rPr>
        <w:t>综合建议清单</w:t>
      </w:r>
    </w:p>
    <w:p w:rsidR="00A27F65" w:rsidRPr="005D7BC5" w:rsidRDefault="00A27F65" w:rsidP="00F1501F">
      <w:pPr>
        <w:spacing w:after="320"/>
        <w:rPr>
          <w:rFonts w:hint="eastAsia"/>
        </w:rPr>
      </w:pPr>
      <w:r w:rsidRPr="005D7BC5">
        <w:rPr>
          <w:rFonts w:hint="eastAsia"/>
        </w:rPr>
        <w:tab/>
        <w:t>8</w:t>
      </w:r>
      <w:r>
        <w:rPr>
          <w:rFonts w:hint="eastAsia"/>
        </w:rPr>
        <w:t>1.</w:t>
      </w:r>
      <w:r w:rsidRPr="005D7BC5">
        <w:rPr>
          <w:rFonts w:hint="eastAsia"/>
        </w:rPr>
        <w:t xml:space="preserve">  </w:t>
      </w:r>
      <w:r w:rsidRPr="005D7BC5">
        <w:rPr>
          <w:rFonts w:hint="eastAsia"/>
        </w:rPr>
        <w:t>就国家义务来说</w:t>
      </w:r>
      <w:r>
        <w:rPr>
          <w:rFonts w:hint="eastAsia"/>
        </w:rPr>
        <w:t>，</w:t>
      </w:r>
      <w:r w:rsidRPr="005D7BC5">
        <w:rPr>
          <w:rFonts w:hint="eastAsia"/>
        </w:rPr>
        <w:t>委员会可建议比利时</w:t>
      </w:r>
      <w:r>
        <w:rPr>
          <w:rFonts w:hint="eastAsia"/>
        </w:rPr>
        <w:t>：</w:t>
      </w:r>
    </w:p>
    <w:p w:rsidR="00A27F65" w:rsidRPr="005D7BC5" w:rsidRDefault="00A27F65" w:rsidP="00F1501F">
      <w:pPr>
        <w:pStyle w:val="Heading4"/>
        <w:rPr>
          <w:rFonts w:hint="eastAsia"/>
        </w:rPr>
      </w:pPr>
      <w:r w:rsidRPr="005D7BC5">
        <w:rPr>
          <w:rFonts w:hint="eastAsia"/>
        </w:rPr>
        <w:t>不歧视原则</w:t>
      </w:r>
    </w:p>
    <w:p w:rsidR="00A27F65" w:rsidRPr="005D7BC5" w:rsidRDefault="00A27F65" w:rsidP="00A27F65">
      <w:pPr>
        <w:numPr>
          <w:ilvl w:val="0"/>
          <w:numId w:val="5"/>
        </w:numPr>
        <w:tabs>
          <w:tab w:val="clear" w:pos="1531"/>
        </w:tabs>
        <w:spacing w:after="320"/>
        <w:rPr>
          <w:rFonts w:hint="eastAsia"/>
          <w:lang w:val="fr-FR"/>
        </w:rPr>
      </w:pPr>
      <w:r w:rsidRPr="005D7BC5">
        <w:rPr>
          <w:rFonts w:hint="eastAsia"/>
          <w:lang w:val="fr-FR"/>
        </w:rPr>
        <w:t>更实际和有效地落实移徙工人现有的社会经济权利</w:t>
      </w:r>
      <w:r>
        <w:rPr>
          <w:rFonts w:hint="eastAsia"/>
          <w:lang w:val="fr-FR"/>
        </w:rPr>
        <w:t>，</w:t>
      </w:r>
      <w:r w:rsidRPr="005D7BC5">
        <w:rPr>
          <w:rFonts w:hint="eastAsia"/>
          <w:lang w:val="fr-FR"/>
        </w:rPr>
        <w:t>进一步为移徙工人包括无证件的移民制定一个全面和注重权利的政策</w:t>
      </w:r>
      <w:r>
        <w:rPr>
          <w:rFonts w:hint="eastAsia"/>
          <w:lang w:val="fr-FR"/>
        </w:rPr>
        <w:t>，</w:t>
      </w:r>
      <w:r w:rsidRPr="005D7BC5">
        <w:rPr>
          <w:rFonts w:hint="eastAsia"/>
          <w:lang w:val="fr-FR"/>
        </w:rPr>
        <w:t>并为此批准</w:t>
      </w:r>
      <w:r w:rsidRPr="005D7BC5">
        <w:rPr>
          <w:rFonts w:hint="eastAsia"/>
          <w:lang w:val="fr-FR"/>
        </w:rPr>
        <w:t>1990</w:t>
      </w:r>
      <w:r w:rsidRPr="005D7BC5">
        <w:rPr>
          <w:rFonts w:hint="eastAsia"/>
          <w:lang w:val="fr-FR"/>
        </w:rPr>
        <w:t>年《移徙公约》</w:t>
      </w:r>
      <w:r>
        <w:rPr>
          <w:rFonts w:hint="eastAsia"/>
          <w:lang w:val="fr-FR"/>
        </w:rPr>
        <w:t>。</w:t>
      </w:r>
    </w:p>
    <w:p w:rsidR="00A27F65" w:rsidRPr="005D7BC5" w:rsidRDefault="00A27F65" w:rsidP="00F1501F">
      <w:pPr>
        <w:pStyle w:val="Heading4"/>
        <w:rPr>
          <w:rFonts w:hint="eastAsia"/>
        </w:rPr>
      </w:pPr>
      <w:r w:rsidRPr="005D7BC5">
        <w:rPr>
          <w:rFonts w:hint="eastAsia"/>
        </w:rPr>
        <w:t>住</w:t>
      </w:r>
      <w:r>
        <w:rPr>
          <w:rFonts w:hint="eastAsia"/>
        </w:rPr>
        <w:t xml:space="preserve"> </w:t>
      </w:r>
      <w:r w:rsidRPr="005D7BC5">
        <w:rPr>
          <w:rFonts w:hint="eastAsia"/>
        </w:rPr>
        <w:t>房</w:t>
      </w:r>
      <w:r>
        <w:rPr>
          <w:rFonts w:hint="eastAsia"/>
        </w:rPr>
        <w:t xml:space="preserve"> </w:t>
      </w:r>
      <w:r w:rsidRPr="005D7BC5">
        <w:rPr>
          <w:rFonts w:hint="eastAsia"/>
        </w:rPr>
        <w:t>权</w:t>
      </w:r>
    </w:p>
    <w:p w:rsidR="00A27F65" w:rsidRPr="005D7BC5" w:rsidRDefault="00A27F65" w:rsidP="00A27F65">
      <w:pPr>
        <w:numPr>
          <w:ilvl w:val="0"/>
          <w:numId w:val="5"/>
        </w:numPr>
        <w:tabs>
          <w:tab w:val="clear" w:pos="1531"/>
        </w:tabs>
        <w:rPr>
          <w:rFonts w:hint="eastAsia"/>
        </w:rPr>
      </w:pPr>
      <w:r w:rsidRPr="005D7BC5">
        <w:rPr>
          <w:rFonts w:hint="eastAsia"/>
        </w:rPr>
        <w:t>作为优先项目向最弱势群体提供住房补贴。至少</w:t>
      </w:r>
      <w:r w:rsidRPr="005D7BC5">
        <w:rPr>
          <w:rFonts w:hint="eastAsia"/>
        </w:rPr>
        <w:t>30</w:t>
      </w:r>
      <w:r>
        <w:rPr>
          <w:rFonts w:hint="eastAsia"/>
        </w:rPr>
        <w:t>%</w:t>
      </w:r>
      <w:r w:rsidRPr="005D7BC5">
        <w:rPr>
          <w:rFonts w:hint="eastAsia"/>
        </w:rPr>
        <w:t>的预算应当用于社会福利住房的必要增加</w:t>
      </w:r>
      <w:r>
        <w:rPr>
          <w:rFonts w:hint="eastAsia"/>
        </w:rPr>
        <w:t>；</w:t>
      </w:r>
      <w:r w:rsidRPr="005D7BC5">
        <w:rPr>
          <w:rFonts w:hint="eastAsia"/>
        </w:rPr>
        <w:t>至少</w:t>
      </w:r>
      <w:r w:rsidRPr="005D7BC5">
        <w:rPr>
          <w:rFonts w:hint="eastAsia"/>
        </w:rPr>
        <w:t>30</w:t>
      </w:r>
      <w:r>
        <w:rPr>
          <w:rFonts w:hint="eastAsia"/>
        </w:rPr>
        <w:t>%</w:t>
      </w:r>
      <w:r w:rsidRPr="005D7BC5">
        <w:rPr>
          <w:rFonts w:hint="eastAsia"/>
        </w:rPr>
        <w:t>的</w:t>
      </w:r>
      <w:r>
        <w:rPr>
          <w:rFonts w:hint="eastAsia"/>
        </w:rPr>
        <w:t>可动用</w:t>
      </w:r>
      <w:r w:rsidRPr="005D7BC5">
        <w:rPr>
          <w:rFonts w:hint="eastAsia"/>
        </w:rPr>
        <w:t>预算应用于改善私营市场所提供的住房质量</w:t>
      </w:r>
      <w:r>
        <w:rPr>
          <w:rFonts w:hint="eastAsia"/>
        </w:rPr>
        <w:t>；</w:t>
      </w:r>
      <w:r w:rsidRPr="005D7BC5">
        <w:rPr>
          <w:rFonts w:hint="eastAsia"/>
        </w:rPr>
        <w:t>不超过</w:t>
      </w:r>
      <w:r w:rsidRPr="005D7BC5">
        <w:rPr>
          <w:rFonts w:hint="eastAsia"/>
        </w:rPr>
        <w:t>30</w:t>
      </w:r>
      <w:r>
        <w:rPr>
          <w:rFonts w:hint="eastAsia"/>
        </w:rPr>
        <w:t>%</w:t>
      </w:r>
      <w:r w:rsidRPr="005D7BC5">
        <w:rPr>
          <w:rFonts w:hint="eastAsia"/>
        </w:rPr>
        <w:t>的预算可用于促进房产购买</w:t>
      </w:r>
      <w:r>
        <w:rPr>
          <w:rFonts w:hint="eastAsia"/>
        </w:rPr>
        <w:t>，</w:t>
      </w:r>
      <w:r w:rsidRPr="005D7BC5">
        <w:rPr>
          <w:rFonts w:hint="eastAsia"/>
        </w:rPr>
        <w:t>但让低收入群体优先获益。</w:t>
      </w:r>
    </w:p>
    <w:p w:rsidR="00A27F65" w:rsidRPr="005D7BC5" w:rsidRDefault="00A27F65" w:rsidP="00A27F65">
      <w:pPr>
        <w:numPr>
          <w:ilvl w:val="0"/>
          <w:numId w:val="5"/>
        </w:numPr>
        <w:tabs>
          <w:tab w:val="clear" w:pos="1531"/>
        </w:tabs>
        <w:spacing w:after="320"/>
        <w:rPr>
          <w:rFonts w:hint="eastAsia"/>
        </w:rPr>
      </w:pPr>
      <w:r>
        <w:rPr>
          <w:rFonts w:hint="eastAsia"/>
        </w:rPr>
        <w:t>建</w:t>
      </w:r>
      <w:r w:rsidRPr="005D7BC5">
        <w:rPr>
          <w:rFonts w:hint="eastAsia"/>
        </w:rPr>
        <w:t>立一个机制</w:t>
      </w:r>
      <w:r>
        <w:rPr>
          <w:rFonts w:hint="eastAsia"/>
        </w:rPr>
        <w:t>，</w:t>
      </w:r>
      <w:r w:rsidRPr="005D7BC5">
        <w:rPr>
          <w:rFonts w:hint="eastAsia"/>
        </w:rPr>
        <w:t>保障房租价格在客观上与房屋条件挂钩。</w:t>
      </w:r>
    </w:p>
    <w:p w:rsidR="00A27F65" w:rsidRPr="005D7BC5" w:rsidRDefault="00A27F65" w:rsidP="00F1501F">
      <w:pPr>
        <w:pStyle w:val="Heading4"/>
        <w:rPr>
          <w:rFonts w:hint="eastAsia"/>
        </w:rPr>
      </w:pPr>
      <w:r w:rsidRPr="005D7BC5">
        <w:rPr>
          <w:rFonts w:hint="eastAsia"/>
        </w:rPr>
        <w:t>健</w:t>
      </w:r>
      <w:r>
        <w:rPr>
          <w:rFonts w:hint="eastAsia"/>
        </w:rPr>
        <w:t xml:space="preserve"> </w:t>
      </w:r>
      <w:r w:rsidRPr="005D7BC5">
        <w:rPr>
          <w:rFonts w:hint="eastAsia"/>
        </w:rPr>
        <w:t>康</w:t>
      </w:r>
      <w:r>
        <w:rPr>
          <w:rFonts w:hint="eastAsia"/>
        </w:rPr>
        <w:t xml:space="preserve"> </w:t>
      </w:r>
      <w:r w:rsidRPr="005D7BC5">
        <w:rPr>
          <w:rFonts w:hint="eastAsia"/>
        </w:rPr>
        <w:t>权</w:t>
      </w:r>
    </w:p>
    <w:p w:rsidR="00A27F65" w:rsidRPr="005D7BC5" w:rsidRDefault="00A27F65" w:rsidP="00A27F65">
      <w:pPr>
        <w:numPr>
          <w:ilvl w:val="0"/>
          <w:numId w:val="5"/>
        </w:numPr>
        <w:tabs>
          <w:tab w:val="clear" w:pos="1531"/>
        </w:tabs>
        <w:rPr>
          <w:rFonts w:hint="eastAsia"/>
        </w:rPr>
      </w:pPr>
      <w:r w:rsidRPr="005D7BC5">
        <w:rPr>
          <w:rFonts w:hint="eastAsia"/>
        </w:rPr>
        <w:t>向所有庇护</w:t>
      </w:r>
      <w:r w:rsidRPr="002D7B3B">
        <w:rPr>
          <w:rFonts w:hint="eastAsia"/>
          <w:lang w:val="fr-FR"/>
        </w:rPr>
        <w:t>申请者</w:t>
      </w:r>
      <w:r w:rsidRPr="005D7BC5">
        <w:rPr>
          <w:rFonts w:hint="eastAsia"/>
        </w:rPr>
        <w:t>和无证件</w:t>
      </w:r>
      <w:r>
        <w:rPr>
          <w:rFonts w:hint="eastAsia"/>
        </w:rPr>
        <w:t>/</w:t>
      </w:r>
      <w:r w:rsidRPr="005D7BC5">
        <w:rPr>
          <w:rFonts w:hint="eastAsia"/>
        </w:rPr>
        <w:t>非法居留个人提供与比利时合法居民相同的医疗保健</w:t>
      </w:r>
      <w:r>
        <w:rPr>
          <w:rFonts w:hint="eastAsia"/>
        </w:rPr>
        <w:t>，</w:t>
      </w:r>
      <w:r w:rsidRPr="005D7BC5">
        <w:rPr>
          <w:rFonts w:hint="eastAsia"/>
        </w:rPr>
        <w:t>以履行其国际人权义务。</w:t>
      </w:r>
    </w:p>
    <w:p w:rsidR="00A27F65" w:rsidRPr="005D7BC5" w:rsidRDefault="00A27F65" w:rsidP="00F1501F">
      <w:pPr>
        <w:pStyle w:val="Heading4"/>
        <w:rPr>
          <w:rFonts w:hint="eastAsia"/>
        </w:rPr>
      </w:pPr>
      <w:r w:rsidRPr="005D7BC5">
        <w:rPr>
          <w:rFonts w:hint="eastAsia"/>
        </w:rPr>
        <w:t>受教育权</w:t>
      </w:r>
    </w:p>
    <w:p w:rsidR="00A27F65" w:rsidRPr="005D7BC5" w:rsidRDefault="00A27F65" w:rsidP="00A27F65">
      <w:pPr>
        <w:numPr>
          <w:ilvl w:val="0"/>
          <w:numId w:val="5"/>
        </w:numPr>
        <w:tabs>
          <w:tab w:val="clear" w:pos="1531"/>
        </w:tabs>
        <w:rPr>
          <w:rFonts w:hint="eastAsia"/>
        </w:rPr>
      </w:pPr>
      <w:r w:rsidRPr="005D7BC5">
        <w:rPr>
          <w:rFonts w:hint="eastAsia"/>
        </w:rPr>
        <w:t>在比利时联邦和</w:t>
      </w:r>
      <w:r>
        <w:rPr>
          <w:rFonts w:hint="eastAsia"/>
        </w:rPr>
        <w:t>/</w:t>
      </w:r>
      <w:r w:rsidRPr="005D7BC5">
        <w:rPr>
          <w:rFonts w:hint="eastAsia"/>
        </w:rPr>
        <w:t>或地方当局与马努沙人和罗姆人之间开展系统对话</w:t>
      </w:r>
      <w:r>
        <w:rPr>
          <w:rFonts w:hint="eastAsia"/>
        </w:rPr>
        <w:t>，</w:t>
      </w:r>
      <w:r w:rsidRPr="005D7BC5">
        <w:rPr>
          <w:rFonts w:hint="eastAsia"/>
        </w:rPr>
        <w:t>以提供文化上适应</w:t>
      </w:r>
      <w:r>
        <w:rPr>
          <w:rFonts w:hint="eastAsia"/>
        </w:rPr>
        <w:t>/</w:t>
      </w:r>
      <w:r w:rsidRPr="005D7BC5">
        <w:rPr>
          <w:rFonts w:hint="eastAsia"/>
        </w:rPr>
        <w:t>适当的教育和其他必要服务</w:t>
      </w:r>
      <w:r>
        <w:rPr>
          <w:rFonts w:hint="eastAsia"/>
        </w:rPr>
        <w:t>，</w:t>
      </w:r>
      <w:r w:rsidRPr="005D7BC5">
        <w:rPr>
          <w:rFonts w:hint="eastAsia"/>
        </w:rPr>
        <w:t>从而为比利时马努沙人和罗姆人的教育提供必要手段。</w:t>
      </w:r>
    </w:p>
    <w:p w:rsidR="00A27F65" w:rsidRPr="005D7BC5" w:rsidRDefault="00A27F65" w:rsidP="00A27F65">
      <w:pPr>
        <w:numPr>
          <w:ilvl w:val="0"/>
          <w:numId w:val="5"/>
        </w:numPr>
        <w:tabs>
          <w:tab w:val="clear" w:pos="1531"/>
        </w:tabs>
        <w:spacing w:after="320"/>
        <w:rPr>
          <w:rFonts w:hint="eastAsia"/>
        </w:rPr>
      </w:pPr>
      <w:r w:rsidRPr="005D7BC5">
        <w:rPr>
          <w:rFonts w:hint="eastAsia"/>
        </w:rPr>
        <w:t>批准、执行和促进《劳工组织第</w:t>
      </w:r>
      <w:r w:rsidRPr="005D7BC5">
        <w:rPr>
          <w:rFonts w:hint="eastAsia"/>
        </w:rPr>
        <w:t>169</w:t>
      </w:r>
      <w:r w:rsidRPr="005D7BC5">
        <w:rPr>
          <w:rFonts w:hint="eastAsia"/>
        </w:rPr>
        <w:t>号公约》。</w:t>
      </w:r>
    </w:p>
    <w:p w:rsidR="00A27F65" w:rsidRPr="005D7BC5" w:rsidRDefault="00A27F65" w:rsidP="00F1501F">
      <w:pPr>
        <w:spacing w:after="320"/>
        <w:rPr>
          <w:rFonts w:hint="eastAsia"/>
        </w:rPr>
      </w:pPr>
      <w:r w:rsidRPr="005D7BC5">
        <w:rPr>
          <w:rFonts w:hint="eastAsia"/>
        </w:rPr>
        <w:tab/>
        <w:t>8</w:t>
      </w:r>
      <w:r>
        <w:rPr>
          <w:rFonts w:hint="eastAsia"/>
        </w:rPr>
        <w:t>2.</w:t>
      </w:r>
      <w:r w:rsidRPr="005D7BC5">
        <w:rPr>
          <w:rFonts w:hint="eastAsia"/>
        </w:rPr>
        <w:t xml:space="preserve">  </w:t>
      </w:r>
      <w:r w:rsidRPr="005D7BC5">
        <w:rPr>
          <w:rFonts w:hint="eastAsia"/>
        </w:rPr>
        <w:t>就国际义务来说</w:t>
      </w:r>
      <w:r>
        <w:rPr>
          <w:rFonts w:hint="eastAsia"/>
        </w:rPr>
        <w:t>，</w:t>
      </w:r>
      <w:r w:rsidRPr="005D7BC5">
        <w:rPr>
          <w:rFonts w:hint="eastAsia"/>
        </w:rPr>
        <w:t>委员会可建议比利时</w:t>
      </w:r>
      <w:r>
        <w:rPr>
          <w:rFonts w:hint="eastAsia"/>
        </w:rPr>
        <w:t>：</w:t>
      </w:r>
    </w:p>
    <w:p w:rsidR="00A27F65" w:rsidRPr="005D7BC5" w:rsidRDefault="00A27F65" w:rsidP="00F1501F">
      <w:pPr>
        <w:pStyle w:val="Heading4"/>
        <w:rPr>
          <w:rFonts w:hint="eastAsia"/>
        </w:rPr>
      </w:pPr>
      <w:r w:rsidRPr="005D7BC5">
        <w:rPr>
          <w:rFonts w:hint="eastAsia"/>
        </w:rPr>
        <w:t>国际援助与合作</w:t>
      </w:r>
    </w:p>
    <w:p w:rsidR="00A27F65" w:rsidRPr="005D7BC5" w:rsidRDefault="00A27F65" w:rsidP="00A27F65">
      <w:pPr>
        <w:numPr>
          <w:ilvl w:val="0"/>
          <w:numId w:val="5"/>
        </w:numPr>
        <w:tabs>
          <w:tab w:val="clear" w:pos="1531"/>
        </w:tabs>
        <w:rPr>
          <w:rFonts w:hint="eastAsia"/>
        </w:rPr>
      </w:pPr>
      <w:r w:rsidRPr="005D7BC5">
        <w:rPr>
          <w:rFonts w:hint="eastAsia"/>
        </w:rPr>
        <w:t>为发展合作增加预算</w:t>
      </w:r>
      <w:r>
        <w:rPr>
          <w:rFonts w:hint="eastAsia"/>
        </w:rPr>
        <w:t>，至</w:t>
      </w:r>
      <w:r w:rsidRPr="005D7BC5">
        <w:rPr>
          <w:rFonts w:hint="eastAsia"/>
        </w:rPr>
        <w:t>迟于</w:t>
      </w:r>
      <w:r w:rsidRPr="005D7BC5">
        <w:rPr>
          <w:rFonts w:hint="eastAsia"/>
        </w:rPr>
        <w:t>2010</w:t>
      </w:r>
      <w:r w:rsidRPr="005D7BC5">
        <w:rPr>
          <w:rFonts w:hint="eastAsia"/>
        </w:rPr>
        <w:t>年达到国民总收入的</w:t>
      </w:r>
      <w:r>
        <w:rPr>
          <w:rFonts w:hint="eastAsia"/>
        </w:rPr>
        <w:t>0.</w:t>
      </w:r>
      <w:r w:rsidRPr="005D7BC5">
        <w:rPr>
          <w:rFonts w:hint="eastAsia"/>
        </w:rPr>
        <w:t>7</w:t>
      </w:r>
      <w:r>
        <w:rPr>
          <w:rFonts w:hint="eastAsia"/>
        </w:rPr>
        <w:t>%</w:t>
      </w:r>
      <w:r>
        <w:rPr>
          <w:rFonts w:hint="eastAsia"/>
        </w:rPr>
        <w:t>，</w:t>
      </w:r>
      <w:r w:rsidRPr="005D7BC5">
        <w:rPr>
          <w:rFonts w:hint="eastAsia"/>
        </w:rPr>
        <w:t>并确保发展合作开支的增加是真实的</w:t>
      </w:r>
      <w:r>
        <w:rPr>
          <w:rFonts w:hint="eastAsia"/>
        </w:rPr>
        <w:t>，</w:t>
      </w:r>
      <w:r w:rsidRPr="005D7BC5">
        <w:rPr>
          <w:rFonts w:hint="eastAsia"/>
        </w:rPr>
        <w:t>而不仅仅是</w:t>
      </w:r>
      <w:r>
        <w:rPr>
          <w:rFonts w:hint="eastAsia"/>
        </w:rPr>
        <w:t>因为采用更宽泛的标准，将</w:t>
      </w:r>
      <w:r w:rsidRPr="005D7BC5">
        <w:rPr>
          <w:rFonts w:hint="eastAsia"/>
        </w:rPr>
        <w:t>政府其他领域</w:t>
      </w:r>
      <w:r>
        <w:rPr>
          <w:rFonts w:hint="eastAsia"/>
        </w:rPr>
        <w:t>的</w:t>
      </w:r>
      <w:r w:rsidRPr="005D7BC5">
        <w:rPr>
          <w:rFonts w:hint="eastAsia"/>
        </w:rPr>
        <w:t>现有开支</w:t>
      </w:r>
      <w:r>
        <w:rPr>
          <w:rFonts w:hint="eastAsia"/>
        </w:rPr>
        <w:t>也算作官方发展援助</w:t>
      </w:r>
      <w:r w:rsidRPr="005D7BC5">
        <w:rPr>
          <w:rFonts w:hint="eastAsia"/>
        </w:rPr>
        <w:t>。</w:t>
      </w:r>
    </w:p>
    <w:p w:rsidR="00A27F65" w:rsidRPr="005D7BC5" w:rsidRDefault="00A27F65" w:rsidP="00A27F65">
      <w:pPr>
        <w:numPr>
          <w:ilvl w:val="0"/>
          <w:numId w:val="5"/>
        </w:numPr>
        <w:tabs>
          <w:tab w:val="clear" w:pos="1531"/>
        </w:tabs>
        <w:spacing w:after="320"/>
        <w:rPr>
          <w:rFonts w:hint="eastAsia"/>
        </w:rPr>
      </w:pPr>
      <w:r w:rsidRPr="005D7BC5">
        <w:rPr>
          <w:rFonts w:hint="eastAsia"/>
        </w:rPr>
        <w:t>确保其发展合作工作</w:t>
      </w:r>
      <w:r w:rsidRPr="002D7B3B">
        <w:rPr>
          <w:rFonts w:hint="eastAsia"/>
          <w:lang w:val="fr-FR"/>
        </w:rPr>
        <w:t>具有</w:t>
      </w:r>
      <w:r w:rsidRPr="005D7BC5">
        <w:rPr>
          <w:rFonts w:hint="eastAsia"/>
        </w:rPr>
        <w:t>更</w:t>
      </w:r>
      <w:r>
        <w:rPr>
          <w:rFonts w:hint="eastAsia"/>
        </w:rPr>
        <w:t>高</w:t>
      </w:r>
      <w:r w:rsidRPr="005D7BC5">
        <w:rPr>
          <w:rFonts w:hint="eastAsia"/>
        </w:rPr>
        <w:t>的可预</w:t>
      </w:r>
      <w:r>
        <w:rPr>
          <w:rFonts w:hint="eastAsia"/>
        </w:rPr>
        <w:t>测</w:t>
      </w:r>
      <w:r w:rsidRPr="005D7BC5">
        <w:rPr>
          <w:rFonts w:hint="eastAsia"/>
        </w:rPr>
        <w:t>性</w:t>
      </w:r>
      <w:r>
        <w:rPr>
          <w:rFonts w:hint="eastAsia"/>
        </w:rPr>
        <w:t>，</w:t>
      </w:r>
      <w:r w:rsidRPr="005D7BC5">
        <w:rPr>
          <w:rFonts w:hint="eastAsia"/>
        </w:rPr>
        <w:t>包括</w:t>
      </w:r>
      <w:r>
        <w:rPr>
          <w:rFonts w:hint="eastAsia"/>
        </w:rPr>
        <w:t>作出</w:t>
      </w:r>
      <w:r w:rsidRPr="005D7BC5">
        <w:rPr>
          <w:rFonts w:hint="eastAsia"/>
        </w:rPr>
        <w:t>多年度的预算承诺</w:t>
      </w:r>
      <w:r>
        <w:rPr>
          <w:rFonts w:hint="eastAsia"/>
        </w:rPr>
        <w:t>，</w:t>
      </w:r>
      <w:r w:rsidRPr="005D7BC5">
        <w:rPr>
          <w:rFonts w:hint="eastAsia"/>
        </w:rPr>
        <w:t>同时</w:t>
      </w:r>
      <w:r>
        <w:rPr>
          <w:rFonts w:hint="eastAsia"/>
        </w:rPr>
        <w:t>反映在</w:t>
      </w:r>
      <w:r w:rsidRPr="005D7BC5">
        <w:rPr>
          <w:rFonts w:hint="eastAsia"/>
        </w:rPr>
        <w:t>发展合作总局起草的战略文书和年度预算中。</w:t>
      </w:r>
    </w:p>
    <w:p w:rsidR="00A27F65" w:rsidRPr="005D7BC5" w:rsidRDefault="00A27F65" w:rsidP="00F1501F">
      <w:pPr>
        <w:pStyle w:val="Heading4"/>
        <w:rPr>
          <w:rFonts w:hint="eastAsia"/>
        </w:rPr>
      </w:pPr>
      <w:r w:rsidRPr="005D7BC5">
        <w:rPr>
          <w:rFonts w:hint="eastAsia"/>
        </w:rPr>
        <w:t>人权义务与国际贸易、投资和金融机制</w:t>
      </w:r>
    </w:p>
    <w:p w:rsidR="00A27F65" w:rsidRPr="005D7BC5" w:rsidRDefault="00A27F65" w:rsidP="00A27F65">
      <w:pPr>
        <w:numPr>
          <w:ilvl w:val="0"/>
          <w:numId w:val="5"/>
        </w:numPr>
        <w:tabs>
          <w:tab w:val="clear" w:pos="1531"/>
        </w:tabs>
        <w:spacing w:after="320"/>
        <w:rPr>
          <w:rFonts w:hint="eastAsia"/>
        </w:rPr>
      </w:pPr>
      <w:r w:rsidRPr="005D7BC5">
        <w:rPr>
          <w:rFonts w:hint="eastAsia"/>
        </w:rPr>
        <w:t>通过</w:t>
      </w:r>
      <w:r>
        <w:rPr>
          <w:rFonts w:hint="eastAsia"/>
        </w:rPr>
        <w:t>将</w:t>
      </w:r>
      <w:r w:rsidRPr="005D7BC5">
        <w:rPr>
          <w:rFonts w:hint="eastAsia"/>
        </w:rPr>
        <w:t>域外人权</w:t>
      </w:r>
      <w:r w:rsidRPr="002D7B3B">
        <w:rPr>
          <w:rFonts w:hint="eastAsia"/>
          <w:lang w:val="fr-FR"/>
        </w:rPr>
        <w:t>义务</w:t>
      </w:r>
      <w:r>
        <w:rPr>
          <w:rFonts w:hint="eastAsia"/>
        </w:rPr>
        <w:t>纳入</w:t>
      </w:r>
      <w:r w:rsidRPr="005D7BC5">
        <w:rPr>
          <w:rFonts w:hint="eastAsia"/>
        </w:rPr>
        <w:t>行政当局的主流和</w:t>
      </w:r>
      <w:r>
        <w:rPr>
          <w:rFonts w:hint="eastAsia"/>
        </w:rPr>
        <w:t>体</w:t>
      </w:r>
      <w:r w:rsidRPr="005D7BC5">
        <w:rPr>
          <w:rFonts w:hint="eastAsia"/>
        </w:rPr>
        <w:t>制而对国际援助</w:t>
      </w:r>
      <w:r>
        <w:rPr>
          <w:rFonts w:hint="eastAsia"/>
        </w:rPr>
        <w:t>义务</w:t>
      </w:r>
      <w:r w:rsidRPr="005D7BC5">
        <w:rPr>
          <w:rFonts w:hint="eastAsia"/>
        </w:rPr>
        <w:t>采取积极</w:t>
      </w:r>
      <w:r>
        <w:rPr>
          <w:rFonts w:hint="eastAsia"/>
        </w:rPr>
        <w:t>行动</w:t>
      </w:r>
      <w:r w:rsidRPr="005D7BC5">
        <w:rPr>
          <w:rFonts w:hint="eastAsia"/>
        </w:rPr>
        <w:t>方针</w:t>
      </w:r>
      <w:r>
        <w:rPr>
          <w:rFonts w:hint="eastAsia"/>
        </w:rPr>
        <w:t>，</w:t>
      </w:r>
      <w:r w:rsidRPr="005D7BC5">
        <w:rPr>
          <w:rFonts w:hint="eastAsia"/>
        </w:rPr>
        <w:t>特别是加强主管机构分析比利时在下述领域</w:t>
      </w:r>
      <w:r>
        <w:rPr>
          <w:rFonts w:hint="eastAsia"/>
        </w:rPr>
        <w:t>的</w:t>
      </w:r>
      <w:r w:rsidRPr="005D7BC5">
        <w:rPr>
          <w:rFonts w:hint="eastAsia"/>
        </w:rPr>
        <w:t>政策对境外经济、社会和文化权利享有情况的影响</w:t>
      </w:r>
      <w:r>
        <w:rPr>
          <w:rFonts w:hint="eastAsia"/>
        </w:rPr>
        <w:t>：</w:t>
      </w:r>
      <w:r w:rsidRPr="005D7BC5">
        <w:rPr>
          <w:rFonts w:hint="eastAsia"/>
        </w:rPr>
        <w:t>贸易协议、官方支助</w:t>
      </w:r>
      <w:r>
        <w:rPr>
          <w:rFonts w:hint="eastAsia"/>
        </w:rPr>
        <w:t>的</w:t>
      </w:r>
      <w:r w:rsidRPr="005D7BC5">
        <w:rPr>
          <w:rFonts w:hint="eastAsia"/>
        </w:rPr>
        <w:t>出口信贷、债务</w:t>
      </w:r>
      <w:r>
        <w:rPr>
          <w:rFonts w:hint="eastAsia"/>
        </w:rPr>
        <w:t>取消</w:t>
      </w:r>
      <w:r w:rsidRPr="005D7BC5">
        <w:rPr>
          <w:rFonts w:hint="eastAsia"/>
        </w:rPr>
        <w:t>和国际金融机构支助的发展项目</w:t>
      </w:r>
      <w:r>
        <w:rPr>
          <w:rFonts w:hint="eastAsia"/>
        </w:rPr>
        <w:t>/</w:t>
      </w:r>
      <w:r w:rsidRPr="005D7BC5">
        <w:rPr>
          <w:rFonts w:hint="eastAsia"/>
        </w:rPr>
        <w:t>宏观发展政策</w:t>
      </w:r>
      <w:r>
        <w:rPr>
          <w:rFonts w:hint="eastAsia"/>
        </w:rPr>
        <w:t>制定</w:t>
      </w:r>
      <w:r w:rsidRPr="005D7BC5">
        <w:rPr>
          <w:rFonts w:hint="eastAsia"/>
        </w:rPr>
        <w:t>。</w:t>
      </w:r>
    </w:p>
    <w:p w:rsidR="00A27F65" w:rsidRPr="005D7BC5" w:rsidRDefault="00A27F65" w:rsidP="00F1501F">
      <w:pPr>
        <w:pStyle w:val="Heading4"/>
        <w:rPr>
          <w:rFonts w:hint="eastAsia"/>
        </w:rPr>
      </w:pPr>
      <w:r w:rsidRPr="005D7BC5">
        <w:rPr>
          <w:rFonts w:hint="eastAsia"/>
        </w:rPr>
        <w:t>健</w:t>
      </w:r>
      <w:r>
        <w:rPr>
          <w:rFonts w:hint="eastAsia"/>
        </w:rPr>
        <w:t xml:space="preserve"> </w:t>
      </w:r>
      <w:r w:rsidRPr="005D7BC5">
        <w:rPr>
          <w:rFonts w:hint="eastAsia"/>
        </w:rPr>
        <w:t>康</w:t>
      </w:r>
      <w:r>
        <w:rPr>
          <w:rFonts w:hint="eastAsia"/>
        </w:rPr>
        <w:t xml:space="preserve"> </w:t>
      </w:r>
      <w:r w:rsidRPr="005D7BC5">
        <w:rPr>
          <w:rFonts w:hint="eastAsia"/>
        </w:rPr>
        <w:t>权</w:t>
      </w:r>
    </w:p>
    <w:p w:rsidR="00A27F65" w:rsidRPr="005D7BC5" w:rsidRDefault="00A27F65" w:rsidP="00A27F65">
      <w:pPr>
        <w:numPr>
          <w:ilvl w:val="0"/>
          <w:numId w:val="5"/>
        </w:numPr>
        <w:tabs>
          <w:tab w:val="clear" w:pos="1531"/>
        </w:tabs>
        <w:rPr>
          <w:rFonts w:hint="eastAsia"/>
        </w:rPr>
      </w:pPr>
      <w:r w:rsidRPr="005D7BC5">
        <w:rPr>
          <w:rFonts w:hint="eastAsia"/>
        </w:rPr>
        <w:t>放弃财政可</w:t>
      </w:r>
      <w:r w:rsidRPr="002D7B3B">
        <w:rPr>
          <w:rFonts w:hint="eastAsia"/>
          <w:lang w:val="fr-FR"/>
        </w:rPr>
        <w:t>持续性</w:t>
      </w:r>
      <w:r w:rsidRPr="005D7BC5">
        <w:rPr>
          <w:rFonts w:hint="eastAsia"/>
        </w:rPr>
        <w:t>要求</w:t>
      </w:r>
      <w:r>
        <w:rPr>
          <w:rFonts w:hint="eastAsia"/>
        </w:rPr>
        <w:t>，</w:t>
      </w:r>
      <w:r w:rsidRPr="005D7BC5">
        <w:rPr>
          <w:rFonts w:hint="eastAsia"/>
        </w:rPr>
        <w:t>在</w:t>
      </w:r>
      <w:r>
        <w:rPr>
          <w:rFonts w:hint="eastAsia"/>
        </w:rPr>
        <w:t>有关</w:t>
      </w:r>
      <w:r w:rsidRPr="005D7BC5">
        <w:rPr>
          <w:rFonts w:hint="eastAsia"/>
        </w:rPr>
        <w:t>方案</w:t>
      </w:r>
      <w:r>
        <w:rPr>
          <w:rFonts w:hint="eastAsia"/>
        </w:rPr>
        <w:t>可扩大</w:t>
      </w:r>
      <w:r w:rsidRPr="005D7BC5">
        <w:rPr>
          <w:rFonts w:hint="eastAsia"/>
        </w:rPr>
        <w:t>基本医疗保健服务的国家积极支持和资助免费的医疗保健服务</w:t>
      </w:r>
      <w:r>
        <w:rPr>
          <w:rFonts w:hint="eastAsia"/>
        </w:rPr>
        <w:t>)</w:t>
      </w:r>
      <w:r>
        <w:rPr>
          <w:rFonts w:hint="eastAsia"/>
        </w:rPr>
        <w:t>，</w:t>
      </w:r>
      <w:r w:rsidRPr="005D7BC5">
        <w:rPr>
          <w:rFonts w:hint="eastAsia"/>
        </w:rPr>
        <w:t>特别是为弱势群体</w:t>
      </w:r>
      <w:r>
        <w:rPr>
          <w:rFonts w:hint="eastAsia"/>
        </w:rPr>
        <w:t>(</w:t>
      </w:r>
      <w:r w:rsidRPr="005D7BC5">
        <w:rPr>
          <w:rFonts w:hint="eastAsia"/>
        </w:rPr>
        <w:t>比如通过</w:t>
      </w:r>
      <w:r>
        <w:rPr>
          <w:rFonts w:hint="eastAsia"/>
        </w:rPr>
        <w:t>提</w:t>
      </w:r>
      <w:r w:rsidRPr="005D7BC5">
        <w:rPr>
          <w:rFonts w:hint="eastAsia"/>
        </w:rPr>
        <w:t>高医疗机构</w:t>
      </w:r>
      <w:r>
        <w:rPr>
          <w:rFonts w:hint="eastAsia"/>
        </w:rPr>
        <w:t>的利用率</w:t>
      </w:r>
      <w:r>
        <w:rPr>
          <w:rFonts w:hint="eastAsia"/>
        </w:rPr>
        <w:t>)</w:t>
      </w:r>
      <w:r w:rsidRPr="005D7BC5">
        <w:rPr>
          <w:rFonts w:hint="eastAsia"/>
        </w:rPr>
        <w:t>。</w:t>
      </w:r>
    </w:p>
    <w:p w:rsidR="00A27F65" w:rsidRPr="005D7BC5" w:rsidRDefault="00A27F65" w:rsidP="00A27F65">
      <w:pPr>
        <w:numPr>
          <w:ilvl w:val="0"/>
          <w:numId w:val="5"/>
        </w:numPr>
        <w:tabs>
          <w:tab w:val="clear" w:pos="1531"/>
        </w:tabs>
        <w:spacing w:after="320"/>
        <w:rPr>
          <w:rFonts w:hint="eastAsia"/>
        </w:rPr>
      </w:pPr>
      <w:r w:rsidRPr="005D7BC5">
        <w:rPr>
          <w:rFonts w:hint="eastAsia"/>
        </w:rPr>
        <w:t>将比利时资金应用于尊重、保护和实现健康权</w:t>
      </w:r>
      <w:r>
        <w:rPr>
          <w:rFonts w:hint="eastAsia"/>
        </w:rPr>
        <w:t>，</w:t>
      </w:r>
      <w:r w:rsidRPr="005D7BC5">
        <w:rPr>
          <w:rFonts w:hint="eastAsia"/>
        </w:rPr>
        <w:t>并以遵守比利时的《公约》义务作为今后继续资助国际发展合作的条件。</w:t>
      </w:r>
    </w:p>
    <w:p w:rsidR="00A27F65" w:rsidRPr="005D7BC5" w:rsidRDefault="00A27F65" w:rsidP="00F1501F">
      <w:pPr>
        <w:spacing w:after="320"/>
        <w:rPr>
          <w:rFonts w:hint="eastAsia"/>
        </w:rPr>
      </w:pPr>
      <w:r w:rsidRPr="005D7BC5">
        <w:rPr>
          <w:rFonts w:hint="eastAsia"/>
        </w:rPr>
        <w:tab/>
        <w:t>8</w:t>
      </w:r>
      <w:r>
        <w:rPr>
          <w:rFonts w:hint="eastAsia"/>
        </w:rPr>
        <w:t>3.</w:t>
      </w:r>
      <w:r w:rsidRPr="005D7BC5">
        <w:rPr>
          <w:rFonts w:hint="eastAsia"/>
        </w:rPr>
        <w:t xml:space="preserve">  </w:t>
      </w:r>
      <w:r w:rsidRPr="005D7BC5">
        <w:rPr>
          <w:rFonts w:hint="eastAsia"/>
        </w:rPr>
        <w:t>就任择议定书来说</w:t>
      </w:r>
      <w:r>
        <w:rPr>
          <w:rFonts w:hint="eastAsia"/>
        </w:rPr>
        <w:t>，</w:t>
      </w:r>
      <w:r w:rsidRPr="005D7BC5">
        <w:rPr>
          <w:rFonts w:hint="eastAsia"/>
        </w:rPr>
        <w:t>委员会可建议比利时</w:t>
      </w:r>
      <w:r>
        <w:rPr>
          <w:rFonts w:hint="eastAsia"/>
        </w:rPr>
        <w:t>：</w:t>
      </w:r>
    </w:p>
    <w:p w:rsidR="00A27F65" w:rsidRPr="005D7BC5" w:rsidRDefault="00A27F65" w:rsidP="00F1501F">
      <w:pPr>
        <w:pStyle w:val="Heading4"/>
        <w:rPr>
          <w:rFonts w:hint="eastAsia"/>
        </w:rPr>
      </w:pPr>
      <w:r w:rsidRPr="005D7BC5">
        <w:rPr>
          <w:rFonts w:hint="eastAsia"/>
        </w:rPr>
        <w:t>任择议定书</w:t>
      </w:r>
    </w:p>
    <w:p w:rsidR="00A27F65" w:rsidRPr="005D7BC5" w:rsidRDefault="00A27F65" w:rsidP="00A27F65">
      <w:pPr>
        <w:numPr>
          <w:ilvl w:val="0"/>
          <w:numId w:val="5"/>
        </w:numPr>
        <w:tabs>
          <w:tab w:val="clear" w:pos="1531"/>
        </w:tabs>
        <w:rPr>
          <w:rFonts w:hint="eastAsia"/>
        </w:rPr>
      </w:pPr>
      <w:r w:rsidRPr="005D7BC5">
        <w:rPr>
          <w:rFonts w:hint="eastAsia"/>
        </w:rPr>
        <w:t>以积极的态度继续参与任择议定书的起草</w:t>
      </w:r>
      <w:r>
        <w:rPr>
          <w:rFonts w:hint="eastAsia"/>
        </w:rPr>
        <w:t>，</w:t>
      </w:r>
      <w:r w:rsidRPr="005D7BC5">
        <w:rPr>
          <w:rFonts w:hint="eastAsia"/>
        </w:rPr>
        <w:t>同时与对该问题态度积极的欧洲联盟国家联合起来</w:t>
      </w:r>
      <w:r>
        <w:rPr>
          <w:rFonts w:hint="eastAsia"/>
        </w:rPr>
        <w:t>，</w:t>
      </w:r>
      <w:r w:rsidRPr="005D7BC5">
        <w:rPr>
          <w:rFonts w:hint="eastAsia"/>
        </w:rPr>
        <w:t>积极参与不限</w:t>
      </w:r>
      <w:r>
        <w:rPr>
          <w:rFonts w:hint="eastAsia"/>
        </w:rPr>
        <w:t>成员</w:t>
      </w:r>
      <w:r w:rsidRPr="005D7BC5">
        <w:rPr>
          <w:rFonts w:hint="eastAsia"/>
        </w:rPr>
        <w:t>名额工作组。</w:t>
      </w:r>
    </w:p>
    <w:p w:rsidR="00A27F65" w:rsidRDefault="00A27F65" w:rsidP="00F46B08">
      <w:pPr>
        <w:rPr>
          <w:rFonts w:hint="eastAsia"/>
        </w:rPr>
      </w:pPr>
    </w:p>
    <w:p w:rsidR="00F46B08" w:rsidRDefault="00F46B08" w:rsidP="00F46B08">
      <w:pPr>
        <w:rPr>
          <w:rFonts w:hint="eastAsia"/>
        </w:rPr>
      </w:pPr>
    </w:p>
    <w:p w:rsidR="00A27F65" w:rsidRPr="002158BC" w:rsidRDefault="00A27F65" w:rsidP="00F1501F">
      <w:pPr>
        <w:jc w:val="center"/>
        <w:rPr>
          <w:rFonts w:hint="eastAsia"/>
        </w:rPr>
      </w:pPr>
      <w:r w:rsidRPr="005D7BC5">
        <w:t>--  --  --  --  --</w:t>
      </w:r>
    </w:p>
    <w:p w:rsidR="003479D2" w:rsidRPr="00293FE9" w:rsidRDefault="003479D2" w:rsidP="00293FE9">
      <w:pPr>
        <w:rPr>
          <w:rFonts w:hint="eastAsia"/>
          <w:snapToGrid/>
          <w:kern w:val="24"/>
          <w:lang w:val="fr-FR"/>
        </w:rPr>
      </w:pPr>
    </w:p>
    <w:sectPr w:rsidR="003479D2" w:rsidRPr="00293FE9">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F9A" w:rsidRDefault="009C5F9A">
      <w:r>
        <w:separator/>
      </w:r>
    </w:p>
  </w:endnote>
  <w:endnote w:type="continuationSeparator" w:id="0">
    <w:p w:rsidR="009C5F9A" w:rsidRDefault="009C5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宋体-方正超大字符集">
    <w:charset w:val="86"/>
    <w:family w:val="script"/>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712BD2">
      <w:tblPrEx>
        <w:tblCellMar>
          <w:top w:w="0" w:type="dxa"/>
          <w:bottom w:w="0" w:type="dxa"/>
        </w:tblCellMar>
      </w:tblPrEx>
      <w:tc>
        <w:tcPr>
          <w:tcW w:w="2460" w:type="dxa"/>
        </w:tcPr>
        <w:p w:rsidR="00712BD2" w:rsidRDefault="00712BD2">
          <w:pPr>
            <w:pStyle w:val="Footer"/>
          </w:pPr>
          <w:r>
            <w:t>GE. 07-</w:t>
          </w:r>
          <w:r>
            <w:rPr>
              <w:rFonts w:hint="eastAsia"/>
              <w:lang w:eastAsia="zh-CN"/>
            </w:rPr>
            <w:t>44772</w:t>
          </w:r>
          <w:r>
            <w:t xml:space="preserve"> (C)</w:t>
          </w:r>
        </w:p>
      </w:tc>
      <w:tc>
        <w:tcPr>
          <w:tcW w:w="1050" w:type="dxa"/>
        </w:tcPr>
        <w:p w:rsidR="00712BD2" w:rsidRDefault="00712BD2">
          <w:pPr>
            <w:pStyle w:val="Footer"/>
            <w:rPr>
              <w:rFonts w:hint="eastAsia"/>
              <w:lang w:eastAsia="zh-CN"/>
            </w:rPr>
          </w:pPr>
          <w:r>
            <w:rPr>
              <w:rFonts w:hint="eastAsia"/>
              <w:lang w:eastAsia="zh-CN"/>
            </w:rPr>
            <w:t>261107</w:t>
          </w:r>
        </w:p>
      </w:tc>
      <w:tc>
        <w:tcPr>
          <w:tcW w:w="6061" w:type="dxa"/>
        </w:tcPr>
        <w:p w:rsidR="00712BD2" w:rsidRDefault="00712BD2">
          <w:pPr>
            <w:pStyle w:val="Footer"/>
          </w:pPr>
          <w:r>
            <w:rPr>
              <w:rFonts w:hint="eastAsia"/>
              <w:lang w:eastAsia="zh-CN"/>
            </w:rPr>
            <w:t>1212</w:t>
          </w:r>
          <w:r>
            <w:t>07</w:t>
          </w:r>
        </w:p>
      </w:tc>
    </w:tr>
  </w:tbl>
  <w:p w:rsidR="00712BD2" w:rsidRDefault="00712B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F9A" w:rsidRDefault="009C5F9A">
      <w:r>
        <w:separator/>
      </w:r>
    </w:p>
  </w:footnote>
  <w:footnote w:type="continuationSeparator" w:id="0">
    <w:p w:rsidR="009C5F9A" w:rsidRDefault="009C5F9A">
      <w:r>
        <w:continuationSeparator/>
      </w:r>
    </w:p>
  </w:footnote>
  <w:footnote w:id="1">
    <w:p w:rsidR="00712BD2" w:rsidRDefault="00712BD2" w:rsidP="00293FE9">
      <w:pPr>
        <w:pStyle w:val="FootnoteText"/>
        <w:rPr>
          <w:rFonts w:hint="eastAsia"/>
        </w:rPr>
      </w:pPr>
      <w:r>
        <w:rPr>
          <w:rStyle w:val="FootnoteReference"/>
        </w:rPr>
        <w:footnoteRef/>
      </w:r>
      <w:r>
        <w:t xml:space="preserve"> </w:t>
      </w:r>
      <w:r>
        <w:rPr>
          <w:rFonts w:hint="eastAsia"/>
        </w:rPr>
        <w:t xml:space="preserve">  </w:t>
      </w:r>
      <w:r>
        <w:rPr>
          <w:rFonts w:hint="eastAsia"/>
        </w:rPr>
        <w:t>下述组织是本最后联合平行报告的作者。撰写每一章的组织仅对该章内容负责。</w:t>
      </w:r>
    </w:p>
  </w:footnote>
  <w:footnote w:id="2">
    <w:p w:rsidR="00712BD2" w:rsidRDefault="00712BD2" w:rsidP="00293FE9">
      <w:pPr>
        <w:pStyle w:val="FootnoteText"/>
        <w:rPr>
          <w:rFonts w:hint="eastAsia"/>
        </w:rPr>
      </w:pPr>
      <w:r>
        <w:rPr>
          <w:rStyle w:val="FootnoteReference"/>
        </w:rPr>
        <w:footnoteRef/>
      </w:r>
      <w:r>
        <w:t xml:space="preserve"> </w:t>
      </w:r>
      <w:r>
        <w:rPr>
          <w:rFonts w:hint="eastAsia"/>
        </w:rPr>
        <w:t xml:space="preserve">  </w:t>
      </w:r>
      <w:r>
        <w:rPr>
          <w:rFonts w:hint="eastAsia"/>
        </w:rPr>
        <w:t>下述组织支持比利时促进经济、社会、文化权利民间团体联盟的联合平行报告。它们认为，比利时政府应更好地遵守国际人权文书规定的提交报告义务，并应更加重视委员会的建议。它们不对本报告的内容负责。</w:t>
      </w:r>
    </w:p>
  </w:footnote>
  <w:footnote w:id="3">
    <w:p w:rsidR="00712BD2" w:rsidRPr="009968CB" w:rsidRDefault="00712BD2" w:rsidP="00293FE9">
      <w:pPr>
        <w:pStyle w:val="FootnoteText"/>
        <w:rPr>
          <w:rFonts w:hint="eastAsia"/>
          <w:u w:val="single"/>
        </w:rPr>
      </w:pPr>
      <w:r>
        <w:rPr>
          <w:rStyle w:val="FootnoteReference"/>
        </w:rPr>
        <w:footnoteRef/>
      </w:r>
      <w:r>
        <w:t xml:space="preserve"> </w:t>
      </w:r>
      <w:r>
        <w:rPr>
          <w:rFonts w:hint="eastAsia"/>
        </w:rPr>
        <w:t xml:space="preserve">  </w:t>
      </w:r>
      <w:r>
        <w:rPr>
          <w:rFonts w:hint="eastAsia"/>
        </w:rPr>
        <w:t>可在下述网站查阅全面联合平行报告：</w:t>
      </w:r>
      <w:hyperlink r:id="rId1" w:history="1">
        <w:r w:rsidRPr="007C076D">
          <w:rPr>
            <w:rStyle w:val="Hyperlink"/>
          </w:rPr>
          <w:t>http</w:t>
        </w:r>
        <w:r>
          <w:rPr>
            <w:rStyle w:val="Hyperlink"/>
          </w:rPr>
          <w:t>://</w:t>
        </w:r>
        <w:r w:rsidRPr="007C076D">
          <w:rPr>
            <w:rStyle w:val="Hyperlink"/>
          </w:rPr>
          <w:t>www.socialalert.org</w:t>
        </w:r>
        <w:r>
          <w:rPr>
            <w:rStyle w:val="Hyperlink"/>
          </w:rPr>
          <w:t>/</w:t>
        </w:r>
        <w:r w:rsidRPr="007C076D">
          <w:rPr>
            <w:rStyle w:val="Hyperlink"/>
          </w:rPr>
          <w:t>k</w:t>
        </w:r>
        <w:r>
          <w:rPr>
            <w:rStyle w:val="Hyperlink"/>
          </w:rPr>
          <w:t>/</w:t>
        </w:r>
        <w:r w:rsidRPr="007C076D">
          <w:rPr>
            <w:rStyle w:val="Hyperlink"/>
          </w:rPr>
          <w:t>index.php</w:t>
        </w:r>
        <w:r>
          <w:rPr>
            <w:rStyle w:val="Hyperlink"/>
          </w:rPr>
          <w:t>？</w:t>
        </w:r>
        <w:r w:rsidRPr="007C076D">
          <w:rPr>
            <w:rStyle w:val="Hyperlink"/>
          </w:rPr>
          <w:t>option=</w:t>
        </w:r>
        <w:r>
          <w:rPr>
            <w:rStyle w:val="Hyperlink"/>
            <w:rFonts w:hint="eastAsia"/>
          </w:rPr>
          <w:t xml:space="preserve"> </w:t>
        </w:r>
        <w:r w:rsidRPr="007C076D">
          <w:rPr>
            <w:rStyle w:val="Hyperlink"/>
          </w:rPr>
          <w:t>com_</w:t>
        </w:r>
        <w:r w:rsidRPr="007C076D">
          <w:rPr>
            <w:rStyle w:val="Hyperlink"/>
            <w:rFonts w:hint="eastAsia"/>
          </w:rPr>
          <w:t xml:space="preserve"> </w:t>
        </w:r>
        <w:r w:rsidRPr="007C076D">
          <w:rPr>
            <w:rStyle w:val="Hyperlink"/>
          </w:rPr>
          <w:t>content&amp;task=section&amp;id=17&amp;Itemid=61</w:t>
        </w:r>
      </w:hyperlink>
      <w:r w:rsidRPr="009968CB">
        <w:rPr>
          <w:rFonts w:hint="eastAsia"/>
        </w:rPr>
        <w:t>。</w:t>
      </w:r>
    </w:p>
  </w:footnote>
  <w:footnote w:id="4">
    <w:p w:rsidR="00712BD2" w:rsidRPr="00E54694" w:rsidRDefault="00712BD2" w:rsidP="00293FE9">
      <w:pPr>
        <w:pStyle w:val="FootnoteText"/>
        <w:rPr>
          <w:rFonts w:hint="eastAsia"/>
          <w:szCs w:val="22"/>
        </w:rPr>
      </w:pPr>
      <w:r w:rsidRPr="00E54694">
        <w:rPr>
          <w:rStyle w:val="FootnoteReference"/>
          <w:sz w:val="22"/>
          <w:szCs w:val="22"/>
        </w:rPr>
        <w:footnoteRef/>
      </w:r>
      <w:r w:rsidRPr="00E54694">
        <w:rPr>
          <w:szCs w:val="22"/>
        </w:rPr>
        <w:t xml:space="preserve"> </w:t>
      </w:r>
      <w:r w:rsidRPr="00E54694">
        <w:rPr>
          <w:rFonts w:hint="eastAsia"/>
          <w:szCs w:val="22"/>
        </w:rPr>
        <w:t xml:space="preserve">  </w:t>
      </w:r>
      <w:r w:rsidRPr="00E54694">
        <w:rPr>
          <w:rFonts w:hint="eastAsia"/>
          <w:szCs w:val="22"/>
        </w:rPr>
        <w:t>社会</w:t>
      </w:r>
      <w:r w:rsidRPr="00E54694">
        <w:rPr>
          <w:rFonts w:ascii="SimSun" w:eastAsia="SimSun" w:hAnsi="SimSun" w:cs="SimSun" w:hint="eastAsia"/>
          <w:szCs w:val="22"/>
        </w:rPr>
        <w:t>警报国际</w:t>
      </w:r>
      <w:r w:rsidRPr="00E54694">
        <w:rPr>
          <w:szCs w:val="22"/>
        </w:rPr>
        <w:t xml:space="preserve"> aisbl, Chaussée de Haecht 579, 1030 Brussels – </w:t>
      </w:r>
      <w:r w:rsidRPr="00E54694">
        <w:rPr>
          <w:rFonts w:hint="eastAsia"/>
          <w:szCs w:val="22"/>
          <w:lang w:val="fr-FR"/>
        </w:rPr>
        <w:t>联系人</w:t>
      </w:r>
      <w:r w:rsidRPr="00E54694">
        <w:rPr>
          <w:szCs w:val="22"/>
        </w:rPr>
        <w:t>：</w:t>
      </w:r>
      <w:r w:rsidRPr="00E54694">
        <w:rPr>
          <w:szCs w:val="22"/>
        </w:rPr>
        <w:t xml:space="preserve">Bart Verstraeten, </w:t>
      </w:r>
      <w:r w:rsidRPr="00E54694">
        <w:rPr>
          <w:rFonts w:hint="eastAsia"/>
          <w:szCs w:val="22"/>
        </w:rPr>
        <w:t>电话</w:t>
      </w:r>
      <w:r w:rsidRPr="00E54694">
        <w:rPr>
          <w:szCs w:val="22"/>
        </w:rPr>
        <w:t>：</w:t>
      </w:r>
      <w:r w:rsidRPr="00E54694">
        <w:rPr>
          <w:szCs w:val="22"/>
        </w:rPr>
        <w:t xml:space="preserve">+ 32 2 246 36 94, </w:t>
      </w:r>
      <w:r w:rsidRPr="00E54694">
        <w:rPr>
          <w:rFonts w:hint="eastAsia"/>
          <w:szCs w:val="22"/>
        </w:rPr>
        <w:t>传真</w:t>
      </w:r>
      <w:r w:rsidRPr="00E54694">
        <w:rPr>
          <w:szCs w:val="22"/>
        </w:rPr>
        <w:t>：</w:t>
      </w:r>
      <w:r w:rsidRPr="00E54694">
        <w:rPr>
          <w:szCs w:val="22"/>
        </w:rPr>
        <w:t xml:space="preserve">+ 32 2 246 30 10, </w:t>
      </w:r>
      <w:r>
        <w:rPr>
          <w:rFonts w:hint="eastAsia"/>
          <w:szCs w:val="22"/>
        </w:rPr>
        <w:t>电邮</w:t>
      </w:r>
      <w:r w:rsidRPr="00E54694">
        <w:rPr>
          <w:szCs w:val="22"/>
        </w:rPr>
        <w:t>：</w:t>
      </w:r>
      <w:hyperlink r:id="rId2" w:history="1">
        <w:r w:rsidRPr="00E54694">
          <w:rPr>
            <w:rStyle w:val="Hyperlink"/>
            <w:szCs w:val="22"/>
          </w:rPr>
          <w:t>bart.verstraeten@socialalert.org</w:t>
        </w:r>
      </w:hyperlink>
      <w:r w:rsidRPr="00E54694">
        <w:rPr>
          <w:rFonts w:hint="eastAsia"/>
          <w:szCs w:val="22"/>
          <w:lang w:val="nl-NL"/>
        </w:rPr>
        <w:t>。</w:t>
      </w:r>
    </w:p>
  </w:footnote>
  <w:footnote w:id="5">
    <w:p w:rsidR="00712BD2" w:rsidRPr="00E54694" w:rsidRDefault="00712BD2" w:rsidP="00293FE9">
      <w:pPr>
        <w:pStyle w:val="FootnoteText"/>
        <w:rPr>
          <w:rFonts w:hint="eastAsia"/>
          <w:szCs w:val="22"/>
        </w:rPr>
      </w:pPr>
      <w:r w:rsidRPr="00E54694">
        <w:rPr>
          <w:rStyle w:val="FootnoteReference"/>
          <w:sz w:val="22"/>
          <w:szCs w:val="22"/>
        </w:rPr>
        <w:footnoteRef/>
      </w:r>
      <w:r w:rsidRPr="00E54694">
        <w:rPr>
          <w:szCs w:val="22"/>
        </w:rPr>
        <w:t xml:space="preserve"> </w:t>
      </w:r>
      <w:r w:rsidRPr="00E54694">
        <w:rPr>
          <w:rFonts w:hint="eastAsia"/>
          <w:szCs w:val="22"/>
        </w:rPr>
        <w:t xml:space="preserve">  </w:t>
      </w:r>
      <w:r w:rsidRPr="00E54694">
        <w:rPr>
          <w:rFonts w:hint="eastAsia"/>
          <w:szCs w:val="22"/>
        </w:rPr>
        <w:t>联合国人口司</w:t>
      </w:r>
      <w:r>
        <w:rPr>
          <w:rFonts w:hint="eastAsia"/>
          <w:szCs w:val="22"/>
        </w:rPr>
        <w:t>,</w:t>
      </w:r>
      <w:r w:rsidRPr="00E54694">
        <w:rPr>
          <w:rFonts w:hint="eastAsia"/>
          <w:szCs w:val="22"/>
        </w:rPr>
        <w:t>《国际移民和发展，情况简报》：</w:t>
      </w:r>
      <w:hyperlink r:id="rId3" w:history="1">
        <w:r w:rsidRPr="001E684D">
          <w:rPr>
            <w:rStyle w:val="Hyperlink"/>
            <w:szCs w:val="22"/>
          </w:rPr>
          <w:t>http://www.un.org/esa/population/</w:t>
        </w:r>
        <w:r w:rsidRPr="001E684D">
          <w:rPr>
            <w:rStyle w:val="Hyperlink"/>
            <w:rFonts w:hint="eastAsia"/>
            <w:szCs w:val="22"/>
          </w:rPr>
          <w:t xml:space="preserve"> </w:t>
        </w:r>
        <w:r w:rsidRPr="001E684D">
          <w:rPr>
            <w:rStyle w:val="Hyperlink"/>
            <w:szCs w:val="22"/>
          </w:rPr>
          <w:t>migration/hld/Text/Migration_factsheet.pdf</w:t>
        </w:r>
      </w:hyperlink>
      <w:r w:rsidRPr="00E54694">
        <w:rPr>
          <w:rFonts w:hint="eastAsia"/>
          <w:szCs w:val="22"/>
          <w:lang w:val="nl-BE"/>
        </w:rPr>
        <w:t>。</w:t>
      </w:r>
    </w:p>
  </w:footnote>
  <w:footnote w:id="6">
    <w:p w:rsidR="00712BD2" w:rsidRPr="00E54694" w:rsidRDefault="00712BD2" w:rsidP="00293FE9">
      <w:pPr>
        <w:pStyle w:val="FootnoteText"/>
        <w:rPr>
          <w:rFonts w:hint="eastAsia"/>
          <w:szCs w:val="22"/>
          <w:lang w:val="fr-FR"/>
        </w:rPr>
      </w:pPr>
      <w:r w:rsidRPr="00E54694">
        <w:rPr>
          <w:rStyle w:val="FootnoteReference"/>
          <w:sz w:val="22"/>
          <w:szCs w:val="22"/>
        </w:rPr>
        <w:footnoteRef/>
      </w:r>
      <w:r w:rsidRPr="00E54694">
        <w:rPr>
          <w:szCs w:val="22"/>
          <w:lang w:val="fr-FR"/>
        </w:rPr>
        <w:t xml:space="preserve"> </w:t>
      </w:r>
      <w:r w:rsidRPr="00E54694">
        <w:rPr>
          <w:rFonts w:hint="eastAsia"/>
          <w:szCs w:val="22"/>
          <w:lang w:val="fr-FR"/>
        </w:rPr>
        <w:t xml:space="preserve">  </w:t>
      </w:r>
      <w:r w:rsidRPr="00E54694">
        <w:rPr>
          <w:szCs w:val="22"/>
          <w:lang w:val="fr-FR"/>
        </w:rPr>
        <w:t xml:space="preserve">N. Perrin, GéDAP – UCL, Département des Sciences de </w:t>
      </w:r>
      <w:smartTag w:uri="urn:schemas-microsoft-com:office:smarttags" w:element="PersonName">
        <w:smartTagPr>
          <w:attr w:name="ProductID" w:val="la Population"/>
        </w:smartTagPr>
        <w:r w:rsidRPr="00E54694">
          <w:rPr>
            <w:szCs w:val="22"/>
            <w:lang w:val="fr-FR"/>
          </w:rPr>
          <w:t>la Population</w:t>
        </w:r>
      </w:smartTag>
      <w:r w:rsidRPr="00E54694">
        <w:rPr>
          <w:szCs w:val="22"/>
          <w:lang w:val="fr-FR"/>
        </w:rPr>
        <w:t xml:space="preserve"> et du Développement, Université Catholique de Louvain</w:t>
      </w:r>
      <w:r w:rsidRPr="00E54694">
        <w:rPr>
          <w:szCs w:val="22"/>
          <w:lang w:val="fr-FR"/>
        </w:rPr>
        <w:t>：</w:t>
      </w:r>
      <w:r>
        <w:rPr>
          <w:rFonts w:hint="eastAsia"/>
          <w:szCs w:val="22"/>
          <w:lang w:val="fr-FR"/>
        </w:rPr>
        <w:t>统计数据</w:t>
      </w:r>
      <w:r w:rsidRPr="00E54694">
        <w:rPr>
          <w:rFonts w:hint="eastAsia"/>
          <w:szCs w:val="22"/>
          <w:lang w:val="fr-FR"/>
        </w:rPr>
        <w:t>见网站</w:t>
      </w:r>
      <w:r w:rsidRPr="00E54694">
        <w:rPr>
          <w:szCs w:val="22"/>
          <w:lang w:val="fr-FR"/>
        </w:rPr>
        <w:t>：</w:t>
      </w:r>
      <w:hyperlink r:id="rId4" w:history="1">
        <w:r w:rsidRPr="00E54694">
          <w:rPr>
            <w:rStyle w:val="Hyperlink"/>
            <w:szCs w:val="22"/>
            <w:lang w:val="fr-FR"/>
          </w:rPr>
          <w:t>http://www.dofi.fgov.be/nl/1024/frame.htm</w:t>
        </w:r>
      </w:hyperlink>
      <w:r w:rsidRPr="00E54694">
        <w:rPr>
          <w:rFonts w:hint="eastAsia"/>
          <w:szCs w:val="22"/>
          <w:lang w:val="nl-BE"/>
        </w:rPr>
        <w:t>。</w:t>
      </w:r>
    </w:p>
  </w:footnote>
  <w:footnote w:id="7">
    <w:p w:rsidR="00712BD2" w:rsidRDefault="00712BD2" w:rsidP="00293FE9">
      <w:pPr>
        <w:pStyle w:val="FootnoteText"/>
        <w:rPr>
          <w:rFonts w:hint="eastAsia"/>
        </w:rPr>
      </w:pPr>
      <w:r>
        <w:rPr>
          <w:rStyle w:val="FootnoteReference"/>
        </w:rPr>
        <w:footnoteRef/>
      </w:r>
      <w:r>
        <w:t xml:space="preserve"> </w:t>
      </w:r>
      <w:r>
        <w:rPr>
          <w:rFonts w:hint="eastAsia"/>
        </w:rPr>
        <w:t xml:space="preserve">  </w:t>
      </w:r>
      <w:r>
        <w:rPr>
          <w:rFonts w:hint="eastAsia"/>
        </w:rPr>
        <w:t>这一节论述移徙工人在就业和社会福利方面遭受的歧视。另一节论述移徙工人在医疗方面遭受的歧视。</w:t>
      </w:r>
    </w:p>
  </w:footnote>
  <w:footnote w:id="8">
    <w:p w:rsidR="00712BD2" w:rsidRPr="00A52B92" w:rsidRDefault="00712BD2" w:rsidP="00293FE9">
      <w:pPr>
        <w:pStyle w:val="FootnoteText"/>
        <w:rPr>
          <w:rFonts w:hint="eastAsia"/>
          <w:lang w:val="nl-BE"/>
        </w:rPr>
      </w:pPr>
      <w:r>
        <w:rPr>
          <w:rStyle w:val="FootnoteReference"/>
        </w:rPr>
        <w:footnoteRef/>
      </w:r>
      <w:r>
        <w:t xml:space="preserve"> </w:t>
      </w:r>
      <w:r>
        <w:rPr>
          <w:rFonts w:hint="eastAsia"/>
        </w:rPr>
        <w:t xml:space="preserve">  </w:t>
      </w:r>
      <w:r w:rsidRPr="00E54694">
        <w:t>L. Okkerse and A. Termote, Hoe vreemd is vreemd op de arbeidsmarkt. Over de allochtone arbeidskrachten in België</w:t>
      </w:r>
      <w:r w:rsidRPr="00E54694">
        <w:t>，</w:t>
      </w:r>
      <w:r w:rsidRPr="00E54694">
        <w:t>Statistische Studie N°111, Algemene Directie voor Statistiek en Economische Informatie, Brussels, 2004, p. 18-21</w:t>
      </w:r>
      <w:r w:rsidRPr="00E54694">
        <w:rPr>
          <w:rFonts w:hint="eastAsia"/>
        </w:rPr>
        <w:t>。</w:t>
      </w:r>
    </w:p>
  </w:footnote>
  <w:footnote w:id="9">
    <w:p w:rsidR="00712BD2" w:rsidRPr="00A52B92" w:rsidRDefault="00712BD2" w:rsidP="00293FE9">
      <w:pPr>
        <w:pStyle w:val="FootnoteText"/>
        <w:rPr>
          <w:rFonts w:hint="eastAsia"/>
          <w:lang w:val="nl-BE"/>
        </w:rPr>
      </w:pPr>
      <w:r>
        <w:rPr>
          <w:rStyle w:val="FootnoteReference"/>
        </w:rPr>
        <w:footnoteRef/>
      </w:r>
      <w:r w:rsidRPr="00A52B92">
        <w:rPr>
          <w:lang w:val="nl-BE"/>
        </w:rPr>
        <w:t xml:space="preserve"> </w:t>
      </w:r>
      <w:r w:rsidRPr="00A52B92">
        <w:rPr>
          <w:rFonts w:hint="eastAsia"/>
          <w:lang w:val="nl-BE"/>
        </w:rPr>
        <w:t xml:space="preserve"> </w:t>
      </w:r>
      <w:r w:rsidRPr="00293FE9">
        <w:rPr>
          <w:rFonts w:hint="eastAsia"/>
          <w:lang w:val="nl-BE"/>
        </w:rPr>
        <w:t xml:space="preserve"> </w:t>
      </w:r>
      <w:r w:rsidRPr="00293FE9">
        <w:rPr>
          <w:lang w:val="nl-BE"/>
        </w:rPr>
        <w:t>J. Geets, F. Pauwels and J. Wets, Nieuwe Arbeidsmigranten en de Arbeidsmarkt, HIVA, KU Leuven, 2006, p. 107</w:t>
      </w:r>
      <w:r w:rsidRPr="00E54694">
        <w:rPr>
          <w:rFonts w:hint="eastAsia"/>
        </w:rPr>
        <w:t>。</w:t>
      </w:r>
    </w:p>
  </w:footnote>
  <w:footnote w:id="10">
    <w:p w:rsidR="00712BD2" w:rsidRPr="00A52B92" w:rsidRDefault="00712BD2" w:rsidP="00293FE9">
      <w:pPr>
        <w:pStyle w:val="FootnoteText"/>
        <w:rPr>
          <w:rFonts w:hint="eastAsia"/>
          <w:szCs w:val="22"/>
          <w:lang w:val="nl-BE"/>
        </w:rPr>
      </w:pPr>
      <w:r>
        <w:rPr>
          <w:rStyle w:val="FootnoteReference"/>
        </w:rPr>
        <w:footnoteRef/>
      </w:r>
      <w:r w:rsidRPr="00A52B92">
        <w:rPr>
          <w:lang w:val="nl-BE"/>
        </w:rPr>
        <w:t xml:space="preserve"> </w:t>
      </w:r>
      <w:r w:rsidRPr="00A52B92">
        <w:rPr>
          <w:rFonts w:hint="eastAsia"/>
          <w:lang w:val="nl-BE"/>
        </w:rPr>
        <w:t xml:space="preserve"> </w:t>
      </w:r>
      <w:r w:rsidRPr="00A52B92">
        <w:rPr>
          <w:rFonts w:hint="eastAsia"/>
          <w:szCs w:val="22"/>
          <w:lang w:val="nl-BE"/>
        </w:rPr>
        <w:t xml:space="preserve"> </w:t>
      </w:r>
      <w:r>
        <w:rPr>
          <w:szCs w:val="22"/>
          <w:lang w:val="nl-BE"/>
        </w:rPr>
        <w:t>“Undocumented Workers</w:t>
      </w:r>
      <w:r>
        <w:rPr>
          <w:szCs w:val="22"/>
          <w:lang w:val="nl-BE"/>
        </w:rPr>
        <w:t>：</w:t>
      </w:r>
      <w:r w:rsidRPr="00A52B92">
        <w:rPr>
          <w:szCs w:val="22"/>
          <w:lang w:val="nl-BE"/>
        </w:rPr>
        <w:t>A Guide to Rights”</w:t>
      </w:r>
      <w:r>
        <w:rPr>
          <w:szCs w:val="22"/>
          <w:lang w:val="nl-BE"/>
        </w:rPr>
        <w:t>，</w:t>
      </w:r>
      <w:r w:rsidRPr="00A52B92">
        <w:rPr>
          <w:szCs w:val="22"/>
          <w:lang w:val="nl-BE"/>
        </w:rPr>
        <w:t>Or.c.a</w:t>
      </w:r>
      <w:r>
        <w:rPr>
          <w:szCs w:val="22"/>
          <w:lang w:val="nl-BE"/>
        </w:rPr>
        <w:t>/</w:t>
      </w:r>
      <w:r w:rsidRPr="00A52B92">
        <w:rPr>
          <w:szCs w:val="22"/>
          <w:lang w:val="nl-BE"/>
        </w:rPr>
        <w:t>ACV</w:t>
      </w:r>
      <w:r>
        <w:rPr>
          <w:szCs w:val="22"/>
          <w:lang w:val="nl-BE"/>
        </w:rPr>
        <w:t>/</w:t>
      </w:r>
      <w:r w:rsidRPr="00A52B92">
        <w:rPr>
          <w:szCs w:val="22"/>
          <w:lang w:val="nl-BE"/>
        </w:rPr>
        <w:t>ABV</w:t>
      </w:r>
      <w:r>
        <w:rPr>
          <w:szCs w:val="22"/>
          <w:lang w:val="nl-BE"/>
        </w:rPr>
        <w:t xml:space="preserve">V, </w:t>
      </w:r>
      <w:r w:rsidRPr="00A52B92">
        <w:rPr>
          <w:szCs w:val="22"/>
          <w:lang w:val="nl-BE"/>
        </w:rPr>
        <w:t>Brusse</w:t>
      </w:r>
      <w:r>
        <w:rPr>
          <w:szCs w:val="22"/>
          <w:lang w:val="nl-BE"/>
        </w:rPr>
        <w:t xml:space="preserve">l, </w:t>
      </w:r>
      <w:r w:rsidRPr="00A52B92">
        <w:rPr>
          <w:szCs w:val="22"/>
          <w:lang w:val="nl-BE"/>
        </w:rPr>
        <w:t>200</w:t>
      </w:r>
      <w:r>
        <w:rPr>
          <w:szCs w:val="22"/>
          <w:lang w:val="nl-BE"/>
        </w:rPr>
        <w:t>6,</w:t>
      </w:r>
      <w:r w:rsidRPr="00A52B92">
        <w:rPr>
          <w:szCs w:val="22"/>
          <w:lang w:val="nl-BE"/>
        </w:rPr>
        <w:t xml:space="preserve"> p. 60-61</w:t>
      </w:r>
      <w:r w:rsidRPr="00FC7F74">
        <w:rPr>
          <w:rFonts w:hint="eastAsia"/>
          <w:szCs w:val="22"/>
        </w:rPr>
        <w:t>。</w:t>
      </w:r>
    </w:p>
  </w:footnote>
  <w:footnote w:id="11">
    <w:p w:rsidR="00712BD2" w:rsidRPr="005E58DB" w:rsidRDefault="00712BD2" w:rsidP="00293FE9">
      <w:pPr>
        <w:pStyle w:val="FootnoteText"/>
        <w:rPr>
          <w:rFonts w:hint="eastAsia"/>
          <w:szCs w:val="22"/>
          <w:lang w:val="nl-BE"/>
        </w:rPr>
      </w:pPr>
      <w:r w:rsidRPr="00FC7F74">
        <w:rPr>
          <w:rStyle w:val="FootnoteReference"/>
          <w:szCs w:val="22"/>
        </w:rPr>
        <w:footnoteRef/>
      </w:r>
      <w:r w:rsidRPr="005E58DB">
        <w:rPr>
          <w:szCs w:val="22"/>
          <w:lang w:val="nl-BE"/>
        </w:rPr>
        <w:t xml:space="preserve"> </w:t>
      </w:r>
      <w:r w:rsidRPr="005E58DB">
        <w:rPr>
          <w:rFonts w:hint="eastAsia"/>
          <w:szCs w:val="22"/>
          <w:lang w:val="nl-BE"/>
        </w:rPr>
        <w:t xml:space="preserve">  </w:t>
      </w:r>
      <w:r w:rsidRPr="005E58DB">
        <w:rPr>
          <w:szCs w:val="22"/>
          <w:lang w:val="nl-BE"/>
        </w:rPr>
        <w:t>2004</w:t>
      </w:r>
      <w:r>
        <w:rPr>
          <w:rFonts w:hint="eastAsia"/>
          <w:szCs w:val="22"/>
          <w:lang w:val="nl-BE"/>
        </w:rPr>
        <w:t>年</w:t>
      </w:r>
      <w:r>
        <w:rPr>
          <w:rFonts w:hint="eastAsia"/>
          <w:szCs w:val="22"/>
          <w:lang w:val="nl-BE"/>
        </w:rPr>
        <w:t>4</w:t>
      </w:r>
      <w:r>
        <w:rPr>
          <w:rFonts w:hint="eastAsia"/>
          <w:szCs w:val="22"/>
          <w:lang w:val="nl-BE"/>
        </w:rPr>
        <w:t>月</w:t>
      </w:r>
      <w:r>
        <w:rPr>
          <w:rFonts w:hint="eastAsia"/>
          <w:szCs w:val="22"/>
          <w:lang w:val="nl-BE"/>
        </w:rPr>
        <w:t>30</w:t>
      </w:r>
      <w:r>
        <w:rPr>
          <w:rFonts w:hint="eastAsia"/>
          <w:szCs w:val="22"/>
          <w:lang w:val="nl-BE"/>
        </w:rPr>
        <w:t>日弗拉芒政府的会议</w:t>
      </w:r>
      <w:r>
        <w:rPr>
          <w:szCs w:val="22"/>
          <w:lang w:val="nl-BE"/>
        </w:rPr>
        <w:t>，</w:t>
      </w:r>
      <w:r w:rsidRPr="005E58DB">
        <w:rPr>
          <w:szCs w:val="22"/>
          <w:lang w:val="nl-BE"/>
        </w:rPr>
        <w:t>VR</w:t>
      </w:r>
      <w:r>
        <w:rPr>
          <w:szCs w:val="22"/>
          <w:lang w:val="nl-BE"/>
        </w:rPr>
        <w:t>/</w:t>
      </w:r>
      <w:r w:rsidRPr="005E58DB">
        <w:rPr>
          <w:szCs w:val="22"/>
          <w:lang w:val="nl-BE"/>
        </w:rPr>
        <w:t>PV</w:t>
      </w:r>
      <w:r>
        <w:rPr>
          <w:szCs w:val="22"/>
          <w:lang w:val="nl-BE"/>
        </w:rPr>
        <w:t>/</w:t>
      </w:r>
      <w:r w:rsidRPr="005E58DB">
        <w:rPr>
          <w:szCs w:val="22"/>
          <w:lang w:val="nl-BE"/>
        </w:rPr>
        <w:t>2004</w:t>
      </w:r>
      <w:r>
        <w:rPr>
          <w:szCs w:val="22"/>
          <w:lang w:val="nl-BE"/>
        </w:rPr>
        <w:t>/</w:t>
      </w:r>
      <w:r w:rsidRPr="005E58DB">
        <w:rPr>
          <w:szCs w:val="22"/>
          <w:lang w:val="nl-BE"/>
        </w:rPr>
        <w:t>1</w:t>
      </w:r>
      <w:r>
        <w:rPr>
          <w:szCs w:val="22"/>
          <w:lang w:val="nl-BE"/>
        </w:rPr>
        <w:t xml:space="preserve">9, </w:t>
      </w:r>
      <w:r>
        <w:rPr>
          <w:rFonts w:hint="eastAsia"/>
          <w:szCs w:val="22"/>
          <w:lang w:val="nl-BE"/>
        </w:rPr>
        <w:t>第</w:t>
      </w:r>
      <w:r>
        <w:rPr>
          <w:rFonts w:hint="eastAsia"/>
          <w:szCs w:val="22"/>
          <w:lang w:val="nl-BE"/>
        </w:rPr>
        <w:t>96</w:t>
      </w:r>
      <w:r>
        <w:rPr>
          <w:rFonts w:hint="eastAsia"/>
          <w:szCs w:val="22"/>
          <w:lang w:val="nl-BE"/>
        </w:rPr>
        <w:t>号</w:t>
      </w:r>
      <w:r>
        <w:rPr>
          <w:szCs w:val="22"/>
          <w:lang w:val="nl-BE"/>
        </w:rPr>
        <w:t>；</w:t>
      </w:r>
      <w:r>
        <w:rPr>
          <w:rFonts w:hint="eastAsia"/>
          <w:szCs w:val="22"/>
          <w:lang w:val="nl-BE"/>
        </w:rPr>
        <w:t>弗拉芒政府的答复：</w:t>
      </w:r>
      <w:r w:rsidRPr="005E58DB">
        <w:rPr>
          <w:szCs w:val="22"/>
          <w:lang w:val="nl-BE"/>
        </w:rPr>
        <w:t>Administration Employment on the European Green Paper on the Management of Economic Migratio</w:t>
      </w:r>
      <w:r>
        <w:rPr>
          <w:szCs w:val="22"/>
          <w:lang w:val="nl-BE"/>
        </w:rPr>
        <w:t xml:space="preserve">n, </w:t>
      </w:r>
      <w:r w:rsidRPr="005E58DB">
        <w:rPr>
          <w:szCs w:val="22"/>
          <w:lang w:val="nl-BE"/>
        </w:rPr>
        <w:t>15th April 200</w:t>
      </w:r>
      <w:r>
        <w:rPr>
          <w:szCs w:val="22"/>
          <w:lang w:val="nl-BE"/>
        </w:rPr>
        <w:t>5, p.5</w:t>
      </w:r>
      <w:r>
        <w:rPr>
          <w:rFonts w:hint="eastAsia"/>
          <w:szCs w:val="22"/>
          <w:lang w:val="nl-BE"/>
        </w:rPr>
        <w:t xml:space="preserve"> </w:t>
      </w:r>
      <w:r>
        <w:rPr>
          <w:szCs w:val="22"/>
          <w:lang w:val="nl-BE"/>
        </w:rPr>
        <w:t>(</w:t>
      </w:r>
      <w:r w:rsidRPr="00BC0600">
        <w:rPr>
          <w:szCs w:val="22"/>
          <w:lang w:val="nl-BE"/>
        </w:rPr>
        <w:t>available</w:t>
      </w:r>
      <w:r w:rsidRPr="005E58DB">
        <w:rPr>
          <w:szCs w:val="22"/>
          <w:lang w:val="nl-BE"/>
        </w:rPr>
        <w:t xml:space="preserve"> in Dutch on the website of DG Justice and Home Affairs</w:t>
      </w:r>
      <w:r>
        <w:rPr>
          <w:szCs w:val="22"/>
          <w:lang w:val="nl-BE"/>
        </w:rPr>
        <w:t>：</w:t>
      </w:r>
      <w:hyperlink r:id="rId5" w:history="1">
        <w:r w:rsidRPr="005E58DB">
          <w:rPr>
            <w:rStyle w:val="Hyperlink"/>
            <w:szCs w:val="22"/>
            <w:lang w:val="nl-BE"/>
          </w:rPr>
          <w:t>http</w:t>
        </w:r>
        <w:r>
          <w:rPr>
            <w:rStyle w:val="Hyperlink"/>
            <w:szCs w:val="22"/>
            <w:lang w:val="nl-BE"/>
          </w:rPr>
          <w:t>://</w:t>
        </w:r>
        <w:r w:rsidRPr="005E58DB">
          <w:rPr>
            <w:rStyle w:val="Hyperlink"/>
            <w:szCs w:val="22"/>
            <w:lang w:val="nl-BE"/>
          </w:rPr>
          <w:t>ec.europa.eu</w:t>
        </w:r>
        <w:r>
          <w:rPr>
            <w:rStyle w:val="Hyperlink"/>
            <w:szCs w:val="22"/>
            <w:lang w:val="nl-BE"/>
          </w:rPr>
          <w:t>/</w:t>
        </w:r>
        <w:r w:rsidRPr="005E58DB">
          <w:rPr>
            <w:rStyle w:val="Hyperlink"/>
            <w:szCs w:val="22"/>
            <w:lang w:val="nl-BE"/>
          </w:rPr>
          <w:t>justice_home</w:t>
        </w:r>
        <w:r>
          <w:rPr>
            <w:rStyle w:val="Hyperlink"/>
            <w:szCs w:val="22"/>
            <w:lang w:val="nl-BE"/>
          </w:rPr>
          <w:t>/</w:t>
        </w:r>
        <w:r w:rsidRPr="005E58DB">
          <w:rPr>
            <w:rStyle w:val="Hyperlink"/>
            <w:rFonts w:hint="eastAsia"/>
            <w:szCs w:val="22"/>
            <w:lang w:val="nl-BE"/>
          </w:rPr>
          <w:t xml:space="preserve"> </w:t>
        </w:r>
        <w:r w:rsidRPr="005E58DB">
          <w:rPr>
            <w:rStyle w:val="Hyperlink"/>
            <w:szCs w:val="22"/>
            <w:lang w:val="nl-BE"/>
          </w:rPr>
          <w:t>fsj</w:t>
        </w:r>
        <w:r>
          <w:rPr>
            <w:rStyle w:val="Hyperlink"/>
            <w:szCs w:val="22"/>
            <w:lang w:val="nl-BE"/>
          </w:rPr>
          <w:t>/</w:t>
        </w:r>
        <w:r w:rsidRPr="005E58DB">
          <w:rPr>
            <w:rStyle w:val="Hyperlink"/>
            <w:szCs w:val="22"/>
            <w:lang w:val="nl-BE"/>
          </w:rPr>
          <w:t>intro</w:t>
        </w:r>
        <w:r>
          <w:rPr>
            <w:rStyle w:val="Hyperlink"/>
            <w:szCs w:val="22"/>
            <w:lang w:val="nl-BE"/>
          </w:rPr>
          <w:t>/</w:t>
        </w:r>
        <w:r w:rsidRPr="005E58DB">
          <w:rPr>
            <w:rStyle w:val="Hyperlink"/>
            <w:szCs w:val="22"/>
            <w:lang w:val="nl-BE"/>
          </w:rPr>
          <w:t>fsj_intro_en.htm</w:t>
        </w:r>
      </w:hyperlink>
      <w:r w:rsidRPr="00FC7F74">
        <w:rPr>
          <w:rFonts w:hint="eastAsia"/>
          <w:szCs w:val="22"/>
          <w:lang w:val="nl-BE"/>
        </w:rPr>
        <w:t>。</w:t>
      </w:r>
    </w:p>
  </w:footnote>
  <w:footnote w:id="12">
    <w:p w:rsidR="00712BD2" w:rsidRPr="002B61DB" w:rsidRDefault="00712BD2" w:rsidP="00293FE9">
      <w:pPr>
        <w:pStyle w:val="FootnoteText"/>
        <w:rPr>
          <w:rFonts w:hint="eastAsia"/>
          <w:lang w:val="nl-BE"/>
        </w:rPr>
      </w:pPr>
      <w:r w:rsidRPr="00FC7F74">
        <w:rPr>
          <w:rStyle w:val="FootnoteReference"/>
          <w:szCs w:val="22"/>
        </w:rPr>
        <w:footnoteRef/>
      </w:r>
      <w:r w:rsidRPr="002B61DB">
        <w:rPr>
          <w:szCs w:val="22"/>
          <w:lang w:val="nl-BE"/>
        </w:rPr>
        <w:t xml:space="preserve"> </w:t>
      </w:r>
      <w:r w:rsidRPr="002B61DB">
        <w:rPr>
          <w:rFonts w:hint="eastAsia"/>
          <w:szCs w:val="22"/>
          <w:lang w:val="nl-BE"/>
        </w:rPr>
        <w:t xml:space="preserve">  </w:t>
      </w:r>
      <w:r w:rsidRPr="00E54694">
        <w:rPr>
          <w:szCs w:val="22"/>
          <w:lang w:val="nl-BE"/>
        </w:rPr>
        <w:t xml:space="preserve">D. Van Heule, M.-C. Foblets, S. Loones and S. Bouckaert, “The Significance of the UN Migrant Workers’ Convention of 18 December </w:t>
      </w:r>
      <w:smartTag w:uri="urn:schemas-microsoft-com:office:smarttags" w:element="metricconverter">
        <w:smartTagPr>
          <w:attr w:name="ProductID" w:val="1990 in"/>
        </w:smartTagPr>
        <w:r w:rsidRPr="00E54694">
          <w:rPr>
            <w:szCs w:val="22"/>
            <w:lang w:val="nl-BE"/>
          </w:rPr>
          <w:t>1990 in</w:t>
        </w:r>
      </w:smartTag>
      <w:r w:rsidRPr="00E54694">
        <w:rPr>
          <w:szCs w:val="22"/>
          <w:lang w:val="nl-BE"/>
        </w:rPr>
        <w:t xml:space="preserve"> The Event of Ratilication by Belgium”</w:t>
      </w:r>
      <w:r w:rsidRPr="00E54694">
        <w:rPr>
          <w:szCs w:val="22"/>
          <w:lang w:val="nl-BE"/>
        </w:rPr>
        <w:t>，</w:t>
      </w:r>
      <w:r w:rsidRPr="00E54694">
        <w:rPr>
          <w:szCs w:val="22"/>
          <w:lang w:val="nl-BE"/>
        </w:rPr>
        <w:t>in European Journal of Migration and Law, Volume 6, 2005, The Netherlands, pp. 285-321</w:t>
      </w:r>
      <w:r w:rsidRPr="00E54694">
        <w:rPr>
          <w:rFonts w:hint="eastAsia"/>
          <w:szCs w:val="22"/>
          <w:lang w:val="nl-BE"/>
        </w:rPr>
        <w:t>。</w:t>
      </w:r>
    </w:p>
  </w:footnote>
  <w:footnote w:id="13">
    <w:p w:rsidR="00712BD2" w:rsidRPr="002B61DB" w:rsidRDefault="00712BD2" w:rsidP="00293FE9">
      <w:pPr>
        <w:pStyle w:val="FootnoteText"/>
        <w:rPr>
          <w:rFonts w:hint="eastAsia"/>
          <w:lang w:val="nl-BE"/>
        </w:rPr>
      </w:pPr>
      <w:r>
        <w:rPr>
          <w:rStyle w:val="FootnoteReference"/>
        </w:rPr>
        <w:footnoteRef/>
      </w:r>
      <w:r w:rsidRPr="002B61DB">
        <w:rPr>
          <w:lang w:val="nl-BE"/>
        </w:rPr>
        <w:t xml:space="preserve"> </w:t>
      </w:r>
      <w:r w:rsidRPr="00E54694">
        <w:rPr>
          <w:rFonts w:hint="eastAsia"/>
          <w:szCs w:val="22"/>
          <w:lang w:val="nl-BE"/>
        </w:rPr>
        <w:t xml:space="preserve">  </w:t>
      </w:r>
      <w:r>
        <w:rPr>
          <w:rFonts w:hint="eastAsia"/>
          <w:szCs w:val="22"/>
          <w:lang w:val="fr-FR"/>
        </w:rPr>
        <w:t>由下列组织联合</w:t>
      </w:r>
      <w:r w:rsidRPr="00E54694">
        <w:rPr>
          <w:rFonts w:hint="eastAsia"/>
          <w:szCs w:val="22"/>
          <w:lang w:val="fr-FR"/>
        </w:rPr>
        <w:t>撰</w:t>
      </w:r>
      <w:r>
        <w:rPr>
          <w:rFonts w:hint="eastAsia"/>
          <w:szCs w:val="22"/>
          <w:lang w:val="fr-FR"/>
        </w:rPr>
        <w:t>写</w:t>
      </w:r>
      <w:r w:rsidRPr="00E54694">
        <w:rPr>
          <w:szCs w:val="22"/>
          <w:lang w:val="nl-BE"/>
        </w:rPr>
        <w:t>：</w:t>
      </w:r>
      <w:r w:rsidRPr="00E54694">
        <w:rPr>
          <w:rFonts w:hint="eastAsia"/>
          <w:szCs w:val="22"/>
        </w:rPr>
        <w:t>基督教工作者运动</w:t>
      </w:r>
      <w:r w:rsidRPr="00E54694">
        <w:rPr>
          <w:szCs w:val="22"/>
          <w:lang w:val="nl-BE"/>
        </w:rPr>
        <w:t>，</w:t>
      </w:r>
      <w:r w:rsidRPr="00E54694">
        <w:rPr>
          <w:szCs w:val="22"/>
          <w:lang w:val="nl-BE"/>
        </w:rPr>
        <w:t xml:space="preserve">Haachtsesteenweg 579, 1030 Brussels– </w:t>
      </w:r>
      <w:r w:rsidRPr="00E54694">
        <w:rPr>
          <w:rFonts w:hint="eastAsia"/>
          <w:szCs w:val="22"/>
        </w:rPr>
        <w:t>联系人</w:t>
      </w:r>
      <w:r w:rsidRPr="00E54694">
        <w:rPr>
          <w:szCs w:val="22"/>
          <w:lang w:val="nl-BE"/>
        </w:rPr>
        <w:t>：</w:t>
      </w:r>
      <w:r w:rsidRPr="00E54694">
        <w:rPr>
          <w:szCs w:val="22"/>
          <w:lang w:val="nl-BE"/>
        </w:rPr>
        <w:t>Michel Debruyne, phone</w:t>
      </w:r>
      <w:r w:rsidRPr="00E54694">
        <w:rPr>
          <w:szCs w:val="22"/>
          <w:lang w:val="nl-BE"/>
        </w:rPr>
        <w:t>：</w:t>
      </w:r>
      <w:r w:rsidRPr="00E54694">
        <w:rPr>
          <w:szCs w:val="22"/>
          <w:lang w:val="nl-BE"/>
        </w:rPr>
        <w:t xml:space="preserve">+32 2 246 37 29, </w:t>
      </w:r>
      <w:r w:rsidRPr="00E54694">
        <w:rPr>
          <w:rFonts w:hint="eastAsia"/>
          <w:szCs w:val="22"/>
        </w:rPr>
        <w:t>传真</w:t>
      </w:r>
      <w:r w:rsidRPr="00E54694">
        <w:rPr>
          <w:szCs w:val="22"/>
          <w:lang w:val="nl-BE"/>
        </w:rPr>
        <w:t>：</w:t>
      </w:r>
      <w:r w:rsidRPr="00E54694">
        <w:rPr>
          <w:szCs w:val="22"/>
          <w:lang w:val="nl-BE"/>
        </w:rPr>
        <w:t xml:space="preserve">+32 2 246 37 00, </w:t>
      </w:r>
      <w:r w:rsidRPr="00E54694">
        <w:rPr>
          <w:rFonts w:hint="eastAsia"/>
          <w:szCs w:val="22"/>
        </w:rPr>
        <w:t>电子邮箱</w:t>
      </w:r>
      <w:r w:rsidRPr="00E54694">
        <w:rPr>
          <w:szCs w:val="22"/>
          <w:lang w:val="nl-BE"/>
        </w:rPr>
        <w:t>：</w:t>
      </w:r>
      <w:hyperlink r:id="rId6" w:history="1">
        <w:r w:rsidRPr="00E54694">
          <w:rPr>
            <w:rStyle w:val="Hyperlink"/>
            <w:szCs w:val="22"/>
            <w:lang w:val="nl-BE"/>
          </w:rPr>
          <w:t>michel.debruyne@acw.be</w:t>
        </w:r>
      </w:hyperlink>
      <w:r w:rsidRPr="00E54694">
        <w:rPr>
          <w:szCs w:val="22"/>
          <w:lang w:val="nl-BE"/>
        </w:rPr>
        <w:t>；</w:t>
      </w:r>
      <w:r w:rsidRPr="00E54694">
        <w:rPr>
          <w:rFonts w:hint="eastAsia"/>
          <w:szCs w:val="22"/>
        </w:rPr>
        <w:t>人权联盟</w:t>
      </w:r>
      <w:r w:rsidRPr="00E54694">
        <w:rPr>
          <w:szCs w:val="22"/>
          <w:lang w:val="nl-BE"/>
        </w:rPr>
        <w:t xml:space="preserve"> (</w:t>
      </w:r>
      <w:r w:rsidRPr="00E54694">
        <w:rPr>
          <w:rFonts w:hint="eastAsia"/>
          <w:szCs w:val="22"/>
        </w:rPr>
        <w:t>比利时法语区</w:t>
      </w:r>
      <w:r w:rsidRPr="00E54694">
        <w:rPr>
          <w:szCs w:val="22"/>
          <w:lang w:val="nl-BE"/>
        </w:rPr>
        <w:t>)</w:t>
      </w:r>
      <w:r w:rsidRPr="00E54694">
        <w:rPr>
          <w:szCs w:val="22"/>
          <w:lang w:val="nl-BE"/>
        </w:rPr>
        <w:t>，</w:t>
      </w:r>
      <w:r w:rsidRPr="00E54694">
        <w:rPr>
          <w:szCs w:val="22"/>
          <w:lang w:val="nl-BE"/>
        </w:rPr>
        <w:t xml:space="preserve">Chaussée d’Alsemberg 303, 1190 Bruxelles – </w:t>
      </w:r>
      <w:r w:rsidRPr="00E54694">
        <w:rPr>
          <w:rFonts w:hint="eastAsia"/>
          <w:szCs w:val="22"/>
        </w:rPr>
        <w:t>联系人</w:t>
      </w:r>
      <w:r w:rsidRPr="00E54694">
        <w:rPr>
          <w:szCs w:val="22"/>
          <w:lang w:val="nl-BE"/>
        </w:rPr>
        <w:t>：</w:t>
      </w:r>
      <w:r w:rsidRPr="00E54694">
        <w:rPr>
          <w:szCs w:val="22"/>
          <w:lang w:val="nl-BE"/>
        </w:rPr>
        <w:t xml:space="preserve">François Lourtie, </w:t>
      </w:r>
      <w:r w:rsidRPr="00E54694">
        <w:rPr>
          <w:rFonts w:hint="eastAsia"/>
          <w:szCs w:val="22"/>
        </w:rPr>
        <w:t>电话</w:t>
      </w:r>
      <w:r w:rsidRPr="00E54694">
        <w:rPr>
          <w:szCs w:val="22"/>
          <w:lang w:val="nl-BE"/>
        </w:rPr>
        <w:t>：</w:t>
      </w:r>
      <w:r w:rsidRPr="00E54694">
        <w:rPr>
          <w:szCs w:val="22"/>
          <w:lang w:val="nl-BE"/>
        </w:rPr>
        <w:t xml:space="preserve">+32 2 209 62 84, </w:t>
      </w:r>
      <w:r w:rsidRPr="00E54694">
        <w:rPr>
          <w:rFonts w:hint="eastAsia"/>
          <w:szCs w:val="22"/>
        </w:rPr>
        <w:t>传真</w:t>
      </w:r>
      <w:r w:rsidRPr="00E54694">
        <w:rPr>
          <w:szCs w:val="22"/>
          <w:lang w:val="nl-BE"/>
        </w:rPr>
        <w:t>：</w:t>
      </w:r>
      <w:r w:rsidRPr="00E54694">
        <w:rPr>
          <w:szCs w:val="22"/>
          <w:lang w:val="nl-BE"/>
        </w:rPr>
        <w:t xml:space="preserve">+32 2 209 63 80, </w:t>
      </w:r>
      <w:r w:rsidRPr="00E54694">
        <w:rPr>
          <w:rFonts w:hint="eastAsia"/>
          <w:szCs w:val="22"/>
        </w:rPr>
        <w:t>电子邮箱</w:t>
      </w:r>
      <w:r w:rsidRPr="00E54694">
        <w:rPr>
          <w:szCs w:val="22"/>
          <w:lang w:val="nl-BE"/>
        </w:rPr>
        <w:t>：</w:t>
      </w:r>
      <w:hyperlink r:id="rId7" w:history="1">
        <w:r w:rsidRPr="00E54694">
          <w:rPr>
            <w:rStyle w:val="Hyperlink"/>
            <w:szCs w:val="22"/>
            <w:lang w:val="nl-BE"/>
          </w:rPr>
          <w:t>flourtie@liguedh.be</w:t>
        </w:r>
      </w:hyperlink>
      <w:r w:rsidRPr="00E54694">
        <w:rPr>
          <w:rFonts w:hint="eastAsia"/>
          <w:szCs w:val="22"/>
          <w:lang w:val="fr-FR"/>
        </w:rPr>
        <w:t>。</w:t>
      </w:r>
    </w:p>
  </w:footnote>
  <w:footnote w:id="14">
    <w:p w:rsidR="00712BD2" w:rsidRPr="003479D2" w:rsidRDefault="00712BD2" w:rsidP="00293FE9">
      <w:pPr>
        <w:pStyle w:val="FootnoteText"/>
        <w:rPr>
          <w:rFonts w:hint="eastAsia"/>
          <w:color w:val="000000"/>
          <w:szCs w:val="22"/>
          <w:lang w:val="nl-BE"/>
        </w:rPr>
      </w:pPr>
      <w:r w:rsidRPr="003479D2">
        <w:rPr>
          <w:rStyle w:val="FootnoteReference"/>
          <w:color w:val="000000"/>
        </w:rPr>
        <w:footnoteRef/>
      </w:r>
      <w:r w:rsidRPr="003479D2">
        <w:rPr>
          <w:color w:val="000000"/>
          <w:lang w:val="nl-BE"/>
        </w:rPr>
        <w:t xml:space="preserve"> </w:t>
      </w:r>
      <w:r w:rsidRPr="003479D2">
        <w:rPr>
          <w:rFonts w:hint="eastAsia"/>
          <w:color w:val="000000"/>
          <w:lang w:val="nl-BE"/>
        </w:rPr>
        <w:t xml:space="preserve"> </w:t>
      </w:r>
      <w:r w:rsidRPr="003479D2">
        <w:rPr>
          <w:rFonts w:hint="eastAsia"/>
          <w:color w:val="000000"/>
          <w:szCs w:val="22"/>
          <w:lang w:val="nl-BE"/>
        </w:rPr>
        <w:t xml:space="preserve"> </w:t>
      </w:r>
      <w:hyperlink r:id="rId8" w:history="1">
        <w:r w:rsidRPr="003479D2">
          <w:rPr>
            <w:rStyle w:val="Hyperlink"/>
            <w:color w:val="000000"/>
            <w:szCs w:val="22"/>
            <w:lang w:val="nl-BE"/>
          </w:rPr>
          <w:t>www.vlaamsparlement.be</w:t>
        </w:r>
      </w:hyperlink>
      <w:r w:rsidRPr="003479D2">
        <w:rPr>
          <w:color w:val="000000"/>
          <w:szCs w:val="22"/>
          <w:lang w:val="nl-BE"/>
        </w:rPr>
        <w:t>，</w:t>
      </w:r>
      <w:r w:rsidRPr="003479D2">
        <w:rPr>
          <w:color w:val="000000"/>
          <w:szCs w:val="22"/>
          <w:lang w:val="nl-BE"/>
        </w:rPr>
        <w:t>2006</w:t>
      </w:r>
      <w:r w:rsidRPr="003479D2">
        <w:rPr>
          <w:rFonts w:hint="eastAsia"/>
          <w:color w:val="000000"/>
          <w:szCs w:val="22"/>
        </w:rPr>
        <w:t>年举行公开听证。</w:t>
      </w:r>
    </w:p>
  </w:footnote>
  <w:footnote w:id="15">
    <w:p w:rsidR="00712BD2" w:rsidRDefault="00712BD2" w:rsidP="00293FE9">
      <w:pPr>
        <w:pStyle w:val="FootnoteText"/>
        <w:rPr>
          <w:rFonts w:hint="eastAsia"/>
        </w:rPr>
      </w:pPr>
      <w:r>
        <w:rPr>
          <w:rStyle w:val="FootnoteReference"/>
        </w:rPr>
        <w:footnoteRef/>
      </w:r>
      <w:r>
        <w:t xml:space="preserve"> </w:t>
      </w:r>
      <w:r>
        <w:rPr>
          <w:rFonts w:hint="eastAsia"/>
        </w:rPr>
        <w:t xml:space="preserve">  </w:t>
      </w:r>
      <w:r>
        <w:rPr>
          <w:rFonts w:hint="eastAsia"/>
        </w:rPr>
        <w:t>《</w:t>
      </w:r>
      <w:r w:rsidRPr="00E74872">
        <w:rPr>
          <w:szCs w:val="22"/>
        </w:rPr>
        <w:t>2001-2003</w:t>
      </w:r>
      <w:r>
        <w:rPr>
          <w:rFonts w:hint="eastAsia"/>
          <w:szCs w:val="22"/>
        </w:rPr>
        <w:t>年社会一体化国家行动计划》强调说，私人出租住房和公寓市场的价格已经比过去</w:t>
      </w:r>
      <w:r>
        <w:rPr>
          <w:rFonts w:hint="eastAsia"/>
          <w:szCs w:val="22"/>
        </w:rPr>
        <w:t>15</w:t>
      </w:r>
      <w:r>
        <w:rPr>
          <w:rFonts w:hint="eastAsia"/>
          <w:szCs w:val="22"/>
        </w:rPr>
        <w:t>年的指数超出</w:t>
      </w:r>
      <w:r w:rsidRPr="00E74872">
        <w:rPr>
          <w:szCs w:val="22"/>
        </w:rPr>
        <w:t xml:space="preserve">46 </w:t>
      </w:r>
      <w:r>
        <w:rPr>
          <w:szCs w:val="22"/>
        </w:rPr>
        <w:t>%</w:t>
      </w:r>
      <w:r w:rsidRPr="00E74872">
        <w:rPr>
          <w:rFonts w:hint="eastAsia"/>
          <w:szCs w:val="22"/>
        </w:rPr>
        <w:t>。</w:t>
      </w:r>
    </w:p>
  </w:footnote>
  <w:footnote w:id="16">
    <w:p w:rsidR="00712BD2" w:rsidRPr="00E54694" w:rsidRDefault="00712BD2" w:rsidP="00293FE9">
      <w:pPr>
        <w:pStyle w:val="FootnoteText"/>
        <w:rPr>
          <w:rFonts w:hint="eastAsia"/>
          <w:szCs w:val="22"/>
        </w:rPr>
      </w:pPr>
      <w:r>
        <w:rPr>
          <w:rStyle w:val="FootnoteReference"/>
        </w:rPr>
        <w:footnoteRef/>
      </w:r>
      <w:r>
        <w:t xml:space="preserve"> </w:t>
      </w:r>
      <w:r>
        <w:rPr>
          <w:rFonts w:hint="eastAsia"/>
        </w:rPr>
        <w:t xml:space="preserve">  </w:t>
      </w:r>
      <w:r w:rsidRPr="00E54694">
        <w:rPr>
          <w:szCs w:val="22"/>
        </w:rPr>
        <w:t>De Decker, P.</w:t>
      </w:r>
      <w:r w:rsidRPr="00E54694">
        <w:rPr>
          <w:szCs w:val="22"/>
        </w:rPr>
        <w:t>，</w:t>
      </w:r>
      <w:r w:rsidRPr="00E54694">
        <w:rPr>
          <w:szCs w:val="22"/>
        </w:rPr>
        <w:t>Goossens, L. and Pannencoucke, I. (eds.)</w:t>
      </w:r>
      <w:r w:rsidRPr="00E54694">
        <w:rPr>
          <w:szCs w:val="22"/>
        </w:rPr>
        <w:t>，</w:t>
      </w:r>
      <w:r w:rsidRPr="00E54694">
        <w:rPr>
          <w:szCs w:val="22"/>
        </w:rPr>
        <w:t>Wonen aan de onderkant, Antwerpen, Garant, 2005, and the contribution of R. Van Dam and V. Geurts, Wonen in Vlaanderen in perspectief, p. 37-59</w:t>
      </w:r>
      <w:r w:rsidRPr="00E54694">
        <w:rPr>
          <w:szCs w:val="22"/>
        </w:rPr>
        <w:t>；</w:t>
      </w:r>
      <w:r w:rsidRPr="00E54694">
        <w:rPr>
          <w:szCs w:val="22"/>
        </w:rPr>
        <w:t>“Les Echos du logement”</w:t>
      </w:r>
      <w:r w:rsidRPr="00E54694">
        <w:rPr>
          <w:szCs w:val="22"/>
        </w:rPr>
        <w:t>，</w:t>
      </w:r>
      <w:r w:rsidRPr="00E54694">
        <w:rPr>
          <w:szCs w:val="22"/>
        </w:rPr>
        <w:t>Brussel, August 2006</w:t>
      </w:r>
      <w:r w:rsidRPr="00E54694">
        <w:rPr>
          <w:rFonts w:hint="eastAsia"/>
          <w:szCs w:val="22"/>
        </w:rPr>
        <w:t>。</w:t>
      </w:r>
    </w:p>
  </w:footnote>
  <w:footnote w:id="17">
    <w:p w:rsidR="00712BD2" w:rsidRDefault="00712BD2">
      <w:pPr>
        <w:pStyle w:val="FootnoteText"/>
        <w:rPr>
          <w:rFonts w:hint="eastAsia"/>
        </w:rPr>
      </w:pPr>
      <w:r>
        <w:rPr>
          <w:rStyle w:val="FootnoteReference"/>
        </w:rPr>
        <w:footnoteRef/>
      </w:r>
      <w:r>
        <w:t xml:space="preserve"> </w:t>
      </w:r>
      <w:r>
        <w:rPr>
          <w:rFonts w:hint="eastAsia"/>
        </w:rPr>
        <w:t xml:space="preserve"> </w:t>
      </w:r>
      <w:r>
        <w:rPr>
          <w:rFonts w:hint="eastAsia"/>
          <w:szCs w:val="22"/>
        </w:rPr>
        <w:t>比利时无国界医生协会</w:t>
      </w:r>
      <w:r w:rsidRPr="00CA472E">
        <w:rPr>
          <w:rFonts w:ascii="SimSun" w:eastAsia="SimSun" w:hAnsi="SimSun" w:cs="SimSun" w:hint="eastAsia"/>
          <w:spacing w:val="-50"/>
          <w:szCs w:val="22"/>
        </w:rPr>
        <w:t>―</w:t>
      </w:r>
      <w:r w:rsidRPr="00CA472E">
        <w:rPr>
          <w:rFonts w:ascii="SimSun" w:eastAsia="SimSun" w:hAnsi="SimSun" w:cs="SimSun" w:hint="eastAsia"/>
          <w:szCs w:val="22"/>
        </w:rPr>
        <w:t>―</w:t>
      </w:r>
      <w:r w:rsidRPr="008A55EB">
        <w:rPr>
          <w:szCs w:val="22"/>
        </w:rPr>
        <w:t>Artsen Zonder Grenzen België, Dupréstraat 94, 1090 Bruxelles</w:t>
      </w:r>
      <w:r w:rsidRPr="00CA472E">
        <w:rPr>
          <w:rFonts w:ascii="SimSun" w:eastAsia="SimSun" w:hAnsi="SimSun" w:cs="SimSun" w:hint="eastAsia"/>
          <w:spacing w:val="-50"/>
          <w:szCs w:val="22"/>
        </w:rPr>
        <w:t>―</w:t>
      </w:r>
      <w:r w:rsidRPr="00CA472E">
        <w:rPr>
          <w:rFonts w:ascii="SimSun" w:eastAsia="SimSun" w:hAnsi="SimSun" w:cs="SimSun" w:hint="eastAsia"/>
          <w:szCs w:val="22"/>
        </w:rPr>
        <w:t>―</w:t>
      </w:r>
      <w:r>
        <w:rPr>
          <w:rFonts w:hint="eastAsia"/>
          <w:szCs w:val="22"/>
        </w:rPr>
        <w:t>联系人：</w:t>
      </w:r>
      <w:r w:rsidRPr="008A55EB">
        <w:rPr>
          <w:szCs w:val="22"/>
        </w:rPr>
        <w:t xml:space="preserve">Gorik Ooms and </w:t>
      </w:r>
      <w:smartTag w:uri="urn:schemas-microsoft-com:office:smarttags" w:element="PersonName">
        <w:smartTagPr>
          <w:attr w:name="ProductID" w:val="Rachel Hammonds"/>
        </w:smartTagPr>
        <w:r w:rsidRPr="008A55EB">
          <w:rPr>
            <w:szCs w:val="22"/>
          </w:rPr>
          <w:t>Rachel Hammonds</w:t>
        </w:r>
      </w:smartTag>
      <w:r w:rsidRPr="008A55EB">
        <w:rPr>
          <w:szCs w:val="22"/>
        </w:rPr>
        <w:t xml:space="preserve">, </w:t>
      </w:r>
      <w:r>
        <w:rPr>
          <w:rFonts w:hint="eastAsia"/>
          <w:szCs w:val="22"/>
          <w:lang w:val="fr-FR"/>
        </w:rPr>
        <w:t>电话</w:t>
      </w:r>
      <w:r>
        <w:rPr>
          <w:rFonts w:hint="eastAsia"/>
          <w:szCs w:val="22"/>
        </w:rPr>
        <w:t>：</w:t>
      </w:r>
      <w:r>
        <w:rPr>
          <w:szCs w:val="22"/>
        </w:rPr>
        <w:t xml:space="preserve">+32 2 474 74 01, </w:t>
      </w:r>
      <w:r>
        <w:rPr>
          <w:rFonts w:hint="eastAsia"/>
          <w:szCs w:val="22"/>
        </w:rPr>
        <w:t>电邮：</w:t>
      </w:r>
      <w:hyperlink r:id="rId9" w:history="1">
        <w:r w:rsidRPr="008A55EB">
          <w:rPr>
            <w:rStyle w:val="Hyperlink"/>
            <w:szCs w:val="22"/>
          </w:rPr>
          <w:t>gorik.ooms@azg.be</w:t>
        </w:r>
      </w:hyperlink>
      <w:r w:rsidRPr="008A55EB">
        <w:rPr>
          <w:szCs w:val="22"/>
        </w:rPr>
        <w:t xml:space="preserve">, </w:t>
      </w:r>
      <w:hyperlink r:id="rId10" w:history="1">
        <w:r w:rsidRPr="008A55EB">
          <w:rPr>
            <w:rStyle w:val="Hyperlink"/>
            <w:szCs w:val="22"/>
          </w:rPr>
          <w:t>rachelhammonds@yahoo.com</w:t>
        </w:r>
      </w:hyperlink>
      <w:r w:rsidRPr="00A0054D">
        <w:rPr>
          <w:sz w:val="18"/>
          <w:szCs w:val="18"/>
          <w:lang w:val="fr-FR"/>
        </w:rPr>
        <w:t>。</w:t>
      </w:r>
    </w:p>
  </w:footnote>
  <w:footnote w:id="18">
    <w:p w:rsidR="00712BD2" w:rsidRPr="001B3BDC" w:rsidRDefault="00712BD2" w:rsidP="00F1501F">
      <w:pPr>
        <w:pStyle w:val="FootnoteText"/>
        <w:rPr>
          <w:rFonts w:hint="eastAsia"/>
          <w:sz w:val="21"/>
          <w:szCs w:val="21"/>
        </w:rPr>
      </w:pPr>
      <w:r w:rsidRPr="001B3BDC">
        <w:rPr>
          <w:rStyle w:val="FootnoteReference"/>
          <w:sz w:val="21"/>
          <w:szCs w:val="21"/>
        </w:rPr>
        <w:footnoteRef/>
      </w:r>
      <w:r w:rsidRPr="001B3BDC">
        <w:rPr>
          <w:sz w:val="21"/>
          <w:szCs w:val="21"/>
        </w:rPr>
        <w:t xml:space="preserve"> </w:t>
      </w:r>
      <w:r w:rsidRPr="001B3BDC">
        <w:rPr>
          <w:rFonts w:hint="eastAsia"/>
          <w:sz w:val="21"/>
          <w:szCs w:val="21"/>
        </w:rPr>
        <w:t xml:space="preserve"> </w:t>
      </w:r>
      <w:r>
        <w:rPr>
          <w:rFonts w:hint="eastAsia"/>
          <w:sz w:val="21"/>
          <w:szCs w:val="21"/>
        </w:rPr>
        <w:t xml:space="preserve"> </w:t>
      </w:r>
      <w:r w:rsidRPr="001B3BDC">
        <w:rPr>
          <w:rFonts w:hint="eastAsia"/>
          <w:sz w:val="21"/>
          <w:szCs w:val="21"/>
        </w:rPr>
        <w:t>联合国可获得最高健康标准问题特别报告员于</w:t>
      </w:r>
      <w:r w:rsidRPr="001B3BDC">
        <w:rPr>
          <w:rFonts w:hint="eastAsia"/>
          <w:sz w:val="21"/>
          <w:szCs w:val="21"/>
        </w:rPr>
        <w:t>2006</w:t>
      </w:r>
      <w:r w:rsidRPr="001B3BDC">
        <w:rPr>
          <w:rFonts w:hint="eastAsia"/>
          <w:sz w:val="21"/>
          <w:szCs w:val="21"/>
        </w:rPr>
        <w:t>年</w:t>
      </w:r>
      <w:r w:rsidRPr="001B3BDC">
        <w:rPr>
          <w:rFonts w:hint="eastAsia"/>
          <w:sz w:val="21"/>
          <w:szCs w:val="21"/>
        </w:rPr>
        <w:t>1</w:t>
      </w:r>
      <w:r w:rsidRPr="001B3BDC">
        <w:rPr>
          <w:rFonts w:hint="eastAsia"/>
          <w:sz w:val="21"/>
          <w:szCs w:val="21"/>
        </w:rPr>
        <w:t>月</w:t>
      </w:r>
      <w:r w:rsidRPr="001B3BDC">
        <w:rPr>
          <w:rFonts w:hint="eastAsia"/>
          <w:sz w:val="21"/>
          <w:szCs w:val="21"/>
        </w:rPr>
        <w:t>10</w:t>
      </w:r>
      <w:r w:rsidRPr="001B3BDC">
        <w:rPr>
          <w:rFonts w:hint="eastAsia"/>
          <w:sz w:val="21"/>
          <w:szCs w:val="21"/>
        </w:rPr>
        <w:t>日至</w:t>
      </w:r>
      <w:r w:rsidRPr="001B3BDC">
        <w:rPr>
          <w:rFonts w:hint="eastAsia"/>
          <w:sz w:val="21"/>
          <w:szCs w:val="21"/>
        </w:rPr>
        <w:t>18</w:t>
      </w:r>
      <w:r w:rsidRPr="001B3BDC">
        <w:rPr>
          <w:rFonts w:hint="eastAsia"/>
          <w:sz w:val="21"/>
          <w:szCs w:val="21"/>
        </w:rPr>
        <w:t>日对瑞典的访问，</w:t>
      </w:r>
      <w:r w:rsidRPr="001B3BDC">
        <w:rPr>
          <w:rFonts w:hint="eastAsia"/>
          <w:sz w:val="21"/>
          <w:szCs w:val="21"/>
        </w:rPr>
        <w:t>2006</w:t>
      </w:r>
      <w:r w:rsidRPr="001B3BDC">
        <w:rPr>
          <w:rFonts w:hint="eastAsia"/>
          <w:sz w:val="21"/>
          <w:szCs w:val="21"/>
        </w:rPr>
        <w:t>年</w:t>
      </w:r>
      <w:r w:rsidRPr="001B3BDC">
        <w:rPr>
          <w:rFonts w:hint="eastAsia"/>
          <w:sz w:val="21"/>
          <w:szCs w:val="21"/>
        </w:rPr>
        <w:t>1</w:t>
      </w:r>
      <w:r w:rsidRPr="001B3BDC">
        <w:rPr>
          <w:rFonts w:hint="eastAsia"/>
          <w:sz w:val="21"/>
          <w:szCs w:val="21"/>
        </w:rPr>
        <w:t>月</w:t>
      </w:r>
      <w:r w:rsidRPr="001B3BDC">
        <w:rPr>
          <w:rFonts w:hint="eastAsia"/>
          <w:sz w:val="21"/>
          <w:szCs w:val="21"/>
        </w:rPr>
        <w:t>19</w:t>
      </w:r>
      <w:r w:rsidRPr="001B3BDC">
        <w:rPr>
          <w:rFonts w:hint="eastAsia"/>
          <w:sz w:val="21"/>
          <w:szCs w:val="21"/>
        </w:rPr>
        <w:t>日新闻发布会。</w:t>
      </w:r>
    </w:p>
  </w:footnote>
  <w:footnote w:id="19">
    <w:p w:rsidR="00712BD2" w:rsidRPr="000A0F14" w:rsidRDefault="00712BD2" w:rsidP="00F1501F">
      <w:pPr>
        <w:pStyle w:val="FootnoteText"/>
        <w:rPr>
          <w:rFonts w:hint="eastAsia"/>
          <w:color w:val="000000"/>
          <w:sz w:val="21"/>
          <w:szCs w:val="21"/>
        </w:rPr>
      </w:pPr>
      <w:r w:rsidRPr="001B3BDC">
        <w:rPr>
          <w:rStyle w:val="FootnoteReference"/>
          <w:sz w:val="21"/>
          <w:szCs w:val="21"/>
        </w:rPr>
        <w:footnoteRef/>
      </w:r>
      <w:r w:rsidRPr="001B3BDC">
        <w:rPr>
          <w:sz w:val="21"/>
          <w:szCs w:val="21"/>
        </w:rPr>
        <w:t xml:space="preserve"> </w:t>
      </w:r>
      <w:r w:rsidRPr="001B3BDC">
        <w:rPr>
          <w:rFonts w:hint="eastAsia"/>
          <w:sz w:val="21"/>
          <w:szCs w:val="21"/>
        </w:rPr>
        <w:t xml:space="preserve"> </w:t>
      </w:r>
      <w:r>
        <w:rPr>
          <w:rFonts w:hint="eastAsia"/>
          <w:sz w:val="21"/>
          <w:szCs w:val="21"/>
        </w:rPr>
        <w:t xml:space="preserve"> </w:t>
      </w:r>
      <w:r w:rsidRPr="001B3BDC">
        <w:rPr>
          <w:rFonts w:ascii="Verdana" w:hAnsi="Verdana"/>
          <w:sz w:val="21"/>
          <w:szCs w:val="21"/>
        </w:rPr>
        <w:t>土著事务工作组协调组织</w:t>
      </w:r>
      <w:r w:rsidRPr="001B3BDC">
        <w:rPr>
          <w:sz w:val="21"/>
          <w:szCs w:val="21"/>
          <w:lang w:val="nl-NL"/>
        </w:rPr>
        <w:t>, Kortrijksepoortstraat 192, 9000 Ghent</w:t>
      </w:r>
      <w:r w:rsidRPr="001B3BDC">
        <w:rPr>
          <w:rFonts w:ascii="SimSun" w:eastAsia="SimSun" w:hAnsi="SimSun" w:cs="SimSun" w:hint="eastAsia"/>
          <w:spacing w:val="-50"/>
          <w:sz w:val="21"/>
          <w:szCs w:val="21"/>
          <w:lang w:val="nl-NL"/>
        </w:rPr>
        <w:t>―</w:t>
      </w:r>
      <w:r w:rsidRPr="001B3BDC">
        <w:rPr>
          <w:rFonts w:ascii="SimSun" w:eastAsia="SimSun" w:hAnsi="SimSun" w:cs="SimSun" w:hint="eastAsia"/>
          <w:sz w:val="21"/>
          <w:szCs w:val="21"/>
          <w:lang w:val="nl-NL"/>
        </w:rPr>
        <w:t>―</w:t>
      </w:r>
      <w:r w:rsidRPr="001B3BDC">
        <w:rPr>
          <w:rFonts w:hint="eastAsia"/>
          <w:sz w:val="21"/>
          <w:szCs w:val="21"/>
          <w:lang w:val="nl-NL"/>
        </w:rPr>
        <w:t>联系人：</w:t>
      </w:r>
      <w:r w:rsidRPr="001B3BDC">
        <w:rPr>
          <w:sz w:val="21"/>
          <w:szCs w:val="21"/>
          <w:lang w:val="nl-NL"/>
        </w:rPr>
        <w:t>Johan Bosman,</w:t>
      </w:r>
      <w:r w:rsidRPr="001B3BDC">
        <w:rPr>
          <w:spacing w:val="4"/>
          <w:sz w:val="21"/>
          <w:szCs w:val="21"/>
          <w:lang w:val="nl-NL"/>
        </w:rPr>
        <w:t xml:space="preserve"> </w:t>
      </w:r>
      <w:r w:rsidRPr="000A0F14">
        <w:rPr>
          <w:rFonts w:hint="eastAsia"/>
          <w:color w:val="000000"/>
          <w:spacing w:val="4"/>
          <w:sz w:val="21"/>
          <w:szCs w:val="21"/>
          <w:lang w:val="nl-NL"/>
        </w:rPr>
        <w:t>电话：</w:t>
      </w:r>
      <w:r w:rsidRPr="000A0F14">
        <w:rPr>
          <w:color w:val="000000"/>
          <w:spacing w:val="4"/>
          <w:sz w:val="21"/>
          <w:szCs w:val="21"/>
          <w:lang w:val="nl-NL"/>
        </w:rPr>
        <w:t>+32 9 330 84 30</w:t>
      </w:r>
      <w:r w:rsidRPr="000A0F14">
        <w:rPr>
          <w:rFonts w:hint="eastAsia"/>
          <w:color w:val="000000"/>
          <w:spacing w:val="4"/>
          <w:sz w:val="21"/>
          <w:szCs w:val="21"/>
          <w:lang w:val="nl-NL"/>
        </w:rPr>
        <w:t>，</w:t>
      </w:r>
      <w:r w:rsidRPr="000A0F14">
        <w:rPr>
          <w:color w:val="000000"/>
          <w:spacing w:val="4"/>
          <w:sz w:val="21"/>
          <w:szCs w:val="21"/>
          <w:lang w:val="nl-NL"/>
        </w:rPr>
        <w:t>fax</w:t>
      </w:r>
      <w:r w:rsidRPr="000A0F14">
        <w:rPr>
          <w:rFonts w:hint="eastAsia"/>
          <w:color w:val="000000"/>
          <w:spacing w:val="4"/>
          <w:sz w:val="21"/>
          <w:szCs w:val="21"/>
          <w:lang w:val="nl-NL"/>
        </w:rPr>
        <w:t>：</w:t>
      </w:r>
      <w:r w:rsidRPr="000A0F14">
        <w:rPr>
          <w:color w:val="000000"/>
          <w:spacing w:val="4"/>
          <w:sz w:val="21"/>
          <w:szCs w:val="21"/>
          <w:lang w:val="nl-NL"/>
        </w:rPr>
        <w:t xml:space="preserve">+ 32 9 330 84 30, </w:t>
      </w:r>
      <w:r w:rsidRPr="000A0F14">
        <w:rPr>
          <w:rFonts w:hint="eastAsia"/>
          <w:color w:val="000000"/>
          <w:spacing w:val="4"/>
          <w:sz w:val="21"/>
          <w:szCs w:val="21"/>
          <w:lang w:val="nl-NL"/>
        </w:rPr>
        <w:t>电子邮箱：</w:t>
      </w:r>
      <w:hyperlink r:id="rId11" w:history="1">
        <w:r w:rsidRPr="000A0F14">
          <w:rPr>
            <w:rStyle w:val="Hyperlink"/>
            <w:color w:val="000000"/>
            <w:spacing w:val="4"/>
            <w:sz w:val="21"/>
            <w:szCs w:val="21"/>
            <w:lang w:val="nl-NL"/>
          </w:rPr>
          <w:t>johan_</w:t>
        </w:r>
        <w:r w:rsidRPr="000A0F14">
          <w:rPr>
            <w:rStyle w:val="Hyperlink"/>
            <w:rFonts w:hint="eastAsia"/>
            <w:color w:val="000000"/>
            <w:spacing w:val="4"/>
            <w:sz w:val="21"/>
            <w:szCs w:val="21"/>
            <w:lang w:val="nl-NL"/>
          </w:rPr>
          <w:t>KWIA</w:t>
        </w:r>
        <w:r w:rsidRPr="000A0F14">
          <w:rPr>
            <w:rStyle w:val="Hyperlink"/>
            <w:color w:val="000000"/>
            <w:spacing w:val="4"/>
            <w:sz w:val="21"/>
            <w:szCs w:val="21"/>
            <w:lang w:val="nl-NL"/>
          </w:rPr>
          <w:t>@yahoo.com</w:t>
        </w:r>
      </w:hyperlink>
      <w:r w:rsidRPr="000A0F14">
        <w:rPr>
          <w:rFonts w:hint="eastAsia"/>
          <w:color w:val="000000"/>
          <w:spacing w:val="4"/>
          <w:sz w:val="21"/>
          <w:szCs w:val="21"/>
          <w:lang w:val="nl-NL"/>
        </w:rPr>
        <w:t>。</w:t>
      </w:r>
    </w:p>
  </w:footnote>
  <w:footnote w:id="20">
    <w:p w:rsidR="00712BD2" w:rsidRPr="000A0F14" w:rsidRDefault="00712BD2" w:rsidP="00F1501F">
      <w:pPr>
        <w:pStyle w:val="FootnoteText"/>
        <w:jc w:val="left"/>
        <w:rPr>
          <w:rFonts w:hint="eastAsia"/>
          <w:color w:val="000000"/>
          <w:sz w:val="21"/>
          <w:szCs w:val="21"/>
        </w:rPr>
      </w:pPr>
      <w:r w:rsidRPr="000A0F14">
        <w:rPr>
          <w:rStyle w:val="FootnoteReference"/>
          <w:color w:val="000000"/>
          <w:sz w:val="21"/>
          <w:szCs w:val="21"/>
        </w:rPr>
        <w:footnoteRef/>
      </w:r>
      <w:r w:rsidRPr="000A0F14">
        <w:rPr>
          <w:color w:val="000000"/>
          <w:sz w:val="21"/>
          <w:szCs w:val="21"/>
        </w:rPr>
        <w:t xml:space="preserve"> </w:t>
      </w:r>
      <w:r w:rsidRPr="000A0F14">
        <w:rPr>
          <w:rFonts w:hint="eastAsia"/>
          <w:color w:val="000000"/>
          <w:sz w:val="21"/>
          <w:szCs w:val="21"/>
        </w:rPr>
        <w:t xml:space="preserve">  </w:t>
      </w:r>
      <w:r w:rsidRPr="000A0F14">
        <w:rPr>
          <w:rFonts w:hint="eastAsia"/>
          <w:color w:val="000000"/>
          <w:spacing w:val="8"/>
          <w:sz w:val="21"/>
          <w:szCs w:val="21"/>
        </w:rPr>
        <w:t>本报告的大部分数据可见</w:t>
      </w:r>
      <w:hyperlink r:id="rId12" w:history="1">
        <w:r w:rsidRPr="000A0F14">
          <w:rPr>
            <w:rStyle w:val="Hyperlink"/>
            <w:color w:val="000000"/>
            <w:spacing w:val="8"/>
            <w:sz w:val="21"/>
            <w:szCs w:val="21"/>
          </w:rPr>
          <w:t>http://users.telenet.be/ws35421/beleidsp.htm</w:t>
        </w:r>
      </w:hyperlink>
      <w:r w:rsidRPr="000A0F14">
        <w:rPr>
          <w:rFonts w:hint="eastAsia"/>
          <w:color w:val="000000"/>
          <w:spacing w:val="8"/>
          <w:sz w:val="21"/>
          <w:szCs w:val="21"/>
        </w:rPr>
        <w:t>和</w:t>
      </w:r>
      <w:hyperlink r:id="rId13" w:history="1">
        <w:r w:rsidRPr="000A0F14">
          <w:rPr>
            <w:rStyle w:val="Hyperlink"/>
            <w:color w:val="000000"/>
            <w:spacing w:val="8"/>
            <w:sz w:val="21"/>
            <w:szCs w:val="21"/>
          </w:rPr>
          <w:t>http://users.belgacom.net/bn379716/educatio.htm</w:t>
        </w:r>
      </w:hyperlink>
      <w:r w:rsidRPr="000A0F14">
        <w:rPr>
          <w:rFonts w:hint="eastAsia"/>
          <w:color w:val="000000"/>
          <w:spacing w:val="-8"/>
          <w:sz w:val="21"/>
          <w:szCs w:val="21"/>
        </w:rPr>
        <w:t>。</w:t>
      </w:r>
    </w:p>
  </w:footnote>
  <w:footnote w:id="21">
    <w:p w:rsidR="00712BD2" w:rsidRPr="00F65DFE" w:rsidRDefault="00712BD2" w:rsidP="00F1501F">
      <w:pPr>
        <w:pStyle w:val="FootnoteText"/>
        <w:rPr>
          <w:rFonts w:hint="eastAsia"/>
          <w:sz w:val="21"/>
          <w:szCs w:val="21"/>
        </w:rPr>
      </w:pPr>
      <w:r>
        <w:rPr>
          <w:rStyle w:val="FootnoteReference"/>
        </w:rPr>
        <w:footnoteRef/>
      </w:r>
      <w:r>
        <w:t xml:space="preserve"> </w:t>
      </w:r>
      <w:r>
        <w:rPr>
          <w:rFonts w:hint="eastAsia"/>
        </w:rPr>
        <w:t xml:space="preserve">  </w:t>
      </w:r>
      <w:r w:rsidRPr="00F65DFE">
        <w:rPr>
          <w:sz w:val="21"/>
          <w:szCs w:val="21"/>
        </w:rPr>
        <w:t xml:space="preserve">11.11.11, </w:t>
      </w:r>
      <w:r>
        <w:rPr>
          <w:rFonts w:hint="eastAsia"/>
          <w:sz w:val="21"/>
          <w:szCs w:val="21"/>
        </w:rPr>
        <w:t>弗拉芒南北运动联盟</w:t>
      </w:r>
      <w:r w:rsidRPr="00F65DFE">
        <w:rPr>
          <w:sz w:val="21"/>
          <w:szCs w:val="21"/>
        </w:rPr>
        <w:t>, Vlasfabriekstraat 11, 1060 Brussels</w:t>
      </w:r>
      <w:r w:rsidRPr="004F7221">
        <w:rPr>
          <w:rFonts w:ascii="SimSun" w:eastAsia="SimSun" w:hAnsi="SimSun" w:cs="SimSun" w:hint="eastAsia"/>
          <w:spacing w:val="-50"/>
          <w:sz w:val="21"/>
          <w:szCs w:val="21"/>
        </w:rPr>
        <w:t>―</w:t>
      </w:r>
      <w:r w:rsidRPr="004F7221">
        <w:rPr>
          <w:rFonts w:ascii="SimSun" w:eastAsia="SimSun" w:hAnsi="SimSun" w:cs="SimSun" w:hint="eastAsia"/>
          <w:sz w:val="21"/>
          <w:szCs w:val="21"/>
        </w:rPr>
        <w:t>―</w:t>
      </w:r>
      <w:r>
        <w:rPr>
          <w:rFonts w:hint="eastAsia"/>
          <w:sz w:val="21"/>
          <w:szCs w:val="21"/>
        </w:rPr>
        <w:t>联系人：</w:t>
      </w:r>
      <w:smartTag w:uri="urn:schemas-microsoft-com:office:smarttags" w:element="PersonName">
        <w:smartTagPr>
          <w:attr w:name="ProductID" w:val="Han Verleyen"/>
        </w:smartTagPr>
        <w:r w:rsidRPr="00F65DFE">
          <w:rPr>
            <w:sz w:val="21"/>
            <w:szCs w:val="21"/>
          </w:rPr>
          <w:t>Han Verleyen</w:t>
        </w:r>
      </w:smartTag>
      <w:r w:rsidRPr="00F65DFE">
        <w:rPr>
          <w:sz w:val="21"/>
          <w:szCs w:val="21"/>
        </w:rPr>
        <w:t xml:space="preserve">, </w:t>
      </w:r>
      <w:r>
        <w:rPr>
          <w:rFonts w:hint="eastAsia"/>
          <w:sz w:val="21"/>
          <w:szCs w:val="21"/>
        </w:rPr>
        <w:t>电话：</w:t>
      </w:r>
      <w:r w:rsidRPr="00F65DFE">
        <w:rPr>
          <w:sz w:val="21"/>
          <w:szCs w:val="21"/>
        </w:rPr>
        <w:t>+ 32 2 536 1</w:t>
      </w:r>
      <w:r>
        <w:rPr>
          <w:sz w:val="21"/>
          <w:szCs w:val="21"/>
        </w:rPr>
        <w:t xml:space="preserve">1 50, </w:t>
      </w:r>
      <w:r>
        <w:rPr>
          <w:rFonts w:hint="eastAsia"/>
          <w:sz w:val="21"/>
          <w:szCs w:val="21"/>
        </w:rPr>
        <w:t>传真：</w:t>
      </w:r>
      <w:r>
        <w:rPr>
          <w:sz w:val="21"/>
          <w:szCs w:val="21"/>
        </w:rPr>
        <w:t xml:space="preserve">+ 32 2 536 19 06, </w:t>
      </w:r>
      <w:r>
        <w:rPr>
          <w:rFonts w:hint="eastAsia"/>
          <w:sz w:val="21"/>
          <w:szCs w:val="21"/>
        </w:rPr>
        <w:t>电邮：</w:t>
      </w:r>
      <w:hyperlink r:id="rId14" w:history="1">
        <w:r w:rsidRPr="00F65DFE">
          <w:rPr>
            <w:rStyle w:val="Hyperlink"/>
            <w:sz w:val="21"/>
            <w:szCs w:val="21"/>
          </w:rPr>
          <w:t>han.verleyen@11.be</w:t>
        </w:r>
      </w:hyperlink>
      <w:r w:rsidRPr="00F65DFE">
        <w:rPr>
          <w:rFonts w:hint="eastAsia"/>
          <w:sz w:val="21"/>
          <w:szCs w:val="21"/>
        </w:rPr>
        <w:t>。</w:t>
      </w:r>
    </w:p>
  </w:footnote>
  <w:footnote w:id="22">
    <w:p w:rsidR="00712BD2" w:rsidRDefault="00712BD2">
      <w:pPr>
        <w:pStyle w:val="FootnoteText"/>
        <w:rPr>
          <w:rFonts w:hint="eastAsia"/>
        </w:rPr>
      </w:pPr>
      <w:r>
        <w:rPr>
          <w:rStyle w:val="FootnoteReference"/>
        </w:rPr>
        <w:footnoteRef/>
      </w:r>
      <w:r>
        <w:t xml:space="preserve"> </w:t>
      </w:r>
      <w:r>
        <w:rPr>
          <w:rFonts w:hint="eastAsia"/>
        </w:rPr>
        <w:t xml:space="preserve">  </w:t>
      </w:r>
      <w:r>
        <w:rPr>
          <w:rFonts w:hint="eastAsia"/>
        </w:rPr>
        <w:t>国民总收入是国内总产值减去向非居民单位支付的主要收入再加上从非居民单位收取的主要收入。</w:t>
      </w:r>
    </w:p>
  </w:footnote>
  <w:footnote w:id="23">
    <w:p w:rsidR="00712BD2" w:rsidRPr="00837728" w:rsidRDefault="00712BD2" w:rsidP="00F1501F">
      <w:pPr>
        <w:pStyle w:val="FootnoteText"/>
        <w:rPr>
          <w:rFonts w:hint="eastAsia"/>
        </w:rPr>
      </w:pPr>
      <w:r w:rsidRPr="00837728">
        <w:rPr>
          <w:rStyle w:val="FootnoteReference"/>
        </w:rPr>
        <w:footnoteRef/>
      </w:r>
      <w:r>
        <w:rPr>
          <w:rFonts w:hint="eastAsia"/>
          <w:sz w:val="18"/>
          <w:szCs w:val="18"/>
        </w:rPr>
        <w:tab/>
      </w:r>
      <w:r>
        <w:rPr>
          <w:rFonts w:hint="eastAsia"/>
        </w:rPr>
        <w:t>根据</w:t>
      </w:r>
      <w:r w:rsidRPr="00837728">
        <w:rPr>
          <w:rFonts w:hint="eastAsia"/>
        </w:rPr>
        <w:t>2002</w:t>
      </w:r>
      <w:r w:rsidRPr="00837728">
        <w:rPr>
          <w:rFonts w:hint="eastAsia"/>
        </w:rPr>
        <w:t>年</w:t>
      </w:r>
      <w:r>
        <w:rPr>
          <w:rFonts w:hint="eastAsia"/>
        </w:rPr>
        <w:t>通过的一项法律，政府必须每年说明它为增加预算所做的工作。它以预期经济会增长来解释如何达到</w:t>
      </w:r>
      <w:r>
        <w:rPr>
          <w:rFonts w:hint="eastAsia"/>
        </w:rPr>
        <w:t>0.7%</w:t>
      </w:r>
      <w:r>
        <w:rPr>
          <w:rFonts w:hint="eastAsia"/>
        </w:rPr>
        <w:t>的标准。</w:t>
      </w:r>
    </w:p>
  </w:footnote>
  <w:footnote w:id="24">
    <w:p w:rsidR="00712BD2" w:rsidRDefault="00712BD2" w:rsidP="00F1501F">
      <w:pPr>
        <w:pStyle w:val="FootnoteText"/>
        <w:rPr>
          <w:rFonts w:hint="eastAsia"/>
        </w:rPr>
      </w:pPr>
      <w:r>
        <w:rPr>
          <w:rStyle w:val="FootnoteReference"/>
        </w:rPr>
        <w:footnoteRef/>
      </w:r>
      <w:r>
        <w:rPr>
          <w:rFonts w:hint="eastAsia"/>
        </w:rPr>
        <w:tab/>
      </w:r>
      <w:r>
        <w:rPr>
          <w:rFonts w:hint="eastAsia"/>
        </w:rPr>
        <w:t>债务减免是国际性的决定，因此沿循国际上的趋势，而非单独捐助人的决定。</w:t>
      </w:r>
    </w:p>
  </w:footnote>
  <w:footnote w:id="25">
    <w:p w:rsidR="00712BD2" w:rsidRDefault="00712BD2" w:rsidP="00F1501F">
      <w:pPr>
        <w:pStyle w:val="FootnoteText"/>
        <w:rPr>
          <w:rFonts w:hint="eastAsia"/>
        </w:rPr>
      </w:pPr>
      <w:r>
        <w:rPr>
          <w:rStyle w:val="FootnoteReference"/>
        </w:rPr>
        <w:footnoteRef/>
      </w:r>
      <w:r>
        <w:rPr>
          <w:rFonts w:hint="eastAsia"/>
        </w:rPr>
        <w:tab/>
      </w:r>
      <w:r>
        <w:rPr>
          <w:rFonts w:hint="eastAsia"/>
          <w:szCs w:val="22"/>
        </w:rPr>
        <w:t>由下述组织联合撰写</w:t>
      </w:r>
      <w:r>
        <w:rPr>
          <w:szCs w:val="22"/>
        </w:rPr>
        <w:t>：</w:t>
      </w:r>
      <w:r>
        <w:rPr>
          <w:rFonts w:hint="eastAsia"/>
          <w:szCs w:val="22"/>
        </w:rPr>
        <w:t>比利时粮食第一信息网</w:t>
      </w:r>
      <w:r>
        <w:rPr>
          <w:szCs w:val="22"/>
        </w:rPr>
        <w:t>，</w:t>
      </w:r>
      <w:r w:rsidRPr="003F1488">
        <w:rPr>
          <w:szCs w:val="22"/>
        </w:rPr>
        <w:t>Van Elewyckstraat 3</w:t>
      </w:r>
      <w:r>
        <w:rPr>
          <w:szCs w:val="22"/>
        </w:rPr>
        <w:t>5,</w:t>
      </w:r>
      <w:r w:rsidRPr="003F1488">
        <w:rPr>
          <w:szCs w:val="22"/>
        </w:rPr>
        <w:t>1050 Brussels</w:t>
      </w:r>
      <w:r w:rsidRPr="003D137A">
        <w:rPr>
          <w:rFonts w:ascii="SimSun" w:eastAsia="SimSun" w:hAnsi="SimSun" w:cs="SimSun" w:hint="eastAsia"/>
          <w:spacing w:val="-50"/>
          <w:szCs w:val="22"/>
        </w:rPr>
        <w:t>―</w:t>
      </w:r>
      <w:r w:rsidRPr="003D137A">
        <w:rPr>
          <w:rFonts w:ascii="SimSun" w:eastAsia="SimSun" w:hAnsi="SimSun" w:cs="SimSun" w:hint="eastAsia"/>
          <w:szCs w:val="22"/>
        </w:rPr>
        <w:t>―</w:t>
      </w:r>
      <w:r>
        <w:rPr>
          <w:rFonts w:hint="eastAsia"/>
          <w:szCs w:val="22"/>
        </w:rPr>
        <w:t>联系人</w:t>
      </w:r>
      <w:r>
        <w:rPr>
          <w:szCs w:val="22"/>
        </w:rPr>
        <w:t>：</w:t>
      </w:r>
      <w:r w:rsidRPr="003F1488">
        <w:rPr>
          <w:szCs w:val="22"/>
        </w:rPr>
        <w:t>Jonas Vanreuse</w:t>
      </w:r>
      <w:r>
        <w:rPr>
          <w:szCs w:val="22"/>
        </w:rPr>
        <w:t xml:space="preserve">l, </w:t>
      </w:r>
      <w:r>
        <w:rPr>
          <w:rFonts w:hint="eastAsia"/>
          <w:szCs w:val="22"/>
        </w:rPr>
        <w:t>电话</w:t>
      </w:r>
      <w:r>
        <w:rPr>
          <w:szCs w:val="22"/>
        </w:rPr>
        <w:t>：</w:t>
      </w:r>
      <w:r w:rsidRPr="003F1488">
        <w:rPr>
          <w:szCs w:val="22"/>
          <w:lang w:val="pt-BR"/>
        </w:rPr>
        <w:t>+32 2 640 84 1</w:t>
      </w:r>
      <w:r>
        <w:rPr>
          <w:szCs w:val="22"/>
          <w:lang w:val="pt-BR"/>
        </w:rPr>
        <w:t>7,</w:t>
      </w:r>
      <w:r w:rsidRPr="003F1488">
        <w:rPr>
          <w:szCs w:val="22"/>
          <w:lang w:val="pt-BR"/>
        </w:rPr>
        <w:t xml:space="preserve"> </w:t>
      </w:r>
      <w:r>
        <w:rPr>
          <w:rFonts w:hint="eastAsia"/>
          <w:szCs w:val="22"/>
          <w:lang w:val="pt-BR"/>
        </w:rPr>
        <w:t>电邮</w:t>
      </w:r>
      <w:r>
        <w:rPr>
          <w:szCs w:val="22"/>
          <w:lang w:val="pt-BR"/>
        </w:rPr>
        <w:t>：</w:t>
      </w:r>
      <w:r w:rsidRPr="0073538C">
        <w:rPr>
          <w:szCs w:val="22"/>
        </w:rPr>
        <w:t>jonas@fian.be</w:t>
      </w:r>
      <w:r>
        <w:rPr>
          <w:szCs w:val="22"/>
        </w:rPr>
        <w:t>；</w:t>
      </w:r>
      <w:r w:rsidRPr="003F1488">
        <w:rPr>
          <w:szCs w:val="22"/>
        </w:rPr>
        <w:t>Proyecto Gat</w:t>
      </w:r>
      <w:r>
        <w:rPr>
          <w:szCs w:val="22"/>
        </w:rPr>
        <w:t xml:space="preserve">o, </w:t>
      </w:r>
      <w:r w:rsidRPr="003F1488">
        <w:rPr>
          <w:color w:val="000000"/>
          <w:szCs w:val="22"/>
        </w:rPr>
        <w:t>De Pretstraat 8</w:t>
      </w:r>
      <w:r>
        <w:rPr>
          <w:color w:val="000000"/>
          <w:szCs w:val="22"/>
        </w:rPr>
        <w:t>2,</w:t>
      </w:r>
      <w:r w:rsidRPr="003F1488">
        <w:rPr>
          <w:color w:val="000000"/>
          <w:szCs w:val="22"/>
        </w:rPr>
        <w:t xml:space="preserve"> 2060 Antwerp</w:t>
      </w:r>
      <w:r w:rsidRPr="00502BA5">
        <w:rPr>
          <w:rFonts w:ascii="SimSun" w:eastAsia="SimSun" w:hAnsi="SimSun" w:cs="SimSun" w:hint="eastAsia"/>
          <w:spacing w:val="-50"/>
          <w:szCs w:val="22"/>
        </w:rPr>
        <w:t>―</w:t>
      </w:r>
      <w:r w:rsidRPr="00502BA5">
        <w:rPr>
          <w:rFonts w:ascii="SimSun" w:eastAsia="SimSun" w:hAnsi="SimSun" w:cs="SimSun" w:hint="eastAsia"/>
          <w:szCs w:val="22"/>
        </w:rPr>
        <w:t>―</w:t>
      </w:r>
      <w:r>
        <w:rPr>
          <w:rFonts w:hint="eastAsia"/>
          <w:color w:val="000000"/>
          <w:szCs w:val="22"/>
        </w:rPr>
        <w:t>联系人</w:t>
      </w:r>
      <w:r>
        <w:rPr>
          <w:color w:val="000000"/>
          <w:szCs w:val="22"/>
        </w:rPr>
        <w:t>：</w:t>
      </w:r>
      <w:r w:rsidRPr="003F1488">
        <w:rPr>
          <w:color w:val="000000"/>
          <w:szCs w:val="22"/>
        </w:rPr>
        <w:t>Jan Cappell</w:t>
      </w:r>
      <w:r>
        <w:rPr>
          <w:color w:val="000000"/>
          <w:szCs w:val="22"/>
        </w:rPr>
        <w:t xml:space="preserve">e, </w:t>
      </w:r>
      <w:r>
        <w:rPr>
          <w:rFonts w:hint="eastAsia"/>
          <w:color w:val="000000"/>
          <w:szCs w:val="22"/>
        </w:rPr>
        <w:t>电话</w:t>
      </w:r>
      <w:r>
        <w:rPr>
          <w:color w:val="000000"/>
          <w:szCs w:val="22"/>
        </w:rPr>
        <w:t>：</w:t>
      </w:r>
      <w:r w:rsidRPr="003F1488">
        <w:rPr>
          <w:color w:val="000000"/>
          <w:szCs w:val="22"/>
        </w:rPr>
        <w:t>+32 3 470 20 5</w:t>
      </w:r>
      <w:r>
        <w:rPr>
          <w:color w:val="000000"/>
          <w:szCs w:val="22"/>
        </w:rPr>
        <w:t>6,</w:t>
      </w:r>
      <w:r w:rsidRPr="003F1488">
        <w:rPr>
          <w:rFonts w:ascii="Arial" w:hAnsi="Arial" w:cs="Arial"/>
          <w:color w:val="000000"/>
          <w:szCs w:val="22"/>
        </w:rPr>
        <w:t xml:space="preserve"> </w:t>
      </w:r>
      <w:r>
        <w:rPr>
          <w:rFonts w:hint="eastAsia"/>
          <w:szCs w:val="22"/>
        </w:rPr>
        <w:t>电邮</w:t>
      </w:r>
      <w:r>
        <w:rPr>
          <w:szCs w:val="22"/>
        </w:rPr>
        <w:t>：</w:t>
      </w:r>
      <w:r w:rsidRPr="0073538C">
        <w:rPr>
          <w:szCs w:val="22"/>
        </w:rPr>
        <w:t>jan_cappelle@proyectogato.be</w:t>
      </w:r>
      <w:r>
        <w:rPr>
          <w:szCs w:val="22"/>
        </w:rPr>
        <w:t>；</w:t>
      </w:r>
      <w:r>
        <w:rPr>
          <w:rFonts w:hint="eastAsia"/>
          <w:szCs w:val="22"/>
        </w:rPr>
        <w:t>反歧视全国理事会</w:t>
      </w:r>
      <w:r w:rsidRPr="003D137A">
        <w:rPr>
          <w:rFonts w:ascii="SimSun" w:eastAsia="SimSun" w:hAnsi="SimSun" w:cs="SimSun" w:hint="eastAsia"/>
          <w:spacing w:val="-50"/>
          <w:szCs w:val="22"/>
        </w:rPr>
        <w:t>―</w:t>
      </w:r>
      <w:r w:rsidRPr="003D137A">
        <w:rPr>
          <w:rFonts w:ascii="SimSun" w:eastAsia="SimSun" w:hAnsi="SimSun" w:cs="SimSun" w:hint="eastAsia"/>
          <w:szCs w:val="22"/>
        </w:rPr>
        <w:t>―</w:t>
      </w:r>
      <w:r w:rsidRPr="003F1488">
        <w:rPr>
          <w:szCs w:val="22"/>
        </w:rPr>
        <w:t>1</w:t>
      </w:r>
      <w:r>
        <w:rPr>
          <w:szCs w:val="22"/>
        </w:rPr>
        <w:t>1.</w:t>
      </w:r>
      <w:r w:rsidRPr="003F1488">
        <w:rPr>
          <w:szCs w:val="22"/>
        </w:rPr>
        <w:t>1</w:t>
      </w:r>
      <w:r>
        <w:rPr>
          <w:szCs w:val="22"/>
        </w:rPr>
        <w:t>1.</w:t>
      </w:r>
      <w:r w:rsidRPr="003F1488">
        <w:rPr>
          <w:szCs w:val="22"/>
        </w:rPr>
        <w:t>11</w:t>
      </w:r>
      <w:r>
        <w:rPr>
          <w:bCs/>
          <w:szCs w:val="22"/>
        </w:rPr>
        <w:t>(</w:t>
      </w:r>
      <w:r>
        <w:rPr>
          <w:rFonts w:hint="eastAsia"/>
          <w:bCs/>
          <w:szCs w:val="22"/>
        </w:rPr>
        <w:t>比利时法语和德语非政府组织和社会运动联盟</w:t>
      </w:r>
      <w:r>
        <w:rPr>
          <w:bCs/>
          <w:szCs w:val="22"/>
        </w:rPr>
        <w:t>)</w:t>
      </w:r>
      <w:r>
        <w:rPr>
          <w:bCs/>
          <w:szCs w:val="22"/>
        </w:rPr>
        <w:t>，</w:t>
      </w:r>
      <w:r w:rsidRPr="003F1488">
        <w:rPr>
          <w:bCs/>
          <w:szCs w:val="22"/>
        </w:rPr>
        <w:t>Quai</w:t>
      </w:r>
      <w:r w:rsidRPr="003F1488">
        <w:rPr>
          <w:szCs w:val="22"/>
        </w:rPr>
        <w:t xml:space="preserve"> du Commerce </w:t>
      </w:r>
      <w:r>
        <w:rPr>
          <w:szCs w:val="22"/>
        </w:rPr>
        <w:t>9,</w:t>
      </w:r>
      <w:r w:rsidRPr="003F1488">
        <w:rPr>
          <w:szCs w:val="22"/>
        </w:rPr>
        <w:t xml:space="preserve"> 1000 Brussels</w:t>
      </w:r>
      <w:r w:rsidRPr="00502BA5">
        <w:rPr>
          <w:rFonts w:ascii="SimSun" w:eastAsia="SimSun" w:hAnsi="SimSun" w:cs="SimSun" w:hint="eastAsia"/>
          <w:spacing w:val="-50"/>
          <w:szCs w:val="22"/>
        </w:rPr>
        <w:t>―</w:t>
      </w:r>
      <w:r w:rsidRPr="00502BA5">
        <w:rPr>
          <w:rFonts w:ascii="SimSun" w:eastAsia="SimSun" w:hAnsi="SimSun" w:cs="SimSun" w:hint="eastAsia"/>
          <w:szCs w:val="22"/>
        </w:rPr>
        <w:t>―</w:t>
      </w:r>
      <w:r>
        <w:rPr>
          <w:rFonts w:hint="eastAsia"/>
          <w:szCs w:val="22"/>
        </w:rPr>
        <w:t>联系人</w:t>
      </w:r>
      <w:r>
        <w:rPr>
          <w:szCs w:val="22"/>
        </w:rPr>
        <w:t>：</w:t>
      </w:r>
      <w:r w:rsidRPr="003F1488">
        <w:rPr>
          <w:szCs w:val="22"/>
        </w:rPr>
        <w:t>Arnaud Zachari</w:t>
      </w:r>
      <w:r>
        <w:rPr>
          <w:szCs w:val="22"/>
        </w:rPr>
        <w:t xml:space="preserve">e, </w:t>
      </w:r>
      <w:r>
        <w:rPr>
          <w:rFonts w:hint="eastAsia"/>
          <w:szCs w:val="22"/>
        </w:rPr>
        <w:t>电话</w:t>
      </w:r>
      <w:r>
        <w:rPr>
          <w:szCs w:val="22"/>
        </w:rPr>
        <w:t>：</w:t>
      </w:r>
      <w:r w:rsidRPr="003F1488">
        <w:rPr>
          <w:szCs w:val="22"/>
        </w:rPr>
        <w:t>+32 2 250 12 6</w:t>
      </w:r>
      <w:r>
        <w:rPr>
          <w:szCs w:val="22"/>
        </w:rPr>
        <w:t>9,</w:t>
      </w:r>
      <w:r w:rsidRPr="003F1488">
        <w:rPr>
          <w:szCs w:val="22"/>
        </w:rPr>
        <w:t xml:space="preserve"> </w:t>
      </w:r>
      <w:r>
        <w:rPr>
          <w:rFonts w:hint="eastAsia"/>
          <w:szCs w:val="22"/>
        </w:rPr>
        <w:t>电邮</w:t>
      </w:r>
      <w:r>
        <w:rPr>
          <w:szCs w:val="22"/>
        </w:rPr>
        <w:t>：</w:t>
      </w:r>
      <w:r w:rsidRPr="0073538C">
        <w:rPr>
          <w:szCs w:val="22"/>
        </w:rPr>
        <w:t>arnaud.zacharie@cncd.be</w:t>
      </w:r>
      <w:r>
        <w:rPr>
          <w:szCs w:val="22"/>
        </w:rPr>
        <w:t>；</w:t>
      </w:r>
      <w:r w:rsidRPr="003F1488">
        <w:rPr>
          <w:szCs w:val="22"/>
        </w:rPr>
        <w:t>CADT</w:t>
      </w:r>
      <w:r>
        <w:rPr>
          <w:szCs w:val="22"/>
        </w:rPr>
        <w:t xml:space="preserve">M, </w:t>
      </w:r>
      <w:r w:rsidRPr="003F1488">
        <w:rPr>
          <w:szCs w:val="22"/>
        </w:rPr>
        <w:t>Av de l’Observatoire 34</w:t>
      </w:r>
      <w:r>
        <w:rPr>
          <w:szCs w:val="22"/>
        </w:rPr>
        <w:t>5,</w:t>
      </w:r>
      <w:r w:rsidRPr="003F1488">
        <w:rPr>
          <w:szCs w:val="22"/>
        </w:rPr>
        <w:t xml:space="preserve"> 4000 Liège</w:t>
      </w:r>
      <w:r>
        <w:rPr>
          <w:rFonts w:ascii="SimSun" w:eastAsia="SimSun" w:hAnsi="SimSun" w:cs="SimSun" w:hint="eastAsia"/>
          <w:spacing w:val="-50"/>
        </w:rPr>
        <w:t>―</w:t>
      </w:r>
      <w:r>
        <w:rPr>
          <w:rFonts w:ascii="SimSun" w:eastAsia="SimSun" w:hAnsi="SimSun" w:cs="SimSun" w:hint="eastAsia"/>
        </w:rPr>
        <w:t>―</w:t>
      </w:r>
      <w:r>
        <w:rPr>
          <w:rFonts w:hint="eastAsia"/>
          <w:szCs w:val="22"/>
        </w:rPr>
        <w:t>联系人</w:t>
      </w:r>
      <w:r>
        <w:rPr>
          <w:szCs w:val="22"/>
        </w:rPr>
        <w:t>：</w:t>
      </w:r>
      <w:r w:rsidRPr="0073538C">
        <w:rPr>
          <w:szCs w:val="22"/>
        </w:rPr>
        <w:t>info@cadtm.or</w:t>
      </w:r>
      <w:r>
        <w:rPr>
          <w:szCs w:val="22"/>
        </w:rPr>
        <w:t xml:space="preserve">g, </w:t>
      </w:r>
      <w:r>
        <w:rPr>
          <w:rFonts w:hint="eastAsia"/>
          <w:szCs w:val="22"/>
        </w:rPr>
        <w:t>电话</w:t>
      </w:r>
      <w:r>
        <w:rPr>
          <w:szCs w:val="22"/>
        </w:rPr>
        <w:t>：</w:t>
      </w:r>
      <w:r w:rsidRPr="003F1488">
        <w:rPr>
          <w:szCs w:val="22"/>
        </w:rPr>
        <w:t>+32 4 226 62 8</w:t>
      </w:r>
      <w:r>
        <w:rPr>
          <w:szCs w:val="22"/>
        </w:rPr>
        <w:t>5</w:t>
      </w:r>
      <w:r>
        <w:rPr>
          <w:rFonts w:hint="eastAsia"/>
          <w:szCs w:val="22"/>
        </w:rPr>
        <w:t>。</w:t>
      </w:r>
    </w:p>
  </w:footnote>
  <w:footnote w:id="26">
    <w:p w:rsidR="00712BD2" w:rsidRDefault="00712BD2" w:rsidP="00F1501F">
      <w:pPr>
        <w:pStyle w:val="FootnoteText"/>
        <w:rPr>
          <w:rFonts w:hint="eastAsia"/>
        </w:rPr>
      </w:pPr>
      <w:r>
        <w:rPr>
          <w:rStyle w:val="FootnoteReference"/>
        </w:rPr>
        <w:footnoteRef/>
      </w:r>
      <w:r>
        <w:rPr>
          <w:rFonts w:hint="eastAsia"/>
        </w:rPr>
        <w:tab/>
      </w:r>
      <w:r>
        <w:rPr>
          <w:rFonts w:hint="eastAsia"/>
        </w:rPr>
        <w:t>根据粮农组织的资料，仍有</w:t>
      </w:r>
      <w:r>
        <w:rPr>
          <w:rFonts w:hint="eastAsia"/>
        </w:rPr>
        <w:t>8.54</w:t>
      </w:r>
      <w:r>
        <w:rPr>
          <w:rFonts w:hint="eastAsia"/>
        </w:rPr>
        <w:t>亿人口遭受饥饿和营养不良</w:t>
      </w:r>
      <w:r>
        <w:rPr>
          <w:rFonts w:hint="eastAsia"/>
        </w:rPr>
        <w:t>(</w:t>
      </w:r>
      <w:r>
        <w:rPr>
          <w:rFonts w:hint="eastAsia"/>
        </w:rPr>
        <w:t>《</w:t>
      </w:r>
      <w:r>
        <w:rPr>
          <w:rFonts w:hint="eastAsia"/>
        </w:rPr>
        <w:t>2006</w:t>
      </w:r>
      <w:r>
        <w:rPr>
          <w:rFonts w:hint="eastAsia"/>
        </w:rPr>
        <w:t>年的世界食物不安全状况》</w:t>
      </w:r>
      <w:r>
        <w:rPr>
          <w:rFonts w:hint="eastAsia"/>
        </w:rPr>
        <w:t>)</w:t>
      </w:r>
      <w:r>
        <w:rPr>
          <w:rFonts w:hint="eastAsia"/>
        </w:rPr>
        <w:t>。根据世界银行的资料，赤贫人数在</w:t>
      </w:r>
      <w:r>
        <w:rPr>
          <w:rFonts w:hint="eastAsia"/>
        </w:rPr>
        <w:t>2004</w:t>
      </w:r>
      <w:r>
        <w:rPr>
          <w:rFonts w:hint="eastAsia"/>
        </w:rPr>
        <w:t>年稍微下降到</w:t>
      </w:r>
      <w:r>
        <w:rPr>
          <w:rFonts w:hint="eastAsia"/>
        </w:rPr>
        <w:t>9.85</w:t>
      </w:r>
      <w:r>
        <w:rPr>
          <w:rFonts w:hint="eastAsia"/>
        </w:rPr>
        <w:t>亿</w:t>
      </w:r>
      <w:r>
        <w:rPr>
          <w:rFonts w:hint="eastAsia"/>
        </w:rPr>
        <w:t>(</w:t>
      </w:r>
      <w:r>
        <w:rPr>
          <w:rFonts w:hint="eastAsia"/>
        </w:rPr>
        <w:t>《</w:t>
      </w:r>
      <w:r>
        <w:rPr>
          <w:rFonts w:hint="eastAsia"/>
        </w:rPr>
        <w:t>2007</w:t>
      </w:r>
      <w:r>
        <w:rPr>
          <w:rFonts w:hint="eastAsia"/>
        </w:rPr>
        <w:t>年全球监督报告》</w:t>
      </w:r>
      <w:r>
        <w:rPr>
          <w:rFonts w:hint="eastAsia"/>
        </w:rPr>
        <w:t>)</w:t>
      </w:r>
      <w:r>
        <w:rPr>
          <w:rFonts w:hint="eastAsia"/>
        </w:rPr>
        <w:t>。</w:t>
      </w:r>
    </w:p>
  </w:footnote>
  <w:footnote w:id="27">
    <w:p w:rsidR="00712BD2" w:rsidRDefault="00712BD2" w:rsidP="00F1501F">
      <w:pPr>
        <w:pStyle w:val="FootnoteText"/>
        <w:rPr>
          <w:rFonts w:hint="eastAsia"/>
        </w:rPr>
      </w:pPr>
      <w:r>
        <w:rPr>
          <w:rStyle w:val="FootnoteReference"/>
        </w:rPr>
        <w:footnoteRef/>
      </w:r>
      <w:r>
        <w:rPr>
          <w:rFonts w:hint="eastAsia"/>
        </w:rPr>
        <w:tab/>
      </w:r>
      <w:r>
        <w:rPr>
          <w:rFonts w:hint="eastAsia"/>
        </w:rPr>
        <w:t>《</w:t>
      </w:r>
      <w:r>
        <w:rPr>
          <w:rFonts w:hint="eastAsia"/>
        </w:rPr>
        <w:t>2005</w:t>
      </w:r>
      <w:r>
        <w:rPr>
          <w:rFonts w:hint="eastAsia"/>
        </w:rPr>
        <w:t>年全球监测报告》：“《千年发展目标》：从共识到动力”，世界银行出版物，</w:t>
      </w:r>
      <w:r>
        <w:rPr>
          <w:rFonts w:hint="eastAsia"/>
        </w:rPr>
        <w:t>2005</w:t>
      </w:r>
      <w:r>
        <w:rPr>
          <w:rFonts w:hint="eastAsia"/>
        </w:rPr>
        <w:t>年华盛顿。</w:t>
      </w:r>
    </w:p>
  </w:footnote>
  <w:footnote w:id="28">
    <w:p w:rsidR="00712BD2" w:rsidRDefault="00712BD2" w:rsidP="00F1501F">
      <w:pPr>
        <w:pStyle w:val="FootnoteText"/>
        <w:rPr>
          <w:rFonts w:hint="eastAsia"/>
        </w:rPr>
      </w:pPr>
      <w:r>
        <w:rPr>
          <w:rStyle w:val="FootnoteReference"/>
        </w:rPr>
        <w:footnoteRef/>
      </w:r>
      <w:r>
        <w:rPr>
          <w:rFonts w:hint="eastAsia"/>
        </w:rPr>
        <w:tab/>
      </w:r>
      <w:r>
        <w:rPr>
          <w:rFonts w:hint="eastAsia"/>
          <w:szCs w:val="22"/>
        </w:rPr>
        <w:t>“</w:t>
      </w:r>
      <w:r w:rsidRPr="00E91E02">
        <w:rPr>
          <w:rFonts w:hint="eastAsia"/>
          <w:szCs w:val="22"/>
        </w:rPr>
        <w:t>每一缔约国家承担尽最大能力个别采取步骤或经由国际援助和合作</w:t>
      </w:r>
      <w:r>
        <w:rPr>
          <w:rFonts w:hint="eastAsia"/>
          <w:szCs w:val="22"/>
        </w:rPr>
        <w:t>，</w:t>
      </w:r>
      <w:r w:rsidRPr="00E91E02">
        <w:rPr>
          <w:rFonts w:hint="eastAsia"/>
          <w:szCs w:val="22"/>
        </w:rPr>
        <w:t>特别是经济和技术方面的援助和合作</w:t>
      </w:r>
      <w:r>
        <w:rPr>
          <w:rFonts w:hint="eastAsia"/>
          <w:szCs w:val="22"/>
        </w:rPr>
        <w:t>，</w:t>
      </w:r>
      <w:r w:rsidRPr="00E91E02">
        <w:rPr>
          <w:rFonts w:hint="eastAsia"/>
          <w:szCs w:val="22"/>
        </w:rPr>
        <w:t>采取步骤</w:t>
      </w:r>
      <w:r>
        <w:rPr>
          <w:rFonts w:hint="eastAsia"/>
          <w:szCs w:val="22"/>
        </w:rPr>
        <w:t>，</w:t>
      </w:r>
      <w:r w:rsidRPr="00E91E02">
        <w:rPr>
          <w:rFonts w:hint="eastAsia"/>
          <w:szCs w:val="22"/>
        </w:rPr>
        <w:t>以便用一切适当方法</w:t>
      </w:r>
      <w:r>
        <w:rPr>
          <w:rFonts w:hint="eastAsia"/>
          <w:szCs w:val="22"/>
        </w:rPr>
        <w:t>，</w:t>
      </w:r>
      <w:r w:rsidRPr="00E91E02">
        <w:rPr>
          <w:rFonts w:hint="eastAsia"/>
          <w:szCs w:val="22"/>
        </w:rPr>
        <w:t>尤其包括用立法方法</w:t>
      </w:r>
      <w:r>
        <w:rPr>
          <w:rFonts w:hint="eastAsia"/>
          <w:szCs w:val="22"/>
        </w:rPr>
        <w:t>，</w:t>
      </w:r>
      <w:r w:rsidRPr="00E91E02">
        <w:rPr>
          <w:rFonts w:hint="eastAsia"/>
          <w:szCs w:val="22"/>
        </w:rPr>
        <w:t>逐渐达到本公约中所承认的权利的充份实现。</w:t>
      </w:r>
      <w:r>
        <w:rPr>
          <w:rFonts w:hint="eastAsia"/>
          <w:szCs w:val="22"/>
        </w:rPr>
        <w:t>”</w:t>
      </w:r>
    </w:p>
  </w:footnote>
  <w:footnote w:id="29">
    <w:p w:rsidR="00712BD2" w:rsidRDefault="00712BD2" w:rsidP="00F1501F">
      <w:pPr>
        <w:pStyle w:val="FootnoteText"/>
        <w:rPr>
          <w:rFonts w:hint="eastAsia"/>
        </w:rPr>
      </w:pPr>
      <w:r>
        <w:rPr>
          <w:rStyle w:val="FootnoteReference"/>
        </w:rPr>
        <w:footnoteRef/>
      </w:r>
      <w:r>
        <w:rPr>
          <w:rFonts w:hint="eastAsia"/>
        </w:rPr>
        <w:tab/>
      </w:r>
      <w:r>
        <w:rPr>
          <w:rFonts w:hint="eastAsia"/>
          <w:szCs w:val="22"/>
        </w:rPr>
        <w:t>根据喀麦隆非政府组织</w:t>
      </w:r>
      <w:r>
        <w:rPr>
          <w:szCs w:val="22"/>
        </w:rPr>
        <w:t>SAILD</w:t>
      </w:r>
      <w:r>
        <w:rPr>
          <w:rFonts w:hint="eastAsia"/>
          <w:szCs w:val="22"/>
        </w:rPr>
        <w:t>和</w:t>
      </w:r>
      <w:r w:rsidRPr="003F1488">
        <w:rPr>
          <w:szCs w:val="22"/>
        </w:rPr>
        <w:t>ACDIC</w:t>
      </w:r>
      <w:r>
        <w:rPr>
          <w:rFonts w:hint="eastAsia"/>
          <w:szCs w:val="22"/>
        </w:rPr>
        <w:t>的报告</w:t>
      </w:r>
      <w:r>
        <w:rPr>
          <w:szCs w:val="22"/>
        </w:rPr>
        <w:t>：</w:t>
      </w:r>
      <w:r>
        <w:rPr>
          <w:rFonts w:hint="eastAsia"/>
          <w:szCs w:val="22"/>
        </w:rPr>
        <w:t>“喀麦隆的大量冷冻鸡进口</w:t>
      </w:r>
      <w:r>
        <w:rPr>
          <w:szCs w:val="22"/>
        </w:rPr>
        <w:t>：</w:t>
      </w:r>
      <w:r w:rsidRPr="003F1488">
        <w:rPr>
          <w:szCs w:val="22"/>
        </w:rPr>
        <w:t>état des lieu</w:t>
      </w:r>
      <w:r>
        <w:rPr>
          <w:szCs w:val="22"/>
        </w:rPr>
        <w:t xml:space="preserve">x, </w:t>
      </w:r>
      <w:r w:rsidRPr="003F1488">
        <w:rPr>
          <w:szCs w:val="22"/>
        </w:rPr>
        <w:t>enjeux et alternative</w:t>
      </w:r>
      <w:r>
        <w:rPr>
          <w:szCs w:val="22"/>
        </w:rPr>
        <w:t>s</w:t>
      </w:r>
      <w:r>
        <w:rPr>
          <w:rFonts w:hint="eastAsia"/>
          <w:szCs w:val="22"/>
        </w:rPr>
        <w:t>”</w:t>
      </w:r>
      <w:r>
        <w:rPr>
          <w:szCs w:val="22"/>
        </w:rPr>
        <w:t>，</w:t>
      </w:r>
      <w:r w:rsidRPr="003F1488">
        <w:rPr>
          <w:szCs w:val="22"/>
        </w:rPr>
        <w:t>200</w:t>
      </w:r>
      <w:r>
        <w:rPr>
          <w:szCs w:val="22"/>
        </w:rPr>
        <w:t>4</w:t>
      </w:r>
      <w:r>
        <w:rPr>
          <w:rFonts w:hint="eastAsia"/>
          <w:szCs w:val="22"/>
        </w:rPr>
        <w:t>年</w:t>
      </w:r>
      <w:r>
        <w:rPr>
          <w:rFonts w:hint="eastAsia"/>
          <w:szCs w:val="22"/>
        </w:rPr>
        <w:t>4</w:t>
      </w:r>
      <w:r>
        <w:rPr>
          <w:rFonts w:hint="eastAsia"/>
          <w:szCs w:val="22"/>
        </w:rPr>
        <w:t>月。</w:t>
      </w:r>
    </w:p>
  </w:footnote>
  <w:footnote w:id="30">
    <w:p w:rsidR="00712BD2" w:rsidRDefault="00712BD2" w:rsidP="00F1501F">
      <w:pPr>
        <w:pStyle w:val="FootnoteText"/>
        <w:rPr>
          <w:rFonts w:hint="eastAsia"/>
        </w:rPr>
      </w:pPr>
      <w:r>
        <w:rPr>
          <w:rStyle w:val="FootnoteReference"/>
        </w:rPr>
        <w:footnoteRef/>
      </w:r>
      <w:r w:rsidRPr="005D7BC5">
        <w:rPr>
          <w:rFonts w:hint="eastAsia"/>
          <w:lang w:val="fr-FR"/>
        </w:rPr>
        <w:tab/>
      </w:r>
      <w:r w:rsidRPr="00A27F65">
        <w:rPr>
          <w:rFonts w:hint="eastAsia"/>
          <w:spacing w:val="6"/>
        </w:rPr>
        <w:t>参见欧洲议会和理事会</w:t>
      </w:r>
      <w:r w:rsidRPr="00A27F65">
        <w:rPr>
          <w:rFonts w:hint="eastAsia"/>
          <w:spacing w:val="6"/>
          <w:lang w:val="fr-FR"/>
        </w:rPr>
        <w:t>2002</w:t>
      </w:r>
      <w:r w:rsidRPr="00A27F65">
        <w:rPr>
          <w:rFonts w:hint="eastAsia"/>
          <w:spacing w:val="6"/>
        </w:rPr>
        <w:t>年</w:t>
      </w:r>
      <w:r w:rsidRPr="00A27F65">
        <w:rPr>
          <w:rFonts w:hint="eastAsia"/>
          <w:spacing w:val="6"/>
          <w:lang w:val="fr-FR"/>
        </w:rPr>
        <w:t>1</w:t>
      </w:r>
      <w:r w:rsidRPr="00A27F65">
        <w:rPr>
          <w:rFonts w:hint="eastAsia"/>
          <w:spacing w:val="6"/>
        </w:rPr>
        <w:t>月</w:t>
      </w:r>
      <w:r w:rsidRPr="00A27F65">
        <w:rPr>
          <w:rFonts w:hint="eastAsia"/>
          <w:spacing w:val="6"/>
          <w:lang w:val="fr-FR"/>
        </w:rPr>
        <w:t>28</w:t>
      </w:r>
      <w:r w:rsidRPr="00A27F65">
        <w:rPr>
          <w:rFonts w:hint="eastAsia"/>
          <w:spacing w:val="6"/>
        </w:rPr>
        <w:t>日的第</w:t>
      </w:r>
      <w:r w:rsidRPr="00A27F65">
        <w:rPr>
          <w:rFonts w:hint="eastAsia"/>
          <w:spacing w:val="6"/>
          <w:lang w:val="fr-FR"/>
        </w:rPr>
        <w:t>178/2002</w:t>
      </w:r>
      <w:r w:rsidRPr="00A27F65">
        <w:rPr>
          <w:rFonts w:hint="eastAsia"/>
          <w:spacing w:val="6"/>
        </w:rPr>
        <w:t>号条例</w:t>
      </w:r>
      <w:r w:rsidRPr="00A27F65">
        <w:rPr>
          <w:rFonts w:hint="eastAsia"/>
          <w:spacing w:val="6"/>
          <w:lang w:val="fr-FR"/>
        </w:rPr>
        <w:t>，</w:t>
      </w:r>
      <w:r w:rsidRPr="00A27F65">
        <w:rPr>
          <w:rFonts w:hint="eastAsia"/>
          <w:spacing w:val="6"/>
        </w:rPr>
        <w:t>关于食品法和食物安全的一般原则和规定</w:t>
      </w:r>
      <w:r w:rsidRPr="00A27F65">
        <w:rPr>
          <w:rFonts w:hint="eastAsia"/>
          <w:spacing w:val="6"/>
          <w:lang w:val="fr-FR"/>
        </w:rPr>
        <w:t>：</w:t>
      </w:r>
      <w:r w:rsidRPr="004E4BB5">
        <w:rPr>
          <w:szCs w:val="22"/>
          <w:lang w:val="fr-FR"/>
        </w:rPr>
        <w:t>http</w:t>
      </w:r>
      <w:r>
        <w:rPr>
          <w:szCs w:val="22"/>
          <w:lang w:val="fr-FR"/>
        </w:rPr>
        <w:t>://</w:t>
      </w:r>
      <w:r w:rsidRPr="004E4BB5">
        <w:rPr>
          <w:szCs w:val="22"/>
          <w:lang w:val="fr-FR"/>
        </w:rPr>
        <w:t>europa.eu.int</w:t>
      </w:r>
      <w:r>
        <w:rPr>
          <w:szCs w:val="22"/>
          <w:lang w:val="fr-FR"/>
        </w:rPr>
        <w:t>/</w:t>
      </w:r>
      <w:r w:rsidRPr="004E4BB5">
        <w:rPr>
          <w:szCs w:val="22"/>
          <w:lang w:val="fr-FR"/>
        </w:rPr>
        <w:t>eur-lex</w:t>
      </w:r>
      <w:r>
        <w:rPr>
          <w:szCs w:val="22"/>
          <w:lang w:val="fr-FR"/>
        </w:rPr>
        <w:t>/</w:t>
      </w:r>
      <w:r w:rsidRPr="004E4BB5">
        <w:rPr>
          <w:szCs w:val="22"/>
          <w:lang w:val="fr-FR"/>
        </w:rPr>
        <w:t>pri</w:t>
      </w:r>
      <w:r>
        <w:rPr>
          <w:szCs w:val="22"/>
          <w:lang w:val="fr-FR"/>
        </w:rPr>
        <w:t>/</w:t>
      </w:r>
      <w:r w:rsidRPr="004E4BB5">
        <w:rPr>
          <w:szCs w:val="22"/>
          <w:lang w:val="fr-FR"/>
        </w:rPr>
        <w:t>en</w:t>
      </w:r>
      <w:r>
        <w:rPr>
          <w:szCs w:val="22"/>
          <w:lang w:val="fr-FR"/>
        </w:rPr>
        <w:t>/</w:t>
      </w:r>
      <w:r w:rsidRPr="004E4BB5">
        <w:rPr>
          <w:szCs w:val="22"/>
          <w:lang w:val="fr-FR"/>
        </w:rPr>
        <w:t>oj</w:t>
      </w:r>
      <w:r>
        <w:rPr>
          <w:szCs w:val="22"/>
          <w:lang w:val="fr-FR"/>
        </w:rPr>
        <w:t>/</w:t>
      </w:r>
      <w:r w:rsidRPr="004E4BB5">
        <w:rPr>
          <w:szCs w:val="22"/>
          <w:lang w:val="fr-FR"/>
        </w:rPr>
        <w:t>dat</w:t>
      </w:r>
      <w:r>
        <w:rPr>
          <w:szCs w:val="22"/>
          <w:lang w:val="fr-FR"/>
        </w:rPr>
        <w:t>/</w:t>
      </w:r>
      <w:r w:rsidRPr="004E4BB5">
        <w:rPr>
          <w:szCs w:val="22"/>
          <w:lang w:val="fr-FR"/>
        </w:rPr>
        <w:t>2002</w:t>
      </w:r>
      <w:r>
        <w:rPr>
          <w:szCs w:val="22"/>
          <w:lang w:val="fr-FR"/>
        </w:rPr>
        <w:t>/</w:t>
      </w:r>
      <w:r w:rsidRPr="004E4BB5">
        <w:rPr>
          <w:szCs w:val="22"/>
          <w:lang w:val="fr-FR"/>
        </w:rPr>
        <w:t>l_031</w:t>
      </w:r>
      <w:r w:rsidRPr="004E4BB5">
        <w:rPr>
          <w:rFonts w:hint="eastAsia"/>
          <w:szCs w:val="22"/>
          <w:lang w:val="fr-FR"/>
        </w:rPr>
        <w:t xml:space="preserve"> </w:t>
      </w:r>
      <w:r>
        <w:rPr>
          <w:szCs w:val="22"/>
          <w:lang w:val="fr-FR"/>
        </w:rPr>
        <w:t>/</w:t>
      </w:r>
      <w:r w:rsidRPr="004E4BB5">
        <w:rPr>
          <w:szCs w:val="22"/>
          <w:lang w:val="fr-FR"/>
        </w:rPr>
        <w:t>l_03120020201en0001002</w:t>
      </w:r>
      <w:r>
        <w:rPr>
          <w:szCs w:val="22"/>
          <w:lang w:val="fr-FR"/>
        </w:rPr>
        <w:t>4.</w:t>
      </w:r>
      <w:r w:rsidRPr="004E4BB5">
        <w:rPr>
          <w:szCs w:val="22"/>
          <w:lang w:val="fr-FR"/>
        </w:rPr>
        <w:t>pdf</w:t>
      </w:r>
      <w:r>
        <w:rPr>
          <w:rFonts w:hint="eastAsia"/>
        </w:rPr>
        <w:t>。它规定：“决定任何食品是否安全；应当关注消费者使用食品的正常条件以及生产、加工和分配的任何阶段”。它还规定：“社区在制定食品法时选择了高程度的健康保护，在适用中不加歧视，无论食品或饲料是在国内市场或国际市场上买卖”。</w:t>
      </w:r>
    </w:p>
  </w:footnote>
  <w:footnote w:id="31">
    <w:p w:rsidR="00712BD2" w:rsidRPr="00F15305" w:rsidRDefault="00712BD2" w:rsidP="00F1501F">
      <w:pPr>
        <w:pStyle w:val="FootnoteText"/>
        <w:rPr>
          <w:rFonts w:hint="eastAsia"/>
        </w:rPr>
      </w:pPr>
      <w:r>
        <w:rPr>
          <w:rStyle w:val="FootnoteReference"/>
        </w:rPr>
        <w:footnoteRef/>
      </w:r>
      <w:r>
        <w:rPr>
          <w:rFonts w:hint="eastAsia"/>
        </w:rPr>
        <w:tab/>
      </w:r>
      <w:r>
        <w:rPr>
          <w:rFonts w:hint="eastAsia"/>
        </w:rPr>
        <w:t>例如：经合组织关于环境和官方支持的出口信贷的共同方针；经合组织关于跨国公司的准则；世界银行安全政策。</w:t>
      </w:r>
    </w:p>
  </w:footnote>
  <w:footnote w:id="32">
    <w:p w:rsidR="00712BD2" w:rsidRPr="00241C11" w:rsidRDefault="00712BD2" w:rsidP="00F1501F">
      <w:pPr>
        <w:pStyle w:val="FootnoteText"/>
        <w:rPr>
          <w:rFonts w:hint="eastAsia"/>
        </w:rPr>
      </w:pPr>
      <w:r>
        <w:rPr>
          <w:rStyle w:val="FootnoteReference"/>
        </w:rPr>
        <w:footnoteRef/>
      </w:r>
      <w:r w:rsidRPr="00241C11">
        <w:rPr>
          <w:rFonts w:hint="eastAsia"/>
        </w:rPr>
        <w:tab/>
      </w:r>
      <w:r>
        <w:rPr>
          <w:rFonts w:hint="eastAsia"/>
        </w:rPr>
        <w:t>担保局所支助并以违反人权著称的项目包括印度的</w:t>
      </w:r>
      <w:r>
        <w:rPr>
          <w:rFonts w:hint="eastAsia"/>
        </w:rPr>
        <w:t>Dhabhol</w:t>
      </w:r>
      <w:r>
        <w:rPr>
          <w:rFonts w:hint="eastAsia"/>
        </w:rPr>
        <w:t>电厂</w:t>
      </w:r>
      <w:r>
        <w:rPr>
          <w:rFonts w:hint="eastAsia"/>
        </w:rPr>
        <w:t>(1998</w:t>
      </w:r>
      <w:r>
        <w:rPr>
          <w:rFonts w:hint="eastAsia"/>
        </w:rPr>
        <w:t>年</w:t>
      </w:r>
      <w:r>
        <w:rPr>
          <w:rFonts w:hint="eastAsia"/>
        </w:rPr>
        <w:t>)</w:t>
      </w:r>
      <w:r>
        <w:rPr>
          <w:rFonts w:hint="eastAsia"/>
        </w:rPr>
        <w:t>和秘鲁的</w:t>
      </w:r>
      <w:r>
        <w:rPr>
          <w:rFonts w:hint="eastAsia"/>
        </w:rPr>
        <w:t>Camisea</w:t>
      </w:r>
      <w:r>
        <w:rPr>
          <w:rFonts w:hint="eastAsia"/>
        </w:rPr>
        <w:t>天然气</w:t>
      </w:r>
      <w:r>
        <w:rPr>
          <w:rFonts w:hint="eastAsia"/>
        </w:rPr>
        <w:t>(2002</w:t>
      </w:r>
      <w:r>
        <w:rPr>
          <w:rFonts w:hint="eastAsia"/>
        </w:rPr>
        <w:t>年和</w:t>
      </w:r>
      <w:r>
        <w:rPr>
          <w:rFonts w:hint="eastAsia"/>
        </w:rPr>
        <w:t>2005</w:t>
      </w:r>
      <w:r>
        <w:rPr>
          <w:rFonts w:hint="eastAsia"/>
        </w:rPr>
        <w:t>年</w:t>
      </w:r>
      <w:r>
        <w:rPr>
          <w:rFonts w:hint="eastAsia"/>
        </w:rPr>
        <w:t>)</w:t>
      </w:r>
      <w:r>
        <w:rPr>
          <w:rFonts w:hint="eastAsia"/>
        </w:rPr>
        <w:t>。</w:t>
      </w:r>
    </w:p>
  </w:footnote>
  <w:footnote w:id="33">
    <w:p w:rsidR="00712BD2" w:rsidRPr="002E78F6" w:rsidRDefault="00712BD2" w:rsidP="00F1501F">
      <w:pPr>
        <w:pStyle w:val="FootnoteText"/>
        <w:rPr>
          <w:rFonts w:hint="eastAsia"/>
          <w:lang w:val="fr-FR"/>
        </w:rPr>
      </w:pPr>
      <w:r>
        <w:rPr>
          <w:rStyle w:val="FootnoteReference"/>
        </w:rPr>
        <w:footnoteRef/>
      </w:r>
      <w:r>
        <w:rPr>
          <w:rFonts w:hint="eastAsia"/>
        </w:rPr>
        <w:tab/>
      </w:r>
      <w:r w:rsidRPr="00A27F65">
        <w:rPr>
          <w:rFonts w:hint="eastAsia"/>
          <w:spacing w:val="8"/>
        </w:rPr>
        <w:t>几乎没有来自于担保局的关于人权义务的直接官方声明。然而</w:t>
      </w:r>
      <w:r w:rsidRPr="00A27F65">
        <w:rPr>
          <w:rFonts w:hint="eastAsia"/>
          <w:spacing w:val="8"/>
          <w:lang w:val="fr-FR"/>
        </w:rPr>
        <w:t>，</w:t>
      </w:r>
      <w:r w:rsidRPr="00A27F65">
        <w:rPr>
          <w:rFonts w:hint="eastAsia"/>
          <w:spacing w:val="8"/>
          <w:lang w:val="fr-FR"/>
        </w:rPr>
        <w:t>2006</w:t>
      </w:r>
      <w:r w:rsidRPr="00A27F65">
        <w:rPr>
          <w:rFonts w:hint="eastAsia"/>
          <w:spacing w:val="8"/>
        </w:rPr>
        <w:t>年</w:t>
      </w:r>
      <w:r w:rsidRPr="00A27F65">
        <w:rPr>
          <w:rFonts w:hint="eastAsia"/>
          <w:spacing w:val="8"/>
          <w:lang w:val="fr-FR"/>
        </w:rPr>
        <w:t>3</w:t>
      </w:r>
      <w:r w:rsidRPr="00A27F65">
        <w:rPr>
          <w:rFonts w:hint="eastAsia"/>
          <w:spacing w:val="8"/>
        </w:rPr>
        <w:t>月</w:t>
      </w:r>
      <w:r w:rsidRPr="00A27F65">
        <w:rPr>
          <w:rFonts w:hint="eastAsia"/>
          <w:spacing w:val="8"/>
          <w:lang w:val="fr-FR"/>
        </w:rPr>
        <w:t>8</w:t>
      </w:r>
      <w:r w:rsidRPr="00A27F65">
        <w:rPr>
          <w:rFonts w:hint="eastAsia"/>
          <w:spacing w:val="8"/>
        </w:rPr>
        <w:t>日经济部长对议会提问的答复清楚表明</w:t>
      </w:r>
      <w:r w:rsidRPr="00A27F65">
        <w:rPr>
          <w:rFonts w:hint="eastAsia"/>
          <w:spacing w:val="8"/>
          <w:lang w:val="fr-FR"/>
        </w:rPr>
        <w:t>，</w:t>
      </w:r>
      <w:r w:rsidRPr="00A27F65">
        <w:rPr>
          <w:rFonts w:hint="eastAsia"/>
          <w:spacing w:val="8"/>
        </w:rPr>
        <w:t>超出全球环境和可持续标准的监督不成问题</w:t>
      </w:r>
      <w:r w:rsidRPr="00A27F65">
        <w:rPr>
          <w:rFonts w:hint="eastAsia"/>
          <w:spacing w:val="8"/>
          <w:lang w:val="fr-FR"/>
        </w:rPr>
        <w:t>；</w:t>
      </w:r>
      <w:r w:rsidRPr="00A27F65">
        <w:rPr>
          <w:rFonts w:hint="eastAsia"/>
          <w:spacing w:val="8"/>
        </w:rPr>
        <w:t>关于进一步信息</w:t>
      </w:r>
      <w:r w:rsidRPr="00A27F65">
        <w:rPr>
          <w:rFonts w:hint="eastAsia"/>
          <w:spacing w:val="8"/>
          <w:lang w:val="fr-FR"/>
        </w:rPr>
        <w:t>，</w:t>
      </w:r>
      <w:r w:rsidRPr="00A27F65">
        <w:rPr>
          <w:rFonts w:hint="eastAsia"/>
          <w:spacing w:val="8"/>
        </w:rPr>
        <w:t>参见</w:t>
      </w:r>
      <w:r w:rsidRPr="00A27F65">
        <w:rPr>
          <w:spacing w:val="8"/>
          <w:szCs w:val="22"/>
          <w:lang w:val="fr-FR"/>
        </w:rPr>
        <w:t xml:space="preserve">http://www.dekamer.be/doc/CCRI/pdf/51/ic882.pdf, </w:t>
      </w:r>
      <w:r w:rsidRPr="00A27F65">
        <w:rPr>
          <w:rFonts w:hint="eastAsia"/>
          <w:spacing w:val="8"/>
        </w:rPr>
        <w:t>第</w:t>
      </w:r>
      <w:r w:rsidRPr="00A27F65">
        <w:rPr>
          <w:rFonts w:hint="eastAsia"/>
          <w:spacing w:val="8"/>
          <w:lang w:val="fr-FR"/>
        </w:rPr>
        <w:t>67</w:t>
      </w:r>
      <w:r w:rsidRPr="00A27F65">
        <w:rPr>
          <w:rFonts w:hint="eastAsia"/>
          <w:spacing w:val="8"/>
        </w:rPr>
        <w:t>页或发信到</w:t>
      </w:r>
      <w:r w:rsidRPr="00A27F65">
        <w:rPr>
          <w:spacing w:val="8"/>
          <w:szCs w:val="22"/>
          <w:lang w:val="fr-FR"/>
        </w:rPr>
        <w:t>jan_cappelle@proyectogato.be</w:t>
      </w:r>
      <w:r w:rsidRPr="00A27F65">
        <w:rPr>
          <w:rFonts w:hint="eastAsia"/>
          <w:spacing w:val="8"/>
          <w:szCs w:val="22"/>
        </w:rPr>
        <w:t>。</w:t>
      </w:r>
    </w:p>
  </w:footnote>
  <w:footnote w:id="34">
    <w:p w:rsidR="00712BD2" w:rsidRPr="003F1488" w:rsidRDefault="00712BD2" w:rsidP="00F1501F">
      <w:pPr>
        <w:pStyle w:val="FootnoteText"/>
        <w:rPr>
          <w:rFonts w:hint="eastAsia"/>
          <w:szCs w:val="22"/>
        </w:rPr>
      </w:pPr>
      <w:r>
        <w:rPr>
          <w:rStyle w:val="FootnoteReference"/>
        </w:rPr>
        <w:footnoteRef/>
      </w:r>
      <w:r>
        <w:rPr>
          <w:rFonts w:hint="eastAsia"/>
        </w:rPr>
        <w:tab/>
      </w:r>
      <w:r w:rsidRPr="003F1488">
        <w:rPr>
          <w:szCs w:val="22"/>
        </w:rPr>
        <w:t>Fantu Cher</w:t>
      </w:r>
      <w:r>
        <w:rPr>
          <w:szCs w:val="22"/>
        </w:rPr>
        <w:t xml:space="preserve">u, </w:t>
      </w:r>
      <w:r>
        <w:rPr>
          <w:rFonts w:hint="eastAsia"/>
          <w:szCs w:val="22"/>
        </w:rPr>
        <w:t>“经济、社会和文化权利，重债穷国倡议：从人权角度评价减少贫困战略文件”经济及社会理事会，人权委员会第五十七届会议</w:t>
      </w:r>
      <w:r>
        <w:rPr>
          <w:szCs w:val="22"/>
        </w:rPr>
        <w:t>(</w:t>
      </w:r>
      <w:r w:rsidRPr="003F1488">
        <w:rPr>
          <w:szCs w:val="22"/>
        </w:rPr>
        <w:t>E</w:t>
      </w:r>
      <w:r>
        <w:rPr>
          <w:szCs w:val="22"/>
        </w:rPr>
        <w:t>/</w:t>
      </w:r>
      <w:r w:rsidRPr="003F1488">
        <w:rPr>
          <w:szCs w:val="22"/>
        </w:rPr>
        <w:t>CN.4</w:t>
      </w:r>
      <w:r>
        <w:rPr>
          <w:szCs w:val="22"/>
        </w:rPr>
        <w:t>/</w:t>
      </w:r>
      <w:r w:rsidRPr="003F1488">
        <w:rPr>
          <w:szCs w:val="22"/>
        </w:rPr>
        <w:t>2001</w:t>
      </w:r>
      <w:r>
        <w:rPr>
          <w:szCs w:val="22"/>
        </w:rPr>
        <w:t>/</w:t>
      </w:r>
      <w:r w:rsidRPr="003F1488">
        <w:rPr>
          <w:szCs w:val="22"/>
        </w:rPr>
        <w:t>56</w:t>
      </w:r>
      <w:r>
        <w:rPr>
          <w:szCs w:val="22"/>
        </w:rPr>
        <w:t>)</w:t>
      </w:r>
      <w:r>
        <w:rPr>
          <w:rFonts w:hint="eastAsia"/>
          <w:szCs w:val="22"/>
        </w:rPr>
        <w:t>。</w:t>
      </w:r>
    </w:p>
  </w:footnote>
  <w:footnote w:id="35">
    <w:p w:rsidR="00712BD2" w:rsidRPr="005D7BC5" w:rsidRDefault="00712BD2" w:rsidP="00F1501F">
      <w:pPr>
        <w:pStyle w:val="FootnoteText"/>
        <w:rPr>
          <w:rFonts w:hint="eastAsia"/>
          <w:szCs w:val="22"/>
          <w:lang w:val="fr-FR"/>
        </w:rPr>
      </w:pPr>
      <w:r w:rsidRPr="000C08E0">
        <w:rPr>
          <w:rStyle w:val="FootnoteReference"/>
          <w:szCs w:val="24"/>
        </w:rPr>
        <w:footnoteRef/>
      </w:r>
      <w:r w:rsidRPr="005D7BC5">
        <w:rPr>
          <w:rFonts w:hint="eastAsia"/>
          <w:sz w:val="24"/>
          <w:szCs w:val="24"/>
          <w:lang w:val="fr-FR"/>
        </w:rPr>
        <w:tab/>
      </w:r>
      <w:r w:rsidRPr="005D7BC5">
        <w:rPr>
          <w:szCs w:val="22"/>
          <w:lang w:val="fr-FR"/>
        </w:rPr>
        <w:t>Document législatif n° 3-1507</w:t>
      </w:r>
      <w:r>
        <w:rPr>
          <w:szCs w:val="22"/>
          <w:lang w:val="fr-FR"/>
        </w:rPr>
        <w:t>/6,</w:t>
      </w:r>
      <w:r w:rsidRPr="005D7BC5">
        <w:rPr>
          <w:szCs w:val="22"/>
          <w:lang w:val="fr-FR"/>
        </w:rPr>
        <w:t xml:space="preserve"> 2007</w:t>
      </w:r>
      <w:r>
        <w:rPr>
          <w:rFonts w:hint="eastAsia"/>
          <w:szCs w:val="22"/>
        </w:rPr>
        <w:t>年</w:t>
      </w:r>
      <w:r w:rsidRPr="005D7BC5">
        <w:rPr>
          <w:rFonts w:hint="eastAsia"/>
          <w:szCs w:val="22"/>
          <w:lang w:val="fr-FR"/>
        </w:rPr>
        <w:t>3</w:t>
      </w:r>
      <w:r>
        <w:rPr>
          <w:rFonts w:hint="eastAsia"/>
          <w:szCs w:val="22"/>
        </w:rPr>
        <w:t>月</w:t>
      </w:r>
      <w:r w:rsidRPr="005D7BC5">
        <w:rPr>
          <w:rFonts w:hint="eastAsia"/>
          <w:szCs w:val="22"/>
          <w:lang w:val="fr-FR"/>
        </w:rPr>
        <w:t>29</w:t>
      </w:r>
      <w:r>
        <w:rPr>
          <w:rFonts w:hint="eastAsia"/>
          <w:szCs w:val="22"/>
        </w:rPr>
        <w:t>日通过。</w:t>
      </w:r>
    </w:p>
  </w:footnote>
  <w:footnote w:id="36">
    <w:p w:rsidR="00712BD2" w:rsidRPr="005D7BC5" w:rsidRDefault="00712BD2" w:rsidP="00F1501F">
      <w:pPr>
        <w:pStyle w:val="FootnoteText"/>
        <w:rPr>
          <w:rFonts w:hint="eastAsia"/>
          <w:lang w:val="fr-FR"/>
        </w:rPr>
      </w:pPr>
      <w:r>
        <w:rPr>
          <w:rStyle w:val="FootnoteReference"/>
        </w:rPr>
        <w:footnoteRef/>
      </w:r>
      <w:r w:rsidRPr="005D7BC5">
        <w:rPr>
          <w:rFonts w:hint="eastAsia"/>
          <w:lang w:val="fr-FR"/>
        </w:rPr>
        <w:tab/>
      </w:r>
      <w:r w:rsidRPr="005D7BC5">
        <w:rPr>
          <w:szCs w:val="22"/>
          <w:lang w:val="fr-FR"/>
        </w:rPr>
        <w:t>http</w:t>
      </w:r>
      <w:r>
        <w:rPr>
          <w:szCs w:val="22"/>
          <w:lang w:val="fr-FR"/>
        </w:rPr>
        <w:t>://</w:t>
      </w:r>
      <w:r w:rsidRPr="005D7BC5">
        <w:rPr>
          <w:szCs w:val="22"/>
          <w:lang w:val="fr-FR"/>
        </w:rPr>
        <w:t>www.cadtm.org</w:t>
      </w:r>
      <w:r>
        <w:rPr>
          <w:szCs w:val="22"/>
          <w:lang w:val="fr-FR"/>
        </w:rPr>
        <w:t>/</w:t>
      </w:r>
      <w:r w:rsidRPr="005D7BC5">
        <w:rPr>
          <w:szCs w:val="22"/>
          <w:lang w:val="fr-FR"/>
        </w:rPr>
        <w:t>imprimer.php3</w:t>
      </w:r>
      <w:r>
        <w:rPr>
          <w:szCs w:val="22"/>
          <w:lang w:val="fr-FR"/>
        </w:rPr>
        <w:t>？</w:t>
      </w:r>
      <w:r w:rsidRPr="005D7BC5">
        <w:rPr>
          <w:szCs w:val="22"/>
          <w:lang w:val="fr-FR"/>
        </w:rPr>
        <w:t>id_article=2341</w:t>
      </w:r>
      <w:r>
        <w:rPr>
          <w:rFonts w:hint="eastAsia"/>
          <w:szCs w:val="22"/>
          <w:lang w:val="fr-FR"/>
        </w:rPr>
        <w:t>.</w:t>
      </w:r>
    </w:p>
  </w:footnote>
  <w:footnote w:id="37">
    <w:p w:rsidR="00712BD2" w:rsidRPr="009322B9" w:rsidRDefault="00712BD2" w:rsidP="00F1501F">
      <w:pPr>
        <w:pStyle w:val="FootnoteText"/>
        <w:rPr>
          <w:rFonts w:hint="eastAsia"/>
        </w:rPr>
      </w:pPr>
      <w:r>
        <w:rPr>
          <w:rStyle w:val="FootnoteReference"/>
        </w:rPr>
        <w:footnoteRef/>
      </w:r>
      <w:r>
        <w:rPr>
          <w:rFonts w:hint="eastAsia"/>
        </w:rPr>
        <w:tab/>
      </w:r>
      <w:r w:rsidRPr="003F1488">
        <w:rPr>
          <w:szCs w:val="22"/>
        </w:rPr>
        <w:t>Schlemmer-Schult</w:t>
      </w:r>
      <w:r>
        <w:rPr>
          <w:szCs w:val="22"/>
        </w:rPr>
        <w:t xml:space="preserve">e, </w:t>
      </w:r>
      <w:r w:rsidRPr="003F1488">
        <w:rPr>
          <w:szCs w:val="22"/>
        </w:rPr>
        <w:t xml:space="preserve">S. </w:t>
      </w:r>
      <w:r>
        <w:rPr>
          <w:szCs w:val="22"/>
        </w:rPr>
        <w:t>(</w:t>
      </w:r>
      <w:r w:rsidRPr="003F1488">
        <w:rPr>
          <w:szCs w:val="22"/>
        </w:rPr>
        <w:t>1999</w:t>
      </w:r>
      <w:r>
        <w:rPr>
          <w:szCs w:val="22"/>
        </w:rPr>
        <w:t>)</w:t>
      </w:r>
      <w:r w:rsidRPr="003F1488">
        <w:rPr>
          <w:szCs w:val="22"/>
        </w:rPr>
        <w:t xml:space="preserve"> “The World Bank Inspection Panel</w:t>
      </w:r>
      <w:r>
        <w:rPr>
          <w:szCs w:val="22"/>
        </w:rPr>
        <w:t>：</w:t>
      </w:r>
      <w:r w:rsidRPr="003F1488">
        <w:rPr>
          <w:szCs w:val="22"/>
        </w:rPr>
        <w:t>A record of the first international accountability mechanism and its role for human rights”</w:t>
      </w:r>
      <w:r>
        <w:rPr>
          <w:szCs w:val="22"/>
        </w:rPr>
        <w:t>，</w:t>
      </w:r>
      <w:r w:rsidRPr="003F1488">
        <w:rPr>
          <w:szCs w:val="22"/>
        </w:rPr>
        <w:t xml:space="preserve">Human Rights Brief Volume </w:t>
      </w:r>
      <w:r>
        <w:rPr>
          <w:szCs w:val="22"/>
        </w:rPr>
        <w:t>6,</w:t>
      </w:r>
      <w:r w:rsidRPr="003F1488">
        <w:rPr>
          <w:szCs w:val="22"/>
        </w:rPr>
        <w:t xml:space="preserve"> Issue </w:t>
      </w:r>
      <w:r>
        <w:rPr>
          <w:szCs w:val="22"/>
        </w:rPr>
        <w:t>2</w:t>
      </w:r>
      <w:r>
        <w:rPr>
          <w:rFonts w:hint="eastAsia"/>
          <w:szCs w:val="22"/>
        </w:rPr>
        <w:t>.</w:t>
      </w:r>
    </w:p>
  </w:footnote>
  <w:footnote w:id="38">
    <w:p w:rsidR="00712BD2" w:rsidRPr="00603375" w:rsidRDefault="00712BD2" w:rsidP="00F1501F">
      <w:pPr>
        <w:pStyle w:val="FootnoteText"/>
        <w:rPr>
          <w:rFonts w:hint="eastAsia"/>
        </w:rPr>
      </w:pPr>
      <w:r>
        <w:rPr>
          <w:rStyle w:val="FootnoteReference"/>
        </w:rPr>
        <w:footnoteRef/>
      </w:r>
      <w:r w:rsidRPr="00603375">
        <w:rPr>
          <w:rFonts w:hint="eastAsia"/>
        </w:rPr>
        <w:tab/>
      </w:r>
      <w:r>
        <w:rPr>
          <w:rFonts w:hint="eastAsia"/>
        </w:rPr>
        <w:t>比利时</w:t>
      </w:r>
      <w:r>
        <w:rPr>
          <w:rFonts w:hint="eastAsia"/>
          <w:szCs w:val="22"/>
        </w:rPr>
        <w:t>无国</w:t>
      </w:r>
      <w:r w:rsidRPr="00252835">
        <w:rPr>
          <w:rFonts w:hint="eastAsia"/>
          <w:szCs w:val="22"/>
        </w:rPr>
        <w:t>界医生协会</w:t>
      </w:r>
      <w:r w:rsidRPr="00502BA5">
        <w:rPr>
          <w:rFonts w:ascii="SimSun" w:eastAsia="SimSun" w:hAnsi="SimSun" w:cs="SimSun" w:hint="eastAsia"/>
          <w:spacing w:val="-50"/>
          <w:szCs w:val="22"/>
        </w:rPr>
        <w:t>―</w:t>
      </w:r>
      <w:r w:rsidRPr="00502BA5">
        <w:rPr>
          <w:rFonts w:ascii="SimSun" w:eastAsia="SimSun" w:hAnsi="SimSun" w:cs="SimSun" w:hint="eastAsia"/>
          <w:szCs w:val="22"/>
        </w:rPr>
        <w:t>―</w:t>
      </w:r>
      <w:r w:rsidRPr="00603375">
        <w:rPr>
          <w:szCs w:val="22"/>
        </w:rPr>
        <w:t>Artsen Zonder Grenzen België</w:t>
      </w:r>
      <w:r>
        <w:rPr>
          <w:szCs w:val="22"/>
        </w:rPr>
        <w:t>，</w:t>
      </w:r>
      <w:r w:rsidRPr="00603375">
        <w:rPr>
          <w:szCs w:val="22"/>
        </w:rPr>
        <w:t>Dupréstraat 9</w:t>
      </w:r>
      <w:r>
        <w:rPr>
          <w:szCs w:val="22"/>
        </w:rPr>
        <w:t>4,</w:t>
      </w:r>
      <w:r w:rsidRPr="00603375">
        <w:rPr>
          <w:szCs w:val="22"/>
        </w:rPr>
        <w:t xml:space="preserve"> 1090 Bruxelles</w:t>
      </w:r>
      <w:r w:rsidRPr="00A85AF6">
        <w:rPr>
          <w:rFonts w:ascii="SimSun" w:eastAsia="SimSun" w:hAnsi="SimSun" w:cs="SimSun" w:hint="eastAsia"/>
          <w:spacing w:val="-50"/>
          <w:szCs w:val="22"/>
        </w:rPr>
        <w:t>―</w:t>
      </w:r>
      <w:r w:rsidRPr="00A85AF6">
        <w:rPr>
          <w:rFonts w:ascii="SimSun" w:eastAsia="SimSun" w:hAnsi="SimSun" w:cs="SimSun" w:hint="eastAsia"/>
          <w:szCs w:val="22"/>
        </w:rPr>
        <w:t>―</w:t>
      </w:r>
      <w:r>
        <w:rPr>
          <w:rFonts w:hint="eastAsia"/>
          <w:szCs w:val="22"/>
        </w:rPr>
        <w:t>联系人</w:t>
      </w:r>
      <w:r w:rsidRPr="00603375">
        <w:rPr>
          <w:szCs w:val="22"/>
        </w:rPr>
        <w:t> </w:t>
      </w:r>
      <w:r>
        <w:rPr>
          <w:szCs w:val="22"/>
        </w:rPr>
        <w:t>：</w:t>
      </w:r>
      <w:r w:rsidRPr="00603375">
        <w:rPr>
          <w:szCs w:val="22"/>
        </w:rPr>
        <w:t>Gorik Ooms and Rachel Hammond</w:t>
      </w:r>
      <w:r>
        <w:rPr>
          <w:szCs w:val="22"/>
        </w:rPr>
        <w:t xml:space="preserve">s, </w:t>
      </w:r>
      <w:r>
        <w:rPr>
          <w:rFonts w:hint="eastAsia"/>
          <w:szCs w:val="22"/>
          <w:lang w:val="fr-FR"/>
        </w:rPr>
        <w:t>电话</w:t>
      </w:r>
      <w:r w:rsidRPr="00603375">
        <w:rPr>
          <w:szCs w:val="22"/>
        </w:rPr>
        <w:t> </w:t>
      </w:r>
      <w:r>
        <w:rPr>
          <w:szCs w:val="22"/>
        </w:rPr>
        <w:t>：</w:t>
      </w:r>
      <w:r w:rsidRPr="00603375">
        <w:rPr>
          <w:szCs w:val="22"/>
        </w:rPr>
        <w:t>+32 2 474 74 0</w:t>
      </w:r>
      <w:r>
        <w:rPr>
          <w:szCs w:val="22"/>
        </w:rPr>
        <w:t>1,</w:t>
      </w:r>
      <w:r w:rsidRPr="00603375">
        <w:rPr>
          <w:szCs w:val="22"/>
        </w:rPr>
        <w:t xml:space="preserve"> </w:t>
      </w:r>
      <w:r>
        <w:rPr>
          <w:rFonts w:hint="eastAsia"/>
          <w:szCs w:val="22"/>
        </w:rPr>
        <w:t>电邮</w:t>
      </w:r>
      <w:r w:rsidRPr="00603375">
        <w:rPr>
          <w:szCs w:val="22"/>
        </w:rPr>
        <w:t> </w:t>
      </w:r>
      <w:r>
        <w:rPr>
          <w:szCs w:val="22"/>
        </w:rPr>
        <w:t>：</w:t>
      </w:r>
      <w:r w:rsidRPr="00055F61">
        <w:rPr>
          <w:szCs w:val="22"/>
        </w:rPr>
        <w:t>gorik.ooms@azg.b</w:t>
      </w:r>
      <w:r>
        <w:rPr>
          <w:szCs w:val="22"/>
        </w:rPr>
        <w:t xml:space="preserve">e, </w:t>
      </w:r>
      <w:r w:rsidRPr="00055F61">
        <w:rPr>
          <w:szCs w:val="22"/>
        </w:rPr>
        <w:t>rachelhammonds@yahoo.com</w:t>
      </w:r>
      <w:r>
        <w:rPr>
          <w:rFonts w:hint="eastAsia"/>
          <w:sz w:val="18"/>
          <w:szCs w:val="18"/>
        </w:rPr>
        <w:t>。</w:t>
      </w:r>
    </w:p>
  </w:footnote>
  <w:footnote w:id="39">
    <w:p w:rsidR="00712BD2" w:rsidRPr="00DE7FF4" w:rsidRDefault="00712BD2" w:rsidP="00F1501F">
      <w:pPr>
        <w:pStyle w:val="FootnoteText"/>
        <w:rPr>
          <w:rFonts w:hint="eastAsia"/>
        </w:rPr>
      </w:pPr>
      <w:r>
        <w:rPr>
          <w:rStyle w:val="FootnoteReference"/>
        </w:rPr>
        <w:footnoteRef/>
      </w:r>
      <w:r>
        <w:rPr>
          <w:rFonts w:hint="eastAsia"/>
        </w:rPr>
        <w:tab/>
      </w:r>
      <w:r>
        <w:rPr>
          <w:rFonts w:hint="eastAsia"/>
        </w:rPr>
        <w:t>《阿拉木图宣言》</w:t>
      </w:r>
      <w:r>
        <w:rPr>
          <w:rFonts w:hint="eastAsia"/>
        </w:rPr>
        <w:t>(</w:t>
      </w:r>
      <w:r>
        <w:rPr>
          <w:rFonts w:hint="eastAsia"/>
        </w:rPr>
        <w:t>《国际初级卫生保健会议的报告》</w:t>
      </w:r>
      <w:r>
        <w:rPr>
          <w:rFonts w:hint="eastAsia"/>
        </w:rPr>
        <w:t>)</w:t>
      </w:r>
      <w:r>
        <w:rPr>
          <w:rFonts w:hint="eastAsia"/>
        </w:rPr>
        <w:t>第</w:t>
      </w:r>
      <w:r>
        <w:rPr>
          <w:rFonts w:hint="eastAsia"/>
        </w:rPr>
        <w:t>2</w:t>
      </w:r>
      <w:r>
        <w:rPr>
          <w:rFonts w:hint="eastAsia"/>
        </w:rPr>
        <w:t>条，</w:t>
      </w:r>
      <w:r>
        <w:rPr>
          <w:rFonts w:hint="eastAsia"/>
        </w:rPr>
        <w:t>1978</w:t>
      </w:r>
      <w:r>
        <w:rPr>
          <w:rFonts w:hint="eastAsia"/>
        </w:rPr>
        <w:t>年</w:t>
      </w:r>
      <w:r>
        <w:rPr>
          <w:rFonts w:hint="eastAsia"/>
        </w:rPr>
        <w:t>9</w:t>
      </w:r>
      <w:r>
        <w:rPr>
          <w:rFonts w:hint="eastAsia"/>
        </w:rPr>
        <w:t>月</w:t>
      </w:r>
      <w:r>
        <w:rPr>
          <w:rFonts w:hint="eastAsia"/>
        </w:rPr>
        <w:t>6</w:t>
      </w:r>
      <w:r>
        <w:rPr>
          <w:rFonts w:hint="eastAsia"/>
        </w:rPr>
        <w:t>日至</w:t>
      </w:r>
      <w:r>
        <w:rPr>
          <w:rFonts w:hint="eastAsia"/>
        </w:rPr>
        <w:t>12</w:t>
      </w:r>
      <w:r>
        <w:rPr>
          <w:rFonts w:hint="eastAsia"/>
        </w:rPr>
        <w:t>日于阿拉木图。</w:t>
      </w:r>
    </w:p>
  </w:footnote>
  <w:footnote w:id="40">
    <w:p w:rsidR="00712BD2" w:rsidRDefault="00712BD2" w:rsidP="00F1501F">
      <w:pPr>
        <w:pStyle w:val="FootnoteText"/>
        <w:rPr>
          <w:rFonts w:hint="eastAsia"/>
        </w:rPr>
      </w:pPr>
      <w:r>
        <w:rPr>
          <w:rStyle w:val="FootnoteReference"/>
        </w:rPr>
        <w:footnoteRef/>
      </w:r>
      <w:r>
        <w:rPr>
          <w:rFonts w:hint="eastAsia"/>
        </w:rPr>
        <w:tab/>
      </w:r>
      <w:r>
        <w:rPr>
          <w:rFonts w:hint="eastAsia"/>
        </w:rPr>
        <w:t>定义为接受国在项目结束后不接受外部援助而继续开展工作的能力。也见非政府组织集资问题的</w:t>
      </w:r>
      <w:r>
        <w:rPr>
          <w:rFonts w:hint="eastAsia"/>
        </w:rPr>
        <w:t>1979</w:t>
      </w:r>
      <w:r>
        <w:rPr>
          <w:rFonts w:hint="eastAsia"/>
        </w:rPr>
        <w:t>年敕令第</w:t>
      </w:r>
      <w:r>
        <w:rPr>
          <w:rFonts w:hint="eastAsia"/>
        </w:rPr>
        <w:t>8.4</w:t>
      </w:r>
      <w:r>
        <w:rPr>
          <w:rFonts w:hint="eastAsia"/>
        </w:rPr>
        <w:t>条。</w:t>
      </w:r>
    </w:p>
  </w:footnote>
  <w:footnote w:id="41">
    <w:p w:rsidR="00712BD2" w:rsidRDefault="00712BD2" w:rsidP="00F1501F">
      <w:pPr>
        <w:pStyle w:val="FootnoteText"/>
        <w:rPr>
          <w:rFonts w:hint="eastAsia"/>
        </w:rPr>
      </w:pPr>
      <w:r>
        <w:rPr>
          <w:rStyle w:val="FootnoteReference"/>
        </w:rPr>
        <w:footnoteRef/>
      </w:r>
      <w:r>
        <w:rPr>
          <w:rFonts w:hint="eastAsia"/>
        </w:rPr>
        <w:tab/>
      </w:r>
      <w:r w:rsidRPr="000C08E0">
        <w:rPr>
          <w:szCs w:val="22"/>
        </w:rPr>
        <w:t>The Denial of Health Care to Vulnerable Groups in Burund</w:t>
      </w:r>
      <w:r>
        <w:rPr>
          <w:szCs w:val="22"/>
        </w:rPr>
        <w:t xml:space="preserve">i, </w:t>
      </w:r>
      <w:r w:rsidRPr="00252835">
        <w:rPr>
          <w:szCs w:val="22"/>
        </w:rPr>
        <w:t>http</w:t>
      </w:r>
      <w:r>
        <w:rPr>
          <w:szCs w:val="22"/>
        </w:rPr>
        <w:t>://</w:t>
      </w:r>
      <w:r w:rsidRPr="00252835">
        <w:rPr>
          <w:szCs w:val="22"/>
        </w:rPr>
        <w:t>www.msf.be</w:t>
      </w:r>
      <w:r>
        <w:rPr>
          <w:szCs w:val="22"/>
        </w:rPr>
        <w:t>/</w:t>
      </w:r>
      <w:r>
        <w:rPr>
          <w:rFonts w:hint="eastAsia"/>
          <w:szCs w:val="22"/>
        </w:rPr>
        <w:t xml:space="preserve"> </w:t>
      </w:r>
      <w:r w:rsidRPr="00252835">
        <w:rPr>
          <w:szCs w:val="22"/>
        </w:rPr>
        <w:t>fr</w:t>
      </w:r>
      <w:r>
        <w:rPr>
          <w:szCs w:val="22"/>
        </w:rPr>
        <w:t>/</w:t>
      </w:r>
      <w:r w:rsidRPr="00252835">
        <w:rPr>
          <w:szCs w:val="22"/>
        </w:rPr>
        <w:t>news</w:t>
      </w:r>
      <w:r>
        <w:rPr>
          <w:szCs w:val="22"/>
        </w:rPr>
        <w:t>/</w:t>
      </w:r>
      <w:r w:rsidRPr="00252835">
        <w:rPr>
          <w:szCs w:val="22"/>
        </w:rPr>
        <w:t>burundi.htm</w:t>
      </w:r>
      <w:r>
        <w:rPr>
          <w:rFonts w:hint="eastAsia"/>
          <w:szCs w:val="22"/>
        </w:rPr>
        <w:t>.</w:t>
      </w:r>
    </w:p>
  </w:footnote>
  <w:footnote w:id="42">
    <w:p w:rsidR="00712BD2" w:rsidRPr="00CA5DE8" w:rsidRDefault="00712BD2" w:rsidP="00F1501F">
      <w:pPr>
        <w:pStyle w:val="FootnoteText"/>
        <w:rPr>
          <w:rFonts w:hint="eastAsia"/>
          <w:lang w:val="fr-FR"/>
        </w:rPr>
      </w:pPr>
      <w:r>
        <w:rPr>
          <w:rStyle w:val="FootnoteReference"/>
        </w:rPr>
        <w:footnoteRef/>
      </w:r>
      <w:r w:rsidRPr="00CA5DE8">
        <w:rPr>
          <w:rFonts w:hint="eastAsia"/>
          <w:lang w:val="fr-FR"/>
        </w:rPr>
        <w:tab/>
      </w:r>
      <w:r w:rsidRPr="000C08E0">
        <w:rPr>
          <w:szCs w:val="22"/>
          <w:lang w:val="fr-FR"/>
        </w:rPr>
        <w:t xml:space="preserve">Programme Indicatif de Coopération 2007-2009 </w:t>
      </w:r>
      <w:r>
        <w:rPr>
          <w:szCs w:val="22"/>
          <w:lang w:val="fr-FR"/>
        </w:rPr>
        <w:t>(</w:t>
      </w:r>
      <w:r w:rsidRPr="000C08E0">
        <w:rPr>
          <w:szCs w:val="22"/>
          <w:lang w:val="fr-FR"/>
        </w:rPr>
        <w:t>PIC</w:t>
      </w:r>
      <w:r>
        <w:rPr>
          <w:szCs w:val="22"/>
          <w:lang w:val="fr-FR"/>
        </w:rPr>
        <w:t>)</w:t>
      </w:r>
      <w:r>
        <w:rPr>
          <w:szCs w:val="22"/>
          <w:lang w:val="fr-FR"/>
        </w:rPr>
        <w:t>，</w:t>
      </w:r>
      <w:r w:rsidRPr="000C08E0">
        <w:rPr>
          <w:szCs w:val="22"/>
          <w:lang w:val="fr-FR"/>
        </w:rPr>
        <w:t>Cooperation Belgique-Burund</w:t>
      </w:r>
      <w:r>
        <w:rPr>
          <w:szCs w:val="22"/>
          <w:lang w:val="fr-FR"/>
        </w:rPr>
        <w:t xml:space="preserve">i, </w:t>
      </w:r>
      <w:r w:rsidRPr="000C08E0">
        <w:rPr>
          <w:szCs w:val="22"/>
          <w:lang w:val="fr-FR"/>
        </w:rPr>
        <w:t xml:space="preserve">Annexe au procès verbal de </w:t>
      </w:r>
      <w:smartTag w:uri="urn:schemas-microsoft-com:office:smarttags" w:element="PersonName">
        <w:smartTagPr>
          <w:attr w:name="ProductID" w:val="la Commission"/>
        </w:smartTagPr>
        <w:r w:rsidRPr="000C08E0">
          <w:rPr>
            <w:szCs w:val="22"/>
            <w:lang w:val="fr-FR"/>
          </w:rPr>
          <w:t>la Commission</w:t>
        </w:r>
      </w:smartTag>
      <w:r w:rsidRPr="000C08E0">
        <w:rPr>
          <w:szCs w:val="22"/>
          <w:lang w:val="fr-FR"/>
        </w:rPr>
        <w:t xml:space="preserve"> mixte Belgique-Burundi de Coopération au Développemen</w:t>
      </w:r>
      <w:r>
        <w:rPr>
          <w:szCs w:val="22"/>
          <w:lang w:val="fr-FR"/>
        </w:rPr>
        <w:t xml:space="preserve">t, </w:t>
      </w:r>
      <w:r w:rsidRPr="000C08E0">
        <w:rPr>
          <w:szCs w:val="22"/>
          <w:lang w:val="fr-FR"/>
        </w:rPr>
        <w:t>Bujumbura 27 octobre 200</w:t>
      </w:r>
      <w:r>
        <w:rPr>
          <w:szCs w:val="22"/>
          <w:lang w:val="fr-FR"/>
        </w:rPr>
        <w:t>6</w:t>
      </w:r>
      <w:r>
        <w:rPr>
          <w:rFonts w:hint="eastAsia"/>
          <w:szCs w:val="22"/>
          <w:lang w:val="fr-FR"/>
        </w:rPr>
        <w:t>.</w:t>
      </w:r>
    </w:p>
  </w:footnote>
  <w:footnote w:id="43">
    <w:p w:rsidR="00712BD2" w:rsidRPr="000C08E0" w:rsidRDefault="00712BD2" w:rsidP="00F1501F">
      <w:pPr>
        <w:pStyle w:val="FootnoteText"/>
        <w:rPr>
          <w:rFonts w:hint="eastAsia"/>
          <w:szCs w:val="22"/>
        </w:rPr>
      </w:pPr>
      <w:r>
        <w:rPr>
          <w:rStyle w:val="FootnoteReference"/>
        </w:rPr>
        <w:footnoteRef/>
      </w:r>
      <w:r>
        <w:rPr>
          <w:rFonts w:hint="eastAsia"/>
        </w:rPr>
        <w:tab/>
      </w:r>
      <w:r w:rsidRPr="000C08E0">
        <w:rPr>
          <w:szCs w:val="22"/>
        </w:rPr>
        <w:t>DFID’s Maternal Health Strategy</w:t>
      </w:r>
      <w:r>
        <w:rPr>
          <w:szCs w:val="22"/>
        </w:rPr>
        <w:t>：</w:t>
      </w:r>
      <w:r w:rsidRPr="000C08E0">
        <w:rPr>
          <w:szCs w:val="22"/>
        </w:rPr>
        <w:t>Reducing maternal deaths</w:t>
      </w:r>
      <w:r>
        <w:rPr>
          <w:szCs w:val="22"/>
        </w:rPr>
        <w:t>：</w:t>
      </w:r>
      <w:r w:rsidRPr="000C08E0">
        <w:rPr>
          <w:szCs w:val="22"/>
        </w:rPr>
        <w:t>evidence and actio</w:t>
      </w:r>
      <w:r>
        <w:rPr>
          <w:szCs w:val="22"/>
        </w:rPr>
        <w:t xml:space="preserve">n, </w:t>
      </w:r>
      <w:r w:rsidRPr="000C08E0">
        <w:rPr>
          <w:szCs w:val="22"/>
        </w:rPr>
        <w:t>Second Progress Repor</w:t>
      </w:r>
      <w:r>
        <w:rPr>
          <w:szCs w:val="22"/>
        </w:rPr>
        <w:t xml:space="preserve">t, </w:t>
      </w:r>
      <w:hyperlink r:id="rId15" w:history="1">
        <w:r w:rsidRPr="000C08E0">
          <w:rPr>
            <w:rStyle w:val="Hyperlink"/>
            <w:szCs w:val="22"/>
          </w:rPr>
          <w:t>http</w:t>
        </w:r>
        <w:r>
          <w:rPr>
            <w:rStyle w:val="Hyperlink"/>
            <w:szCs w:val="22"/>
          </w:rPr>
          <w:t>://</w:t>
        </w:r>
        <w:r w:rsidRPr="000C08E0">
          <w:rPr>
            <w:rStyle w:val="Hyperlink"/>
            <w:szCs w:val="22"/>
          </w:rPr>
          <w:t>www.dfid.gov.uk</w:t>
        </w:r>
        <w:r>
          <w:rPr>
            <w:rStyle w:val="Hyperlink"/>
            <w:szCs w:val="22"/>
          </w:rPr>
          <w:t>/</w:t>
        </w:r>
        <w:r w:rsidRPr="000C08E0">
          <w:rPr>
            <w:rStyle w:val="Hyperlink"/>
            <w:szCs w:val="22"/>
          </w:rPr>
          <w:t>pubs</w:t>
        </w:r>
        <w:r>
          <w:rPr>
            <w:rStyle w:val="Hyperlink"/>
            <w:szCs w:val="22"/>
          </w:rPr>
          <w:t>/</w:t>
        </w:r>
        <w:r w:rsidRPr="000C08E0">
          <w:rPr>
            <w:rStyle w:val="Hyperlink"/>
            <w:szCs w:val="22"/>
          </w:rPr>
          <w:t>files</w:t>
        </w:r>
        <w:r>
          <w:rPr>
            <w:rStyle w:val="Hyperlink"/>
            <w:szCs w:val="22"/>
          </w:rPr>
          <w:t>/</w:t>
        </w:r>
        <w:r w:rsidRPr="000C08E0">
          <w:rPr>
            <w:rStyle w:val="Hyperlink"/>
            <w:szCs w:val="22"/>
          </w:rPr>
          <w:t>maternal-health-progress-report.pdf</w:t>
        </w:r>
      </w:hyperlink>
      <w:r>
        <w:rPr>
          <w:szCs w:val="22"/>
        </w:rPr>
        <w:t>，</w:t>
      </w:r>
      <w:r w:rsidRPr="000C08E0">
        <w:rPr>
          <w:szCs w:val="22"/>
        </w:rPr>
        <w:t>see p. 1</w:t>
      </w:r>
      <w:r>
        <w:rPr>
          <w:szCs w:val="22"/>
        </w:rPr>
        <w:t>4</w:t>
      </w:r>
      <w:r>
        <w:rPr>
          <w:rFonts w:hint="eastAsia"/>
          <w:szCs w:val="22"/>
        </w:rPr>
        <w:t>.</w:t>
      </w:r>
    </w:p>
  </w:footnote>
  <w:footnote w:id="44">
    <w:p w:rsidR="00712BD2" w:rsidRDefault="00712BD2" w:rsidP="00F1501F">
      <w:pPr>
        <w:pStyle w:val="FootnoteText"/>
        <w:rPr>
          <w:rFonts w:hint="eastAsia"/>
        </w:rPr>
      </w:pPr>
      <w:r>
        <w:rPr>
          <w:rStyle w:val="FootnoteReference"/>
        </w:rPr>
        <w:footnoteRef/>
      </w:r>
      <w:r>
        <w:rPr>
          <w:rFonts w:hint="eastAsia"/>
        </w:rPr>
        <w:tab/>
      </w:r>
      <w:r>
        <w:rPr>
          <w:rFonts w:hint="eastAsia"/>
        </w:rPr>
        <w:t>世界卫生组织</w:t>
      </w:r>
      <w:r>
        <w:rPr>
          <w:rFonts w:hint="eastAsia"/>
        </w:rPr>
        <w:t>(</w:t>
      </w:r>
      <w:r>
        <w:rPr>
          <w:rFonts w:hint="eastAsia"/>
        </w:rPr>
        <w:t>日内瓦</w:t>
      </w:r>
      <w:r>
        <w:rPr>
          <w:rFonts w:hint="eastAsia"/>
        </w:rPr>
        <w:t>)</w:t>
      </w:r>
      <w:r>
        <w:rPr>
          <w:rFonts w:hint="eastAsia"/>
        </w:rPr>
        <w:t>：《</w:t>
      </w:r>
      <w:r>
        <w:rPr>
          <w:rFonts w:hint="eastAsia"/>
        </w:rPr>
        <w:t>2006</w:t>
      </w:r>
      <w:r>
        <w:rPr>
          <w:rFonts w:hint="eastAsia"/>
        </w:rPr>
        <w:t>年世界卫生报告</w:t>
      </w:r>
      <w:r>
        <w:rPr>
          <w:rFonts w:ascii="SimSun" w:eastAsia="SimSun" w:hAnsi="SimSun" w:cs="SimSun" w:hint="eastAsia"/>
          <w:spacing w:val="-50"/>
        </w:rPr>
        <w:t>―</w:t>
      </w:r>
      <w:r>
        <w:rPr>
          <w:rFonts w:ascii="SimSun" w:eastAsia="SimSun" w:hAnsi="SimSun" w:cs="SimSun" w:hint="eastAsia"/>
        </w:rPr>
        <w:t>―</w:t>
      </w:r>
      <w:r>
        <w:rPr>
          <w:rFonts w:hint="eastAsia"/>
        </w:rPr>
        <w:t>通力合作，增进健康》，第七章，第</w:t>
      </w:r>
      <w:r>
        <w:rPr>
          <w:rFonts w:hint="eastAsia"/>
        </w:rPr>
        <w:t>157</w:t>
      </w:r>
      <w:r>
        <w:rPr>
          <w:rFonts w:hint="eastAsia"/>
        </w:rPr>
        <w:t>页及以下。</w:t>
      </w:r>
      <w:r>
        <w:rPr>
          <w:rFonts w:hint="eastAsia"/>
        </w:rPr>
        <w:t>http://www.who.int/whr/2006/en</w:t>
      </w:r>
      <w:r>
        <w:rPr>
          <w:rFonts w:hint="eastAsia"/>
        </w:rPr>
        <w:t>。</w:t>
      </w:r>
    </w:p>
  </w:footnote>
  <w:footnote w:id="45">
    <w:p w:rsidR="00712BD2" w:rsidRPr="00875B1C" w:rsidRDefault="00712BD2" w:rsidP="00F1501F">
      <w:pPr>
        <w:pStyle w:val="FootnoteText"/>
        <w:rPr>
          <w:rFonts w:hint="eastAsia"/>
        </w:rPr>
      </w:pPr>
      <w:r>
        <w:rPr>
          <w:rStyle w:val="FootnoteReference"/>
        </w:rPr>
        <w:footnoteRef/>
      </w:r>
      <w:r>
        <w:rPr>
          <w:rFonts w:hint="eastAsia"/>
        </w:rPr>
        <w:tab/>
      </w:r>
      <w:r>
        <w:rPr>
          <w:rFonts w:hint="eastAsia"/>
        </w:rPr>
        <w:t>联合国艾滋病规划署：《通向普遍防治的道路：下一步行动》</w:t>
      </w:r>
      <w:r>
        <w:rPr>
          <w:rFonts w:hint="eastAsia"/>
        </w:rPr>
        <w:t>(2006</w:t>
      </w:r>
      <w:r>
        <w:rPr>
          <w:rFonts w:hint="eastAsia"/>
        </w:rPr>
        <w:t>年</w:t>
      </w:r>
      <w:r>
        <w:rPr>
          <w:rFonts w:hint="eastAsia"/>
        </w:rPr>
        <w:t>)</w:t>
      </w:r>
      <w:r>
        <w:rPr>
          <w:rFonts w:hint="eastAsia"/>
        </w:rPr>
        <w:t>，第</w:t>
      </w:r>
      <w:r>
        <w:rPr>
          <w:rFonts w:hint="eastAsia"/>
        </w:rPr>
        <w:t>25</w:t>
      </w:r>
      <w:r>
        <w:rPr>
          <w:rFonts w:hint="eastAsia"/>
        </w:rPr>
        <w:t>页：“但可持续的负担不应当落在世界最贫穷的国家身上……”。</w:t>
      </w:r>
    </w:p>
  </w:footnote>
  <w:footnote w:id="46">
    <w:p w:rsidR="00712BD2" w:rsidRDefault="00712BD2" w:rsidP="00F1501F">
      <w:pPr>
        <w:pStyle w:val="FootnoteText"/>
        <w:rPr>
          <w:rFonts w:hint="eastAsia"/>
        </w:rPr>
      </w:pPr>
      <w:r>
        <w:rPr>
          <w:rStyle w:val="FootnoteReference"/>
        </w:rPr>
        <w:footnoteRef/>
      </w:r>
      <w:r>
        <w:rPr>
          <w:rFonts w:hint="eastAsia"/>
        </w:rPr>
        <w:tab/>
      </w:r>
      <w:r>
        <w:rPr>
          <w:rFonts w:hint="eastAsia"/>
        </w:rPr>
        <w:t>联合国大会，“加强艾滋病预防、治疗、护理和支持”。秘书长声明第</w:t>
      </w:r>
      <w:r>
        <w:rPr>
          <w:rFonts w:hint="eastAsia"/>
        </w:rPr>
        <w:t>1.4</w:t>
      </w:r>
      <w:r>
        <w:rPr>
          <w:rFonts w:hint="eastAsia"/>
        </w:rPr>
        <w:t>点。</w:t>
      </w:r>
    </w:p>
  </w:footnote>
  <w:footnote w:id="47">
    <w:p w:rsidR="00712BD2" w:rsidRDefault="00712BD2" w:rsidP="00F1501F">
      <w:pPr>
        <w:pStyle w:val="FootnoteText"/>
        <w:rPr>
          <w:rFonts w:hint="eastAsia"/>
        </w:rPr>
      </w:pPr>
      <w:r>
        <w:rPr>
          <w:rStyle w:val="FootnoteReference"/>
        </w:rPr>
        <w:footnoteRef/>
      </w:r>
      <w:r>
        <w:rPr>
          <w:rFonts w:hint="eastAsia"/>
        </w:rPr>
        <w:tab/>
      </w:r>
      <w:r w:rsidRPr="000C08E0">
        <w:rPr>
          <w:szCs w:val="22"/>
        </w:rPr>
        <w:t>Debbie Palme</w:t>
      </w:r>
      <w:r>
        <w:rPr>
          <w:szCs w:val="22"/>
        </w:rPr>
        <w:t xml:space="preserve">r, </w:t>
      </w:r>
      <w:r w:rsidRPr="000C08E0">
        <w:rPr>
          <w:szCs w:val="22"/>
        </w:rPr>
        <w:t>Tackling Malawi’s human resources crisis. Reproductive Health Matters 2006</w:t>
      </w:r>
      <w:r>
        <w:rPr>
          <w:szCs w:val="22"/>
        </w:rPr>
        <w:t>；</w:t>
      </w:r>
      <w:r w:rsidRPr="000C08E0">
        <w:rPr>
          <w:szCs w:val="22"/>
        </w:rPr>
        <w:t>14</w:t>
      </w:r>
      <w:r>
        <w:rPr>
          <w:szCs w:val="22"/>
        </w:rPr>
        <w:t>(</w:t>
      </w:r>
      <w:r w:rsidRPr="000C08E0">
        <w:rPr>
          <w:szCs w:val="22"/>
        </w:rPr>
        <w:t>27</w:t>
      </w:r>
      <w:r>
        <w:rPr>
          <w:szCs w:val="22"/>
        </w:rPr>
        <w:t>)</w:t>
      </w:r>
      <w:r>
        <w:rPr>
          <w:szCs w:val="22"/>
        </w:rPr>
        <w:t>：</w:t>
      </w:r>
      <w:r w:rsidRPr="000C08E0">
        <w:rPr>
          <w:szCs w:val="22"/>
        </w:rPr>
        <w:t>27-39</w:t>
      </w:r>
      <w:r>
        <w:rPr>
          <w:rFonts w:hint="eastAsia"/>
          <w:szCs w:val="22"/>
        </w:rPr>
        <w:t>.</w:t>
      </w:r>
    </w:p>
  </w:footnote>
  <w:footnote w:id="48">
    <w:p w:rsidR="00712BD2" w:rsidRPr="000C08E0" w:rsidRDefault="00712BD2" w:rsidP="00F1501F">
      <w:pPr>
        <w:pStyle w:val="FootnoteText"/>
        <w:rPr>
          <w:rFonts w:hint="eastAsia"/>
          <w:szCs w:val="22"/>
          <w:lang w:val="fr-FR"/>
        </w:rPr>
      </w:pPr>
      <w:r>
        <w:rPr>
          <w:rStyle w:val="FootnoteReference"/>
        </w:rPr>
        <w:footnoteRef/>
      </w:r>
      <w:r>
        <w:rPr>
          <w:rFonts w:hint="eastAsia"/>
        </w:rPr>
        <w:tab/>
      </w:r>
      <w:r>
        <w:rPr>
          <w:rFonts w:hint="eastAsia"/>
        </w:rPr>
        <w:t>国际货币基金组织：《马拉维的意向书，经济和财政政策备忘录与技术详解备忘录》</w:t>
      </w:r>
      <w:r>
        <w:rPr>
          <w:rFonts w:hint="eastAsia"/>
        </w:rPr>
        <w:t>(2006</w:t>
      </w:r>
      <w:r>
        <w:rPr>
          <w:rFonts w:hint="eastAsia"/>
        </w:rPr>
        <w:t>年</w:t>
      </w:r>
      <w:r>
        <w:rPr>
          <w:rFonts w:hint="eastAsia"/>
        </w:rPr>
        <w:t>1</w:t>
      </w:r>
      <w:r>
        <w:rPr>
          <w:rFonts w:hint="eastAsia"/>
        </w:rPr>
        <w:t>月</w:t>
      </w:r>
      <w:r>
        <w:rPr>
          <w:rFonts w:hint="eastAsia"/>
        </w:rPr>
        <w:t>20</w:t>
      </w:r>
      <w:r>
        <w:rPr>
          <w:rFonts w:hint="eastAsia"/>
        </w:rPr>
        <w:t>日</w:t>
      </w:r>
      <w:r>
        <w:rPr>
          <w:rFonts w:hint="eastAsia"/>
        </w:rPr>
        <w:t>)</w:t>
      </w:r>
      <w:r>
        <w:rPr>
          <w:rFonts w:hint="eastAsia"/>
        </w:rPr>
        <w:t>，附录</w:t>
      </w:r>
      <w:r>
        <w:rPr>
          <w:rFonts w:hint="eastAsia"/>
        </w:rPr>
        <w:t xml:space="preserve">2, </w:t>
      </w:r>
      <w:r>
        <w:rPr>
          <w:rFonts w:hint="eastAsia"/>
        </w:rPr>
        <w:t>第</w:t>
      </w:r>
      <w:r>
        <w:rPr>
          <w:rFonts w:hint="eastAsia"/>
        </w:rPr>
        <w:t>17</w:t>
      </w:r>
      <w:r>
        <w:rPr>
          <w:rFonts w:hint="eastAsia"/>
        </w:rPr>
        <w:t>页第</w:t>
      </w:r>
      <w:r>
        <w:rPr>
          <w:rFonts w:hint="eastAsia"/>
        </w:rPr>
        <w:t>20</w:t>
      </w:r>
      <w:r>
        <w:rPr>
          <w:rFonts w:hint="eastAsia"/>
        </w:rPr>
        <w:t>点和第</w:t>
      </w:r>
      <w:r>
        <w:rPr>
          <w:rFonts w:hint="eastAsia"/>
        </w:rPr>
        <w:t>19</w:t>
      </w:r>
      <w:r>
        <w:rPr>
          <w:rFonts w:hint="eastAsia"/>
        </w:rPr>
        <w:t>页第</w:t>
      </w:r>
      <w:r>
        <w:rPr>
          <w:rFonts w:hint="eastAsia"/>
        </w:rPr>
        <w:t>29</w:t>
      </w:r>
      <w:r>
        <w:rPr>
          <w:rFonts w:hint="eastAsia"/>
        </w:rPr>
        <w:t>点。参见</w:t>
      </w:r>
      <w:hyperlink r:id="rId16" w:history="1">
        <w:r w:rsidRPr="000C08E0">
          <w:rPr>
            <w:rStyle w:val="Hyperlink"/>
            <w:szCs w:val="22"/>
            <w:lang w:val="fr-FR"/>
          </w:rPr>
          <w:t>www.IMF.org</w:t>
        </w:r>
        <w:r>
          <w:rPr>
            <w:rStyle w:val="Hyperlink"/>
            <w:szCs w:val="22"/>
            <w:lang w:val="fr-FR"/>
          </w:rPr>
          <w:t>/</w:t>
        </w:r>
        <w:r w:rsidRPr="000C08E0">
          <w:rPr>
            <w:rStyle w:val="Hyperlink"/>
            <w:szCs w:val="22"/>
            <w:lang w:val="fr-FR"/>
          </w:rPr>
          <w:t>external</w:t>
        </w:r>
        <w:r>
          <w:rPr>
            <w:rStyle w:val="Hyperlink"/>
            <w:szCs w:val="22"/>
            <w:lang w:val="fr-FR"/>
          </w:rPr>
          <w:t>/</w:t>
        </w:r>
        <w:r w:rsidRPr="000C08E0">
          <w:rPr>
            <w:rStyle w:val="Hyperlink"/>
            <w:rFonts w:hint="eastAsia"/>
            <w:szCs w:val="22"/>
            <w:lang w:val="fr-FR"/>
          </w:rPr>
          <w:t xml:space="preserve"> </w:t>
        </w:r>
        <w:r w:rsidRPr="000C08E0">
          <w:rPr>
            <w:rStyle w:val="Hyperlink"/>
            <w:szCs w:val="22"/>
            <w:lang w:val="fr-FR"/>
          </w:rPr>
          <w:t>countries</w:t>
        </w:r>
        <w:r>
          <w:rPr>
            <w:rStyle w:val="Hyperlink"/>
            <w:szCs w:val="22"/>
            <w:lang w:val="fr-FR"/>
          </w:rPr>
          <w:t>/</w:t>
        </w:r>
        <w:r w:rsidRPr="000C08E0">
          <w:rPr>
            <w:rStyle w:val="Hyperlink"/>
            <w:szCs w:val="22"/>
            <w:lang w:val="fr-FR"/>
          </w:rPr>
          <w:t>mwi</w:t>
        </w:r>
      </w:hyperlink>
      <w:r w:rsidRPr="000C08E0">
        <w:rPr>
          <w:rFonts w:hint="eastAsia"/>
          <w:szCs w:val="22"/>
        </w:rPr>
        <w:t>。</w:t>
      </w:r>
    </w:p>
  </w:footnote>
  <w:footnote w:id="49">
    <w:p w:rsidR="00712BD2" w:rsidRPr="00F57AFA" w:rsidRDefault="00712BD2" w:rsidP="00F1501F">
      <w:pPr>
        <w:pStyle w:val="FootnoteText"/>
        <w:rPr>
          <w:rFonts w:hint="eastAsia"/>
          <w:lang w:val="fr-FR"/>
        </w:rPr>
      </w:pPr>
      <w:r>
        <w:rPr>
          <w:rStyle w:val="FootnoteReference"/>
        </w:rPr>
        <w:footnoteRef/>
      </w:r>
      <w:r w:rsidRPr="00F57AFA">
        <w:rPr>
          <w:rFonts w:hint="eastAsia"/>
          <w:lang w:val="fr-FR"/>
        </w:rPr>
        <w:tab/>
      </w:r>
      <w:r>
        <w:rPr>
          <w:rFonts w:hint="eastAsia"/>
        </w:rPr>
        <w:t>比利时促进经济、社会和文化权利民间团体联盟</w:t>
      </w:r>
      <w:r w:rsidRPr="00E13A01">
        <w:rPr>
          <w:rFonts w:ascii="SimSun" w:eastAsia="SimSun" w:hAnsi="SimSun" w:cs="SimSun" w:hint="eastAsia"/>
          <w:spacing w:val="-50"/>
          <w:szCs w:val="22"/>
        </w:rPr>
        <w:t>―</w:t>
      </w:r>
      <w:r w:rsidRPr="00E13A01">
        <w:rPr>
          <w:rFonts w:ascii="SimSun" w:eastAsia="SimSun" w:hAnsi="SimSun" w:cs="SimSun" w:hint="eastAsia"/>
          <w:szCs w:val="22"/>
        </w:rPr>
        <w:t>―</w:t>
      </w:r>
      <w:r>
        <w:rPr>
          <w:rFonts w:hint="eastAsia"/>
        </w:rPr>
        <w:t>联系人：</w:t>
      </w:r>
      <w:r w:rsidRPr="003F1488">
        <w:t>Bart Verstraete</w:t>
      </w:r>
      <w:r>
        <w:t xml:space="preserve">n, </w:t>
      </w:r>
      <w:r w:rsidRPr="003F1488">
        <w:rPr>
          <w:rFonts w:hint="eastAsia"/>
        </w:rPr>
        <w:t>电话</w:t>
      </w:r>
      <w:r>
        <w:rPr>
          <w:rFonts w:hint="eastAsia"/>
        </w:rPr>
        <w:t>：</w:t>
      </w:r>
      <w:r w:rsidRPr="00F57AFA">
        <w:rPr>
          <w:sz w:val="18"/>
          <w:szCs w:val="18"/>
          <w:lang w:val="fr-FR"/>
        </w:rPr>
        <w:t>+</w:t>
      </w:r>
      <w:r w:rsidRPr="003F1488">
        <w:t xml:space="preserve"> 32 2 246 36 9</w:t>
      </w:r>
      <w:r>
        <w:t>4,</w:t>
      </w:r>
      <w:r w:rsidRPr="003F1488">
        <w:t xml:space="preserve"> </w:t>
      </w:r>
      <w:r w:rsidRPr="003F1488">
        <w:rPr>
          <w:rFonts w:hint="eastAsia"/>
        </w:rPr>
        <w:t>传真</w:t>
      </w:r>
      <w:r>
        <w:rPr>
          <w:rFonts w:hint="eastAsia"/>
        </w:rPr>
        <w:t>：</w:t>
      </w:r>
      <w:r w:rsidRPr="003F1488">
        <w:t>+ 32 2 246 30 1</w:t>
      </w:r>
      <w:r>
        <w:t>0,</w:t>
      </w:r>
      <w:r w:rsidRPr="003F1488">
        <w:t xml:space="preserve"> </w:t>
      </w:r>
      <w:r w:rsidRPr="003F1488">
        <w:rPr>
          <w:rFonts w:hint="eastAsia"/>
        </w:rPr>
        <w:t>电邮</w:t>
      </w:r>
      <w:r>
        <w:t>：</w:t>
      </w:r>
      <w:r w:rsidRPr="003F1488">
        <w:t>bart.verstraeten@socialalert.org</w:t>
      </w:r>
      <w:r>
        <w:rPr>
          <w:rFonts w:hint="eastAsia"/>
          <w:sz w:val="18"/>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BD2" w:rsidRDefault="00712BD2" w:rsidP="00293FE9">
    <w:pPr>
      <w:pStyle w:val="Header"/>
      <w:rPr>
        <w:rFonts w:hint="eastAsia"/>
        <w:lang w:eastAsia="zh-CN"/>
      </w:rPr>
    </w:pPr>
    <w:r>
      <w:t>E/C</w:t>
    </w:r>
    <w:r>
      <w:rPr>
        <w:rFonts w:hint="eastAsia"/>
        <w:lang w:eastAsia="zh-CN"/>
      </w:rPr>
      <w:t>.12</w:t>
    </w:r>
    <w:r>
      <w:t>/</w:t>
    </w:r>
    <w:r>
      <w:rPr>
        <w:rFonts w:hint="eastAsia"/>
        <w:lang w:eastAsia="zh-CN"/>
      </w:rPr>
      <w:t>BEL/NGO</w:t>
    </w:r>
    <w:r>
      <w:t>/</w:t>
    </w:r>
    <w:r>
      <w:rPr>
        <w:rFonts w:hint="eastAsia"/>
        <w:lang w:eastAsia="zh-CN"/>
      </w:rPr>
      <w:t>3</w:t>
    </w:r>
  </w:p>
  <w:p w:rsidR="00712BD2" w:rsidRPr="007B0DB2" w:rsidRDefault="00712BD2"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BD2" w:rsidRDefault="00712BD2" w:rsidP="00293FE9">
    <w:pPr>
      <w:pStyle w:val="Header"/>
      <w:rPr>
        <w:rFonts w:hint="eastAsia"/>
        <w:lang w:eastAsia="zh-CN"/>
      </w:rPr>
    </w:pPr>
    <w:r>
      <w:tab/>
    </w:r>
    <w:r>
      <w:tab/>
    </w:r>
    <w:r>
      <w:tab/>
    </w:r>
    <w:r>
      <w:tab/>
      <w:t>E/C</w:t>
    </w:r>
    <w:r>
      <w:rPr>
        <w:rFonts w:hint="eastAsia"/>
        <w:lang w:eastAsia="zh-CN"/>
      </w:rPr>
      <w:t>.12</w:t>
    </w:r>
    <w:r>
      <w:t>/</w:t>
    </w:r>
    <w:r>
      <w:rPr>
        <w:rFonts w:hint="eastAsia"/>
        <w:lang w:eastAsia="zh-CN"/>
      </w:rPr>
      <w:t>BEL/NGO</w:t>
    </w:r>
    <w:r>
      <w:t>/</w:t>
    </w:r>
    <w:r>
      <w:rPr>
        <w:rFonts w:hint="eastAsia"/>
        <w:lang w:eastAsia="zh-CN"/>
      </w:rPr>
      <w:t>3</w:t>
    </w:r>
  </w:p>
  <w:p w:rsidR="00712BD2" w:rsidRPr="007B0DB2" w:rsidRDefault="00712BD2"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712BD2">
      <w:tblPrEx>
        <w:tblCellMar>
          <w:top w:w="0" w:type="dxa"/>
          <w:bottom w:w="0" w:type="dxa"/>
        </w:tblCellMar>
      </w:tblPrEx>
      <w:tc>
        <w:tcPr>
          <w:tcW w:w="1625" w:type="dxa"/>
          <w:tcBorders>
            <w:top w:val="nil"/>
            <w:left w:val="nil"/>
            <w:bottom w:val="single" w:sz="4" w:space="0" w:color="auto"/>
            <w:right w:val="nil"/>
          </w:tcBorders>
          <w:vAlign w:val="center"/>
        </w:tcPr>
        <w:p w:rsidR="00712BD2" w:rsidRDefault="00712BD2">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712BD2" w:rsidRDefault="00712BD2">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712BD2" w:rsidRDefault="00712BD2">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712BD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712BD2" w:rsidRDefault="00712BD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0847" r:id="rId2"/>
            </w:object>
          </w:r>
        </w:p>
      </w:tc>
      <w:tc>
        <w:tcPr>
          <w:tcW w:w="4311" w:type="dxa"/>
          <w:tcBorders>
            <w:top w:val="single" w:sz="4" w:space="0" w:color="auto"/>
            <w:left w:val="nil"/>
            <w:bottom w:val="single" w:sz="36" w:space="0" w:color="auto"/>
            <w:right w:val="nil"/>
          </w:tcBorders>
        </w:tcPr>
        <w:p w:rsidR="00712BD2" w:rsidRDefault="00712BD2">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712BD2" w:rsidRDefault="00712BD2">
          <w:pPr>
            <w:pStyle w:val="Header"/>
            <w:rPr>
              <w:sz w:val="28"/>
              <w:lang w:eastAsia="zh-CN"/>
            </w:rPr>
          </w:pPr>
        </w:p>
        <w:p w:rsidR="00712BD2" w:rsidRDefault="00712BD2">
          <w:pPr>
            <w:pStyle w:val="Header"/>
          </w:pPr>
          <w:r>
            <w:t>Distr.</w:t>
          </w:r>
        </w:p>
        <w:p w:rsidR="00712BD2" w:rsidRDefault="00712BD2">
          <w:pPr>
            <w:pStyle w:val="Header"/>
            <w:rPr>
              <w:rFonts w:hint="eastAsia"/>
              <w:lang w:eastAsia="zh-CN"/>
            </w:rPr>
          </w:pPr>
          <w:r>
            <w:rPr>
              <w:lang w:eastAsia="zh-CN"/>
            </w:rPr>
            <w:t>GENERAL</w:t>
          </w:r>
        </w:p>
        <w:p w:rsidR="00712BD2" w:rsidRDefault="00712BD2">
          <w:pPr>
            <w:pStyle w:val="Header"/>
            <w:rPr>
              <w:sz w:val="12"/>
            </w:rPr>
          </w:pPr>
        </w:p>
        <w:p w:rsidR="00712BD2" w:rsidRDefault="00712BD2">
          <w:pPr>
            <w:pStyle w:val="Header"/>
            <w:rPr>
              <w:rFonts w:hint="eastAsia"/>
              <w:lang w:eastAsia="zh-CN"/>
            </w:rPr>
          </w:pPr>
          <w:r>
            <w:t>E/C</w:t>
          </w:r>
          <w:r>
            <w:rPr>
              <w:rFonts w:hint="eastAsia"/>
              <w:lang w:eastAsia="zh-CN"/>
            </w:rPr>
            <w:t>.12</w:t>
          </w:r>
          <w:r>
            <w:t>/</w:t>
          </w:r>
          <w:r>
            <w:rPr>
              <w:rFonts w:hint="eastAsia"/>
              <w:lang w:eastAsia="zh-CN"/>
            </w:rPr>
            <w:t>BEL/NGO</w:t>
          </w:r>
          <w:r>
            <w:t>/</w:t>
          </w:r>
          <w:r>
            <w:rPr>
              <w:rFonts w:hint="eastAsia"/>
              <w:lang w:eastAsia="zh-CN"/>
            </w:rPr>
            <w:t>3</w:t>
          </w:r>
        </w:p>
        <w:p w:rsidR="00712BD2" w:rsidRDefault="00712BD2">
          <w:pPr>
            <w:pStyle w:val="Header"/>
          </w:pPr>
          <w:r>
            <w:rPr>
              <w:rFonts w:hint="eastAsia"/>
              <w:lang w:eastAsia="zh-CN"/>
            </w:rPr>
            <w:t xml:space="preserve">23 </w:t>
          </w:r>
          <w:r>
            <w:rPr>
              <w:lang w:eastAsia="zh-CN"/>
            </w:rPr>
            <w:t>October</w:t>
          </w:r>
          <w:r>
            <w:t xml:space="preserve"> 2007</w:t>
          </w:r>
        </w:p>
        <w:p w:rsidR="00712BD2" w:rsidRDefault="00712BD2">
          <w:pPr>
            <w:pStyle w:val="Header"/>
            <w:rPr>
              <w:sz w:val="12"/>
            </w:rPr>
          </w:pPr>
        </w:p>
        <w:p w:rsidR="00712BD2" w:rsidRDefault="00712BD2">
          <w:pPr>
            <w:pStyle w:val="Header"/>
          </w:pPr>
          <w:r>
            <w:t>CHINESE</w:t>
          </w:r>
        </w:p>
        <w:p w:rsidR="00712BD2" w:rsidRDefault="00712BD2">
          <w:pPr>
            <w:pStyle w:val="Header"/>
            <w:tabs>
              <w:tab w:val="clear" w:pos="992"/>
              <w:tab w:val="left" w:pos="993"/>
            </w:tabs>
          </w:pPr>
          <w:r>
            <w:t>Original:</w:t>
          </w:r>
          <w:r>
            <w:tab/>
            <w:t>ENGLISH</w:t>
          </w:r>
        </w:p>
        <w:p w:rsidR="00712BD2" w:rsidRDefault="00712BD2">
          <w:pPr>
            <w:pStyle w:val="Header"/>
            <w:tabs>
              <w:tab w:val="clear" w:pos="992"/>
              <w:tab w:val="left" w:pos="993"/>
            </w:tabs>
          </w:pPr>
        </w:p>
        <w:p w:rsidR="00712BD2" w:rsidRDefault="00712BD2">
          <w:pPr>
            <w:pStyle w:val="Header"/>
          </w:pPr>
        </w:p>
      </w:tc>
    </w:tr>
    <w:tr w:rsidR="00712BD2">
      <w:tblPrEx>
        <w:tblCellMar>
          <w:top w:w="0" w:type="dxa"/>
          <w:bottom w:w="0" w:type="dxa"/>
        </w:tblCellMar>
      </w:tblPrEx>
      <w:trPr>
        <w:trHeight w:val="222"/>
      </w:trPr>
      <w:tc>
        <w:tcPr>
          <w:tcW w:w="1625" w:type="dxa"/>
          <w:tcBorders>
            <w:top w:val="single" w:sz="36" w:space="0" w:color="auto"/>
            <w:left w:val="nil"/>
            <w:bottom w:val="nil"/>
            <w:right w:val="nil"/>
          </w:tcBorders>
          <w:noWrap/>
        </w:tcPr>
        <w:p w:rsidR="00712BD2" w:rsidRDefault="00712BD2">
          <w:pPr>
            <w:rPr>
              <w:sz w:val="16"/>
            </w:rPr>
          </w:pPr>
        </w:p>
      </w:tc>
      <w:tc>
        <w:tcPr>
          <w:tcW w:w="4311" w:type="dxa"/>
          <w:tcBorders>
            <w:top w:val="single" w:sz="36" w:space="0" w:color="auto"/>
            <w:left w:val="nil"/>
            <w:bottom w:val="nil"/>
            <w:right w:val="nil"/>
          </w:tcBorders>
          <w:noWrap/>
        </w:tcPr>
        <w:p w:rsidR="00712BD2" w:rsidRDefault="00712BD2">
          <w:pPr>
            <w:pStyle w:val="1m1"/>
            <w:spacing w:line="240" w:lineRule="auto"/>
            <w:rPr>
              <w:rFonts w:hint="eastAsia"/>
              <w:sz w:val="16"/>
            </w:rPr>
          </w:pPr>
        </w:p>
      </w:tc>
      <w:tc>
        <w:tcPr>
          <w:tcW w:w="3528" w:type="dxa"/>
          <w:tcBorders>
            <w:top w:val="single" w:sz="36" w:space="0" w:color="auto"/>
            <w:left w:val="nil"/>
            <w:bottom w:val="nil"/>
            <w:right w:val="nil"/>
          </w:tcBorders>
          <w:noWrap/>
        </w:tcPr>
        <w:p w:rsidR="00712BD2" w:rsidRDefault="00712BD2">
          <w:pPr>
            <w:rPr>
              <w:sz w:val="16"/>
            </w:rPr>
          </w:pPr>
        </w:p>
      </w:tc>
    </w:tr>
  </w:tbl>
  <w:p w:rsidR="00712BD2" w:rsidRDefault="00712B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152D"/>
    <w:multiLevelType w:val="hybridMultilevel"/>
    <w:tmpl w:val="21308424"/>
    <w:lvl w:ilvl="0" w:tplc="54E8C398">
      <w:start w:val="1"/>
      <w:numFmt w:val="bullet"/>
      <w:lvlText w:val=""/>
      <w:lvlJc w:val="left"/>
      <w:pPr>
        <w:tabs>
          <w:tab w:val="num" w:pos="1530"/>
        </w:tabs>
        <w:ind w:left="1530" w:hanging="510"/>
      </w:pPr>
      <w:rPr>
        <w:rFonts w:ascii="Symbol" w:hAnsi="Symbol" w:hint="default"/>
      </w:rPr>
    </w:lvl>
    <w:lvl w:ilvl="1" w:tplc="04090003" w:tentative="1">
      <w:start w:val="1"/>
      <w:numFmt w:val="bullet"/>
      <w:lvlText w:val=""/>
      <w:lvlJc w:val="left"/>
      <w:pPr>
        <w:tabs>
          <w:tab w:val="num" w:pos="1860"/>
        </w:tabs>
        <w:ind w:left="1860" w:hanging="420"/>
      </w:pPr>
      <w:rPr>
        <w:rFonts w:ascii="Wingdings" w:hAnsi="Wingdings" w:hint="default"/>
      </w:rPr>
    </w:lvl>
    <w:lvl w:ilvl="2" w:tplc="04090005" w:tentative="1">
      <w:start w:val="1"/>
      <w:numFmt w:val="bullet"/>
      <w:lvlText w:val=""/>
      <w:lvlJc w:val="left"/>
      <w:pPr>
        <w:tabs>
          <w:tab w:val="num" w:pos="2280"/>
        </w:tabs>
        <w:ind w:left="2280" w:hanging="420"/>
      </w:pPr>
      <w:rPr>
        <w:rFonts w:ascii="Wingdings" w:hAnsi="Wingdings" w:hint="default"/>
      </w:rPr>
    </w:lvl>
    <w:lvl w:ilvl="3" w:tplc="04090001" w:tentative="1">
      <w:start w:val="1"/>
      <w:numFmt w:val="bullet"/>
      <w:lvlText w:val=""/>
      <w:lvlJc w:val="left"/>
      <w:pPr>
        <w:tabs>
          <w:tab w:val="num" w:pos="2700"/>
        </w:tabs>
        <w:ind w:left="2700" w:hanging="420"/>
      </w:pPr>
      <w:rPr>
        <w:rFonts w:ascii="Wingdings" w:hAnsi="Wingdings" w:hint="default"/>
      </w:rPr>
    </w:lvl>
    <w:lvl w:ilvl="4" w:tplc="04090003" w:tentative="1">
      <w:start w:val="1"/>
      <w:numFmt w:val="bullet"/>
      <w:lvlText w:val=""/>
      <w:lvlJc w:val="left"/>
      <w:pPr>
        <w:tabs>
          <w:tab w:val="num" w:pos="3120"/>
        </w:tabs>
        <w:ind w:left="3120" w:hanging="420"/>
      </w:pPr>
      <w:rPr>
        <w:rFonts w:ascii="Wingdings" w:hAnsi="Wingdings" w:hint="default"/>
      </w:rPr>
    </w:lvl>
    <w:lvl w:ilvl="5" w:tplc="04090005" w:tentative="1">
      <w:start w:val="1"/>
      <w:numFmt w:val="bullet"/>
      <w:lvlText w:val=""/>
      <w:lvlJc w:val="left"/>
      <w:pPr>
        <w:tabs>
          <w:tab w:val="num" w:pos="3540"/>
        </w:tabs>
        <w:ind w:left="3540" w:hanging="420"/>
      </w:pPr>
      <w:rPr>
        <w:rFonts w:ascii="Wingdings" w:hAnsi="Wingdings" w:hint="default"/>
      </w:rPr>
    </w:lvl>
    <w:lvl w:ilvl="6" w:tplc="04090001" w:tentative="1">
      <w:start w:val="1"/>
      <w:numFmt w:val="bullet"/>
      <w:lvlText w:val=""/>
      <w:lvlJc w:val="left"/>
      <w:pPr>
        <w:tabs>
          <w:tab w:val="num" w:pos="3960"/>
        </w:tabs>
        <w:ind w:left="3960" w:hanging="420"/>
      </w:pPr>
      <w:rPr>
        <w:rFonts w:ascii="Wingdings" w:hAnsi="Wingdings" w:hint="default"/>
      </w:rPr>
    </w:lvl>
    <w:lvl w:ilvl="7" w:tplc="04090003" w:tentative="1">
      <w:start w:val="1"/>
      <w:numFmt w:val="bullet"/>
      <w:lvlText w:val=""/>
      <w:lvlJc w:val="left"/>
      <w:pPr>
        <w:tabs>
          <w:tab w:val="num" w:pos="4380"/>
        </w:tabs>
        <w:ind w:left="4380" w:hanging="420"/>
      </w:pPr>
      <w:rPr>
        <w:rFonts w:ascii="Wingdings" w:hAnsi="Wingdings" w:hint="default"/>
      </w:rPr>
    </w:lvl>
    <w:lvl w:ilvl="8" w:tplc="04090005" w:tentative="1">
      <w:start w:val="1"/>
      <w:numFmt w:val="bullet"/>
      <w:lvlText w:val=""/>
      <w:lvlJc w:val="left"/>
      <w:pPr>
        <w:tabs>
          <w:tab w:val="num" w:pos="4800"/>
        </w:tabs>
        <w:ind w:left="4800" w:hanging="420"/>
      </w:pPr>
      <w:rPr>
        <w:rFonts w:ascii="Wingdings" w:hAnsi="Wingdings" w:hint="default"/>
      </w:rPr>
    </w:lvl>
  </w:abstractNum>
  <w:abstractNum w:abstractNumId="1">
    <w:nsid w:val="19A90BCA"/>
    <w:multiLevelType w:val="hybridMultilevel"/>
    <w:tmpl w:val="00B2E524"/>
    <w:lvl w:ilvl="0" w:tplc="DF1E0898">
      <w:start w:val="1"/>
      <w:numFmt w:val="chineseCountingThousand"/>
      <w:lvlRestart w:val="0"/>
      <w:lvlText w:val="(%1)"/>
      <w:lvlJc w:val="right"/>
      <w:pPr>
        <w:tabs>
          <w:tab w:val="num" w:pos="1531"/>
        </w:tabs>
        <w:ind w:left="1531" w:hanging="170"/>
      </w:pPr>
      <w:rPr>
        <w:rFonts w:ascii="Times New Roman" w:hAnsi="Times New Roman" w:cs="Times New Roman" w:hint="eastAsia"/>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4">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4"/>
  </w:num>
  <w:num w:numId="2">
    <w:abstractNumId w:val="2"/>
  </w:num>
  <w:num w:numId="3">
    <w:abstractNumId w:val="3"/>
  </w:num>
  <w:num w:numId="4">
    <w:abstractNumId w:val="0"/>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3FE9"/>
    <w:rsid w:val="000A0F14"/>
    <w:rsid w:val="001D0C2B"/>
    <w:rsid w:val="002031FE"/>
    <w:rsid w:val="00235566"/>
    <w:rsid w:val="00293FE9"/>
    <w:rsid w:val="002A2EA3"/>
    <w:rsid w:val="00333816"/>
    <w:rsid w:val="003479D2"/>
    <w:rsid w:val="00450DE4"/>
    <w:rsid w:val="00505AF8"/>
    <w:rsid w:val="00651083"/>
    <w:rsid w:val="00712BD2"/>
    <w:rsid w:val="007B0DB2"/>
    <w:rsid w:val="008425B9"/>
    <w:rsid w:val="00955BAE"/>
    <w:rsid w:val="009C5F9A"/>
    <w:rsid w:val="00A27F65"/>
    <w:rsid w:val="00AC2A64"/>
    <w:rsid w:val="00B412F5"/>
    <w:rsid w:val="00C27006"/>
    <w:rsid w:val="00CA5C51"/>
    <w:rsid w:val="00DA3AF5"/>
    <w:rsid w:val="00E96B3E"/>
    <w:rsid w:val="00EB2F9B"/>
    <w:rsid w:val="00ED74DE"/>
    <w:rsid w:val="00F0145E"/>
    <w:rsid w:val="00F1501F"/>
    <w:rsid w:val="00F46B08"/>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styleId="Hyperlink">
    <w:name w:val="Hyperlink"/>
    <w:rsid w:val="00293FE9"/>
    <w:rPr>
      <w:color w:val="0000FF"/>
      <w:u w:val="single"/>
    </w:rPr>
  </w:style>
  <w:style w:type="paragraph" w:styleId="BalloonText">
    <w:name w:val="Balloon Text"/>
    <w:basedOn w:val="Normal"/>
    <w:semiHidden/>
    <w:rsid w:val="008425B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www.vlaamsparlement.be" TargetMode="External"/><Relationship Id="rId13" Type="http://schemas.openxmlformats.org/officeDocument/2006/relationships/hyperlink" Target="http://users.belgacom.net/%20bn379716/educatio.htm" TargetMode="External"/><Relationship Id="rId3" Type="http://schemas.openxmlformats.org/officeDocument/2006/relationships/hyperlink" Target="http://www.un.org/esa/population/%20migration/hld/Text/Migration_factsheet.pdf" TargetMode="External"/><Relationship Id="rId7" Type="http://schemas.openxmlformats.org/officeDocument/2006/relationships/hyperlink" Target="mailto:flourtie@liguedh.be" TargetMode="External"/><Relationship Id="rId12" Type="http://schemas.openxmlformats.org/officeDocument/2006/relationships/hyperlink" Target="http://users.telenet.be/ws35421/beleidsp.htm" TargetMode="External"/><Relationship Id="rId2" Type="http://schemas.openxmlformats.org/officeDocument/2006/relationships/hyperlink" Target="mailto:bart.verstraeten@socialalert.org" TargetMode="External"/><Relationship Id="rId16" Type="http://schemas.openxmlformats.org/officeDocument/2006/relationships/hyperlink" Target="http://www.IMF.org/external/%20countries/mwi" TargetMode="External"/><Relationship Id="rId1" Type="http://schemas.openxmlformats.org/officeDocument/2006/relationships/hyperlink" Target="http://www.socialalert.org/k/index.php?option=com_%20content&amp;task=section&amp;id=17&amp;Itemid=61" TargetMode="External"/><Relationship Id="rId6" Type="http://schemas.openxmlformats.org/officeDocument/2006/relationships/hyperlink" Target="mailto:michel.debruyne@acw.be" TargetMode="External"/><Relationship Id="rId11" Type="http://schemas.openxmlformats.org/officeDocument/2006/relationships/hyperlink" Target="mailto:johan_kwia@yahoo.com" TargetMode="External"/><Relationship Id="rId5" Type="http://schemas.openxmlformats.org/officeDocument/2006/relationships/hyperlink" Target="http://ec.europa.eu/justice_home/%20fsj/intro/fsj_intro_en.htm" TargetMode="External"/><Relationship Id="rId15" Type="http://schemas.openxmlformats.org/officeDocument/2006/relationships/hyperlink" Target="http://www.dfid.gov.uk/pubs/files/maternal-health-progress-report.pdf" TargetMode="External"/><Relationship Id="rId10" Type="http://schemas.openxmlformats.org/officeDocument/2006/relationships/hyperlink" Target="mailto:rachelhammonds@yahoo.com" TargetMode="External"/><Relationship Id="rId4" Type="http://schemas.openxmlformats.org/officeDocument/2006/relationships/hyperlink" Target="http://www.dofi.fgov.be/nl/1024/frame.htm" TargetMode="External"/><Relationship Id="rId9" Type="http://schemas.openxmlformats.org/officeDocument/2006/relationships/hyperlink" Target="mailto:gorik.ooms@azg.be" TargetMode="External"/><Relationship Id="rId14" Type="http://schemas.openxmlformats.org/officeDocument/2006/relationships/hyperlink" Target="mailto:han.verleyen@11.be"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2364</Words>
  <Characters>13481</Characters>
  <Application>Microsoft Office Word</Application>
  <DocSecurity>4</DocSecurity>
  <Lines>112</Lines>
  <Paragraphs>31</Paragraphs>
  <ScaleCrop>false</ScaleCrop>
  <Company>TPS_CHI</Company>
  <LinksUpToDate>false</LinksUpToDate>
  <CharactersWithSpaces>15814</CharactersWithSpaces>
  <SharedDoc>false</SharedDoc>
  <HLinks>
    <vt:vector size="96" baseType="variant">
      <vt:variant>
        <vt:i4>8192063</vt:i4>
      </vt:variant>
      <vt:variant>
        <vt:i4>45</vt:i4>
      </vt:variant>
      <vt:variant>
        <vt:i4>0</vt:i4>
      </vt:variant>
      <vt:variant>
        <vt:i4>5</vt:i4>
      </vt:variant>
      <vt:variant>
        <vt:lpwstr>http://www.imf.org/external/ countries/mwi</vt:lpwstr>
      </vt:variant>
      <vt:variant>
        <vt:lpwstr/>
      </vt:variant>
      <vt:variant>
        <vt:i4>5439517</vt:i4>
      </vt:variant>
      <vt:variant>
        <vt:i4>42</vt:i4>
      </vt:variant>
      <vt:variant>
        <vt:i4>0</vt:i4>
      </vt:variant>
      <vt:variant>
        <vt:i4>5</vt:i4>
      </vt:variant>
      <vt:variant>
        <vt:lpwstr>http://www.dfid.gov.uk/pubs/files/maternal-health-progress-report.pdf</vt:lpwstr>
      </vt:variant>
      <vt:variant>
        <vt:lpwstr/>
      </vt:variant>
      <vt:variant>
        <vt:i4>7536644</vt:i4>
      </vt:variant>
      <vt:variant>
        <vt:i4>39</vt:i4>
      </vt:variant>
      <vt:variant>
        <vt:i4>0</vt:i4>
      </vt:variant>
      <vt:variant>
        <vt:i4>5</vt:i4>
      </vt:variant>
      <vt:variant>
        <vt:lpwstr>mailto:han.verleyen@11.be</vt:lpwstr>
      </vt:variant>
      <vt:variant>
        <vt:lpwstr/>
      </vt:variant>
      <vt:variant>
        <vt:i4>4390922</vt:i4>
      </vt:variant>
      <vt:variant>
        <vt:i4>36</vt:i4>
      </vt:variant>
      <vt:variant>
        <vt:i4>0</vt:i4>
      </vt:variant>
      <vt:variant>
        <vt:i4>5</vt:i4>
      </vt:variant>
      <vt:variant>
        <vt:lpwstr>http://users.belgacom.net/ bn379716/educatio.htm</vt:lpwstr>
      </vt:variant>
      <vt:variant>
        <vt:lpwstr/>
      </vt:variant>
      <vt:variant>
        <vt:i4>5046279</vt:i4>
      </vt:variant>
      <vt:variant>
        <vt:i4>33</vt:i4>
      </vt:variant>
      <vt:variant>
        <vt:i4>0</vt:i4>
      </vt:variant>
      <vt:variant>
        <vt:i4>5</vt:i4>
      </vt:variant>
      <vt:variant>
        <vt:lpwstr>http://users.telenet.be/ws35421/beleidsp.htm</vt:lpwstr>
      </vt:variant>
      <vt:variant>
        <vt:lpwstr/>
      </vt:variant>
      <vt:variant>
        <vt:i4>196624</vt:i4>
      </vt:variant>
      <vt:variant>
        <vt:i4>30</vt:i4>
      </vt:variant>
      <vt:variant>
        <vt:i4>0</vt:i4>
      </vt:variant>
      <vt:variant>
        <vt:i4>5</vt:i4>
      </vt:variant>
      <vt:variant>
        <vt:lpwstr>mailto:johan_kwia@yahoo.com</vt:lpwstr>
      </vt:variant>
      <vt:variant>
        <vt:lpwstr/>
      </vt:variant>
      <vt:variant>
        <vt:i4>1507363</vt:i4>
      </vt:variant>
      <vt:variant>
        <vt:i4>27</vt:i4>
      </vt:variant>
      <vt:variant>
        <vt:i4>0</vt:i4>
      </vt:variant>
      <vt:variant>
        <vt:i4>5</vt:i4>
      </vt:variant>
      <vt:variant>
        <vt:lpwstr>mailto:rachelhammonds@yahoo.com</vt:lpwstr>
      </vt:variant>
      <vt:variant>
        <vt:lpwstr/>
      </vt:variant>
      <vt:variant>
        <vt:i4>7274522</vt:i4>
      </vt:variant>
      <vt:variant>
        <vt:i4>24</vt:i4>
      </vt:variant>
      <vt:variant>
        <vt:i4>0</vt:i4>
      </vt:variant>
      <vt:variant>
        <vt:i4>5</vt:i4>
      </vt:variant>
      <vt:variant>
        <vt:lpwstr>mailto:gorik.ooms@azg.be</vt:lpwstr>
      </vt:variant>
      <vt:variant>
        <vt:lpwstr/>
      </vt:variant>
      <vt:variant>
        <vt:i4>6946923</vt:i4>
      </vt:variant>
      <vt:variant>
        <vt:i4>21</vt:i4>
      </vt:variant>
      <vt:variant>
        <vt:i4>0</vt:i4>
      </vt:variant>
      <vt:variant>
        <vt:i4>5</vt:i4>
      </vt:variant>
      <vt:variant>
        <vt:lpwstr>http://www.vlaamsparlement.be/</vt:lpwstr>
      </vt:variant>
      <vt:variant>
        <vt:lpwstr/>
      </vt:variant>
      <vt:variant>
        <vt:i4>196646</vt:i4>
      </vt:variant>
      <vt:variant>
        <vt:i4>18</vt:i4>
      </vt:variant>
      <vt:variant>
        <vt:i4>0</vt:i4>
      </vt:variant>
      <vt:variant>
        <vt:i4>5</vt:i4>
      </vt:variant>
      <vt:variant>
        <vt:lpwstr>mailto:flourtie@liguedh.be</vt:lpwstr>
      </vt:variant>
      <vt:variant>
        <vt:lpwstr/>
      </vt:variant>
      <vt:variant>
        <vt:i4>5767223</vt:i4>
      </vt:variant>
      <vt:variant>
        <vt:i4>15</vt:i4>
      </vt:variant>
      <vt:variant>
        <vt:i4>0</vt:i4>
      </vt:variant>
      <vt:variant>
        <vt:i4>5</vt:i4>
      </vt:variant>
      <vt:variant>
        <vt:lpwstr>mailto:michel.debruyne@acw.be</vt:lpwstr>
      </vt:variant>
      <vt:variant>
        <vt:lpwstr/>
      </vt:variant>
      <vt:variant>
        <vt:i4>2949206</vt:i4>
      </vt:variant>
      <vt:variant>
        <vt:i4>12</vt:i4>
      </vt:variant>
      <vt:variant>
        <vt:i4>0</vt:i4>
      </vt:variant>
      <vt:variant>
        <vt:i4>5</vt:i4>
      </vt:variant>
      <vt:variant>
        <vt:lpwstr>http://ec.europa.eu/justice_home/ fsj/intro/fsj_intro_en.htm</vt:lpwstr>
      </vt:variant>
      <vt:variant>
        <vt:lpwstr/>
      </vt:variant>
      <vt:variant>
        <vt:i4>6160475</vt:i4>
      </vt:variant>
      <vt:variant>
        <vt:i4>9</vt:i4>
      </vt:variant>
      <vt:variant>
        <vt:i4>0</vt:i4>
      </vt:variant>
      <vt:variant>
        <vt:i4>5</vt:i4>
      </vt:variant>
      <vt:variant>
        <vt:lpwstr>http://www.dofi.fgov.be/nl/1024/frame.htm</vt:lpwstr>
      </vt:variant>
      <vt:variant>
        <vt:lpwstr/>
      </vt:variant>
      <vt:variant>
        <vt:i4>5046308</vt:i4>
      </vt:variant>
      <vt:variant>
        <vt:i4>6</vt:i4>
      </vt:variant>
      <vt:variant>
        <vt:i4>0</vt:i4>
      </vt:variant>
      <vt:variant>
        <vt:i4>5</vt:i4>
      </vt:variant>
      <vt:variant>
        <vt:lpwstr>http://www.un.org/esa/population/ migration/hld/Text/Migration_factsheet.pdf</vt:lpwstr>
      </vt:variant>
      <vt:variant>
        <vt:lpwstr/>
      </vt:variant>
      <vt:variant>
        <vt:i4>5242938</vt:i4>
      </vt:variant>
      <vt:variant>
        <vt:i4>3</vt:i4>
      </vt:variant>
      <vt:variant>
        <vt:i4>0</vt:i4>
      </vt:variant>
      <vt:variant>
        <vt:i4>5</vt:i4>
      </vt:variant>
      <vt:variant>
        <vt:lpwstr>mailto:bart.verstraeten@socialalert.org</vt:lpwstr>
      </vt:variant>
      <vt:variant>
        <vt:lpwstr/>
      </vt:variant>
      <vt:variant>
        <vt:i4>196646</vt:i4>
      </vt:variant>
      <vt:variant>
        <vt:i4>0</vt:i4>
      </vt:variant>
      <vt:variant>
        <vt:i4>0</vt:i4>
      </vt:variant>
      <vt:variant>
        <vt:i4>5</vt:i4>
      </vt:variant>
      <vt:variant>
        <vt:lpwstr>http://www.socialalert.org/k/index.php?option=com_ content&amp;task=section&amp;id=17&amp;Itemid=61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Admieng</cp:lastModifiedBy>
  <cp:revision>2</cp:revision>
  <cp:lastPrinted>2007-12-12T06:43:00Z</cp:lastPrinted>
  <dcterms:created xsi:type="dcterms:W3CDTF">2007-12-12T06:44:00Z</dcterms:created>
  <dcterms:modified xsi:type="dcterms:W3CDTF">2007-12-12T06:44:00Z</dcterms:modified>
</cp:coreProperties>
</file>