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E47F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E47FE" w:rsidP="005E47FE">
            <w:pPr>
              <w:jc w:val="right"/>
            </w:pPr>
            <w:r w:rsidRPr="005E47FE">
              <w:rPr>
                <w:sz w:val="40"/>
              </w:rPr>
              <w:t>CERD</w:t>
            </w:r>
            <w:r>
              <w:t>/C/TJK/CO/9-11</w:t>
            </w:r>
          </w:p>
        </w:tc>
      </w:tr>
      <w:tr w:rsidR="002D5AAC" w:rsidRPr="005E47FE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2F69F54" wp14:editId="3A4B2DF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E47FE" w:rsidRDefault="005E47FE" w:rsidP="008D2AAD">
            <w:pPr>
              <w:spacing w:before="240"/>
              <w:rPr>
                <w:lang w:val="en-US"/>
              </w:rPr>
            </w:pPr>
            <w:r w:rsidRPr="005E47FE">
              <w:rPr>
                <w:lang w:val="en-US"/>
              </w:rPr>
              <w:t>Distr.: General</w:t>
            </w:r>
          </w:p>
          <w:p w:rsidR="005E47FE" w:rsidRPr="005E47FE" w:rsidRDefault="005E47FE" w:rsidP="005E47FE">
            <w:pPr>
              <w:spacing w:line="240" w:lineRule="exact"/>
              <w:rPr>
                <w:lang w:val="en-US"/>
              </w:rPr>
            </w:pPr>
            <w:r w:rsidRPr="005E47FE">
              <w:rPr>
                <w:lang w:val="en-US"/>
              </w:rPr>
              <w:t>19 September 2017</w:t>
            </w:r>
          </w:p>
          <w:p w:rsidR="005E47FE" w:rsidRPr="005E47FE" w:rsidRDefault="005E47FE" w:rsidP="005E47FE">
            <w:pPr>
              <w:spacing w:line="240" w:lineRule="exact"/>
              <w:rPr>
                <w:lang w:val="en-US"/>
              </w:rPr>
            </w:pPr>
            <w:r w:rsidRPr="005E47FE">
              <w:rPr>
                <w:lang w:val="en-US"/>
              </w:rPr>
              <w:t>Russian</w:t>
            </w:r>
          </w:p>
          <w:p w:rsidR="005E47FE" w:rsidRPr="005E47FE" w:rsidRDefault="005E47FE" w:rsidP="005E47FE">
            <w:pPr>
              <w:spacing w:line="240" w:lineRule="exact"/>
              <w:rPr>
                <w:lang w:val="en-US"/>
              </w:rPr>
            </w:pPr>
            <w:r w:rsidRPr="005E47FE">
              <w:rPr>
                <w:lang w:val="en-US"/>
              </w:rPr>
              <w:t>Original: English</w:t>
            </w:r>
          </w:p>
        </w:tc>
      </w:tr>
    </w:tbl>
    <w:p w:rsidR="005E47FE" w:rsidRPr="005E47FE" w:rsidRDefault="005E47FE" w:rsidP="005E47FE">
      <w:pPr>
        <w:spacing w:before="120"/>
        <w:rPr>
          <w:sz w:val="24"/>
          <w:szCs w:val="24"/>
        </w:rPr>
      </w:pPr>
      <w:r w:rsidRPr="005E47FE">
        <w:rPr>
          <w:b/>
          <w:bCs/>
          <w:sz w:val="24"/>
          <w:szCs w:val="24"/>
        </w:rPr>
        <w:t>Комитет по ликвидации расовой дискриминации</w:t>
      </w:r>
    </w:p>
    <w:p w:rsidR="005E47FE" w:rsidRPr="005E47FE" w:rsidRDefault="005E47FE" w:rsidP="005E47F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5E47FE">
        <w:t>Заключительные замечания по объединенным девятому–одиннадцатому периодическим докладам Таджикистана</w:t>
      </w:r>
      <w:r w:rsidRPr="005E47FE">
        <w:rPr>
          <w:b w:val="0"/>
          <w:sz w:val="20"/>
        </w:rPr>
        <w:footnoteReference w:customMarkFollows="1" w:id="1"/>
        <w:t>*</w:t>
      </w:r>
    </w:p>
    <w:p w:rsidR="005E47FE" w:rsidRPr="005E47FE" w:rsidRDefault="005E47FE" w:rsidP="005E47FE">
      <w:pPr>
        <w:pStyle w:val="SingleTxtGR"/>
      </w:pPr>
      <w:r w:rsidRPr="005E47FE">
        <w:t>1.</w:t>
      </w:r>
      <w:r w:rsidRPr="005E47FE">
        <w:tab/>
        <w:t>Комитет рассмотрел объединенные, п</w:t>
      </w:r>
      <w:r>
        <w:t>редставленные в одном докуме</w:t>
      </w:r>
      <w:r>
        <w:t>н</w:t>
      </w:r>
      <w:r>
        <w:t>те</w:t>
      </w:r>
      <w:r>
        <w:rPr>
          <w:lang w:val="en-US"/>
        </w:rPr>
        <w:t> </w:t>
      </w:r>
      <w:r w:rsidRPr="005E47FE">
        <w:t>девятый–одиннадцатый периодические доклады Таджикистана (CERD/C/ TJK/9-11) на своих 2562-м и 2563-м з</w:t>
      </w:r>
      <w:r>
        <w:t>аседаниях (см. CERD/C/SR.2562 и</w:t>
      </w:r>
      <w:r>
        <w:rPr>
          <w:lang w:val="en-US"/>
        </w:rPr>
        <w:t> </w:t>
      </w:r>
      <w:r w:rsidRPr="005E47FE">
        <w:t>SR.2563), состоявшихся 10 и 11 августа 2017 года. На своем 2576-м заседании (см. CERD/C/SR.2576), состоявшемся 21 августа 2017 года, он принял насто</w:t>
      </w:r>
      <w:r w:rsidRPr="005E47FE">
        <w:t>я</w:t>
      </w:r>
      <w:r w:rsidRPr="005E47FE">
        <w:t>щие заключительные замечания.</w:t>
      </w:r>
    </w:p>
    <w:p w:rsidR="005E47FE" w:rsidRPr="005E47FE" w:rsidRDefault="005E47FE" w:rsidP="005E47FE">
      <w:pPr>
        <w:pStyle w:val="H1GR"/>
      </w:pPr>
      <w:r w:rsidRPr="005E47FE">
        <w:tab/>
        <w:t>A.</w:t>
      </w:r>
      <w:r w:rsidRPr="005E47FE">
        <w:tab/>
        <w:t>Введение</w:t>
      </w:r>
    </w:p>
    <w:p w:rsidR="005E47FE" w:rsidRPr="005E47FE" w:rsidRDefault="005E47FE" w:rsidP="005E47FE">
      <w:pPr>
        <w:pStyle w:val="SingleTxtGR"/>
      </w:pPr>
      <w:r w:rsidRPr="005E47FE">
        <w:t>2.</w:t>
      </w:r>
      <w:r w:rsidRPr="005E47FE">
        <w:tab/>
        <w:t>Комитет приветствует представление объединенных девятого–один-</w:t>
      </w:r>
      <w:proofErr w:type="spellStart"/>
      <w:r w:rsidRPr="005E47FE">
        <w:t>надцатого</w:t>
      </w:r>
      <w:proofErr w:type="spellEnd"/>
      <w:r w:rsidRPr="005E47FE">
        <w:t xml:space="preserve"> периодических докладов государства-участника. Комитет с удовл</w:t>
      </w:r>
      <w:r w:rsidRPr="005E47FE">
        <w:t>е</w:t>
      </w:r>
      <w:r w:rsidRPr="005E47FE">
        <w:t>творением отмечает, что доклады государства-участника в целом соотве</w:t>
      </w:r>
      <w:r w:rsidRPr="005E47FE">
        <w:t>т</w:t>
      </w:r>
      <w:r w:rsidRPr="005E47FE">
        <w:t>ствуют требованиям руководящих принципов подготовки докладов. Он высоко оцен</w:t>
      </w:r>
      <w:r w:rsidRPr="005E47FE">
        <w:t>и</w:t>
      </w:r>
      <w:r w:rsidRPr="005E47FE">
        <w:t>вает присутствие делегации высокого уровня и данные ею откровенные и ко</w:t>
      </w:r>
      <w:r w:rsidRPr="005E47FE">
        <w:t>н</w:t>
      </w:r>
      <w:r w:rsidRPr="005E47FE">
        <w:t>структивные ответы на вопросы и замечания Комитета.</w:t>
      </w:r>
    </w:p>
    <w:p w:rsidR="005E47FE" w:rsidRPr="005E47FE" w:rsidRDefault="005E47FE" w:rsidP="005E47FE">
      <w:pPr>
        <w:pStyle w:val="H1GR"/>
      </w:pPr>
      <w:r w:rsidRPr="005E47FE">
        <w:tab/>
        <w:t>B.</w:t>
      </w:r>
      <w:r w:rsidRPr="005E47FE">
        <w:tab/>
        <w:t>Позитивные аспекты</w:t>
      </w:r>
    </w:p>
    <w:p w:rsidR="005E47FE" w:rsidRPr="005E47FE" w:rsidRDefault="005E47FE" w:rsidP="005E47FE">
      <w:pPr>
        <w:pStyle w:val="SingleTxtGR"/>
      </w:pPr>
      <w:r w:rsidRPr="005E47FE">
        <w:t>3.</w:t>
      </w:r>
      <w:r w:rsidRPr="005E47FE">
        <w:tab/>
        <w:t>Комитет приветствует ратификацию государством-участником Факульт</w:t>
      </w:r>
      <w:r w:rsidRPr="005E47FE">
        <w:t>а</w:t>
      </w:r>
      <w:r w:rsidRPr="005E47FE">
        <w:t>тивного протокола к Конвенции о ликвидации всех форм дискриминации в о</w:t>
      </w:r>
      <w:r w:rsidRPr="005E47FE">
        <w:t>т</w:t>
      </w:r>
      <w:r w:rsidRPr="005E47FE">
        <w:t>ношении женщин в 2014 году и Конвенции о предупреждении преступления г</w:t>
      </w:r>
      <w:r w:rsidRPr="005E47FE">
        <w:t>е</w:t>
      </w:r>
      <w:r w:rsidRPr="005E47FE">
        <w:t>ноцида и наказании за него в 2015 году.</w:t>
      </w:r>
    </w:p>
    <w:p w:rsidR="005E47FE" w:rsidRPr="005E47FE" w:rsidRDefault="005E47FE" w:rsidP="005E47FE">
      <w:pPr>
        <w:pStyle w:val="SingleTxtGR"/>
      </w:pPr>
      <w:r w:rsidRPr="005E47FE">
        <w:t>4.</w:t>
      </w:r>
      <w:r w:rsidRPr="005E47FE">
        <w:tab/>
        <w:t>Комитет приветствует также усилия государства-участника по внесению изменений в его законодательство и политику, направленные на совершенств</w:t>
      </w:r>
      <w:r w:rsidRPr="005E47FE">
        <w:t>о</w:t>
      </w:r>
      <w:r w:rsidRPr="005E47FE">
        <w:t>вание защиты прав человека и на осуществление Международной конвенции о ликвидации всех форм расовой дискриминации, включая:</w:t>
      </w:r>
    </w:p>
    <w:p w:rsidR="005E47FE" w:rsidRPr="005E47FE" w:rsidRDefault="005E47FE" w:rsidP="005E47FE">
      <w:pPr>
        <w:pStyle w:val="SingleTxtGR"/>
      </w:pPr>
      <w:r>
        <w:rPr>
          <w:lang w:val="en-US"/>
        </w:rPr>
        <w:tab/>
      </w:r>
      <w:r w:rsidRPr="005E47FE">
        <w:t>а)</w:t>
      </w:r>
      <w:r w:rsidRPr="005E47FE">
        <w:tab/>
        <w:t>пересмотр Закона «О беженцах» (2014 год);</w:t>
      </w:r>
    </w:p>
    <w:p w:rsidR="005E47FE" w:rsidRPr="005E47FE" w:rsidRDefault="005E47FE" w:rsidP="005E47FE">
      <w:pPr>
        <w:pStyle w:val="SingleTxtGR"/>
      </w:pPr>
      <w:r>
        <w:rPr>
          <w:lang w:val="en-US"/>
        </w:rPr>
        <w:tab/>
      </w:r>
      <w:r w:rsidRPr="005E47FE">
        <w:t>b)</w:t>
      </w:r>
      <w:r w:rsidRPr="005E47FE">
        <w:tab/>
        <w:t>новый Конституционный закон «О гражданстве Республики Т</w:t>
      </w:r>
      <w:r w:rsidRPr="005E47FE">
        <w:t>а</w:t>
      </w:r>
      <w:r w:rsidRPr="005E47FE">
        <w:t xml:space="preserve">джикистан» (2015 год); </w:t>
      </w:r>
    </w:p>
    <w:p w:rsidR="005E47FE" w:rsidRPr="005E47FE" w:rsidRDefault="005E47FE" w:rsidP="005E47FE">
      <w:pPr>
        <w:pStyle w:val="SingleTxtGR"/>
      </w:pPr>
      <w:r>
        <w:rPr>
          <w:lang w:val="en-US"/>
        </w:rPr>
        <w:tab/>
      </w:r>
      <w:r w:rsidRPr="005E47FE">
        <w:t>с)</w:t>
      </w:r>
      <w:r w:rsidRPr="005E47FE">
        <w:tab/>
        <w:t>Закон «О противодействии торговле людьми и оказании помощи жертвам торговли людьми» (2014 год) и Комплексную программу по борьбе против то</w:t>
      </w:r>
      <w:r w:rsidRPr="005E47FE">
        <w:t>р</w:t>
      </w:r>
      <w:r w:rsidRPr="005E47FE">
        <w:t>говли людьми (на 2011–2013 и 2014–2016 годы);</w:t>
      </w:r>
    </w:p>
    <w:p w:rsidR="005E47FE" w:rsidRPr="005E47FE" w:rsidRDefault="005E47FE" w:rsidP="005E47FE">
      <w:pPr>
        <w:pStyle w:val="SingleTxtGR"/>
      </w:pPr>
      <w:r>
        <w:rPr>
          <w:lang w:val="en-US"/>
        </w:rPr>
        <w:lastRenderedPageBreak/>
        <w:tab/>
      </w:r>
      <w:r w:rsidRPr="005E47FE">
        <w:t>d)</w:t>
      </w:r>
      <w:r w:rsidRPr="005E47FE">
        <w:tab/>
        <w:t>ратификацию Соглашения о сотрудничестве министерств внутре</w:t>
      </w:r>
      <w:r w:rsidRPr="005E47FE">
        <w:t>н</w:t>
      </w:r>
      <w:r w:rsidRPr="005E47FE">
        <w:t>них дел (полиций) государств – участников Содружества Независимых Гос</w:t>
      </w:r>
      <w:r w:rsidRPr="005E47FE">
        <w:t>у</w:t>
      </w:r>
      <w:r w:rsidRPr="005E47FE">
        <w:t>да</w:t>
      </w:r>
      <w:proofErr w:type="gramStart"/>
      <w:r w:rsidRPr="005E47FE">
        <w:t>рств в б</w:t>
      </w:r>
      <w:proofErr w:type="gramEnd"/>
      <w:r w:rsidRPr="005E47FE">
        <w:t xml:space="preserve">орьбе с торговлей людьми (2014–2018 годы); </w:t>
      </w:r>
    </w:p>
    <w:p w:rsidR="005E47FE" w:rsidRPr="005E47FE" w:rsidRDefault="005E47FE" w:rsidP="005E47FE">
      <w:pPr>
        <w:pStyle w:val="SingleTxtGR"/>
      </w:pPr>
      <w:r>
        <w:rPr>
          <w:lang w:val="en-US"/>
        </w:rPr>
        <w:tab/>
      </w:r>
      <w:r w:rsidRPr="005E47FE">
        <w:t>e)</w:t>
      </w:r>
      <w:r w:rsidRPr="005E47FE">
        <w:tab/>
        <w:t xml:space="preserve">внесение изменений и дополнений в Уголовный кодекс </w:t>
      </w:r>
      <w:r w:rsidRPr="005E47FE">
        <w:br/>
        <w:t>(в 2013–2015 годах) с целью усиления роли и расширения полномочий прав</w:t>
      </w:r>
      <w:r w:rsidRPr="005E47FE">
        <w:t>о</w:t>
      </w:r>
      <w:r w:rsidRPr="005E47FE">
        <w:t>охранительных органов в борьбе с торговлей людьми;</w:t>
      </w:r>
    </w:p>
    <w:p w:rsidR="005E47FE" w:rsidRPr="005E47FE" w:rsidRDefault="005E47FE" w:rsidP="005E47FE">
      <w:pPr>
        <w:pStyle w:val="SingleTxtGR"/>
      </w:pPr>
      <w:r>
        <w:rPr>
          <w:lang w:val="en-US"/>
        </w:rPr>
        <w:tab/>
      </w:r>
      <w:r w:rsidRPr="005E47FE">
        <w:t>f)</w:t>
      </w:r>
      <w:r w:rsidRPr="005E47FE">
        <w:tab/>
        <w:t xml:space="preserve">введение ряда положений, направленных на предотвращение </w:t>
      </w:r>
      <w:proofErr w:type="spellStart"/>
      <w:r w:rsidRPr="005E47FE">
        <w:t>бе</w:t>
      </w:r>
      <w:r w:rsidRPr="005E47FE">
        <w:t>з</w:t>
      </w:r>
      <w:r w:rsidRPr="005E47FE">
        <w:t>гражданства</w:t>
      </w:r>
      <w:proofErr w:type="spellEnd"/>
      <w:r w:rsidRPr="005E47FE">
        <w:t>, в том числе среди детей, а также содействие натурализации нек</w:t>
      </w:r>
      <w:r w:rsidRPr="005E47FE">
        <w:t>о</w:t>
      </w:r>
      <w:r w:rsidRPr="005E47FE">
        <w:t>торых к</w:t>
      </w:r>
      <w:r w:rsidRPr="005E47FE">
        <w:t>а</w:t>
      </w:r>
      <w:r w:rsidRPr="005E47FE">
        <w:t xml:space="preserve">тегорий лиц без гражданства в упрощенном порядке; </w:t>
      </w:r>
    </w:p>
    <w:p w:rsidR="005E47FE" w:rsidRPr="005E47FE" w:rsidRDefault="005E47FE" w:rsidP="005E47FE">
      <w:pPr>
        <w:pStyle w:val="SingleTxtGR"/>
      </w:pPr>
      <w:r>
        <w:rPr>
          <w:lang w:val="en-US"/>
        </w:rPr>
        <w:tab/>
      </w:r>
      <w:r w:rsidRPr="005E47FE">
        <w:t>g)</w:t>
      </w:r>
      <w:r w:rsidRPr="005E47FE">
        <w:tab/>
        <w:t>создание института Уполномо</w:t>
      </w:r>
      <w:r>
        <w:t>ченного по правам ребенка (2016</w:t>
      </w:r>
      <w:r>
        <w:rPr>
          <w:lang w:val="en-US"/>
        </w:rPr>
        <w:t> </w:t>
      </w:r>
      <w:r w:rsidRPr="005E47FE">
        <w:t xml:space="preserve">год). </w:t>
      </w:r>
    </w:p>
    <w:p w:rsidR="005E47FE" w:rsidRPr="005E47FE" w:rsidRDefault="005E47FE" w:rsidP="005E47FE">
      <w:pPr>
        <w:pStyle w:val="H1GR"/>
      </w:pPr>
      <w:r w:rsidRPr="005E47FE">
        <w:tab/>
        <w:t>C.</w:t>
      </w:r>
      <w:r w:rsidRPr="005E47FE">
        <w:tab/>
        <w:t>Вопросы, вызывающие озабоченность, и рекомендации</w:t>
      </w:r>
    </w:p>
    <w:p w:rsidR="005E47FE" w:rsidRPr="005E47FE" w:rsidRDefault="005E47FE" w:rsidP="005E47FE">
      <w:pPr>
        <w:pStyle w:val="H23GR"/>
      </w:pPr>
      <w:r w:rsidRPr="005E47FE">
        <w:tab/>
      </w:r>
      <w:r w:rsidRPr="005E47FE">
        <w:tab/>
        <w:t>Сбор данных</w:t>
      </w:r>
    </w:p>
    <w:p w:rsidR="005E47FE" w:rsidRPr="005E47FE" w:rsidRDefault="005E47FE" w:rsidP="005E47FE">
      <w:pPr>
        <w:pStyle w:val="SingleTxtGR"/>
      </w:pPr>
      <w:r w:rsidRPr="005E47FE">
        <w:t>5.</w:t>
      </w:r>
      <w:r w:rsidRPr="005E47FE">
        <w:tab/>
        <w:t>Комитет отмечает шаги, предпринятые государством-участником для сбора некоторых дезагрегированных данных об этническом составе населения страны. Вместе с тем он сожалеет о том, что общественности нелегко получить доступ к этим данным и что они почти не приводятся в объединенных девятом–одиннадцатом периодических докладах, представленных государством-участником. Комитет вновь подчеркивает важность наличия сравнительных п</w:t>
      </w:r>
      <w:r w:rsidRPr="005E47FE">
        <w:t>о</w:t>
      </w:r>
      <w:r w:rsidRPr="005E47FE">
        <w:t>казателей осуществления прав, предусмотренных Конвенцией, представител</w:t>
      </w:r>
      <w:r w:rsidRPr="005E47FE">
        <w:t>я</w:t>
      </w:r>
      <w:r w:rsidRPr="005E47FE">
        <w:t>ми этнических меньшинств, рома/</w:t>
      </w:r>
      <w:proofErr w:type="spellStart"/>
      <w:r w:rsidRPr="005E47FE">
        <w:t>джуги</w:t>
      </w:r>
      <w:proofErr w:type="spellEnd"/>
      <w:r w:rsidRPr="005E47FE">
        <w:t xml:space="preserve"> и </w:t>
      </w:r>
      <w:proofErr w:type="spellStart"/>
      <w:r w:rsidRPr="005E47FE">
        <w:t>негражданами</w:t>
      </w:r>
      <w:proofErr w:type="spellEnd"/>
      <w:r w:rsidRPr="005E47FE">
        <w:t>, включая женщин и детей, в таких областях, как здравоохранение, ожидаемая продолжительность жизни и смертность, занятость, образование, доступ к правосудию, предста</w:t>
      </w:r>
      <w:r w:rsidRPr="005E47FE">
        <w:t>в</w:t>
      </w:r>
      <w:r w:rsidRPr="005E47FE">
        <w:t>ленность в государственных учреждениях и доля среди заключенных. Такие п</w:t>
      </w:r>
      <w:r w:rsidRPr="005E47FE">
        <w:t>о</w:t>
      </w:r>
      <w:r w:rsidRPr="005E47FE">
        <w:t>казатели необходимы для оценки достигнутого прогресса и трудностей в ос</w:t>
      </w:r>
      <w:r w:rsidRPr="005E47FE">
        <w:t>у</w:t>
      </w:r>
      <w:r w:rsidRPr="005E47FE">
        <w:t>ществлении положений Конвенции (статьи 1 и 5). Комитет выражает сожаление также в связи с отсутствием дезагрегированных данных об этнических мен</w:t>
      </w:r>
      <w:r w:rsidRPr="005E47FE">
        <w:t>ь</w:t>
      </w:r>
      <w:r w:rsidRPr="005E47FE">
        <w:t xml:space="preserve">шинствах </w:t>
      </w:r>
      <w:proofErr w:type="spellStart"/>
      <w:r w:rsidRPr="005E47FE">
        <w:t>памирцев</w:t>
      </w:r>
      <w:proofErr w:type="spellEnd"/>
      <w:r w:rsidRPr="005E47FE">
        <w:t xml:space="preserve"> и </w:t>
      </w:r>
      <w:proofErr w:type="spellStart"/>
      <w:r w:rsidRPr="005E47FE">
        <w:t>ягнобцев</w:t>
      </w:r>
      <w:proofErr w:type="spellEnd"/>
      <w:r w:rsidRPr="005E47FE">
        <w:t xml:space="preserve">; в ходе переписи 2010 года они были включены в состав этнических таджиков. 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t>6.</w:t>
      </w:r>
      <w:r w:rsidRPr="005E47FE">
        <w:tab/>
      </w:r>
      <w:r w:rsidRPr="005E47FE">
        <w:rPr>
          <w:b/>
          <w:bCs/>
        </w:rPr>
        <w:t>Комитет вновь высказывает свое соображение о важности сбора то</w:t>
      </w:r>
      <w:r w:rsidRPr="005E47FE">
        <w:rPr>
          <w:b/>
          <w:bCs/>
        </w:rPr>
        <w:t>ч</w:t>
      </w:r>
      <w:r w:rsidRPr="005E47FE">
        <w:rPr>
          <w:b/>
          <w:bCs/>
        </w:rPr>
        <w:t>ных дезагрегированных данных о социально-экономическом и культурном положении и условиях жизни различных групп населения и предоставл</w:t>
      </w:r>
      <w:r w:rsidRPr="005E47FE">
        <w:rPr>
          <w:b/>
          <w:bCs/>
        </w:rPr>
        <w:t>е</w:t>
      </w:r>
      <w:r w:rsidRPr="005E47FE">
        <w:rPr>
          <w:b/>
          <w:bCs/>
        </w:rPr>
        <w:t>ния доступа к таким данным. Комитет считает, что такая информация я</w:t>
      </w:r>
      <w:r w:rsidRPr="005E47FE">
        <w:rPr>
          <w:b/>
          <w:bCs/>
        </w:rPr>
        <w:t>в</w:t>
      </w:r>
      <w:r w:rsidRPr="005E47FE">
        <w:rPr>
          <w:b/>
          <w:bCs/>
        </w:rPr>
        <w:t>ляется полезным инструментом, который позволит государству-участнику обеспечить всем равное осуществление прав, предусмотренных в Конве</w:t>
      </w:r>
      <w:r w:rsidRPr="005E47FE">
        <w:rPr>
          <w:b/>
          <w:bCs/>
        </w:rPr>
        <w:t>н</w:t>
      </w:r>
      <w:r w:rsidRPr="005E47FE">
        <w:rPr>
          <w:b/>
          <w:bCs/>
        </w:rPr>
        <w:t>ции, и не допускать дискриминации по этническим и национальным пр</w:t>
      </w:r>
      <w:r w:rsidRPr="005E47FE">
        <w:rPr>
          <w:b/>
          <w:bCs/>
        </w:rPr>
        <w:t>и</w:t>
      </w:r>
      <w:r w:rsidRPr="005E47FE">
        <w:rPr>
          <w:b/>
          <w:bCs/>
        </w:rPr>
        <w:t>знакам (CERD/C/TJK/CO/6-8, пункт 8). Такие данные следует дезагрегир</w:t>
      </w:r>
      <w:r w:rsidRPr="005E47FE">
        <w:rPr>
          <w:b/>
          <w:bCs/>
        </w:rPr>
        <w:t>о</w:t>
      </w:r>
      <w:r w:rsidRPr="005E47FE">
        <w:rPr>
          <w:b/>
          <w:bCs/>
        </w:rPr>
        <w:t xml:space="preserve">вать по различным признакам, включая национальность, гражданство, пол и возраст, а также включать информацию о положении общин </w:t>
      </w:r>
      <w:proofErr w:type="spellStart"/>
      <w:r w:rsidRPr="005E47FE">
        <w:rPr>
          <w:b/>
          <w:bCs/>
        </w:rPr>
        <w:t>пами</w:t>
      </w:r>
      <w:r w:rsidRPr="005E47FE">
        <w:rPr>
          <w:b/>
          <w:bCs/>
        </w:rPr>
        <w:t>р</w:t>
      </w:r>
      <w:r w:rsidRPr="005E47FE">
        <w:rPr>
          <w:b/>
          <w:bCs/>
        </w:rPr>
        <w:t>цев</w:t>
      </w:r>
      <w:proofErr w:type="spellEnd"/>
      <w:r w:rsidRPr="005E47FE">
        <w:rPr>
          <w:b/>
          <w:bCs/>
        </w:rPr>
        <w:t xml:space="preserve"> и </w:t>
      </w:r>
      <w:proofErr w:type="spellStart"/>
      <w:r w:rsidRPr="005E47FE">
        <w:rPr>
          <w:b/>
          <w:bCs/>
        </w:rPr>
        <w:t>ягнобцев</w:t>
      </w:r>
      <w:proofErr w:type="spellEnd"/>
      <w:r w:rsidRPr="005E47FE">
        <w:rPr>
          <w:b/>
          <w:bCs/>
        </w:rPr>
        <w:t xml:space="preserve">. Комитет рекомендует государству-участнику обеспечить включение в ходе следующей переписи населения (в 2020 году) вопросов для получения всеобъемлющего комплекса дезагрегированных данных. </w:t>
      </w:r>
    </w:p>
    <w:p w:rsidR="005E47FE" w:rsidRPr="005E47FE" w:rsidRDefault="005E47FE" w:rsidP="005E47FE">
      <w:pPr>
        <w:pStyle w:val="H23GR"/>
      </w:pPr>
      <w:r w:rsidRPr="005E47FE">
        <w:tab/>
      </w:r>
      <w:r w:rsidRPr="005E47FE">
        <w:tab/>
        <w:t>Определение расовой дискриминации и уголовная ответстве</w:t>
      </w:r>
      <w:r w:rsidRPr="005E47FE">
        <w:t>н</w:t>
      </w:r>
      <w:r w:rsidRPr="005E47FE">
        <w:t>ность за нее</w:t>
      </w:r>
    </w:p>
    <w:p w:rsidR="005E47FE" w:rsidRPr="005E47FE" w:rsidRDefault="005E47FE" w:rsidP="005E47FE">
      <w:pPr>
        <w:pStyle w:val="SingleTxtGR"/>
      </w:pPr>
      <w:r w:rsidRPr="005E47FE">
        <w:t>7.</w:t>
      </w:r>
      <w:r w:rsidRPr="005E47FE">
        <w:tab/>
        <w:t>Комитет отмечает, что государством-участником предусмотрен ряд соо</w:t>
      </w:r>
      <w:r w:rsidRPr="005E47FE">
        <w:t>т</w:t>
      </w:r>
      <w:r w:rsidRPr="005E47FE">
        <w:t>ветствующих правовых положений, включая положения о запрете расовой ди</w:t>
      </w:r>
      <w:r w:rsidRPr="005E47FE">
        <w:t>с</w:t>
      </w:r>
      <w:r w:rsidRPr="005E47FE">
        <w:t>криминации, однако он вновь выражает свою обеспокоенность по поводу того, что государство-участник до сих пор не изменило свое законодательство с ц</w:t>
      </w:r>
      <w:r w:rsidRPr="005E47FE">
        <w:t>е</w:t>
      </w:r>
      <w:r w:rsidRPr="005E47FE">
        <w:t>лью введения всеобъемлющего определения расовой дискриминации, соотве</w:t>
      </w:r>
      <w:r w:rsidRPr="005E47FE">
        <w:t>т</w:t>
      </w:r>
      <w:r w:rsidRPr="005E47FE">
        <w:t>ствующего Конвенции и охватывающего все признаки расовой дискриминации (статья 1). Комитет также с обеспокоенностью отмечает, что действующее зак</w:t>
      </w:r>
      <w:r w:rsidRPr="005E47FE">
        <w:t>о</w:t>
      </w:r>
      <w:r w:rsidRPr="005E47FE">
        <w:t>нодательство не охватывает все права и основные свободы, предусмотренные Конвенцией, и что оно не в полной мере соответствует статье 4, поскольку по</w:t>
      </w:r>
      <w:r w:rsidRPr="005E47FE">
        <w:t>д</w:t>
      </w:r>
      <w:r w:rsidRPr="005E47FE">
        <w:lastRenderedPageBreak/>
        <w:t xml:space="preserve">стрекательство к расовой дискриминации и акты насилия по расовым мотивам не объявлены караемым по закону преступлением (статьи 4–5). 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t>8.</w:t>
      </w:r>
      <w:r w:rsidRPr="005E47FE">
        <w:tab/>
      </w:r>
      <w:r w:rsidRPr="005E47FE">
        <w:rPr>
          <w:b/>
          <w:bCs/>
        </w:rPr>
        <w:t>Комитет повторно рекомендует государству-участнику (CERD/C/TJK/ CO/6-8, пункты 9–10) пересмотреть свою позицию в отнош</w:t>
      </w:r>
      <w:r w:rsidRPr="005E47FE">
        <w:rPr>
          <w:b/>
          <w:bCs/>
        </w:rPr>
        <w:t>е</w:t>
      </w:r>
      <w:r w:rsidRPr="005E47FE">
        <w:rPr>
          <w:b/>
          <w:bCs/>
        </w:rPr>
        <w:t>нии отсутствия необходимости включения в законодательство соответствующего Конве</w:t>
      </w:r>
      <w:r w:rsidRPr="005E47FE">
        <w:rPr>
          <w:b/>
          <w:bCs/>
        </w:rPr>
        <w:t>н</w:t>
      </w:r>
      <w:r w:rsidRPr="005E47FE">
        <w:rPr>
          <w:b/>
          <w:bCs/>
        </w:rPr>
        <w:t xml:space="preserve">ции определения расовой дискриминации. Он настоятельно призывает государство-участник изменить или принять законодательство, с </w:t>
      </w:r>
      <w:proofErr w:type="gramStart"/>
      <w:r w:rsidRPr="005E47FE">
        <w:rPr>
          <w:b/>
          <w:bCs/>
        </w:rPr>
        <w:t>тем</w:t>
      </w:r>
      <w:proofErr w:type="gramEnd"/>
      <w:r w:rsidRPr="005E47FE">
        <w:rPr>
          <w:b/>
          <w:bCs/>
        </w:rPr>
        <w:t xml:space="preserve"> чт</w:t>
      </w:r>
      <w:r w:rsidRPr="005E47FE">
        <w:rPr>
          <w:b/>
          <w:bCs/>
        </w:rPr>
        <w:t>о</w:t>
      </w:r>
      <w:r w:rsidRPr="005E47FE">
        <w:rPr>
          <w:b/>
          <w:bCs/>
        </w:rPr>
        <w:t>бы включить в него всеобъемлющее определение рас</w:t>
      </w:r>
      <w:r w:rsidRPr="005E47FE">
        <w:rPr>
          <w:b/>
          <w:bCs/>
        </w:rPr>
        <w:t>о</w:t>
      </w:r>
      <w:r w:rsidRPr="005E47FE">
        <w:rPr>
          <w:b/>
          <w:bCs/>
        </w:rPr>
        <w:t>вой дискриминации в соответствии с Конвенцией (статья 1) и вести борьбу с расовой дискр</w:t>
      </w:r>
      <w:r w:rsidRPr="005E47FE">
        <w:rPr>
          <w:b/>
          <w:bCs/>
        </w:rPr>
        <w:t>и</w:t>
      </w:r>
      <w:r w:rsidRPr="005E47FE">
        <w:rPr>
          <w:b/>
          <w:bCs/>
        </w:rPr>
        <w:t>минацией во всех сферах общественной жизни, включая политическую, экономическую, социальную и культурную жизнь (статья 5). Комитет р</w:t>
      </w:r>
      <w:r w:rsidRPr="005E47FE">
        <w:rPr>
          <w:b/>
          <w:bCs/>
        </w:rPr>
        <w:t>е</w:t>
      </w:r>
      <w:r w:rsidRPr="005E47FE">
        <w:rPr>
          <w:b/>
          <w:bCs/>
        </w:rPr>
        <w:t>комендует также государству-участнику осуждать и предусмотреть уголо</w:t>
      </w:r>
      <w:r w:rsidRPr="005E47FE">
        <w:rPr>
          <w:b/>
          <w:bCs/>
        </w:rPr>
        <w:t>в</w:t>
      </w:r>
      <w:r w:rsidRPr="005E47FE">
        <w:rPr>
          <w:b/>
          <w:bCs/>
        </w:rPr>
        <w:t>ную ответственностью за все формы и проявления расовой дискримин</w:t>
      </w:r>
      <w:r w:rsidRPr="005E47FE">
        <w:rPr>
          <w:b/>
          <w:bCs/>
        </w:rPr>
        <w:t>а</w:t>
      </w:r>
      <w:r w:rsidRPr="005E47FE">
        <w:rPr>
          <w:b/>
          <w:bCs/>
        </w:rPr>
        <w:t>ции, как это предусмотрено в статье 4 Конвенции. Кроме того, Комитет х</w:t>
      </w:r>
      <w:r w:rsidRPr="005E47FE">
        <w:rPr>
          <w:b/>
          <w:bCs/>
        </w:rPr>
        <w:t>о</w:t>
      </w:r>
      <w:r w:rsidRPr="005E47FE">
        <w:rPr>
          <w:b/>
          <w:bCs/>
        </w:rPr>
        <w:t>тел бы получить информацию о том, в какой мере бремя доказывания в государственном суде возлагается на жертву расовой дискрим</w:t>
      </w:r>
      <w:r w:rsidRPr="005E47FE">
        <w:rPr>
          <w:b/>
          <w:bCs/>
        </w:rPr>
        <w:t>и</w:t>
      </w:r>
      <w:r w:rsidRPr="005E47FE">
        <w:rPr>
          <w:b/>
          <w:bCs/>
        </w:rPr>
        <w:t xml:space="preserve">нации. </w:t>
      </w:r>
    </w:p>
    <w:p w:rsidR="005E47FE" w:rsidRPr="005E47FE" w:rsidRDefault="005E47FE" w:rsidP="005E47FE">
      <w:pPr>
        <w:pStyle w:val="H23GR"/>
      </w:pPr>
      <w:r w:rsidRPr="005E47FE">
        <w:tab/>
      </w:r>
      <w:r w:rsidRPr="005E47FE">
        <w:tab/>
        <w:t>Отсутствие судебных дел о расовой дискриминации</w:t>
      </w:r>
    </w:p>
    <w:p w:rsidR="005E47FE" w:rsidRPr="005E47FE" w:rsidRDefault="005E47FE" w:rsidP="005E47FE">
      <w:pPr>
        <w:pStyle w:val="SingleTxtGR"/>
      </w:pPr>
      <w:r w:rsidRPr="005E47FE">
        <w:t>9.</w:t>
      </w:r>
      <w:r w:rsidRPr="005E47FE">
        <w:tab/>
        <w:t>Комитет принимает к сведению представленную государством-участником информацию о том, что ни в правоохранительные или следстве</w:t>
      </w:r>
      <w:r w:rsidRPr="005E47FE">
        <w:t>н</w:t>
      </w:r>
      <w:r w:rsidRPr="005E47FE">
        <w:t>ные органы, ни в суды, ни в Аппарат Уполномоченного по правам человека не поступало жалоб на акты расовой дискриминации. Комитет напоминает, что о</w:t>
      </w:r>
      <w:r w:rsidRPr="005E47FE">
        <w:t>т</w:t>
      </w:r>
      <w:r w:rsidRPr="005E47FE">
        <w:t>сутствие жалоб не обязательно является позитивным фактом; это может свид</w:t>
      </w:r>
      <w:r w:rsidRPr="005E47FE">
        <w:t>е</w:t>
      </w:r>
      <w:r w:rsidRPr="005E47FE">
        <w:t>тельствовать об отсутствии информации или о недоверии населения к властям (статья 6).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t>10.</w:t>
      </w:r>
      <w:r w:rsidRPr="005E47FE">
        <w:tab/>
      </w:r>
      <w:r w:rsidRPr="005E47FE">
        <w:rPr>
          <w:b/>
          <w:bCs/>
        </w:rPr>
        <w:t>В свете своей общей рекомендации № 31 (2005) о предупреждении р</w:t>
      </w:r>
      <w:r w:rsidRPr="005E47FE">
        <w:rPr>
          <w:b/>
          <w:bCs/>
        </w:rPr>
        <w:t>а</w:t>
      </w:r>
      <w:r w:rsidRPr="005E47FE">
        <w:rPr>
          <w:b/>
          <w:bCs/>
        </w:rPr>
        <w:t>совой дискриминации в процессе отправления и функционирования с</w:t>
      </w:r>
      <w:r w:rsidRPr="005E47FE">
        <w:rPr>
          <w:b/>
          <w:bCs/>
        </w:rPr>
        <w:t>и</w:t>
      </w:r>
      <w:r w:rsidRPr="005E47FE">
        <w:rPr>
          <w:b/>
          <w:bCs/>
        </w:rPr>
        <w:t>стемы уголовного правосудия Комитет вновь рекомендует государству-участнику (CERD/C/TJK/CO/6-8, пункт 11) и настоятельно призывает его провести углубленный анализ причин отсутствия жалоб. Комитет рек</w:t>
      </w:r>
      <w:r w:rsidRPr="005E47FE">
        <w:rPr>
          <w:b/>
          <w:bCs/>
        </w:rPr>
        <w:t>о</w:t>
      </w:r>
      <w:r w:rsidRPr="005E47FE">
        <w:rPr>
          <w:b/>
          <w:bCs/>
        </w:rPr>
        <w:t xml:space="preserve">мендует государству-участнику также приложить усилия для того, чтобы сотрудники правоохранительных и судебных органов знали о положениях Конвенции, и наращивать соответствующий потенциал, а также повышать уровень информированности общественности о правах, закрепленных в Конвенции, включая право на эффективную защиту и средства правовой защиты. </w:t>
      </w:r>
    </w:p>
    <w:p w:rsidR="005E47FE" w:rsidRPr="005E47FE" w:rsidRDefault="005E47FE" w:rsidP="005E47FE">
      <w:pPr>
        <w:pStyle w:val="H23GR"/>
      </w:pPr>
      <w:r w:rsidRPr="005E47FE">
        <w:tab/>
      </w:r>
      <w:r w:rsidRPr="005E47FE">
        <w:tab/>
        <w:t>Участие в общественной и политической жизни</w:t>
      </w:r>
    </w:p>
    <w:p w:rsidR="005E47FE" w:rsidRPr="005E47FE" w:rsidRDefault="005E47FE" w:rsidP="005E47FE">
      <w:pPr>
        <w:pStyle w:val="SingleTxtGR"/>
      </w:pPr>
      <w:r w:rsidRPr="005E47FE">
        <w:t>11.</w:t>
      </w:r>
      <w:r w:rsidRPr="005E47FE">
        <w:tab/>
        <w:t>Комитет по-прежнему обеспокоен неравной представленностью этнич</w:t>
      </w:r>
      <w:r w:rsidRPr="005E47FE">
        <w:t>е</w:t>
      </w:r>
      <w:r w:rsidRPr="005E47FE">
        <w:t xml:space="preserve">ских меньшинств в государственных </w:t>
      </w:r>
      <w:proofErr w:type="gramStart"/>
      <w:r w:rsidRPr="005E47FE">
        <w:t>учреждениях</w:t>
      </w:r>
      <w:proofErr w:type="gramEnd"/>
      <w:r w:rsidRPr="005E47FE">
        <w:t xml:space="preserve"> как на общенациональном, так и на местном уровне, пропорционально не соответствующей их доле в о</w:t>
      </w:r>
      <w:r w:rsidRPr="005E47FE">
        <w:t>б</w:t>
      </w:r>
      <w:r w:rsidRPr="005E47FE">
        <w:t>щей численности населения. Кроме того, Комитет отмечает, что предоставле</w:t>
      </w:r>
      <w:r w:rsidRPr="005E47FE">
        <w:t>н</w:t>
      </w:r>
      <w:r w:rsidRPr="005E47FE">
        <w:t>ные государством-участником данные не содержат информации о представле</w:t>
      </w:r>
      <w:r w:rsidRPr="005E47FE">
        <w:t>н</w:t>
      </w:r>
      <w:r w:rsidRPr="005E47FE">
        <w:t>ности женщин из числа этнических меньшинств в общественной и политич</w:t>
      </w:r>
      <w:r w:rsidRPr="005E47FE">
        <w:t>е</w:t>
      </w:r>
      <w:r w:rsidRPr="005E47FE">
        <w:t>ской жизни. Комитет выражает также обеспокоенность в связи с тем, что до принятия решения об изменении географических названий и названий других общественных мест с меньшинствами не проводится надлежащих консульт</w:t>
      </w:r>
      <w:r w:rsidRPr="005E47FE">
        <w:t>а</w:t>
      </w:r>
      <w:r w:rsidRPr="005E47FE">
        <w:t>ций. Комитет отмечает, что ранее существовавшие названия имели отношение к этническим меньшинствам (статьи 1, 2 и 5).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t>12.</w:t>
      </w:r>
      <w:r w:rsidRPr="005E47FE">
        <w:tab/>
      </w:r>
      <w:r w:rsidRPr="005E47FE">
        <w:rPr>
          <w:b/>
          <w:bCs/>
        </w:rPr>
        <w:t>Комитет настоятельно призывает государство-участник обеспечить справедливое общественное и политическое представительство и участие лиц, принадлежащих к этническим м</w:t>
      </w:r>
      <w:r>
        <w:rPr>
          <w:b/>
          <w:bCs/>
        </w:rPr>
        <w:t>еньшинствам, включая женщин. Он</w:t>
      </w:r>
      <w:r>
        <w:rPr>
          <w:b/>
          <w:bCs/>
          <w:lang w:val="en-US"/>
        </w:rPr>
        <w:t> </w:t>
      </w:r>
      <w:r w:rsidRPr="005E47FE">
        <w:rPr>
          <w:b/>
          <w:bCs/>
        </w:rPr>
        <w:t>рекомендует государству-участнику повысить уровень представленн</w:t>
      </w:r>
      <w:r w:rsidRPr="005E47FE">
        <w:rPr>
          <w:b/>
          <w:bCs/>
        </w:rPr>
        <w:t>о</w:t>
      </w:r>
      <w:r w:rsidRPr="005E47FE">
        <w:rPr>
          <w:b/>
          <w:bCs/>
        </w:rPr>
        <w:t xml:space="preserve">сти этих лиц во всех </w:t>
      </w:r>
      <w:r w:rsidRPr="005E47FE">
        <w:rPr>
          <w:b/>
        </w:rPr>
        <w:t>государственных</w:t>
      </w:r>
      <w:r w:rsidRPr="005E47FE">
        <w:rPr>
          <w:b/>
          <w:bCs/>
        </w:rPr>
        <w:t xml:space="preserve"> учреждениях на </w:t>
      </w:r>
      <w:r w:rsidRPr="005E47FE">
        <w:rPr>
          <w:b/>
        </w:rPr>
        <w:t>общенациональном</w:t>
      </w:r>
      <w:r w:rsidRPr="005E47FE">
        <w:rPr>
          <w:b/>
          <w:bCs/>
        </w:rPr>
        <w:t xml:space="preserve"> и местном уровнях, в том числе путем принятия специальных мер.</w:t>
      </w:r>
    </w:p>
    <w:p w:rsidR="005E47FE" w:rsidRPr="005E47FE" w:rsidRDefault="005E47FE" w:rsidP="005E47FE">
      <w:pPr>
        <w:pStyle w:val="H23GR"/>
      </w:pPr>
      <w:r w:rsidRPr="005E47FE">
        <w:lastRenderedPageBreak/>
        <w:tab/>
      </w:r>
      <w:r w:rsidRPr="005E47FE">
        <w:tab/>
        <w:t>Положение общины рома/</w:t>
      </w:r>
      <w:proofErr w:type="spellStart"/>
      <w:r w:rsidRPr="005E47FE">
        <w:t>джуги</w:t>
      </w:r>
      <w:proofErr w:type="spellEnd"/>
    </w:p>
    <w:p w:rsidR="005E47FE" w:rsidRPr="005E47FE" w:rsidRDefault="005E47FE" w:rsidP="005E47FE">
      <w:pPr>
        <w:pStyle w:val="SingleTxtGR"/>
      </w:pPr>
      <w:r w:rsidRPr="005E47FE">
        <w:t>13.</w:t>
      </w:r>
      <w:r w:rsidRPr="005E47FE">
        <w:tab/>
        <w:t>Комитет выражает свою обеспокоенность в связи со структурной ди</w:t>
      </w:r>
      <w:r w:rsidRPr="005E47FE">
        <w:t>с</w:t>
      </w:r>
      <w:r w:rsidRPr="005E47FE">
        <w:t>криминацией рома/</w:t>
      </w:r>
      <w:proofErr w:type="spellStart"/>
      <w:r w:rsidRPr="005E47FE">
        <w:t>джуги</w:t>
      </w:r>
      <w:proofErr w:type="spellEnd"/>
      <w:r w:rsidRPr="005E47FE">
        <w:t>, что не позволяет им пользоваться своими правами и основными свободами, и отмечает, что женщины и девочки рома/</w:t>
      </w:r>
      <w:proofErr w:type="spellStart"/>
      <w:r w:rsidRPr="005E47FE">
        <w:t>джуги</w:t>
      </w:r>
      <w:proofErr w:type="spellEnd"/>
      <w:r w:rsidRPr="005E47FE">
        <w:t xml:space="preserve"> зач</w:t>
      </w:r>
      <w:r w:rsidRPr="005E47FE">
        <w:t>а</w:t>
      </w:r>
      <w:r w:rsidRPr="005E47FE">
        <w:t>стую сталкиваются с дискриминацией по множеству признаков, включая этн</w:t>
      </w:r>
      <w:r w:rsidRPr="005E47FE">
        <w:t>и</w:t>
      </w:r>
      <w:r w:rsidRPr="005E47FE">
        <w:t>ческую принадлежность и гендерный фактор. В частности, Комитет обеспокоен трудностями, с которыми сталкиваются рома/</w:t>
      </w:r>
      <w:proofErr w:type="spellStart"/>
      <w:r w:rsidRPr="005E47FE">
        <w:t>джуги</w:t>
      </w:r>
      <w:proofErr w:type="spellEnd"/>
      <w:r w:rsidRPr="005E47FE">
        <w:t xml:space="preserve"> в получении личных док</w:t>
      </w:r>
      <w:r w:rsidRPr="005E47FE">
        <w:t>у</w:t>
      </w:r>
      <w:r w:rsidRPr="005E47FE">
        <w:t>ментов, регистрации по месту жительства, легализации жилья, доступе к кач</w:t>
      </w:r>
      <w:r w:rsidRPr="005E47FE">
        <w:t>е</w:t>
      </w:r>
      <w:r w:rsidRPr="005E47FE">
        <w:t>ственному образованию, здравоохранению, социальным услугам и защите от эксплуатации и вредных видов традиционной практики. Комитет вновь выр</w:t>
      </w:r>
      <w:r w:rsidRPr="005E47FE">
        <w:t>а</w:t>
      </w:r>
      <w:r w:rsidRPr="005E47FE">
        <w:t>жает сожаление в связи с тем, что государство-участник не признает необход</w:t>
      </w:r>
      <w:r w:rsidRPr="005E47FE">
        <w:t>и</w:t>
      </w:r>
      <w:r w:rsidRPr="005E47FE">
        <w:t xml:space="preserve">мость разработки конкретного плана действий или стратегии по защите рома/ </w:t>
      </w:r>
      <w:proofErr w:type="spellStart"/>
      <w:r w:rsidRPr="005E47FE">
        <w:t>джуги</w:t>
      </w:r>
      <w:proofErr w:type="spellEnd"/>
      <w:r w:rsidRPr="005E47FE">
        <w:t xml:space="preserve"> от дискриминации и стигматизации и по поощрению их прав человека (статья 5). 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t>14.</w:t>
      </w:r>
      <w:r w:rsidRPr="005E47FE">
        <w:tab/>
      </w:r>
      <w:r w:rsidRPr="005E47FE">
        <w:rPr>
          <w:b/>
          <w:bCs/>
        </w:rPr>
        <w:t>Комитет, ссылаясь на свою общую рекомендацию № 27 (2000) о ди</w:t>
      </w:r>
      <w:r w:rsidRPr="005E47FE">
        <w:rPr>
          <w:b/>
          <w:bCs/>
        </w:rPr>
        <w:t>с</w:t>
      </w:r>
      <w:r w:rsidRPr="005E47FE">
        <w:rPr>
          <w:b/>
          <w:bCs/>
        </w:rPr>
        <w:t>криминации в отношении рома, повторно рекомендует государству-участнику (CERD/C/TJK/6-8, пункт 13) и настоятельно призывает его пр</w:t>
      </w:r>
      <w:r w:rsidRPr="005E47FE">
        <w:rPr>
          <w:b/>
          <w:bCs/>
        </w:rPr>
        <w:t>и</w:t>
      </w:r>
      <w:r w:rsidRPr="005E47FE">
        <w:rPr>
          <w:b/>
          <w:bCs/>
        </w:rPr>
        <w:t>нять стратегию или план по улучшению положения рома/</w:t>
      </w:r>
      <w:proofErr w:type="spellStart"/>
      <w:r w:rsidRPr="005E47FE">
        <w:rPr>
          <w:b/>
          <w:bCs/>
        </w:rPr>
        <w:t>джуги</w:t>
      </w:r>
      <w:proofErr w:type="spellEnd"/>
      <w:r w:rsidRPr="005E47FE">
        <w:rPr>
          <w:b/>
          <w:bCs/>
        </w:rPr>
        <w:t xml:space="preserve">, включая женщин и девочек. </w:t>
      </w:r>
    </w:p>
    <w:p w:rsidR="005E47FE" w:rsidRPr="005E47FE" w:rsidRDefault="005E47FE" w:rsidP="005E47FE">
      <w:pPr>
        <w:pStyle w:val="H23GR"/>
      </w:pPr>
      <w:r w:rsidRPr="005E47FE">
        <w:tab/>
      </w:r>
      <w:r w:rsidRPr="005E47FE">
        <w:tab/>
        <w:t>Положение беженцев и просителей убежища</w:t>
      </w:r>
    </w:p>
    <w:p w:rsidR="005E47FE" w:rsidRPr="005E47FE" w:rsidRDefault="005E47FE" w:rsidP="005E47FE">
      <w:pPr>
        <w:pStyle w:val="SingleTxtGR"/>
      </w:pPr>
      <w:r w:rsidRPr="005E47FE">
        <w:t>15.</w:t>
      </w:r>
      <w:r w:rsidRPr="005E47FE">
        <w:tab/>
        <w:t>Комитет по-прежнему обеспокоен в связи с постановлениями № 325 и</w:t>
      </w:r>
      <w:r>
        <w:rPr>
          <w:lang w:val="en-US"/>
        </w:rPr>
        <w:t> </w:t>
      </w:r>
      <w:r w:rsidRPr="005E47FE">
        <w:t>№</w:t>
      </w:r>
      <w:r>
        <w:rPr>
          <w:lang w:val="en-US"/>
        </w:rPr>
        <w:t> </w:t>
      </w:r>
      <w:r w:rsidRPr="005E47FE">
        <w:t>328, которые ограничивают свободу передвижения беженцев и просителей убежища, в большинстве своем прибывших на территорию страны из Афган</w:t>
      </w:r>
      <w:r w:rsidRPr="005E47FE">
        <w:t>и</w:t>
      </w:r>
      <w:r w:rsidRPr="005E47FE">
        <w:t>стана, путем запрета на проживание в определенных местах, в частности в Д</w:t>
      </w:r>
      <w:r w:rsidRPr="005E47FE">
        <w:t>у</w:t>
      </w:r>
      <w:r w:rsidRPr="005E47FE">
        <w:t>шанбе и Худжанде. Кроме того, Комитет по-прежнему обеспокоен трудностями, с которыми эти лица, как следствие, сталкиваются в получении доступа к зан</w:t>
      </w:r>
      <w:r w:rsidRPr="005E47FE">
        <w:t>я</w:t>
      </w:r>
      <w:r w:rsidRPr="005E47FE">
        <w:t>тости, здравоохранению, образованию и другим базовым услугам. Комитет также выражает сожаление в связи со значительным риском принудительного возвращения просителей убежища по причине отсутствия эффективного дост</w:t>
      </w:r>
      <w:r w:rsidRPr="005E47FE">
        <w:t>у</w:t>
      </w:r>
      <w:r w:rsidRPr="005E47FE">
        <w:t>па к справедливым и эффективным процедурам предоставления убежища, с</w:t>
      </w:r>
      <w:r w:rsidRPr="005E47FE">
        <w:t>у</w:t>
      </w:r>
      <w:r w:rsidRPr="005E47FE">
        <w:t>ществования санкций за незаконное пребывание или въезд и применения гос</w:t>
      </w:r>
      <w:r w:rsidRPr="005E47FE">
        <w:t>у</w:t>
      </w:r>
      <w:r w:rsidRPr="005E47FE">
        <w:t xml:space="preserve">дарством-участником жестких административных мер в случае несоблюдения ограничений на свободу передвижения (статьи 1 и 5). </w:t>
      </w:r>
    </w:p>
    <w:p w:rsidR="005E47FE" w:rsidRPr="005E47FE" w:rsidRDefault="005E47FE" w:rsidP="005E47FE">
      <w:pPr>
        <w:pStyle w:val="SingleTxtGR"/>
        <w:rPr>
          <w:b/>
        </w:rPr>
      </w:pPr>
      <w:r w:rsidRPr="005E47FE">
        <w:t>16.</w:t>
      </w:r>
      <w:r w:rsidRPr="005E47FE">
        <w:tab/>
      </w:r>
      <w:r w:rsidRPr="005E47FE">
        <w:rPr>
          <w:b/>
          <w:bCs/>
        </w:rPr>
        <w:t>Принимая во внимание свою об</w:t>
      </w:r>
      <w:r>
        <w:rPr>
          <w:b/>
          <w:bCs/>
        </w:rPr>
        <w:t>щую рекомендацию № 22 (1996) по</w:t>
      </w:r>
      <w:r>
        <w:rPr>
          <w:b/>
          <w:bCs/>
          <w:lang w:val="en-US"/>
        </w:rPr>
        <w:t> </w:t>
      </w:r>
      <w:r w:rsidRPr="005E47FE">
        <w:rPr>
          <w:b/>
          <w:bCs/>
        </w:rPr>
        <w:t>статье 5 Конвенции применительно к беженцам и перемещенным л</w:t>
      </w:r>
      <w:r w:rsidRPr="005E47FE">
        <w:rPr>
          <w:b/>
          <w:bCs/>
        </w:rPr>
        <w:t>и</w:t>
      </w:r>
      <w:r w:rsidRPr="005E47FE">
        <w:rPr>
          <w:b/>
          <w:bCs/>
        </w:rPr>
        <w:t>цам, Комитет повторно рекомендует государству-участнику (CERD/C/TJK/ CO/6-8, пункт 14) отменить постановления № 325 и № 328 и часть</w:t>
      </w:r>
      <w:r>
        <w:rPr>
          <w:b/>
          <w:bCs/>
        </w:rPr>
        <w:t xml:space="preserve"> 3 ста</w:t>
      </w:r>
      <w:r w:rsidRPr="005E47FE">
        <w:rPr>
          <w:b/>
          <w:bCs/>
        </w:rPr>
        <w:t>-</w:t>
      </w:r>
      <w:proofErr w:type="spellStart"/>
      <w:r>
        <w:rPr>
          <w:b/>
          <w:bCs/>
        </w:rPr>
        <w:t>тьи</w:t>
      </w:r>
      <w:proofErr w:type="spellEnd"/>
      <w:r>
        <w:rPr>
          <w:b/>
          <w:bCs/>
          <w:lang w:val="en-US"/>
        </w:rPr>
        <w:t> </w:t>
      </w:r>
      <w:r w:rsidRPr="005E47FE">
        <w:rPr>
          <w:b/>
          <w:bCs/>
        </w:rPr>
        <w:t>499 Кодекса</w:t>
      </w:r>
      <w:r w:rsidRPr="005E47FE">
        <w:t xml:space="preserve"> </w:t>
      </w:r>
      <w:r w:rsidRPr="005E47FE">
        <w:rPr>
          <w:b/>
        </w:rPr>
        <w:t>об административных правонарушениях, с</w:t>
      </w:r>
      <w:r w:rsidRPr="005E47FE">
        <w:rPr>
          <w:b/>
          <w:bCs/>
        </w:rPr>
        <w:t xml:space="preserve"> </w:t>
      </w:r>
      <w:proofErr w:type="gramStart"/>
      <w:r w:rsidRPr="005E47FE">
        <w:rPr>
          <w:b/>
          <w:bCs/>
        </w:rPr>
        <w:t>тем</w:t>
      </w:r>
      <w:proofErr w:type="gramEnd"/>
      <w:r w:rsidRPr="005E47FE">
        <w:rPr>
          <w:b/>
          <w:bCs/>
        </w:rPr>
        <w:t xml:space="preserve"> чтобы пр</w:t>
      </w:r>
      <w:r w:rsidRPr="005E47FE">
        <w:rPr>
          <w:b/>
          <w:bCs/>
        </w:rPr>
        <w:t>о</w:t>
      </w:r>
      <w:r w:rsidRPr="005E47FE">
        <w:rPr>
          <w:b/>
          <w:bCs/>
        </w:rPr>
        <w:t xml:space="preserve">сители убежища и беженцы наравне с другими </w:t>
      </w:r>
      <w:proofErr w:type="spellStart"/>
      <w:r w:rsidRPr="005E47FE">
        <w:rPr>
          <w:b/>
          <w:bCs/>
        </w:rPr>
        <w:t>негражданами</w:t>
      </w:r>
      <w:proofErr w:type="spellEnd"/>
      <w:r w:rsidRPr="005E47FE">
        <w:rPr>
          <w:b/>
          <w:bCs/>
        </w:rPr>
        <w:t xml:space="preserve"> могли пол</w:t>
      </w:r>
      <w:r w:rsidRPr="005E47FE">
        <w:rPr>
          <w:b/>
          <w:bCs/>
        </w:rPr>
        <w:t>ь</w:t>
      </w:r>
      <w:r w:rsidRPr="005E47FE">
        <w:rPr>
          <w:b/>
          <w:bCs/>
        </w:rPr>
        <w:t>зоваться свободой передвижения и выбора места жительства, а также пр</w:t>
      </w:r>
      <w:r w:rsidRPr="005E47FE">
        <w:rPr>
          <w:b/>
          <w:bCs/>
        </w:rPr>
        <w:t>а</w:t>
      </w:r>
      <w:r w:rsidRPr="005E47FE">
        <w:rPr>
          <w:b/>
          <w:bCs/>
        </w:rPr>
        <w:t>вом на труд, здравоохранение, образование и другие базовые услуги. Ком</w:t>
      </w:r>
      <w:r w:rsidRPr="005E47FE">
        <w:rPr>
          <w:b/>
          <w:bCs/>
        </w:rPr>
        <w:t>и</w:t>
      </w:r>
      <w:r w:rsidRPr="005E47FE">
        <w:rPr>
          <w:b/>
          <w:bCs/>
        </w:rPr>
        <w:t>тет рекомендует государству-участнику также принять в соответствии с положениями Конвенции все необходимые меры, чтобы обеспечить всем просителям убежища, независимо от их гражданства, эффективный доступ к справедливым и эффективным процедурам предоставления убежища и ненаказуемость за незаконный въезд или пребывание.</w:t>
      </w:r>
      <w:r w:rsidRPr="005E47FE">
        <w:t xml:space="preserve"> </w:t>
      </w:r>
    </w:p>
    <w:p w:rsidR="005E47FE" w:rsidRPr="005E47FE" w:rsidRDefault="005E47FE" w:rsidP="005E47FE">
      <w:pPr>
        <w:pStyle w:val="H23GR"/>
      </w:pPr>
      <w:r w:rsidRPr="005E47FE">
        <w:tab/>
      </w:r>
      <w:r w:rsidRPr="005E47FE">
        <w:tab/>
        <w:t>Положение лиц без гражданства</w:t>
      </w:r>
    </w:p>
    <w:p w:rsidR="005E47FE" w:rsidRPr="005E47FE" w:rsidRDefault="005E47FE" w:rsidP="005E47FE">
      <w:pPr>
        <w:pStyle w:val="SingleTxtGR"/>
      </w:pPr>
      <w:r w:rsidRPr="005E47FE">
        <w:t>17.</w:t>
      </w:r>
      <w:r w:rsidRPr="005E47FE">
        <w:tab/>
        <w:t>Комитет приветствует усилия, предпринятые государством-участником по выявлению и регистрации лиц без гражданства, большинство из которых с</w:t>
      </w:r>
      <w:r w:rsidRPr="005E47FE">
        <w:t>о</w:t>
      </w:r>
      <w:r w:rsidRPr="005E47FE">
        <w:t>ставляют женщины и дети, из-за отсутствия у них гражданства сталкивающи</w:t>
      </w:r>
      <w:r w:rsidRPr="005E47FE">
        <w:t>х</w:t>
      </w:r>
      <w:r w:rsidRPr="005E47FE">
        <w:t xml:space="preserve">ся с целым рядом проблем в области защиты. Он приветствует также усилия, предпринимаемые государством-участником для завершения подготовки закона об амнистии и дальнейшей легализации статуса лиц без гражданства или лиц, чье гражданство не определено (статья 5). 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lastRenderedPageBreak/>
        <w:t>18.</w:t>
      </w:r>
      <w:r w:rsidRPr="005E47FE">
        <w:tab/>
      </w:r>
      <w:r w:rsidRPr="005E47FE">
        <w:rPr>
          <w:b/>
          <w:bCs/>
        </w:rPr>
        <w:t xml:space="preserve">Комитет рекомендует государству-участнику продолжать принимать меры, с </w:t>
      </w:r>
      <w:proofErr w:type="gramStart"/>
      <w:r w:rsidRPr="005E47FE">
        <w:rPr>
          <w:b/>
          <w:bCs/>
        </w:rPr>
        <w:t>тем</w:t>
      </w:r>
      <w:proofErr w:type="gramEnd"/>
      <w:r w:rsidRPr="005E47FE">
        <w:rPr>
          <w:b/>
          <w:bCs/>
        </w:rPr>
        <w:t xml:space="preserve"> чтобы обеспечить выявление, регистрацию и легализацию статуса лиц без гражданства, гарантируя при этом включение находящихся в неблагоприятном положении групп, таких как рома/</w:t>
      </w:r>
      <w:proofErr w:type="spellStart"/>
      <w:r w:rsidRPr="005E47FE">
        <w:rPr>
          <w:b/>
          <w:bCs/>
        </w:rPr>
        <w:t>джуги</w:t>
      </w:r>
      <w:proofErr w:type="spellEnd"/>
      <w:r w:rsidRPr="005E47FE">
        <w:rPr>
          <w:b/>
          <w:bCs/>
        </w:rPr>
        <w:t xml:space="preserve"> (статья 5). Комитет рекомендует государству-участнику также принять закон об а</w:t>
      </w:r>
      <w:r w:rsidRPr="005E47FE">
        <w:rPr>
          <w:b/>
          <w:bCs/>
        </w:rPr>
        <w:t>м</w:t>
      </w:r>
      <w:r w:rsidRPr="005E47FE">
        <w:rPr>
          <w:b/>
          <w:bCs/>
        </w:rPr>
        <w:t xml:space="preserve">нистии и присоединиться к Конвенции о статусе апатридов и к Конвенции о сокращении </w:t>
      </w:r>
      <w:proofErr w:type="spellStart"/>
      <w:r w:rsidRPr="005E47FE">
        <w:rPr>
          <w:b/>
          <w:bCs/>
        </w:rPr>
        <w:t>безгражданства</w:t>
      </w:r>
      <w:proofErr w:type="spellEnd"/>
      <w:r w:rsidRPr="005E47FE">
        <w:rPr>
          <w:b/>
          <w:bCs/>
        </w:rPr>
        <w:t xml:space="preserve">. </w:t>
      </w:r>
    </w:p>
    <w:p w:rsidR="005E47FE" w:rsidRPr="005E47FE" w:rsidRDefault="005E47FE" w:rsidP="005E47FE">
      <w:pPr>
        <w:pStyle w:val="H23GR"/>
      </w:pPr>
      <w:r w:rsidRPr="005E47FE">
        <w:tab/>
      </w:r>
      <w:r w:rsidRPr="005E47FE">
        <w:tab/>
        <w:t>Борьба с торговлей людьми</w:t>
      </w:r>
    </w:p>
    <w:p w:rsidR="005E47FE" w:rsidRPr="005E47FE" w:rsidRDefault="005E47FE" w:rsidP="005E47FE">
      <w:pPr>
        <w:pStyle w:val="SingleTxtGR"/>
      </w:pPr>
      <w:r w:rsidRPr="005E47FE">
        <w:t>19.</w:t>
      </w:r>
      <w:r w:rsidRPr="005E47FE">
        <w:tab/>
        <w:t>Комитет отмечает усилия, предпринятые государством-участником для борьбы с торговлей людьми и оказания помощи жертвам. Комитет по-прежнему обеспокоен тем, что Таджикистан продолжает оставаться страной происхожд</w:t>
      </w:r>
      <w:r w:rsidRPr="005E47FE">
        <w:t>е</w:t>
      </w:r>
      <w:r w:rsidRPr="005E47FE">
        <w:t>ния жертв торговли женщинами и детьми, в частности принадлежащими к уя</w:t>
      </w:r>
      <w:r w:rsidRPr="005E47FE">
        <w:t>з</w:t>
      </w:r>
      <w:r w:rsidRPr="005E47FE">
        <w:t>вимым группам населения, включая меньшинства, беженцев и просителей уб</w:t>
      </w:r>
      <w:r w:rsidRPr="005E47FE">
        <w:t>е</w:t>
      </w:r>
      <w:r w:rsidRPr="005E47FE">
        <w:t>жища (статья 5).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t>20.</w:t>
      </w:r>
      <w:r w:rsidRPr="005E47FE">
        <w:tab/>
      </w:r>
      <w:r w:rsidRPr="005E47FE">
        <w:rPr>
          <w:b/>
          <w:bCs/>
        </w:rPr>
        <w:t>Комитет рекомендует государству-участнику продолжать прилагать усилия для борьбы с этим злом путем судебного преследования виновных и обеспечения защиты, помощи и возмещ</w:t>
      </w:r>
      <w:r w:rsidR="00AD28FF">
        <w:rPr>
          <w:b/>
          <w:bCs/>
        </w:rPr>
        <w:t>ения жертвам торговли людьми, в</w:t>
      </w:r>
      <w:r w:rsidR="00AD28FF">
        <w:rPr>
          <w:b/>
          <w:bCs/>
          <w:lang w:val="en-US"/>
        </w:rPr>
        <w:t> </w:t>
      </w:r>
      <w:r w:rsidRPr="005E47FE">
        <w:rPr>
          <w:b/>
          <w:bCs/>
        </w:rPr>
        <w:t xml:space="preserve">том числе в рамках сотрудничества с соседними государствами. 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 xml:space="preserve">Дискриминационный закон в отношении </w:t>
      </w:r>
      <w:proofErr w:type="spellStart"/>
      <w:r w:rsidRPr="005E47FE">
        <w:t>неграждан</w:t>
      </w:r>
      <w:proofErr w:type="spellEnd"/>
    </w:p>
    <w:p w:rsidR="005E47FE" w:rsidRPr="005E47FE" w:rsidRDefault="005E47FE" w:rsidP="005E47FE">
      <w:pPr>
        <w:pStyle w:val="SingleTxtGR"/>
      </w:pPr>
      <w:r w:rsidRPr="005E47FE">
        <w:t>21.</w:t>
      </w:r>
      <w:r w:rsidRPr="005E47FE">
        <w:tab/>
        <w:t>Комитет вновь выражает свою обеспокоенность в связи с внесением в 2011 году в Семейный кодекс поправок, ограничивающих право иностранцев и лиц без гражданства, в том числе мигрантов, на вступление в брак с таджи</w:t>
      </w:r>
      <w:r w:rsidRPr="005E47FE">
        <w:t>к</w:t>
      </w:r>
      <w:r w:rsidRPr="005E47FE">
        <w:t>скими женщинами и имеющих, в нарушение Конвенции, дискриминационные последствия. Комитет принимает к сведению заявление государства-участника о намерении защитить таджикских женщин от торговли людьми. Он, однако, считает, что защитные меры ни в коем сл</w:t>
      </w:r>
      <w:r w:rsidR="00B22AFE">
        <w:t>учае не должны осуществляться в </w:t>
      </w:r>
      <w:r w:rsidRPr="005E47FE">
        <w:t>нарушение основных прав и свобод, включая право на вступление в брак и выбор супруга на основе равноправия мужчин и женщин. Кроме того, Комитет отмечает, что пары, которым отказано в праве на заключение гражданского бр</w:t>
      </w:r>
      <w:r w:rsidRPr="005E47FE">
        <w:t>а</w:t>
      </w:r>
      <w:r w:rsidRPr="005E47FE">
        <w:t>ка</w:t>
      </w:r>
      <w:r w:rsidR="00B22AFE">
        <w:t>,</w:t>
      </w:r>
      <w:r w:rsidRPr="005E47FE">
        <w:t xml:space="preserve"> зачастую вступают в брак исключительно в соответствии с исламскими обычаями (совершают </w:t>
      </w:r>
      <w:proofErr w:type="spellStart"/>
      <w:r w:rsidRPr="005E47FE">
        <w:t>никах</w:t>
      </w:r>
      <w:proofErr w:type="spellEnd"/>
      <w:r w:rsidRPr="005E47FE">
        <w:t>), в результате чего женщины и дети могут л</w:t>
      </w:r>
      <w:r w:rsidRPr="005E47FE">
        <w:t>и</w:t>
      </w:r>
      <w:r w:rsidRPr="005E47FE">
        <w:t>шиться правовой и экономической защиты в случае расторжения брака (ст</w:t>
      </w:r>
      <w:proofErr w:type="gramStart"/>
      <w:r w:rsidRPr="005E47FE">
        <w:t>а</w:t>
      </w:r>
      <w:r w:rsidR="00B22AFE">
        <w:t>-</w:t>
      </w:r>
      <w:proofErr w:type="gramEnd"/>
      <w:r w:rsidR="00B22AFE">
        <w:br/>
      </w:r>
      <w:proofErr w:type="spellStart"/>
      <w:r w:rsidRPr="005E47FE">
        <w:t>тьи</w:t>
      </w:r>
      <w:proofErr w:type="spellEnd"/>
      <w:r w:rsidR="00AD28FF">
        <w:t xml:space="preserve"> 1, 2, 5 и</w:t>
      </w:r>
      <w:r w:rsidR="00AD28FF">
        <w:rPr>
          <w:lang w:val="en-US"/>
        </w:rPr>
        <w:t> </w:t>
      </w:r>
      <w:r w:rsidRPr="005E47FE">
        <w:t xml:space="preserve">6). </w:t>
      </w:r>
    </w:p>
    <w:p w:rsidR="005E47FE" w:rsidRPr="005E47FE" w:rsidRDefault="005E47FE" w:rsidP="005E47FE">
      <w:pPr>
        <w:pStyle w:val="SingleTxtGR"/>
        <w:rPr>
          <w:b/>
        </w:rPr>
      </w:pPr>
      <w:r w:rsidRPr="005E47FE">
        <w:t>22.</w:t>
      </w:r>
      <w:r w:rsidRPr="005E47FE">
        <w:tab/>
      </w:r>
      <w:proofErr w:type="gramStart"/>
      <w:r w:rsidRPr="005E47FE">
        <w:rPr>
          <w:b/>
          <w:bCs/>
        </w:rPr>
        <w:t xml:space="preserve">С учетом своей общей рекомендации № 30 (2004) о дискриминации </w:t>
      </w:r>
      <w:proofErr w:type="spellStart"/>
      <w:r w:rsidRPr="005E47FE">
        <w:rPr>
          <w:b/>
          <w:bCs/>
        </w:rPr>
        <w:t>неграждан</w:t>
      </w:r>
      <w:proofErr w:type="spellEnd"/>
      <w:r w:rsidRPr="005E47FE">
        <w:rPr>
          <w:b/>
          <w:bCs/>
        </w:rPr>
        <w:t xml:space="preserve"> Комитет вновь рекомендует государству-участнику (CERD/C/</w:t>
      </w:r>
      <w:r w:rsidR="00AD28FF" w:rsidRPr="00AD28FF">
        <w:rPr>
          <w:b/>
          <w:bCs/>
        </w:rPr>
        <w:t xml:space="preserve"> </w:t>
      </w:r>
      <w:r w:rsidRPr="005E47FE">
        <w:rPr>
          <w:b/>
          <w:bCs/>
        </w:rPr>
        <w:t>TJK/CO/6-8, пункт 16) пересмотреть свое законодательство, чтобы прив</w:t>
      </w:r>
      <w:r w:rsidRPr="005E47FE">
        <w:rPr>
          <w:b/>
          <w:bCs/>
        </w:rPr>
        <w:t>е</w:t>
      </w:r>
      <w:r w:rsidRPr="005E47FE">
        <w:rPr>
          <w:b/>
          <w:bCs/>
        </w:rPr>
        <w:t>сти его в полное соответствие с международными обязательствами и Ко</w:t>
      </w:r>
      <w:r w:rsidRPr="005E47FE">
        <w:rPr>
          <w:b/>
          <w:bCs/>
        </w:rPr>
        <w:t>н</w:t>
      </w:r>
      <w:r w:rsidRPr="005E47FE">
        <w:rPr>
          <w:b/>
          <w:bCs/>
        </w:rPr>
        <w:t xml:space="preserve">венцией; в частности, государству-участнику следует обеспечить </w:t>
      </w:r>
      <w:proofErr w:type="spellStart"/>
      <w:r w:rsidRPr="005E47FE">
        <w:rPr>
          <w:b/>
          <w:bCs/>
        </w:rPr>
        <w:t>негра</w:t>
      </w:r>
      <w:r w:rsidRPr="005E47FE">
        <w:rPr>
          <w:b/>
          <w:bCs/>
        </w:rPr>
        <w:t>ж</w:t>
      </w:r>
      <w:r w:rsidRPr="005E47FE">
        <w:rPr>
          <w:b/>
          <w:bCs/>
        </w:rPr>
        <w:t>данам</w:t>
      </w:r>
      <w:proofErr w:type="spellEnd"/>
      <w:r w:rsidRPr="005E47FE">
        <w:rPr>
          <w:b/>
          <w:bCs/>
        </w:rPr>
        <w:t xml:space="preserve"> действительную возможность пользоваться правами, упом</w:t>
      </w:r>
      <w:r w:rsidRPr="005E47FE">
        <w:rPr>
          <w:b/>
          <w:bCs/>
        </w:rPr>
        <w:t>я</w:t>
      </w:r>
      <w:r w:rsidRPr="005E47FE">
        <w:rPr>
          <w:b/>
          <w:bCs/>
        </w:rPr>
        <w:t>нутыми в статье 5 Конвенции, без всякой дискриминации.</w:t>
      </w:r>
      <w:proofErr w:type="gramEnd"/>
      <w:r w:rsidRPr="005E47FE">
        <w:rPr>
          <w:b/>
          <w:bCs/>
        </w:rPr>
        <w:t xml:space="preserve"> Комитет напоминает о том, что государства-участники обязаны обеспечить применение законод</w:t>
      </w:r>
      <w:r w:rsidRPr="005E47FE">
        <w:rPr>
          <w:b/>
          <w:bCs/>
        </w:rPr>
        <w:t>а</w:t>
      </w:r>
      <w:r w:rsidRPr="005E47FE">
        <w:rPr>
          <w:b/>
          <w:bCs/>
        </w:rPr>
        <w:t xml:space="preserve">тельных гарантий запрета расовой дискриминации к </w:t>
      </w:r>
      <w:proofErr w:type="spellStart"/>
      <w:r w:rsidRPr="005E47FE">
        <w:rPr>
          <w:b/>
          <w:bCs/>
        </w:rPr>
        <w:t>негражданам</w:t>
      </w:r>
      <w:proofErr w:type="spellEnd"/>
      <w:r w:rsidRPr="005E47FE">
        <w:rPr>
          <w:b/>
          <w:bCs/>
        </w:rPr>
        <w:t xml:space="preserve"> незав</w:t>
      </w:r>
      <w:r w:rsidRPr="005E47FE">
        <w:rPr>
          <w:b/>
          <w:bCs/>
        </w:rPr>
        <w:t>и</w:t>
      </w:r>
      <w:r w:rsidRPr="005E47FE">
        <w:rPr>
          <w:b/>
          <w:bCs/>
        </w:rPr>
        <w:t xml:space="preserve">симо от их иммиграционного статуса и осуществление законодательства без дискриминационного воздействия на </w:t>
      </w:r>
      <w:proofErr w:type="spellStart"/>
      <w:r w:rsidRPr="005E47FE">
        <w:rPr>
          <w:b/>
          <w:bCs/>
        </w:rPr>
        <w:t>неграждан</w:t>
      </w:r>
      <w:proofErr w:type="spellEnd"/>
      <w:r w:rsidRPr="005E47FE">
        <w:rPr>
          <w:b/>
          <w:bCs/>
        </w:rPr>
        <w:t>.</w:t>
      </w:r>
      <w:r w:rsidRPr="005E47FE">
        <w:t xml:space="preserve"> 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Мандат Уполномоченного по правам человека</w:t>
      </w:r>
    </w:p>
    <w:p w:rsidR="005E47FE" w:rsidRPr="005E47FE" w:rsidRDefault="005E47FE" w:rsidP="005E47FE">
      <w:pPr>
        <w:pStyle w:val="SingleTxtGR"/>
      </w:pPr>
      <w:r w:rsidRPr="005E47FE">
        <w:t>23.</w:t>
      </w:r>
      <w:r w:rsidRPr="005E47FE">
        <w:tab/>
        <w:t>Комитет приветствует усилия государства-участника, прилагаемые для принятия новой стратегии работы Уполномоченного по правам человека, вкл</w:t>
      </w:r>
      <w:r w:rsidRPr="005E47FE">
        <w:t>ю</w:t>
      </w:r>
      <w:r w:rsidRPr="005E47FE">
        <w:t>чающей в себя меры по укреплению защиты прав человека и расширению д</w:t>
      </w:r>
      <w:r w:rsidRPr="005E47FE">
        <w:t>о</w:t>
      </w:r>
      <w:r w:rsidRPr="005E47FE">
        <w:t xml:space="preserve">ступа к правосудию. Однако Комитет обеспокоен тем, что Уполномоченный по правам человека не является полностью независимым, и также отмечает, что Уполномоченный по правам человека был аккредитован со статусом </w:t>
      </w:r>
      <w:r w:rsidR="00AD28FF">
        <w:t>«</w:t>
      </w:r>
      <w:r w:rsidRPr="005E47FE">
        <w:t>B</w:t>
      </w:r>
      <w:r w:rsidR="00AD28FF">
        <w:t>»</w:t>
      </w:r>
      <w:r w:rsidRPr="005E47FE">
        <w:t>, что свидетельствует о неполном соответствии этого института принципам, каса</w:t>
      </w:r>
      <w:r w:rsidRPr="005E47FE">
        <w:t>ю</w:t>
      </w:r>
      <w:r w:rsidRPr="005E47FE">
        <w:t>щимся статуса национальных учреждений, занимающихся поощрением и защ</w:t>
      </w:r>
      <w:r w:rsidRPr="005E47FE">
        <w:t>и</w:t>
      </w:r>
      <w:r w:rsidRPr="005E47FE">
        <w:t xml:space="preserve">той прав человека (Парижские принципы) (статья 2). 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lastRenderedPageBreak/>
        <w:t>24.</w:t>
      </w:r>
      <w:r w:rsidRPr="005E47FE">
        <w:tab/>
      </w:r>
      <w:proofErr w:type="gramStart"/>
      <w:r w:rsidRPr="005E47FE">
        <w:rPr>
          <w:b/>
          <w:bCs/>
        </w:rPr>
        <w:t>В свете своей общей рекомендации № 17 (1993) о создании наци</w:t>
      </w:r>
      <w:r w:rsidRPr="005E47FE">
        <w:rPr>
          <w:b/>
          <w:bCs/>
        </w:rPr>
        <w:t>о</w:t>
      </w:r>
      <w:r w:rsidRPr="005E47FE">
        <w:rPr>
          <w:b/>
          <w:bCs/>
        </w:rPr>
        <w:t>нальных институтов по содействию осуществлению Конвенции Комитет вновь рекомендует (CERD/TJK/CO/6-8, пункт 17) государству-участнику гарантировать независимость Аппарата Уполномоченного по правам чел</w:t>
      </w:r>
      <w:r w:rsidRPr="005E47FE">
        <w:rPr>
          <w:b/>
          <w:bCs/>
        </w:rPr>
        <w:t>о</w:t>
      </w:r>
      <w:r w:rsidRPr="005E47FE">
        <w:rPr>
          <w:b/>
          <w:bCs/>
        </w:rPr>
        <w:t>века, предоставив ему соответствующие людские и финансовые ресурсы для целей выполнения его мандата, в том числе поощрения и мониторинга прав, закрепленных в Конвенции.</w:t>
      </w:r>
      <w:proofErr w:type="gramEnd"/>
      <w:r w:rsidRPr="005E47FE">
        <w:rPr>
          <w:b/>
          <w:bCs/>
        </w:rPr>
        <w:t xml:space="preserve"> Комитет рекомендует государству-участнику также принять необходимые меры для повышения уровня а</w:t>
      </w:r>
      <w:r w:rsidRPr="005E47FE">
        <w:rPr>
          <w:b/>
          <w:bCs/>
        </w:rPr>
        <w:t>к</w:t>
      </w:r>
      <w:r w:rsidRPr="005E47FE">
        <w:rPr>
          <w:b/>
          <w:bCs/>
        </w:rPr>
        <w:t>кредитации Аппарата Уполномоченного по правам человека или для с</w:t>
      </w:r>
      <w:r w:rsidRPr="005E47FE">
        <w:rPr>
          <w:b/>
          <w:bCs/>
        </w:rPr>
        <w:t>о</w:t>
      </w:r>
      <w:r w:rsidRPr="005E47FE">
        <w:rPr>
          <w:b/>
          <w:bCs/>
        </w:rPr>
        <w:t xml:space="preserve">здания национального правозащитного учреждения, соответствующего Парижским принципам. 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Поощрение языков меньшинств</w:t>
      </w:r>
    </w:p>
    <w:p w:rsidR="005E47FE" w:rsidRPr="005E47FE" w:rsidRDefault="005E47FE" w:rsidP="005E47FE">
      <w:pPr>
        <w:pStyle w:val="SingleTxtGR"/>
      </w:pPr>
      <w:r w:rsidRPr="005E47FE">
        <w:t>25.</w:t>
      </w:r>
      <w:r w:rsidRPr="005E47FE">
        <w:tab/>
        <w:t>Хотя Комитет признает усилия, которые государство-участник приложило для увеличения количества учебников на языках меньшинств, подготовки пр</w:t>
      </w:r>
      <w:r w:rsidRPr="005E47FE">
        <w:t>е</w:t>
      </w:r>
      <w:r w:rsidRPr="005E47FE">
        <w:t>подавателей и содействия дальнейшему развитию языков этнических мен</w:t>
      </w:r>
      <w:r w:rsidRPr="005E47FE">
        <w:t>ь</w:t>
      </w:r>
      <w:r w:rsidRPr="005E47FE">
        <w:t>шинств, он выражает обеспокоенность в связи с сокращением обучения на у</w:t>
      </w:r>
      <w:r w:rsidRPr="005E47FE">
        <w:t>з</w:t>
      </w:r>
      <w:r w:rsidRPr="005E47FE">
        <w:t>бекском, русском, киргизском и туркменском языках и отсутствием в образов</w:t>
      </w:r>
      <w:r w:rsidRPr="005E47FE">
        <w:t>а</w:t>
      </w:r>
      <w:r w:rsidRPr="005E47FE">
        <w:t xml:space="preserve">тельных программах </w:t>
      </w:r>
      <w:proofErr w:type="spellStart"/>
      <w:r w:rsidRPr="005E47FE">
        <w:t>памирского</w:t>
      </w:r>
      <w:proofErr w:type="spellEnd"/>
      <w:r w:rsidRPr="005E47FE">
        <w:t xml:space="preserve"> и </w:t>
      </w:r>
      <w:proofErr w:type="spellStart"/>
      <w:r w:rsidRPr="005E47FE">
        <w:t>ягнобского</w:t>
      </w:r>
      <w:proofErr w:type="spellEnd"/>
      <w:r w:rsidRPr="005E47FE">
        <w:t xml:space="preserve"> языков. </w:t>
      </w:r>
      <w:proofErr w:type="gramStart"/>
      <w:r w:rsidRPr="005E47FE">
        <w:t>Комитет также отмечает запланированную государством-участником реформу, в силу которой на вступ</w:t>
      </w:r>
      <w:r w:rsidRPr="005E47FE">
        <w:t>и</w:t>
      </w:r>
      <w:r w:rsidRPr="005E47FE">
        <w:t>тельных экзаменах в высшие учебные заведения учащиеся должны будут п</w:t>
      </w:r>
      <w:r w:rsidRPr="005E47FE">
        <w:t>и</w:t>
      </w:r>
      <w:r w:rsidRPr="005E47FE">
        <w:t>сать сочинение на таджикском языке, и полагает, что, хотя обеспечение знания государственного языка представителями этнических меньшинств является важным соображением, первоочередное значение имеет то, чтобы усилия в этом направлении не ставили представителей групп меньшинств в неблагопр</w:t>
      </w:r>
      <w:r w:rsidRPr="005E47FE">
        <w:t>и</w:t>
      </w:r>
      <w:r w:rsidRPr="005E47FE">
        <w:t xml:space="preserve">ятные условия (статья 5). </w:t>
      </w:r>
      <w:proofErr w:type="gramEnd"/>
    </w:p>
    <w:p w:rsidR="005E47FE" w:rsidRPr="005E47FE" w:rsidRDefault="005E47FE" w:rsidP="005E47FE">
      <w:pPr>
        <w:pStyle w:val="SingleTxtGR"/>
        <w:rPr>
          <w:b/>
        </w:rPr>
      </w:pPr>
      <w:r w:rsidRPr="005E47FE">
        <w:t>26.</w:t>
      </w:r>
      <w:r w:rsidRPr="005E47FE">
        <w:tab/>
      </w:r>
      <w:r w:rsidRPr="005E47FE">
        <w:rPr>
          <w:b/>
          <w:bCs/>
        </w:rPr>
        <w:t>Комитет рекомендует государству-участнику принять меры, чтобы обеспечить этническим меньшинствам доступ к обучению на языках меньшинств, учитывая особые потребности и интересы этих групп при разработке направленных на достижение этой цели стратегий и программ. Комитет призывает государство-участник продолжать прилагать усилия, направленные на обеспечение школ, посещаемых учащимися из числа меньшинств, необходимыми средствами и возможностями. Комитет пр</w:t>
      </w:r>
      <w:r w:rsidRPr="005E47FE">
        <w:rPr>
          <w:b/>
          <w:bCs/>
        </w:rPr>
        <w:t>и</w:t>
      </w:r>
      <w:r w:rsidRPr="005E47FE">
        <w:rPr>
          <w:b/>
          <w:bCs/>
        </w:rPr>
        <w:t xml:space="preserve">зывает государство-участник также поддерживать усилия по сохранению и развитию </w:t>
      </w:r>
      <w:proofErr w:type="spellStart"/>
      <w:r w:rsidRPr="005E47FE">
        <w:rPr>
          <w:b/>
          <w:bCs/>
        </w:rPr>
        <w:t>памирского</w:t>
      </w:r>
      <w:proofErr w:type="spellEnd"/>
      <w:r w:rsidRPr="005E47FE">
        <w:rPr>
          <w:b/>
          <w:bCs/>
        </w:rPr>
        <w:t xml:space="preserve"> и </w:t>
      </w:r>
      <w:proofErr w:type="spellStart"/>
      <w:r w:rsidRPr="005E47FE">
        <w:rPr>
          <w:b/>
          <w:bCs/>
        </w:rPr>
        <w:t>ягнобского</w:t>
      </w:r>
      <w:proofErr w:type="spellEnd"/>
      <w:r w:rsidRPr="005E47FE">
        <w:rPr>
          <w:b/>
          <w:bCs/>
        </w:rPr>
        <w:t xml:space="preserve"> языков путем проведения научных и</w:t>
      </w:r>
      <w:r w:rsidRPr="005E47FE">
        <w:rPr>
          <w:b/>
          <w:bCs/>
        </w:rPr>
        <w:t>с</w:t>
      </w:r>
      <w:r w:rsidRPr="005E47FE">
        <w:rPr>
          <w:b/>
          <w:bCs/>
        </w:rPr>
        <w:t>следований, а также усилия по введению культурных и языковых инстр</w:t>
      </w:r>
      <w:r w:rsidRPr="005E47FE">
        <w:rPr>
          <w:b/>
          <w:bCs/>
        </w:rPr>
        <w:t>у</w:t>
      </w:r>
      <w:r w:rsidRPr="005E47FE">
        <w:rPr>
          <w:b/>
          <w:bCs/>
        </w:rPr>
        <w:t>ментов в образовательные программы и средства массовой информации.</w:t>
      </w:r>
      <w:r w:rsidRPr="005E47FE">
        <w:t xml:space="preserve"> 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 xml:space="preserve">Борьба с предрассудками </w:t>
      </w:r>
    </w:p>
    <w:p w:rsidR="005E47FE" w:rsidRPr="005E47FE" w:rsidRDefault="005E47FE" w:rsidP="005E47FE">
      <w:pPr>
        <w:pStyle w:val="SingleTxtGR"/>
      </w:pPr>
      <w:r w:rsidRPr="005E47FE">
        <w:t>27.</w:t>
      </w:r>
      <w:r w:rsidRPr="005E47FE">
        <w:tab/>
        <w:t>Комитет обеспокоен тем, что среди населения распространены предра</w:t>
      </w:r>
      <w:r w:rsidRPr="005E47FE">
        <w:t>с</w:t>
      </w:r>
      <w:r w:rsidRPr="005E47FE">
        <w:t>судки в отношении рома/</w:t>
      </w:r>
      <w:proofErr w:type="spellStart"/>
      <w:r w:rsidRPr="005E47FE">
        <w:t>джуги</w:t>
      </w:r>
      <w:proofErr w:type="spellEnd"/>
      <w:r w:rsidRPr="005E47FE">
        <w:t xml:space="preserve"> и других ме</w:t>
      </w:r>
      <w:r w:rsidR="00AD28FF">
        <w:t xml:space="preserve">ньшинств, таких как </w:t>
      </w:r>
      <w:proofErr w:type="spellStart"/>
      <w:r w:rsidR="00AD28FF">
        <w:t>памирцы</w:t>
      </w:r>
      <w:proofErr w:type="spellEnd"/>
      <w:r w:rsidR="00AD28FF">
        <w:t>. Он </w:t>
      </w:r>
      <w:r w:rsidRPr="005E47FE">
        <w:t>приветствует усилия государства-участника по проведению информацио</w:t>
      </w:r>
      <w:r w:rsidRPr="005E47FE">
        <w:t>н</w:t>
      </w:r>
      <w:r w:rsidRPr="005E47FE">
        <w:t xml:space="preserve">но-просветительских кампаний, направленных на поощрение среди населения терпимости, взаимопонимания и солидарности по отношению </w:t>
      </w:r>
      <w:proofErr w:type="gramStart"/>
      <w:r w:rsidRPr="005E47FE">
        <w:t>к</w:t>
      </w:r>
      <w:proofErr w:type="gramEnd"/>
      <w:r w:rsidRPr="005E47FE">
        <w:t xml:space="preserve"> рома/</w:t>
      </w:r>
      <w:proofErr w:type="spellStart"/>
      <w:r w:rsidRPr="005E47FE">
        <w:t>джуги</w:t>
      </w:r>
      <w:proofErr w:type="spellEnd"/>
      <w:r w:rsidRPr="005E47FE">
        <w:t xml:space="preserve"> (статья 7). </w:t>
      </w:r>
    </w:p>
    <w:p w:rsidR="005E47FE" w:rsidRPr="005E47FE" w:rsidRDefault="005E47FE" w:rsidP="005E47FE">
      <w:pPr>
        <w:pStyle w:val="SingleTxtGR"/>
        <w:rPr>
          <w:b/>
          <w:bCs/>
        </w:rPr>
      </w:pPr>
      <w:r w:rsidRPr="005E47FE">
        <w:t>28.</w:t>
      </w:r>
      <w:r w:rsidRPr="005E47FE">
        <w:tab/>
      </w:r>
      <w:r w:rsidRPr="005E47FE">
        <w:rPr>
          <w:b/>
          <w:bCs/>
        </w:rPr>
        <w:t>Комитет рекомендует государству-участнику активизировать усилия по проведению информационно-просветительских кампаний в целях бор</w:t>
      </w:r>
      <w:r w:rsidRPr="005E47FE">
        <w:rPr>
          <w:b/>
          <w:bCs/>
        </w:rPr>
        <w:t>ь</w:t>
      </w:r>
      <w:r w:rsidRPr="005E47FE">
        <w:rPr>
          <w:b/>
          <w:bCs/>
        </w:rPr>
        <w:t>бы с предрассудками и негативными стереотипами в отношении этнич</w:t>
      </w:r>
      <w:r w:rsidRPr="005E47FE">
        <w:rPr>
          <w:b/>
          <w:bCs/>
        </w:rPr>
        <w:t>е</w:t>
      </w:r>
      <w:r w:rsidRPr="005E47FE">
        <w:rPr>
          <w:b/>
          <w:bCs/>
        </w:rPr>
        <w:t>ских меньшинств, таких как рома/</w:t>
      </w:r>
      <w:proofErr w:type="spellStart"/>
      <w:r w:rsidRPr="005E47FE">
        <w:rPr>
          <w:b/>
          <w:bCs/>
        </w:rPr>
        <w:t>джуги</w:t>
      </w:r>
      <w:proofErr w:type="spellEnd"/>
      <w:r w:rsidRPr="005E47FE">
        <w:rPr>
          <w:b/>
          <w:bCs/>
        </w:rPr>
        <w:t xml:space="preserve"> и </w:t>
      </w:r>
      <w:proofErr w:type="spellStart"/>
      <w:r w:rsidRPr="005E47FE">
        <w:rPr>
          <w:b/>
          <w:bCs/>
        </w:rPr>
        <w:t>памирцы</w:t>
      </w:r>
      <w:proofErr w:type="spellEnd"/>
      <w:r w:rsidRPr="005E47FE">
        <w:rPr>
          <w:b/>
          <w:bCs/>
        </w:rPr>
        <w:t>, и поощрения взаим</w:t>
      </w:r>
      <w:r w:rsidRPr="005E47FE">
        <w:rPr>
          <w:b/>
          <w:bCs/>
        </w:rPr>
        <w:t>о</w:t>
      </w:r>
      <w:r w:rsidRPr="005E47FE">
        <w:rPr>
          <w:b/>
          <w:bCs/>
        </w:rPr>
        <w:t xml:space="preserve">понимания, терпимости и дружбы между всеми национальностями. </w:t>
      </w:r>
    </w:p>
    <w:p w:rsidR="005E47FE" w:rsidRPr="005E47FE" w:rsidRDefault="005E47FE" w:rsidP="00AD28FF">
      <w:pPr>
        <w:pStyle w:val="H1GR"/>
      </w:pPr>
      <w:r w:rsidRPr="005E47FE">
        <w:lastRenderedPageBreak/>
        <w:tab/>
        <w:t>D.</w:t>
      </w:r>
      <w:r w:rsidRPr="005E47FE">
        <w:tab/>
        <w:t>Другие рекомендации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 xml:space="preserve">Последующие меры в связи с </w:t>
      </w:r>
      <w:proofErr w:type="spellStart"/>
      <w:r w:rsidRPr="005E47FE">
        <w:t>Дурбанской</w:t>
      </w:r>
      <w:proofErr w:type="spellEnd"/>
      <w:r w:rsidRPr="005E47FE">
        <w:t xml:space="preserve"> декларацией и Программой действий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29.</w:t>
      </w:r>
      <w:r w:rsidRPr="005E47FE">
        <w:rPr>
          <w:b/>
        </w:rPr>
        <w:tab/>
      </w:r>
      <w:proofErr w:type="gramStart"/>
      <w:r w:rsidRPr="005E47FE">
        <w:rPr>
          <w:b/>
        </w:rPr>
        <w:t xml:space="preserve">В свете своей общей рекомендации № 33 (2009) о последующих мерах в связи с Конференцией по обзору </w:t>
      </w:r>
      <w:proofErr w:type="spellStart"/>
      <w:r w:rsidRPr="005E47FE">
        <w:rPr>
          <w:b/>
        </w:rPr>
        <w:t>Дурбанского</w:t>
      </w:r>
      <w:proofErr w:type="spellEnd"/>
      <w:r w:rsidRPr="005E47FE">
        <w:rPr>
          <w:b/>
        </w:rPr>
        <w:t xml:space="preserve"> процесса Комитет рекоме</w:t>
      </w:r>
      <w:r w:rsidRPr="005E47FE">
        <w:rPr>
          <w:b/>
        </w:rPr>
        <w:t>н</w:t>
      </w:r>
      <w:r w:rsidRPr="005E47FE">
        <w:rPr>
          <w:b/>
        </w:rPr>
        <w:t xml:space="preserve">дует государству-участнику предпринять шаги по выполнению </w:t>
      </w:r>
      <w:proofErr w:type="spellStart"/>
      <w:r w:rsidRPr="005E47FE">
        <w:rPr>
          <w:b/>
        </w:rPr>
        <w:t>Дурбанской</w:t>
      </w:r>
      <w:proofErr w:type="spellEnd"/>
      <w:r w:rsidRPr="005E47FE">
        <w:rPr>
          <w:b/>
        </w:rPr>
        <w:t xml:space="preserve"> декларации и Программы действий, принятых в сентябре 2001 года Вс</w:t>
      </w:r>
      <w:r w:rsidRPr="005E47FE">
        <w:rPr>
          <w:b/>
        </w:rPr>
        <w:t>е</w:t>
      </w:r>
      <w:r w:rsidRPr="005E47FE">
        <w:rPr>
          <w:b/>
        </w:rPr>
        <w:t>мирной конференцией по борьбе против расизма, расовой дискриминации, ксенофобии и связанной с ними нетерпимости, с учетом итогового док</w:t>
      </w:r>
      <w:r w:rsidRPr="005E47FE">
        <w:rPr>
          <w:b/>
        </w:rPr>
        <w:t>у</w:t>
      </w:r>
      <w:r w:rsidRPr="005E47FE">
        <w:rPr>
          <w:b/>
        </w:rPr>
        <w:t xml:space="preserve">мента Конференции по обзору </w:t>
      </w:r>
      <w:proofErr w:type="spellStart"/>
      <w:r w:rsidRPr="005E47FE">
        <w:rPr>
          <w:b/>
        </w:rPr>
        <w:t>Дурбанского</w:t>
      </w:r>
      <w:proofErr w:type="spellEnd"/>
      <w:r w:rsidRPr="005E47FE">
        <w:rPr>
          <w:b/>
        </w:rPr>
        <w:t xml:space="preserve"> процесса, состоявшейся в</w:t>
      </w:r>
      <w:proofErr w:type="gramEnd"/>
      <w:r w:rsidRPr="005E47FE">
        <w:rPr>
          <w:b/>
        </w:rPr>
        <w:t xml:space="preserve"> </w:t>
      </w:r>
      <w:proofErr w:type="gramStart"/>
      <w:r w:rsidRPr="005E47FE">
        <w:rPr>
          <w:b/>
        </w:rPr>
        <w:t>апр</w:t>
      </w:r>
      <w:r w:rsidRPr="005E47FE">
        <w:rPr>
          <w:b/>
        </w:rPr>
        <w:t>е</w:t>
      </w:r>
      <w:r w:rsidRPr="005E47FE">
        <w:rPr>
          <w:b/>
        </w:rPr>
        <w:t>ле</w:t>
      </w:r>
      <w:proofErr w:type="gramEnd"/>
      <w:r w:rsidRPr="005E47FE">
        <w:rPr>
          <w:b/>
        </w:rPr>
        <w:t xml:space="preserve"> 2009 года.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 xml:space="preserve">Международное десятилетие лиц африканского происхождения 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30.</w:t>
      </w:r>
      <w:r w:rsidRPr="005E47FE">
        <w:rPr>
          <w:b/>
        </w:rPr>
        <w:tab/>
        <w:t>В свете резолюции 68/237 Генеральной Ассамблеи Комитет просит государство-участник включить в свой следующий периодический доклад подробную информацию о принятых конкретных мерах в рамках Межд</w:t>
      </w:r>
      <w:r w:rsidRPr="005E47FE">
        <w:rPr>
          <w:b/>
        </w:rPr>
        <w:t>у</w:t>
      </w:r>
      <w:r w:rsidRPr="005E47FE">
        <w:rPr>
          <w:b/>
        </w:rPr>
        <w:t>народного десятилетия лиц африканского происхождения с учетом общей рекомендации Комитета № 34 (2011) о расовой дискриминации в отнош</w:t>
      </w:r>
      <w:r w:rsidRPr="005E47FE">
        <w:rPr>
          <w:b/>
        </w:rPr>
        <w:t>е</w:t>
      </w:r>
      <w:r w:rsidRPr="005E47FE">
        <w:rPr>
          <w:b/>
        </w:rPr>
        <w:t>нии лиц африканского происхождения.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 xml:space="preserve">Консультации с организациями гражданского общества 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31.</w:t>
      </w:r>
      <w:r w:rsidRPr="005E47FE">
        <w:rPr>
          <w:b/>
        </w:rPr>
        <w:tab/>
        <w:t>Комитет рекомендует государству-участнику проводить консульт</w:t>
      </w:r>
      <w:r w:rsidRPr="005E47FE">
        <w:rPr>
          <w:b/>
        </w:rPr>
        <w:t>а</w:t>
      </w:r>
      <w:r w:rsidRPr="005E47FE">
        <w:rPr>
          <w:b/>
        </w:rPr>
        <w:t>ции и расширять диалог с организациями гр</w:t>
      </w:r>
      <w:bookmarkStart w:id="0" w:name="_GoBack"/>
      <w:bookmarkEnd w:id="0"/>
      <w:r w:rsidRPr="005E47FE">
        <w:rPr>
          <w:b/>
        </w:rPr>
        <w:t>ажданского общества, ос</w:t>
      </w:r>
      <w:r w:rsidRPr="005E47FE">
        <w:rPr>
          <w:b/>
        </w:rPr>
        <w:t>у</w:t>
      </w:r>
      <w:r w:rsidRPr="005E47FE">
        <w:rPr>
          <w:b/>
        </w:rPr>
        <w:t>ществляющими деятельность в области защиты прав человека, в частн</w:t>
      </w:r>
      <w:r w:rsidRPr="005E47FE">
        <w:rPr>
          <w:b/>
        </w:rPr>
        <w:t>о</w:t>
      </w:r>
      <w:r w:rsidRPr="005E47FE">
        <w:rPr>
          <w:b/>
        </w:rPr>
        <w:t xml:space="preserve">сти с организациями, ведущими борьбу </w:t>
      </w:r>
      <w:r w:rsidR="00B22AFE">
        <w:rPr>
          <w:b/>
        </w:rPr>
        <w:t>против расовой дискриминации, в </w:t>
      </w:r>
      <w:r w:rsidRPr="005E47FE">
        <w:rPr>
          <w:b/>
        </w:rPr>
        <w:t>связи с подготовкой следующего периодического доклада и принятием последующих мер по выполнению настоящих заключительных замечаний.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Заявление в соответствии со статьей 14 Конвенции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32.</w:t>
      </w:r>
      <w:r w:rsidRPr="005E47FE">
        <w:rPr>
          <w:b/>
        </w:rPr>
        <w:tab/>
        <w:t>Комитет настоятельно призывает государство-участник сделать предусмотренное в статье 14 Конвенции факультативное заявление о пр</w:t>
      </w:r>
      <w:r w:rsidRPr="005E47FE">
        <w:rPr>
          <w:b/>
        </w:rPr>
        <w:t>и</w:t>
      </w:r>
      <w:r w:rsidRPr="005E47FE">
        <w:rPr>
          <w:b/>
        </w:rPr>
        <w:t>знании компетенции Комитета принимать и рассматривать индивидуал</w:t>
      </w:r>
      <w:r w:rsidRPr="005E47FE">
        <w:rPr>
          <w:b/>
        </w:rPr>
        <w:t>ь</w:t>
      </w:r>
      <w:r w:rsidRPr="005E47FE">
        <w:rPr>
          <w:b/>
        </w:rPr>
        <w:t>ные сообщения.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Поправка к статье 8 Конвенции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33.</w:t>
      </w:r>
      <w:r w:rsidRPr="005E47FE">
        <w:rPr>
          <w:b/>
        </w:rPr>
        <w:tab/>
        <w:t>Комитет рекомендует государству-участнику ратифицировать п</w:t>
      </w:r>
      <w:r w:rsidRPr="005E47FE">
        <w:rPr>
          <w:b/>
        </w:rPr>
        <w:t>о</w:t>
      </w:r>
      <w:r w:rsidRPr="005E47FE">
        <w:rPr>
          <w:b/>
        </w:rPr>
        <w:t>правку к пункту 6 статьи 8 Конвенции, принятую 15 января 1992 года на четырнадцатом совещании государств – участников Конвенции и одобре</w:t>
      </w:r>
      <w:r w:rsidRPr="005E47FE">
        <w:rPr>
          <w:b/>
        </w:rPr>
        <w:t>н</w:t>
      </w:r>
      <w:r w:rsidRPr="005E47FE">
        <w:rPr>
          <w:b/>
        </w:rPr>
        <w:t>ную Генеральной Ассамблеей в ее резолюции 47/111.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Общий базовый документ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34.</w:t>
      </w:r>
      <w:r w:rsidRPr="005E47FE">
        <w:rPr>
          <w:b/>
        </w:rPr>
        <w:tab/>
        <w:t>Комитет предлагает государству-участнику обновить его общий баз</w:t>
      </w:r>
      <w:r w:rsidRPr="005E47FE">
        <w:rPr>
          <w:b/>
        </w:rPr>
        <w:t>о</w:t>
      </w:r>
      <w:r w:rsidRPr="005E47FE">
        <w:rPr>
          <w:b/>
        </w:rPr>
        <w:t>вый документ, представленный в 2004 году (HRI/CORE/1/Add.128), в соо</w:t>
      </w:r>
      <w:r w:rsidRPr="005E47FE">
        <w:rPr>
          <w:b/>
        </w:rPr>
        <w:t>т</w:t>
      </w:r>
      <w:r w:rsidRPr="005E47FE">
        <w:rPr>
          <w:b/>
        </w:rPr>
        <w:t>ветствии с согласованными руководящими принципами представления докладов согласно международным договорам о правах человека (HRI/GEN/2/Rev.6, глава I). В свете резолюции 68/268 Генеральной Асса</w:t>
      </w:r>
      <w:r w:rsidRPr="005E47FE">
        <w:rPr>
          <w:b/>
        </w:rPr>
        <w:t>м</w:t>
      </w:r>
      <w:r w:rsidRPr="005E47FE">
        <w:rPr>
          <w:b/>
        </w:rPr>
        <w:t xml:space="preserve">блеи Комитет настоятельно призывает государство-участник соблюдать установленное для объема таких документов ограничение в 42 400 слов. 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Последующие меры по выполнению настоящих заключительных замечаний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35.</w:t>
      </w:r>
      <w:r w:rsidRPr="005E47FE">
        <w:rPr>
          <w:b/>
        </w:rPr>
        <w:tab/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</w:t>
      </w:r>
      <w:r w:rsidRPr="005E47FE">
        <w:rPr>
          <w:b/>
        </w:rPr>
        <w:t>а</w:t>
      </w:r>
      <w:r w:rsidRPr="005E47FE">
        <w:rPr>
          <w:b/>
        </w:rPr>
        <w:lastRenderedPageBreak/>
        <w:t>ний информацию о выполнении им рекомендаций, содержащихся в пун</w:t>
      </w:r>
      <w:r w:rsidRPr="005E47FE">
        <w:rPr>
          <w:b/>
        </w:rPr>
        <w:t>к</w:t>
      </w:r>
      <w:r w:rsidRPr="005E47FE">
        <w:rPr>
          <w:b/>
        </w:rPr>
        <w:t>тах 12 и 14 выше.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Пункты, имеющие особое значение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36.</w:t>
      </w:r>
      <w:r w:rsidRPr="005E47FE">
        <w:rPr>
          <w:b/>
        </w:rPr>
        <w:tab/>
        <w:t>Комитет хотел бы также обратить внимание государства-участника на особое значение рекомендаций, содержащихся в пунктах 8, 16, 18 и 22 выше, и просит государство-участник представить в его следующем пери</w:t>
      </w:r>
      <w:r w:rsidRPr="005E47FE">
        <w:rPr>
          <w:b/>
        </w:rPr>
        <w:t>о</w:t>
      </w:r>
      <w:r w:rsidRPr="005E47FE">
        <w:rPr>
          <w:b/>
        </w:rPr>
        <w:t>дическом докладе подробную информацию о конкретных мерах, принятых для выполнения этих рекомендаций.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Распространение информации</w:t>
      </w:r>
    </w:p>
    <w:p w:rsidR="005E47FE" w:rsidRPr="005E47FE" w:rsidRDefault="005E47FE" w:rsidP="005E47FE">
      <w:pPr>
        <w:pStyle w:val="SingleTxtGR"/>
        <w:rPr>
          <w:b/>
        </w:rPr>
      </w:pPr>
      <w:r w:rsidRPr="00AD28FF">
        <w:t>37.</w:t>
      </w:r>
      <w:r w:rsidRPr="005E47FE">
        <w:rPr>
          <w:b/>
        </w:rPr>
        <w:tab/>
        <w:t>Комитет рекомендует государству-участнику обеспечить, чтобы его доклады имелись в наличии и были доступны широкой общественности в момент их представления и чтобы заключительные замечания Комитета по этим докладам также публиковались на официальных языках и, в соо</w:t>
      </w:r>
      <w:r w:rsidRPr="005E47FE">
        <w:rPr>
          <w:b/>
        </w:rPr>
        <w:t>т</w:t>
      </w:r>
      <w:r w:rsidRPr="005E47FE">
        <w:rPr>
          <w:b/>
        </w:rPr>
        <w:t>ветствующих случаях, на других широко используемых языках.</w:t>
      </w:r>
    </w:p>
    <w:p w:rsidR="005E47FE" w:rsidRPr="005E47FE" w:rsidRDefault="005E47FE" w:rsidP="00AD28FF">
      <w:pPr>
        <w:pStyle w:val="H23GR"/>
      </w:pPr>
      <w:r w:rsidRPr="005E47FE">
        <w:tab/>
      </w:r>
      <w:r w:rsidRPr="005E47FE">
        <w:tab/>
        <w:t>Подготовка следующего периодического доклада</w:t>
      </w:r>
    </w:p>
    <w:p w:rsidR="00381C24" w:rsidRPr="005E47FE" w:rsidRDefault="005E47FE" w:rsidP="005E47FE">
      <w:pPr>
        <w:pStyle w:val="SingleTxtGR"/>
      </w:pPr>
      <w:r w:rsidRPr="00AD28FF">
        <w:t>38.</w:t>
      </w:r>
      <w:r w:rsidRPr="005E47FE">
        <w:rPr>
          <w:b/>
        </w:rPr>
        <w:tab/>
        <w:t>Комитет рекомендует государству-участнику представить свои об</w:t>
      </w:r>
      <w:r w:rsidRPr="005E47FE">
        <w:rPr>
          <w:b/>
        </w:rPr>
        <w:t>ъ</w:t>
      </w:r>
      <w:r w:rsidRPr="005E47FE">
        <w:rPr>
          <w:b/>
        </w:rPr>
        <w:t>единенные двенадцатый и тринадцатый периодические доклады к 10 фе</w:t>
      </w:r>
      <w:r w:rsidRPr="005E47FE">
        <w:rPr>
          <w:b/>
        </w:rPr>
        <w:t>в</w:t>
      </w:r>
      <w:r w:rsidRPr="005E47FE">
        <w:rPr>
          <w:b/>
        </w:rPr>
        <w:t xml:space="preserve">раля 2020 года, приняв во внимание руководящие принципы подготовки докладов, утвержденные Комитетом на его семьдесят первой сессии (CERD/C/2007/1), и отразив в них все вопросы, поднятые в настоящих </w:t>
      </w:r>
      <w:r w:rsidR="00AD28FF">
        <w:rPr>
          <w:b/>
        </w:rPr>
        <w:br/>
      </w:r>
      <w:r w:rsidRPr="005E47FE">
        <w:rPr>
          <w:b/>
        </w:rPr>
        <w:t xml:space="preserve">заключительных замечаниях. В свете резолюции 68/268 Генеральной </w:t>
      </w:r>
      <w:r w:rsidR="00AD28FF">
        <w:rPr>
          <w:b/>
        </w:rPr>
        <w:br/>
      </w:r>
      <w:r w:rsidRPr="005E47FE">
        <w:rPr>
          <w:b/>
        </w:rPr>
        <w:t>Ассамблеи Комитет настоятельно призывает государство-участник собл</w:t>
      </w:r>
      <w:r w:rsidRPr="005E47FE">
        <w:rPr>
          <w:b/>
        </w:rPr>
        <w:t>ю</w:t>
      </w:r>
      <w:r w:rsidRPr="005E47FE">
        <w:rPr>
          <w:b/>
        </w:rPr>
        <w:t xml:space="preserve">дать установленное для объема периодических докладов ограничение </w:t>
      </w:r>
      <w:r w:rsidR="00AD28FF">
        <w:rPr>
          <w:b/>
        </w:rPr>
        <w:br/>
      </w:r>
      <w:r w:rsidRPr="005E47FE">
        <w:rPr>
          <w:b/>
        </w:rPr>
        <w:t>в 21 200 слов.</w:t>
      </w:r>
    </w:p>
    <w:p w:rsidR="005E47FE" w:rsidRPr="005E47FE" w:rsidRDefault="005E47FE" w:rsidP="005E47F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E47FE" w:rsidRPr="005E47FE" w:rsidSect="005E47F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9D3" w:rsidRPr="00A312BC" w:rsidRDefault="008D39D3" w:rsidP="00A312BC"/>
  </w:endnote>
  <w:endnote w:type="continuationSeparator" w:id="0">
    <w:p w:rsidR="008D39D3" w:rsidRPr="00A312BC" w:rsidRDefault="008D39D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7FE" w:rsidRPr="005E47FE" w:rsidRDefault="005E47FE">
    <w:pPr>
      <w:pStyle w:val="a8"/>
    </w:pPr>
    <w:r w:rsidRPr="005E47FE">
      <w:rPr>
        <w:b/>
        <w:sz w:val="18"/>
      </w:rPr>
      <w:fldChar w:fldCharType="begin"/>
    </w:r>
    <w:r w:rsidRPr="005E47FE">
      <w:rPr>
        <w:b/>
        <w:sz w:val="18"/>
      </w:rPr>
      <w:instrText xml:space="preserve"> PAGE  \* MERGEFORMAT </w:instrText>
    </w:r>
    <w:r w:rsidRPr="005E47FE">
      <w:rPr>
        <w:b/>
        <w:sz w:val="18"/>
      </w:rPr>
      <w:fldChar w:fldCharType="separate"/>
    </w:r>
    <w:r w:rsidR="00585D5D">
      <w:rPr>
        <w:b/>
        <w:noProof/>
        <w:sz w:val="18"/>
      </w:rPr>
      <w:t>8</w:t>
    </w:r>
    <w:r w:rsidRPr="005E47FE">
      <w:rPr>
        <w:b/>
        <w:sz w:val="18"/>
      </w:rPr>
      <w:fldChar w:fldCharType="end"/>
    </w:r>
    <w:r>
      <w:rPr>
        <w:b/>
        <w:sz w:val="18"/>
      </w:rPr>
      <w:tab/>
    </w:r>
    <w:r>
      <w:t>GE.17-16406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7FE" w:rsidRPr="005E47FE" w:rsidRDefault="005E47FE" w:rsidP="005E47FE">
    <w:pPr>
      <w:pStyle w:val="a8"/>
      <w:tabs>
        <w:tab w:val="clear" w:pos="9639"/>
        <w:tab w:val="right" w:pos="9638"/>
      </w:tabs>
      <w:rPr>
        <w:b/>
        <w:sz w:val="18"/>
      </w:rPr>
    </w:pPr>
    <w:r>
      <w:t>GE.17-16406</w:t>
    </w:r>
    <w:r>
      <w:tab/>
    </w:r>
    <w:r w:rsidRPr="005E47FE">
      <w:rPr>
        <w:b/>
        <w:sz w:val="18"/>
      </w:rPr>
      <w:fldChar w:fldCharType="begin"/>
    </w:r>
    <w:r w:rsidRPr="005E47FE">
      <w:rPr>
        <w:b/>
        <w:sz w:val="18"/>
      </w:rPr>
      <w:instrText xml:space="preserve"> PAGE  \* MERGEFORMAT </w:instrText>
    </w:r>
    <w:r w:rsidRPr="005E47FE">
      <w:rPr>
        <w:b/>
        <w:sz w:val="18"/>
      </w:rPr>
      <w:fldChar w:fldCharType="separate"/>
    </w:r>
    <w:r w:rsidR="00585D5D">
      <w:rPr>
        <w:b/>
        <w:noProof/>
        <w:sz w:val="18"/>
      </w:rPr>
      <w:t>7</w:t>
    </w:r>
    <w:r w:rsidRPr="005E47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5E47FE" w:rsidRDefault="005E47FE" w:rsidP="005E47F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D1B40F5" wp14:editId="4997F64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17-16406  (R)</w:t>
    </w:r>
    <w:r>
      <w:rPr>
        <w:lang w:val="en-US"/>
      </w:rPr>
      <w:t xml:space="preserve">  201017  201017</w:t>
    </w:r>
    <w:r>
      <w:br/>
    </w:r>
    <w:r w:rsidRPr="005E47FE">
      <w:rPr>
        <w:rFonts w:ascii="C39T30Lfz" w:hAnsi="C39T30Lfz"/>
        <w:spacing w:val="0"/>
        <w:w w:val="100"/>
        <w:sz w:val="56"/>
      </w:rPr>
      <w:t></w:t>
    </w:r>
    <w:r w:rsidRPr="005E47FE">
      <w:rPr>
        <w:rFonts w:ascii="C39T30Lfz" w:hAnsi="C39T30Lfz"/>
        <w:spacing w:val="0"/>
        <w:w w:val="100"/>
        <w:sz w:val="56"/>
      </w:rPr>
      <w:t></w:t>
    </w:r>
    <w:r w:rsidRPr="005E47FE">
      <w:rPr>
        <w:rFonts w:ascii="C39T30Lfz" w:hAnsi="C39T30Lfz"/>
        <w:spacing w:val="0"/>
        <w:w w:val="100"/>
        <w:sz w:val="56"/>
      </w:rPr>
      <w:t></w:t>
    </w:r>
    <w:r w:rsidRPr="005E47FE">
      <w:rPr>
        <w:rFonts w:ascii="C39T30Lfz" w:hAnsi="C39T30Lfz"/>
        <w:spacing w:val="0"/>
        <w:w w:val="100"/>
        <w:sz w:val="56"/>
      </w:rPr>
      <w:t></w:t>
    </w:r>
    <w:r w:rsidRPr="005E47FE">
      <w:rPr>
        <w:rFonts w:ascii="C39T30Lfz" w:hAnsi="C39T30Lfz"/>
        <w:spacing w:val="0"/>
        <w:w w:val="100"/>
        <w:sz w:val="56"/>
      </w:rPr>
      <w:t></w:t>
    </w:r>
    <w:r w:rsidRPr="005E47FE">
      <w:rPr>
        <w:rFonts w:ascii="C39T30Lfz" w:hAnsi="C39T30Lfz"/>
        <w:spacing w:val="0"/>
        <w:w w:val="100"/>
        <w:sz w:val="56"/>
      </w:rPr>
      <w:t></w:t>
    </w:r>
    <w:r w:rsidRPr="005E47FE">
      <w:rPr>
        <w:rFonts w:ascii="C39T30Lfz" w:hAnsi="C39T30Lfz"/>
        <w:spacing w:val="0"/>
        <w:w w:val="100"/>
        <w:sz w:val="56"/>
      </w:rPr>
      <w:t></w:t>
    </w:r>
    <w:r w:rsidRPr="005E47FE">
      <w:rPr>
        <w:rFonts w:ascii="C39T30Lfz" w:hAnsi="C39T30Lfz"/>
        <w:spacing w:val="0"/>
        <w:w w:val="100"/>
        <w:sz w:val="56"/>
      </w:rPr>
      <w:t></w:t>
    </w:r>
    <w:r w:rsidRPr="005E47F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RD/C/TJK/CO/9-1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TJK/CO/9-1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9D3" w:rsidRPr="001075E9" w:rsidRDefault="008D39D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D39D3" w:rsidRDefault="008D39D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E47FE" w:rsidRPr="00585BE7" w:rsidRDefault="005E47FE" w:rsidP="005E47FE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девяносто третьей сессии (31 июля – 25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7FE" w:rsidRPr="005E47FE" w:rsidRDefault="005E47FE">
    <w:pPr>
      <w:pStyle w:val="a5"/>
    </w:pPr>
    <w:fldSimple w:instr=" TITLE  \* MERGEFORMAT ">
      <w:r w:rsidR="00585D5D">
        <w:t>CERD/C/TJK/CO/9-11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7FE" w:rsidRPr="005E47FE" w:rsidRDefault="005E47FE" w:rsidP="005E47FE">
    <w:pPr>
      <w:pStyle w:val="a5"/>
      <w:jc w:val="right"/>
    </w:pPr>
    <w:fldSimple w:instr=" TITLE  \* MERGEFORMAT ">
      <w:r w:rsidR="00585D5D">
        <w:t>CERD/C/TJK/CO/9-11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9D3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B2950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85D5D"/>
    <w:rsid w:val="005961C8"/>
    <w:rsid w:val="005D7914"/>
    <w:rsid w:val="005E2B41"/>
    <w:rsid w:val="005E47FE"/>
    <w:rsid w:val="005F0B42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8D39D3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AD28FF"/>
    <w:rsid w:val="00B10CC7"/>
    <w:rsid w:val="00B22AFE"/>
    <w:rsid w:val="00B27969"/>
    <w:rsid w:val="00B32719"/>
    <w:rsid w:val="00B36DF7"/>
    <w:rsid w:val="00B539E7"/>
    <w:rsid w:val="00B62458"/>
    <w:rsid w:val="00BC18B2"/>
    <w:rsid w:val="00BD33EE"/>
    <w:rsid w:val="00BD4FF9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761D"/>
    <w:rsid w:val="00D90028"/>
    <w:rsid w:val="00D90138"/>
    <w:rsid w:val="00DC27F6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8</Pages>
  <Words>2822</Words>
  <Characters>20152</Characters>
  <Application>Microsoft Office Word</Application>
  <DocSecurity>0</DocSecurity>
  <Lines>377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CERD/C/TJK/CO/9-11</vt:lpstr>
      <vt:lpstr>A/</vt:lpstr>
    </vt:vector>
  </TitlesOfParts>
  <Company>DCM</Company>
  <LinksUpToDate>false</LinksUpToDate>
  <CharactersWithSpaces>22978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CERD/C/TJK/CO/9-11</dc:title>
  <dc:subject/>
  <dc:creator>Marina Korotkova</dc:creator>
  <cp:keywords/>
  <cp:lastModifiedBy>Marina Korotkova</cp:lastModifiedBy>
  <cp:revision>3</cp:revision>
  <cp:lastPrinted>2017-10-20T13:18:00Z</cp:lastPrinted>
  <dcterms:created xsi:type="dcterms:W3CDTF">2017-10-20T13:18:00Z</dcterms:created>
  <dcterms:modified xsi:type="dcterms:W3CDTF">2017-10-20T13:19:00Z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