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bookmarkStart w:id="0" w:name="_GoBack"/>
            <w:bookmarkEnd w:id="0"/>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EB6476" w:rsidRDefault="00EB6476" w:rsidP="00DC18BF">
            <w:pPr>
              <w:spacing w:line="240" w:lineRule="atLeast"/>
              <w:jc w:val="right"/>
              <w:rPr>
                <w:sz w:val="20"/>
                <w:szCs w:val="21"/>
              </w:rPr>
            </w:pPr>
            <w:r w:rsidRPr="00EB6476">
              <w:rPr>
                <w:sz w:val="40"/>
                <w:szCs w:val="21"/>
              </w:rPr>
              <w:t>CAT</w:t>
            </w:r>
            <w:r>
              <w:rPr>
                <w:sz w:val="20"/>
                <w:szCs w:val="21"/>
              </w:rPr>
              <w:t>/C/69/3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EB6476" w:rsidRPr="00EB6476" w:rsidRDefault="00494EB8" w:rsidP="00EB6476">
            <w:pPr>
              <w:spacing w:before="240"/>
              <w:rPr>
                <w:sz w:val="20"/>
              </w:rPr>
            </w:pPr>
            <w:r w:rsidRPr="00EB6476">
              <w:rPr>
                <w:sz w:val="20"/>
              </w:rPr>
              <w:t>Distr.:</w:t>
            </w:r>
            <w:r w:rsidR="00EB6476" w:rsidRPr="00EB6476">
              <w:rPr>
                <w:sz w:val="20"/>
              </w:rPr>
              <w:t xml:space="preserve"> General</w:t>
            </w:r>
          </w:p>
          <w:p w:rsidR="00494EB8" w:rsidRPr="00EB6476" w:rsidRDefault="00EB6476" w:rsidP="00EB6476">
            <w:pPr>
              <w:spacing w:line="240" w:lineRule="atLeast"/>
              <w:rPr>
                <w:sz w:val="20"/>
              </w:rPr>
            </w:pPr>
            <w:r w:rsidRPr="00EB6476">
              <w:rPr>
                <w:sz w:val="20"/>
              </w:rPr>
              <w:t>16 March 2020</w:t>
            </w:r>
          </w:p>
          <w:p w:rsidR="00494EB8" w:rsidRPr="00EB6476" w:rsidRDefault="00494EB8" w:rsidP="00DC18BF">
            <w:pPr>
              <w:spacing w:line="240" w:lineRule="atLeast"/>
              <w:rPr>
                <w:sz w:val="20"/>
              </w:rPr>
            </w:pPr>
            <w:r w:rsidRPr="00EB6476">
              <w:rPr>
                <w:sz w:val="20"/>
              </w:rPr>
              <w:t>Chinese</w:t>
            </w:r>
          </w:p>
          <w:p w:rsidR="00494EB8" w:rsidRPr="00F124C6" w:rsidRDefault="00494EB8" w:rsidP="00DC18BF">
            <w:pPr>
              <w:spacing w:line="240" w:lineRule="atLeast"/>
            </w:pPr>
            <w:r w:rsidRPr="00EB6476">
              <w:rPr>
                <w:sz w:val="20"/>
              </w:rPr>
              <w:t>Original: English</w:t>
            </w:r>
          </w:p>
        </w:tc>
      </w:tr>
    </w:tbl>
    <w:p w:rsidR="00EB6476" w:rsidRPr="001D1710" w:rsidRDefault="00EB6476" w:rsidP="00EB6476">
      <w:pPr>
        <w:spacing w:before="120"/>
        <w:rPr>
          <w:b/>
          <w:sz w:val="24"/>
          <w:szCs w:val="24"/>
        </w:rPr>
      </w:pPr>
      <w:r w:rsidRPr="00973E97">
        <w:rPr>
          <w:rFonts w:ascii="宋体" w:eastAsia="黑体" w:hAnsi="宋体" w:cs="宋体" w:hint="eastAsia"/>
          <w:bCs/>
          <w:sz w:val="24"/>
          <w:szCs w:val="24"/>
        </w:rPr>
        <w:t>禁止酷刑委员会</w:t>
      </w:r>
    </w:p>
    <w:p w:rsidR="00EB6476" w:rsidRPr="001D1710" w:rsidRDefault="00EB6476" w:rsidP="00EB6476">
      <w:pPr>
        <w:rPr>
          <w:b/>
          <w:bCs/>
        </w:rPr>
      </w:pPr>
      <w:r>
        <w:rPr>
          <w:rFonts w:ascii="宋体" w:eastAsia="黑体" w:hAnsi="宋体" w:cs="宋体" w:hint="eastAsia"/>
          <w:bCs/>
        </w:rPr>
        <w:t>第六十九</w:t>
      </w:r>
      <w:r w:rsidRPr="00973E97">
        <w:rPr>
          <w:rFonts w:ascii="宋体" w:eastAsia="黑体" w:hAnsi="宋体" w:cs="宋体" w:hint="eastAsia"/>
          <w:bCs/>
        </w:rPr>
        <w:t>届会议</w:t>
      </w:r>
    </w:p>
    <w:p w:rsidR="00EB6476" w:rsidRPr="006740EF" w:rsidRDefault="00EB6476" w:rsidP="00EB6476">
      <w:r>
        <w:t>20</w:t>
      </w:r>
      <w:r>
        <w:rPr>
          <w:rFonts w:hint="eastAsia"/>
        </w:rPr>
        <w:t>20</w:t>
      </w:r>
      <w:r w:rsidRPr="00EF6450">
        <w:rPr>
          <w:rFonts w:ascii="宋体" w:hAnsi="宋体" w:cs="宋体" w:hint="eastAsia"/>
        </w:rPr>
        <w:t>年</w:t>
      </w:r>
      <w:r w:rsidRPr="00EF6450">
        <w:t>4</w:t>
      </w:r>
      <w:r w:rsidRPr="00EF6450">
        <w:rPr>
          <w:rFonts w:ascii="宋体" w:hAnsi="宋体" w:cs="宋体" w:hint="eastAsia"/>
        </w:rPr>
        <w:t>月</w:t>
      </w:r>
      <w:r>
        <w:t>2</w:t>
      </w:r>
      <w:r>
        <w:rPr>
          <w:rFonts w:hint="eastAsia"/>
        </w:rPr>
        <w:t>0</w:t>
      </w:r>
      <w:r w:rsidRPr="00EF6450">
        <w:rPr>
          <w:rFonts w:ascii="宋体" w:hAnsi="宋体" w:cs="宋体" w:hint="eastAsia"/>
        </w:rPr>
        <w:t>日至</w:t>
      </w:r>
      <w:r w:rsidRPr="00EF6450">
        <w:t>5</w:t>
      </w:r>
      <w:r w:rsidRPr="00EF6450">
        <w:rPr>
          <w:rFonts w:ascii="宋体" w:hAnsi="宋体" w:cs="宋体" w:hint="eastAsia"/>
        </w:rPr>
        <w:t>月</w:t>
      </w:r>
      <w:r>
        <w:t>1</w:t>
      </w:r>
      <w:r>
        <w:rPr>
          <w:rFonts w:hint="eastAsia"/>
        </w:rPr>
        <w:t>5</w:t>
      </w:r>
      <w:r w:rsidRPr="00EF6450">
        <w:rPr>
          <w:rFonts w:ascii="宋体" w:hAnsi="宋体" w:cs="宋体" w:hint="eastAsia"/>
        </w:rPr>
        <w:t>日</w:t>
      </w:r>
    </w:p>
    <w:p w:rsidR="00EB6476" w:rsidRPr="001D1710" w:rsidRDefault="00EB6476" w:rsidP="00EB6476">
      <w:r w:rsidRPr="00EF6450">
        <w:rPr>
          <w:rFonts w:ascii="宋体" w:hAnsi="宋体" w:cs="宋体" w:hint="eastAsia"/>
        </w:rPr>
        <w:t>临时议程项目</w:t>
      </w:r>
      <w:r w:rsidRPr="00EF6450">
        <w:t>2</w:t>
      </w:r>
    </w:p>
    <w:p w:rsidR="00EB6476" w:rsidRPr="001D1710" w:rsidRDefault="00EB6476" w:rsidP="00EB6476">
      <w:pPr>
        <w:rPr>
          <w:b/>
          <w:bCs/>
        </w:rPr>
      </w:pPr>
      <w:r w:rsidRPr="00F33A63">
        <w:rPr>
          <w:rFonts w:ascii="Time New Roman" w:eastAsia="黑体" w:hAnsi="Time New Roman" w:cs="宋体" w:hint="eastAsia"/>
        </w:rPr>
        <w:t>组织和其他事项</w:t>
      </w:r>
    </w:p>
    <w:p w:rsidR="00EB6476" w:rsidRDefault="00EB6476" w:rsidP="00EB6476">
      <w:pPr>
        <w:pStyle w:val="HChGC"/>
      </w:pPr>
      <w:r w:rsidRPr="001D1710">
        <w:tab/>
      </w:r>
      <w:r w:rsidRPr="001D1710">
        <w:tab/>
      </w:r>
      <w:r w:rsidRPr="00B516E7">
        <w:rPr>
          <w:rFonts w:hint="eastAsia"/>
        </w:rPr>
        <w:t>防范</w:t>
      </w:r>
      <w:r>
        <w:rPr>
          <w:rFonts w:hint="eastAsia"/>
        </w:rPr>
        <w:t>酷刑和其他残忍、不人道或有辱人格待遇或处罚小组</w:t>
      </w:r>
      <w:r w:rsidR="00C26B46">
        <w:br/>
      </w:r>
      <w:r>
        <w:rPr>
          <w:rFonts w:hint="eastAsia"/>
        </w:rPr>
        <w:t>委员会第十三</w:t>
      </w:r>
      <w:r w:rsidRPr="00B516E7">
        <w:rPr>
          <w:rFonts w:hint="eastAsia"/>
        </w:rPr>
        <w:t>次年度报告</w:t>
      </w:r>
    </w:p>
    <w:tbl>
      <w:tblPr>
        <w:tblStyle w:val="af9"/>
        <w:tblW w:w="0" w:type="auto"/>
        <w:jc w:val="center"/>
        <w:tblCellMar>
          <w:left w:w="0" w:type="dxa"/>
          <w:right w:w="0" w:type="dxa"/>
        </w:tblCellMar>
        <w:tblLook w:val="05E0" w:firstRow="1" w:lastRow="1" w:firstColumn="1" w:lastColumn="1" w:noHBand="0" w:noVBand="1"/>
      </w:tblPr>
      <w:tblGrid>
        <w:gridCol w:w="9629"/>
      </w:tblGrid>
      <w:tr w:rsidR="00EB6476" w:rsidRPr="001D1710" w:rsidTr="00835B61">
        <w:trPr>
          <w:jc w:val="center"/>
        </w:trPr>
        <w:tc>
          <w:tcPr>
            <w:tcW w:w="9629" w:type="dxa"/>
            <w:tcBorders>
              <w:bottom w:val="nil"/>
            </w:tcBorders>
          </w:tcPr>
          <w:p w:rsidR="00EB6476" w:rsidRPr="00CA3336" w:rsidRDefault="00EB6476" w:rsidP="00835B61">
            <w:pPr>
              <w:tabs>
                <w:tab w:val="left" w:pos="255"/>
              </w:tabs>
              <w:suppressAutoHyphens w:val="0"/>
              <w:spacing w:before="240" w:after="120"/>
              <w:rPr>
                <w:sz w:val="24"/>
              </w:rPr>
            </w:pPr>
            <w:r w:rsidRPr="001D1710">
              <w:tab/>
            </w:r>
            <w:r w:rsidRPr="00CA3336">
              <w:rPr>
                <w:rFonts w:ascii="楷体" w:eastAsia="楷体" w:hAnsi="楷体" w:cs="Songti SC Regular" w:hint="eastAsia"/>
                <w:sz w:val="24"/>
              </w:rPr>
              <w:t>概要</w:t>
            </w:r>
          </w:p>
        </w:tc>
      </w:tr>
      <w:tr w:rsidR="00EB6476" w:rsidRPr="001D1710" w:rsidTr="00835B61">
        <w:trPr>
          <w:jc w:val="center"/>
        </w:trPr>
        <w:tc>
          <w:tcPr>
            <w:tcW w:w="9629" w:type="dxa"/>
            <w:tcBorders>
              <w:top w:val="nil"/>
              <w:bottom w:val="nil"/>
            </w:tcBorders>
            <w:shd w:val="clear" w:color="auto" w:fill="auto"/>
          </w:tcPr>
          <w:p w:rsidR="00EB6476" w:rsidRPr="001D1710" w:rsidRDefault="00EB6476" w:rsidP="00EB6476">
            <w:pPr>
              <w:pStyle w:val="SingleTxtGC"/>
            </w:pPr>
            <w:r w:rsidRPr="001D1710">
              <w:tab/>
            </w:r>
            <w:r w:rsidRPr="00731662">
              <w:t>防范酷刑和其他残忍、不人道或有辱人格待遇或处罚小组委员会在本报告中介绍了小组委员会在</w:t>
            </w:r>
            <w:r w:rsidRPr="00731662">
              <w:t>2019</w:t>
            </w:r>
            <w:r w:rsidRPr="00731662">
              <w:t>年开展的工作。</w:t>
            </w:r>
          </w:p>
        </w:tc>
      </w:tr>
      <w:tr w:rsidR="00EB6476" w:rsidRPr="001D1710" w:rsidTr="00835B61">
        <w:trPr>
          <w:jc w:val="center"/>
        </w:trPr>
        <w:tc>
          <w:tcPr>
            <w:tcW w:w="9629" w:type="dxa"/>
            <w:tcBorders>
              <w:top w:val="nil"/>
              <w:bottom w:val="nil"/>
            </w:tcBorders>
            <w:shd w:val="clear" w:color="auto" w:fill="auto"/>
          </w:tcPr>
          <w:p w:rsidR="00EB6476" w:rsidRPr="001D1710" w:rsidRDefault="00EB6476" w:rsidP="00EB6476">
            <w:pPr>
              <w:pStyle w:val="SingleTxtGC"/>
            </w:pPr>
            <w:r w:rsidRPr="001D1710">
              <w:tab/>
            </w:r>
            <w:r>
              <w:t>在简短导言后，小组委员会介绍</w:t>
            </w:r>
            <w:r w:rsidRPr="00A030AE">
              <w:t>《禁止酷刑和其他残忍、不人道或有辱人格的待遇或处罚公约任择议定书》系统方面的最新动态，包括访问、缔约国和指定的国家防范机制数目的增加情况以及《任择议定书》设立的特别基金的详细运作情况。</w:t>
            </w:r>
          </w:p>
        </w:tc>
      </w:tr>
      <w:tr w:rsidR="00EB6476" w:rsidRPr="001D1710" w:rsidTr="00835B61">
        <w:trPr>
          <w:jc w:val="center"/>
        </w:trPr>
        <w:tc>
          <w:tcPr>
            <w:tcW w:w="9629" w:type="dxa"/>
            <w:tcBorders>
              <w:top w:val="nil"/>
              <w:bottom w:val="nil"/>
            </w:tcBorders>
            <w:shd w:val="clear" w:color="auto" w:fill="auto"/>
          </w:tcPr>
          <w:p w:rsidR="00EB6476" w:rsidRPr="001D1710" w:rsidRDefault="00EB6476" w:rsidP="00EB6476">
            <w:pPr>
              <w:pStyle w:val="SingleTxtGC"/>
            </w:pPr>
            <w:r w:rsidRPr="001D1710">
              <w:tab/>
            </w:r>
            <w:r>
              <w:t>在第</w:t>
            </w:r>
            <w:r>
              <w:rPr>
                <w:rFonts w:hint="eastAsia"/>
              </w:rPr>
              <w:t>三</w:t>
            </w:r>
            <w:r>
              <w:t>节中，小组委员会提供</w:t>
            </w:r>
            <w:r w:rsidRPr="00A029EB">
              <w:t>关于其工作惯例发展情况的实质性信息，并就报告所述年度开展工作时面临的任何问题发表评论。</w:t>
            </w:r>
          </w:p>
        </w:tc>
      </w:tr>
      <w:tr w:rsidR="00EB6476" w:rsidRPr="001D1710" w:rsidTr="00835B61">
        <w:trPr>
          <w:jc w:val="center"/>
        </w:trPr>
        <w:tc>
          <w:tcPr>
            <w:tcW w:w="9629" w:type="dxa"/>
            <w:tcBorders>
              <w:top w:val="nil"/>
              <w:bottom w:val="nil"/>
            </w:tcBorders>
            <w:shd w:val="clear" w:color="auto" w:fill="auto"/>
          </w:tcPr>
          <w:p w:rsidR="00EB6476" w:rsidRPr="001D1710" w:rsidRDefault="00AF0F85" w:rsidP="00EB6476">
            <w:pPr>
              <w:pStyle w:val="SingleTxtGC"/>
            </w:pPr>
            <w:r w:rsidRPr="001D1710">
              <w:tab/>
            </w:r>
            <w:r w:rsidR="00EB6476">
              <w:t>在第</w:t>
            </w:r>
            <w:r w:rsidR="00EB6476">
              <w:rPr>
                <w:rFonts w:hint="eastAsia"/>
              </w:rPr>
              <w:t>四</w:t>
            </w:r>
            <w:r w:rsidR="00EB6476">
              <w:t>节和第</w:t>
            </w:r>
            <w:r w:rsidR="00EB6476">
              <w:rPr>
                <w:rFonts w:hint="eastAsia"/>
              </w:rPr>
              <w:t>五</w:t>
            </w:r>
            <w:r w:rsidR="00EB6476" w:rsidRPr="004645D5">
              <w:t>节中，小组委员会在报告最后思考了未来的挑战，并介绍其工作计划。</w:t>
            </w:r>
          </w:p>
        </w:tc>
      </w:tr>
      <w:tr w:rsidR="00EB6476" w:rsidRPr="001D1710" w:rsidTr="00835B61">
        <w:trPr>
          <w:jc w:val="center"/>
        </w:trPr>
        <w:tc>
          <w:tcPr>
            <w:tcW w:w="9629" w:type="dxa"/>
            <w:tcBorders>
              <w:top w:val="nil"/>
              <w:bottom w:val="nil"/>
            </w:tcBorders>
            <w:shd w:val="clear" w:color="auto" w:fill="auto"/>
          </w:tcPr>
          <w:p w:rsidR="00EB6476" w:rsidRPr="001D1710" w:rsidRDefault="00EB6476" w:rsidP="00EB6476">
            <w:pPr>
              <w:pStyle w:val="SingleTxtGC"/>
            </w:pPr>
            <w:r w:rsidRPr="001D1710">
              <w:tab/>
            </w:r>
            <w:r>
              <w:rPr>
                <w:rFonts w:hint="eastAsia"/>
              </w:rPr>
              <w:t>小组委员会第三十七届会议于</w:t>
            </w:r>
            <w:r>
              <w:rPr>
                <w:rFonts w:hint="eastAsia"/>
              </w:rPr>
              <w:t>2019</w:t>
            </w:r>
            <w:r>
              <w:rPr>
                <w:rFonts w:hint="eastAsia"/>
              </w:rPr>
              <w:t>年</w:t>
            </w:r>
            <w:r>
              <w:rPr>
                <w:rFonts w:hint="eastAsia"/>
              </w:rPr>
              <w:t>2</w:t>
            </w:r>
            <w:r>
              <w:rPr>
                <w:rFonts w:hint="eastAsia"/>
              </w:rPr>
              <w:t>月</w:t>
            </w:r>
            <w:r>
              <w:rPr>
                <w:rFonts w:hint="eastAsia"/>
              </w:rPr>
              <w:t>22</w:t>
            </w:r>
            <w:r>
              <w:rPr>
                <w:rFonts w:hint="eastAsia"/>
              </w:rPr>
              <w:t>日通过的关于</w:t>
            </w:r>
            <w:r>
              <w:rPr>
                <w:rFonts w:hint="eastAsia"/>
              </w:rPr>
              <w:t>2020</w:t>
            </w:r>
            <w:r>
              <w:rPr>
                <w:rFonts w:hint="eastAsia"/>
              </w:rPr>
              <w:t>年审查的声明载于本报告附件。</w:t>
            </w:r>
          </w:p>
        </w:tc>
      </w:tr>
      <w:tr w:rsidR="00EB6476" w:rsidRPr="001D1710" w:rsidTr="00835B61">
        <w:trPr>
          <w:jc w:val="center"/>
        </w:trPr>
        <w:tc>
          <w:tcPr>
            <w:tcW w:w="9629" w:type="dxa"/>
            <w:tcBorders>
              <w:top w:val="nil"/>
            </w:tcBorders>
          </w:tcPr>
          <w:p w:rsidR="00EB6476" w:rsidRPr="001D1710" w:rsidRDefault="00EB6476" w:rsidP="00835B61">
            <w:pPr>
              <w:suppressAutoHyphens w:val="0"/>
            </w:pPr>
          </w:p>
        </w:tc>
      </w:tr>
    </w:tbl>
    <w:p w:rsidR="00EB6476" w:rsidRDefault="00EB6476" w:rsidP="00EB6476">
      <w:r>
        <w:br w:type="page"/>
      </w:r>
    </w:p>
    <w:p w:rsidR="00EB6476" w:rsidRPr="00EB6476" w:rsidRDefault="00EB6476" w:rsidP="00EB6476">
      <w:pPr>
        <w:spacing w:after="120"/>
        <w:rPr>
          <w:sz w:val="28"/>
          <w:szCs w:val="28"/>
        </w:rPr>
      </w:pPr>
      <w:r w:rsidRPr="00EB6476">
        <w:rPr>
          <w:sz w:val="28"/>
          <w:szCs w:val="28"/>
        </w:rPr>
        <w:lastRenderedPageBreak/>
        <w:t>目录</w:t>
      </w:r>
    </w:p>
    <w:p w:rsidR="00EB6476" w:rsidRPr="00EB6476" w:rsidRDefault="00EB6476" w:rsidP="00EB6476">
      <w:pPr>
        <w:tabs>
          <w:tab w:val="right" w:pos="8789"/>
          <w:tab w:val="right" w:pos="9639"/>
        </w:tabs>
        <w:spacing w:after="120"/>
        <w:ind w:left="488"/>
        <w:rPr>
          <w:rFonts w:eastAsia="楷体"/>
          <w:sz w:val="18"/>
          <w:szCs w:val="18"/>
        </w:rPr>
      </w:pPr>
      <w:r>
        <w:rPr>
          <w:rFonts w:eastAsia="楷体"/>
          <w:sz w:val="18"/>
          <w:szCs w:val="18"/>
        </w:rPr>
        <w:tab/>
      </w:r>
      <w:r>
        <w:rPr>
          <w:rFonts w:eastAsia="楷体"/>
          <w:sz w:val="18"/>
          <w:szCs w:val="18"/>
        </w:rPr>
        <w:tab/>
      </w:r>
      <w:r w:rsidRPr="00EB6476">
        <w:rPr>
          <w:rFonts w:eastAsia="楷体"/>
          <w:sz w:val="18"/>
          <w:szCs w:val="18"/>
        </w:rPr>
        <w:t>页次</w:t>
      </w:r>
    </w:p>
    <w:p w:rsidR="00EB6476" w:rsidRPr="00B1710D" w:rsidRDefault="00EB6476" w:rsidP="008115C2">
      <w:pPr>
        <w:pStyle w:val="aa"/>
        <w:tabs>
          <w:tab w:val="clear" w:pos="1565"/>
          <w:tab w:val="clear" w:pos="1996"/>
          <w:tab w:val="left" w:pos="1276"/>
          <w:tab w:val="left" w:pos="1418"/>
        </w:tabs>
      </w:pPr>
      <w:r w:rsidRPr="00B1710D">
        <w:tab/>
      </w:r>
      <w:r w:rsidRPr="00EB6476">
        <w:t>一</w:t>
      </w:r>
      <w:r w:rsidRPr="00B1710D">
        <w:t>.</w:t>
      </w:r>
      <w:r w:rsidRPr="00B1710D">
        <w:tab/>
      </w:r>
      <w:r w:rsidRPr="00B1710D">
        <w:t>导言</w:t>
      </w:r>
      <w:r w:rsidRPr="00B1710D">
        <w:tab/>
      </w:r>
      <w:r w:rsidRPr="00B1710D">
        <w:tab/>
        <w:t>3</w:t>
      </w:r>
    </w:p>
    <w:p w:rsidR="00EB6476" w:rsidRPr="00B1710D" w:rsidRDefault="00EB6476" w:rsidP="00EB6476">
      <w:pPr>
        <w:pStyle w:val="aa"/>
      </w:pPr>
      <w:r w:rsidRPr="00B1710D">
        <w:tab/>
      </w:r>
      <w:r w:rsidRPr="00EB6476">
        <w:t>二</w:t>
      </w:r>
      <w:r w:rsidRPr="00B1710D">
        <w:t>.</w:t>
      </w:r>
      <w:r w:rsidRPr="00B1710D">
        <w:tab/>
      </w:r>
      <w:r w:rsidRPr="00B1710D">
        <w:t>年度回</w:t>
      </w:r>
      <w:r w:rsidRPr="00EB6476">
        <w:t>顾</w:t>
      </w:r>
      <w:r w:rsidRPr="00B1710D">
        <w:tab/>
      </w:r>
      <w:r w:rsidRPr="00B1710D">
        <w:tab/>
      </w:r>
      <w:r w:rsidR="008115C2">
        <w:tab/>
      </w:r>
      <w:r w:rsidRPr="00B1710D">
        <w:t>3</w:t>
      </w:r>
    </w:p>
    <w:p w:rsidR="00EB6476" w:rsidRPr="00B1710D" w:rsidRDefault="00EB6476" w:rsidP="008115C2">
      <w:pPr>
        <w:pStyle w:val="aa"/>
      </w:pPr>
      <w:r w:rsidRPr="00B1710D">
        <w:tab/>
      </w:r>
      <w:r w:rsidRPr="00B1710D">
        <w:tab/>
        <w:t>A.</w:t>
      </w:r>
      <w:r w:rsidRPr="00B1710D">
        <w:tab/>
      </w:r>
      <w:r>
        <w:rPr>
          <w:rFonts w:hint="eastAsia"/>
        </w:rPr>
        <w:t>参加《任择议定书》系统</w:t>
      </w:r>
      <w:r w:rsidRPr="00B1710D">
        <w:tab/>
      </w:r>
      <w:r w:rsidRPr="00B1710D">
        <w:tab/>
        <w:t>3</w:t>
      </w:r>
    </w:p>
    <w:p w:rsidR="00EB6476" w:rsidRPr="00B1710D" w:rsidRDefault="00EB6476" w:rsidP="008115C2">
      <w:pPr>
        <w:pStyle w:val="aa"/>
      </w:pPr>
      <w:r w:rsidRPr="00B1710D">
        <w:tab/>
      </w:r>
      <w:r w:rsidRPr="00B1710D">
        <w:tab/>
        <w:t>B.</w:t>
      </w:r>
      <w:r w:rsidRPr="00B1710D">
        <w:tab/>
      </w:r>
      <w:r>
        <w:rPr>
          <w:rFonts w:hint="eastAsia"/>
        </w:rPr>
        <w:t>组织和委员组成问题</w:t>
      </w:r>
      <w:r w:rsidRPr="00B1710D">
        <w:tab/>
      </w:r>
      <w:r w:rsidRPr="00B1710D">
        <w:tab/>
        <w:t>3</w:t>
      </w:r>
    </w:p>
    <w:p w:rsidR="00EB6476" w:rsidRPr="00B1710D" w:rsidRDefault="00EB6476" w:rsidP="008115C2">
      <w:pPr>
        <w:pStyle w:val="aa"/>
      </w:pPr>
      <w:r w:rsidRPr="00B1710D">
        <w:tab/>
      </w:r>
      <w:r w:rsidRPr="00B1710D">
        <w:tab/>
        <w:t>C.</w:t>
      </w:r>
      <w:r w:rsidRPr="00B1710D">
        <w:tab/>
      </w:r>
      <w:r>
        <w:rPr>
          <w:rFonts w:hint="eastAsia"/>
        </w:rPr>
        <w:t>报告所述期间进行的访问</w:t>
      </w:r>
      <w:r>
        <w:tab/>
      </w:r>
      <w:r>
        <w:tab/>
      </w:r>
      <w:r w:rsidR="00E41A78">
        <w:t>5</w:t>
      </w:r>
    </w:p>
    <w:p w:rsidR="00EB6476" w:rsidRPr="00B1710D" w:rsidRDefault="00EB6476" w:rsidP="008115C2">
      <w:pPr>
        <w:pStyle w:val="aa"/>
        <w:ind w:left="1556" w:hanging="1556"/>
      </w:pPr>
      <w:r w:rsidRPr="008115C2">
        <w:tab/>
      </w:r>
      <w:r w:rsidRPr="008115C2">
        <w:tab/>
        <w:t>D.</w:t>
      </w:r>
      <w:r w:rsidRPr="008115C2">
        <w:tab/>
      </w:r>
      <w:r w:rsidRPr="008115C2">
        <w:rPr>
          <w:rFonts w:hint="eastAsia"/>
        </w:rPr>
        <w:t>访问产生的对话，包括缔约国和国家防范机制</w:t>
      </w:r>
      <w:r>
        <w:rPr>
          <w:rFonts w:hint="eastAsia"/>
        </w:rPr>
        <w:t>公布小组委员会的报告</w:t>
      </w:r>
      <w:r w:rsidRPr="00B1710D">
        <w:tab/>
      </w:r>
      <w:r w:rsidRPr="00B1710D">
        <w:tab/>
        <w:t>5</w:t>
      </w:r>
    </w:p>
    <w:p w:rsidR="00EB6476" w:rsidRPr="00B1710D" w:rsidRDefault="00EB6476" w:rsidP="008115C2">
      <w:pPr>
        <w:pStyle w:val="aa"/>
      </w:pPr>
      <w:r w:rsidRPr="00B1710D">
        <w:tab/>
      </w:r>
      <w:r w:rsidRPr="00B1710D">
        <w:tab/>
        <w:t>E.</w:t>
      </w:r>
      <w:r w:rsidRPr="00B1710D">
        <w:tab/>
      </w:r>
      <w:r>
        <w:rPr>
          <w:rFonts w:hint="eastAsia"/>
        </w:rPr>
        <w:t>国家防范机制方面的动态</w:t>
      </w:r>
      <w:r>
        <w:tab/>
      </w:r>
      <w:r>
        <w:tab/>
      </w:r>
      <w:r w:rsidR="00E41A78">
        <w:t>6</w:t>
      </w:r>
    </w:p>
    <w:p w:rsidR="00EB6476" w:rsidRPr="00B1710D" w:rsidRDefault="00EB6476" w:rsidP="008115C2">
      <w:pPr>
        <w:pStyle w:val="aa"/>
      </w:pPr>
      <w:r w:rsidRPr="00B1710D">
        <w:tab/>
      </w:r>
      <w:r w:rsidRPr="00B1710D">
        <w:tab/>
        <w:t>F.</w:t>
      </w:r>
      <w:r w:rsidRPr="00B1710D">
        <w:tab/>
      </w:r>
      <w:r>
        <w:rPr>
          <w:rFonts w:hint="eastAsia"/>
        </w:rPr>
        <w:t>严重未遵守第</w:t>
      </w:r>
      <w:r>
        <w:rPr>
          <w:rFonts w:hint="eastAsia"/>
        </w:rPr>
        <w:t>17</w:t>
      </w:r>
      <w:r>
        <w:rPr>
          <w:rFonts w:hint="eastAsia"/>
        </w:rPr>
        <w:t>条的情况</w:t>
      </w:r>
      <w:r w:rsidRPr="00B1710D">
        <w:tab/>
      </w:r>
      <w:r w:rsidRPr="00B1710D">
        <w:tab/>
        <w:t>6</w:t>
      </w:r>
    </w:p>
    <w:p w:rsidR="00EB6476" w:rsidRPr="00B1710D" w:rsidRDefault="00EB6476" w:rsidP="008115C2">
      <w:pPr>
        <w:pStyle w:val="aa"/>
      </w:pPr>
      <w:r w:rsidRPr="00B1710D">
        <w:tab/>
      </w:r>
      <w:r w:rsidRPr="00B1710D">
        <w:tab/>
        <w:t>G.</w:t>
      </w:r>
      <w:r w:rsidRPr="00B1710D">
        <w:tab/>
      </w:r>
      <w:r>
        <w:rPr>
          <w:rFonts w:hint="eastAsia"/>
        </w:rPr>
        <w:t>《任择议定书》设立的特别基金</w:t>
      </w:r>
      <w:r w:rsidRPr="00B1710D">
        <w:tab/>
      </w:r>
      <w:r w:rsidRPr="00B1710D">
        <w:tab/>
      </w:r>
      <w:r w:rsidR="00E41A78">
        <w:t>7</w:t>
      </w:r>
    </w:p>
    <w:p w:rsidR="00EB6476" w:rsidRPr="00B1710D" w:rsidRDefault="00EB6476" w:rsidP="00EB6476">
      <w:pPr>
        <w:pStyle w:val="aa"/>
      </w:pPr>
      <w:r w:rsidRPr="00B1710D">
        <w:tab/>
      </w:r>
      <w:r w:rsidRPr="00B1710D">
        <w:t>三</w:t>
      </w:r>
      <w:r w:rsidRPr="00B1710D">
        <w:t>.</w:t>
      </w:r>
      <w:r w:rsidRPr="00B1710D">
        <w:tab/>
      </w:r>
      <w:r w:rsidRPr="000A2950">
        <w:rPr>
          <w:rFonts w:hint="eastAsia"/>
        </w:rPr>
        <w:t>在预防酷刑领域与其他机构的</w:t>
      </w:r>
      <w:r>
        <w:rPr>
          <w:rFonts w:hint="eastAsia"/>
        </w:rPr>
        <w:t>合作</w:t>
      </w:r>
      <w:r>
        <w:tab/>
      </w:r>
      <w:r>
        <w:tab/>
      </w:r>
      <w:r w:rsidR="00E41A78">
        <w:t>7</w:t>
      </w:r>
    </w:p>
    <w:p w:rsidR="00EB6476" w:rsidRPr="00B1710D" w:rsidRDefault="00EB6476" w:rsidP="008115C2">
      <w:pPr>
        <w:pStyle w:val="aa"/>
      </w:pPr>
      <w:r w:rsidRPr="00B1710D">
        <w:tab/>
      </w:r>
      <w:r w:rsidRPr="00B1710D">
        <w:tab/>
        <w:t>A.</w:t>
      </w:r>
      <w:r w:rsidRPr="00B1710D">
        <w:tab/>
      </w:r>
      <w:r>
        <w:rPr>
          <w:rFonts w:hint="eastAsia"/>
        </w:rPr>
        <w:t>国际合作</w:t>
      </w:r>
      <w:r>
        <w:tab/>
      </w:r>
      <w:r>
        <w:tab/>
      </w:r>
      <w:r w:rsidR="00C10341">
        <w:t>7</w:t>
      </w:r>
    </w:p>
    <w:p w:rsidR="00EB6476" w:rsidRPr="00B1710D" w:rsidRDefault="00EB6476" w:rsidP="008115C2">
      <w:pPr>
        <w:pStyle w:val="aa"/>
      </w:pPr>
      <w:r w:rsidRPr="00B1710D">
        <w:tab/>
      </w:r>
      <w:r w:rsidRPr="00B1710D">
        <w:tab/>
        <w:t>B.</w:t>
      </w:r>
      <w:r w:rsidRPr="00B1710D">
        <w:tab/>
      </w:r>
      <w:r>
        <w:rPr>
          <w:rFonts w:hint="eastAsia"/>
        </w:rPr>
        <w:t>区域合作</w:t>
      </w:r>
      <w:r>
        <w:tab/>
      </w:r>
      <w:r>
        <w:tab/>
      </w:r>
      <w:r w:rsidR="00C10341">
        <w:t>8</w:t>
      </w:r>
    </w:p>
    <w:p w:rsidR="00EB6476" w:rsidRPr="00B1710D" w:rsidRDefault="00EB6476" w:rsidP="008115C2">
      <w:pPr>
        <w:pStyle w:val="aa"/>
      </w:pPr>
      <w:r w:rsidRPr="00B1710D">
        <w:tab/>
      </w:r>
      <w:r w:rsidRPr="00B1710D">
        <w:tab/>
        <w:t>C.</w:t>
      </w:r>
      <w:r w:rsidRPr="00B1710D">
        <w:tab/>
      </w:r>
      <w:r>
        <w:rPr>
          <w:rFonts w:hint="eastAsia"/>
        </w:rPr>
        <w:t>民间社会</w:t>
      </w:r>
      <w:r>
        <w:tab/>
      </w:r>
      <w:r>
        <w:tab/>
      </w:r>
      <w:r w:rsidR="00C10341">
        <w:t>8</w:t>
      </w:r>
    </w:p>
    <w:p w:rsidR="00EB6476" w:rsidRPr="00B1710D" w:rsidRDefault="00EB6476" w:rsidP="00EB6476">
      <w:pPr>
        <w:pStyle w:val="aa"/>
      </w:pPr>
      <w:r w:rsidRPr="00B1710D">
        <w:tab/>
      </w:r>
      <w:r w:rsidRPr="00B1710D">
        <w:t>四</w:t>
      </w:r>
      <w:r w:rsidRPr="00B1710D">
        <w:t>.</w:t>
      </w:r>
      <w:r w:rsidRPr="00B1710D">
        <w:tab/>
      </w:r>
      <w:r>
        <w:rPr>
          <w:rFonts w:hint="eastAsia"/>
        </w:rPr>
        <w:t>工作惯例方面的动态</w:t>
      </w:r>
      <w:r w:rsidRPr="00B1710D">
        <w:tab/>
      </w:r>
      <w:r w:rsidRPr="00B1710D">
        <w:tab/>
      </w:r>
      <w:r w:rsidR="00C10341">
        <w:t>8</w:t>
      </w:r>
    </w:p>
    <w:p w:rsidR="00EB6476" w:rsidRPr="00B1710D" w:rsidRDefault="00EB6476" w:rsidP="008115C2">
      <w:pPr>
        <w:pStyle w:val="aa"/>
      </w:pPr>
      <w:r w:rsidRPr="00B1710D">
        <w:tab/>
      </w:r>
      <w:r w:rsidRPr="00B1710D">
        <w:tab/>
        <w:t>A.</w:t>
      </w:r>
      <w:r w:rsidRPr="00B1710D">
        <w:tab/>
      </w:r>
      <w:r>
        <w:rPr>
          <w:rFonts w:hint="eastAsia"/>
        </w:rPr>
        <w:t>访问</w:t>
      </w:r>
      <w:r>
        <w:rPr>
          <w:rFonts w:hint="eastAsia"/>
        </w:rPr>
        <w:tab/>
      </w:r>
      <w:r w:rsidRPr="00B1710D">
        <w:tab/>
      </w:r>
      <w:r w:rsidR="007069B9">
        <w:tab/>
      </w:r>
      <w:r w:rsidR="00C10341">
        <w:t>8</w:t>
      </w:r>
    </w:p>
    <w:p w:rsidR="00EB6476" w:rsidRPr="00B1710D" w:rsidRDefault="00EB6476" w:rsidP="008115C2">
      <w:pPr>
        <w:pStyle w:val="aa"/>
      </w:pPr>
      <w:r w:rsidRPr="00B1710D">
        <w:tab/>
      </w:r>
      <w:r w:rsidRPr="00B1710D">
        <w:tab/>
        <w:t>B.</w:t>
      </w:r>
      <w:r w:rsidRPr="00B1710D">
        <w:tab/>
      </w:r>
      <w:r>
        <w:rPr>
          <w:rFonts w:hint="eastAsia"/>
        </w:rPr>
        <w:t>工作组</w:t>
      </w:r>
      <w:r w:rsidRPr="00B1710D">
        <w:tab/>
      </w:r>
      <w:r w:rsidRPr="00B1710D">
        <w:tab/>
      </w:r>
      <w:r w:rsidR="00C51F07">
        <w:t>9</w:t>
      </w:r>
    </w:p>
    <w:p w:rsidR="00EB6476" w:rsidRPr="00B1710D" w:rsidRDefault="00EB6476" w:rsidP="008115C2">
      <w:pPr>
        <w:pStyle w:val="aa"/>
      </w:pPr>
      <w:r w:rsidRPr="00B1710D">
        <w:tab/>
      </w:r>
      <w:r w:rsidRPr="00B1710D">
        <w:tab/>
        <w:t>C.</w:t>
      </w:r>
      <w:r w:rsidRPr="00B1710D">
        <w:tab/>
      </w:r>
      <w:r>
        <w:rPr>
          <w:rFonts w:hint="eastAsia"/>
        </w:rPr>
        <w:t>区域小组</w:t>
      </w:r>
      <w:r>
        <w:tab/>
      </w:r>
      <w:r>
        <w:tab/>
      </w:r>
      <w:r w:rsidR="00C10341">
        <w:t>9</w:t>
      </w:r>
    </w:p>
    <w:p w:rsidR="00EB6476" w:rsidRPr="00B1710D" w:rsidRDefault="00EB6476" w:rsidP="008115C2">
      <w:pPr>
        <w:pStyle w:val="aa"/>
      </w:pPr>
      <w:r w:rsidRPr="00B1710D">
        <w:tab/>
      </w:r>
      <w:r w:rsidRPr="00B1710D">
        <w:tab/>
        <w:t>D.</w:t>
      </w:r>
      <w:r w:rsidRPr="00B1710D">
        <w:tab/>
      </w:r>
      <w:r>
        <w:rPr>
          <w:rFonts w:hint="eastAsia"/>
        </w:rPr>
        <w:t>关于国家防范机制运作的意见</w:t>
      </w:r>
      <w:r>
        <w:tab/>
      </w:r>
      <w:r>
        <w:tab/>
      </w:r>
      <w:r w:rsidR="00C10341">
        <w:t>9</w:t>
      </w:r>
    </w:p>
    <w:p w:rsidR="00EB6476" w:rsidRPr="00B1710D" w:rsidRDefault="00EB6476" w:rsidP="008115C2">
      <w:pPr>
        <w:pStyle w:val="aa"/>
        <w:tabs>
          <w:tab w:val="clear" w:pos="1565"/>
          <w:tab w:val="clear" w:pos="1996"/>
          <w:tab w:val="left" w:pos="1276"/>
          <w:tab w:val="left" w:pos="1418"/>
        </w:tabs>
      </w:pPr>
      <w:r w:rsidRPr="00B1710D">
        <w:tab/>
      </w:r>
      <w:r w:rsidRPr="00B1710D">
        <w:t>五</w:t>
      </w:r>
      <w:r w:rsidRPr="00B1710D">
        <w:t>.</w:t>
      </w:r>
      <w:r w:rsidRPr="00B1710D">
        <w:tab/>
      </w:r>
      <w:r>
        <w:rPr>
          <w:rFonts w:hint="eastAsia"/>
        </w:rPr>
        <w:t>展望</w:t>
      </w:r>
      <w:r>
        <w:rPr>
          <w:rFonts w:hint="eastAsia"/>
        </w:rPr>
        <w:tab/>
      </w:r>
      <w:r w:rsidRPr="00B1710D">
        <w:tab/>
      </w:r>
      <w:r w:rsidR="00C10341">
        <w:t>9</w:t>
      </w:r>
    </w:p>
    <w:p w:rsidR="00EB6476" w:rsidRPr="00B1710D" w:rsidRDefault="00EB6476" w:rsidP="00EB6476">
      <w:pPr>
        <w:pStyle w:val="aa"/>
      </w:pPr>
      <w:r w:rsidRPr="00B1710D">
        <w:tab/>
      </w:r>
      <w:r w:rsidRPr="00EB6476">
        <w:t>六</w:t>
      </w:r>
      <w:r w:rsidRPr="00B1710D">
        <w:t>.</w:t>
      </w:r>
      <w:r w:rsidRPr="00B1710D">
        <w:tab/>
      </w:r>
      <w:r>
        <w:rPr>
          <w:rFonts w:hint="eastAsia"/>
        </w:rPr>
        <w:t>工作计划</w:t>
      </w:r>
      <w:r>
        <w:rPr>
          <w:rFonts w:hint="eastAsia"/>
        </w:rPr>
        <w:tab/>
      </w:r>
      <w:r>
        <w:tab/>
      </w:r>
      <w:r>
        <w:tab/>
      </w:r>
      <w:r w:rsidR="00C10341">
        <w:t>10</w:t>
      </w:r>
    </w:p>
    <w:p w:rsidR="00EB6476" w:rsidRPr="00B1710D" w:rsidRDefault="00EB6476" w:rsidP="00EB6476">
      <w:pPr>
        <w:tabs>
          <w:tab w:val="right" w:pos="850"/>
          <w:tab w:val="left" w:pos="1134"/>
          <w:tab w:val="left" w:pos="1559"/>
          <w:tab w:val="left" w:pos="1984"/>
          <w:tab w:val="left" w:leader="dot" w:pos="8787"/>
          <w:tab w:val="right" w:pos="9638"/>
        </w:tabs>
        <w:spacing w:after="120"/>
      </w:pPr>
      <w:r w:rsidRPr="00B1710D">
        <w:tab/>
      </w:r>
      <w:r w:rsidRPr="00B1710D">
        <w:rPr>
          <w:rFonts w:cs="Songti SC Regular"/>
        </w:rPr>
        <w:t>附件</w:t>
      </w:r>
    </w:p>
    <w:p w:rsidR="00EB6476" w:rsidRPr="00B1710D" w:rsidRDefault="00EB6476" w:rsidP="008115C2">
      <w:pPr>
        <w:pStyle w:val="aa"/>
      </w:pPr>
      <w:r w:rsidRPr="00B1710D">
        <w:tab/>
      </w:r>
      <w:r w:rsidRPr="00B1710D">
        <w:tab/>
      </w:r>
      <w:r w:rsidRPr="008E5BF5">
        <w:t>防范酷刑小组委员会</w:t>
      </w:r>
      <w:r w:rsidRPr="008E5BF5">
        <w:rPr>
          <w:rFonts w:hint="eastAsia"/>
        </w:rPr>
        <w:t>与</w:t>
      </w:r>
      <w:r w:rsidRPr="004C418B">
        <w:t>2020</w:t>
      </w:r>
      <w:r w:rsidRPr="004C418B">
        <w:t>年审查</w:t>
      </w:r>
      <w:r w:rsidRPr="00B1710D">
        <w:tab/>
      </w:r>
      <w:r w:rsidRPr="00B1710D">
        <w:tab/>
        <w:t>1</w:t>
      </w:r>
      <w:r w:rsidR="00C10341">
        <w:t>1</w:t>
      </w:r>
    </w:p>
    <w:p w:rsidR="00EB6476" w:rsidRDefault="00EB6476">
      <w:pPr>
        <w:tabs>
          <w:tab w:val="clear" w:pos="431"/>
        </w:tabs>
        <w:overflowPunct/>
        <w:adjustRightInd/>
        <w:snapToGrid/>
        <w:spacing w:line="240" w:lineRule="auto"/>
        <w:jc w:val="left"/>
      </w:pPr>
      <w:r>
        <w:br w:type="page"/>
      </w:r>
    </w:p>
    <w:p w:rsidR="00F92A33" w:rsidRPr="005411E1" w:rsidRDefault="00F92A33" w:rsidP="00F92A33">
      <w:pPr>
        <w:pStyle w:val="HChGC"/>
      </w:pPr>
      <w:bookmarkStart w:id="1" w:name="_Toc534899833"/>
      <w:r>
        <w:lastRenderedPageBreak/>
        <w:tab/>
      </w:r>
      <w:r w:rsidRPr="005411E1">
        <w:rPr>
          <w:rFonts w:hint="eastAsia"/>
        </w:rPr>
        <w:t>一</w:t>
      </w:r>
      <w:r w:rsidRPr="005411E1">
        <w:t>.</w:t>
      </w:r>
      <w:r w:rsidRPr="005411E1">
        <w:tab/>
      </w:r>
      <w:bookmarkEnd w:id="1"/>
      <w:r w:rsidRPr="005411E1">
        <w:rPr>
          <w:rFonts w:hint="eastAsia"/>
        </w:rPr>
        <w:t>导言</w:t>
      </w:r>
    </w:p>
    <w:p w:rsidR="00F92A33" w:rsidRPr="001D1710" w:rsidRDefault="00F92A33" w:rsidP="00D02704">
      <w:pPr>
        <w:pStyle w:val="SingleTxtGC"/>
      </w:pPr>
      <w:r w:rsidRPr="001D1710">
        <w:t>1.</w:t>
      </w:r>
      <w:r w:rsidRPr="001D1710">
        <w:tab/>
      </w:r>
      <w:r w:rsidRPr="00D7160F">
        <w:t>依照《禁止酷刑和其他残忍、不人道或有辱人格的待遇或处罚公约任择议定书》第</w:t>
      </w:r>
      <w:r w:rsidRPr="00D7160F">
        <w:t>16</w:t>
      </w:r>
      <w:r w:rsidRPr="00D7160F">
        <w:t>条第</w:t>
      </w:r>
      <w:r w:rsidRPr="00D7160F">
        <w:t>3</w:t>
      </w:r>
      <w:r w:rsidRPr="00D7160F">
        <w:t>款，并根据小组委员会议事规则第</w:t>
      </w:r>
      <w:r w:rsidRPr="00D7160F">
        <w:t>33</w:t>
      </w:r>
      <w:r w:rsidRPr="00D7160F">
        <w:t>条，小组委员会</w:t>
      </w:r>
      <w:r>
        <w:rPr>
          <w:rFonts w:hint="eastAsia"/>
        </w:rPr>
        <w:t>“</w:t>
      </w:r>
      <w:r w:rsidRPr="00D7160F">
        <w:t>编写一份关于其活动的年度报告，该报告为公开文件</w:t>
      </w:r>
      <w:r>
        <w:rPr>
          <w:rFonts w:hint="eastAsia"/>
        </w:rPr>
        <w:t>”</w:t>
      </w:r>
      <w:r w:rsidRPr="00D7160F">
        <w:t>。</w:t>
      </w:r>
      <w:r w:rsidRPr="00020716">
        <w:t>根据这些规定，</w:t>
      </w:r>
      <w:r>
        <w:t>本报告介绍了小组委员会</w:t>
      </w:r>
      <w:r w:rsidRPr="00020716">
        <w:t>2019</w:t>
      </w:r>
      <w:r w:rsidRPr="00020716">
        <w:t>年</w:t>
      </w:r>
      <w:r w:rsidRPr="00020716">
        <w:t>1</w:t>
      </w:r>
      <w:r w:rsidRPr="00020716">
        <w:t>月</w:t>
      </w:r>
      <w:r w:rsidRPr="00020716">
        <w:t>1</w:t>
      </w:r>
      <w:r w:rsidRPr="00020716">
        <w:t>日至</w:t>
      </w:r>
      <w:r w:rsidRPr="00020716">
        <w:t>12</w:t>
      </w:r>
      <w:r w:rsidRPr="00020716">
        <w:t>月</w:t>
      </w:r>
      <w:r w:rsidRPr="00020716">
        <w:t>31</w:t>
      </w:r>
      <w:r w:rsidRPr="00020716">
        <w:t>日</w:t>
      </w:r>
      <w:r>
        <w:rPr>
          <w:rFonts w:hint="eastAsia"/>
        </w:rPr>
        <w:t>期间</w:t>
      </w:r>
      <w:r w:rsidRPr="00020716">
        <w:t>的活动。</w:t>
      </w:r>
      <w:r w:rsidRPr="001A0C7D">
        <w:t>小组委员会在</w:t>
      </w:r>
      <w:r w:rsidRPr="001A0C7D">
        <w:t>2020</w:t>
      </w:r>
      <w:r w:rsidRPr="001A0C7D">
        <w:t>年</w:t>
      </w:r>
      <w:r w:rsidRPr="001A0C7D">
        <w:t>2</w:t>
      </w:r>
      <w:r w:rsidRPr="001A0C7D">
        <w:t>月第四十届会议上审议并通过报告。</w:t>
      </w:r>
    </w:p>
    <w:p w:rsidR="00F92A33" w:rsidRPr="00F92A33" w:rsidRDefault="00F92A33" w:rsidP="007069B9">
      <w:pPr>
        <w:pStyle w:val="HChGC"/>
        <w:spacing w:before="280" w:after="200"/>
      </w:pPr>
      <w:r w:rsidRPr="001D1710">
        <w:tab/>
      </w:r>
      <w:bookmarkStart w:id="2" w:name="_Toc534899834"/>
      <w:r w:rsidRPr="00F92A33">
        <w:rPr>
          <w:rFonts w:hint="eastAsia"/>
        </w:rPr>
        <w:t>二</w:t>
      </w:r>
      <w:r w:rsidRPr="00F92A33">
        <w:t>.</w:t>
      </w:r>
      <w:r w:rsidRPr="00F92A33">
        <w:tab/>
      </w:r>
      <w:r w:rsidRPr="00F92A33">
        <w:rPr>
          <w:rFonts w:hint="eastAsia"/>
        </w:rPr>
        <w:t>年度回顾</w:t>
      </w:r>
      <w:bookmarkEnd w:id="2"/>
    </w:p>
    <w:p w:rsidR="00F92A33" w:rsidRPr="001D1710" w:rsidRDefault="00F92A33" w:rsidP="007069B9">
      <w:pPr>
        <w:pStyle w:val="H1GC"/>
        <w:spacing w:before="280" w:after="200"/>
      </w:pPr>
      <w:r w:rsidRPr="001D1710">
        <w:tab/>
      </w:r>
      <w:bookmarkStart w:id="3" w:name="_Toc534899835"/>
      <w:r w:rsidRPr="001D1710">
        <w:t>A.</w:t>
      </w:r>
      <w:r w:rsidRPr="001D1710">
        <w:tab/>
      </w:r>
      <w:r w:rsidRPr="000571C1">
        <w:rPr>
          <w:rFonts w:cs="Songti SC Regular" w:hint="eastAsia"/>
        </w:rPr>
        <w:t>参</w:t>
      </w:r>
      <w:r w:rsidRPr="000571C1">
        <w:rPr>
          <w:rFonts w:hint="eastAsia"/>
        </w:rPr>
        <w:t>加《任择议定书</w:t>
      </w:r>
      <w:r w:rsidRPr="000571C1">
        <w:t>》</w:t>
      </w:r>
      <w:r w:rsidRPr="000571C1">
        <w:rPr>
          <w:rFonts w:hint="eastAsia"/>
        </w:rPr>
        <w:t>系统</w:t>
      </w:r>
      <w:bookmarkEnd w:id="3"/>
    </w:p>
    <w:p w:rsidR="00F92A33" w:rsidRPr="00D02704" w:rsidRDefault="00F92A33" w:rsidP="007069B9">
      <w:pPr>
        <w:pStyle w:val="SingleTxtG"/>
        <w:tabs>
          <w:tab w:val="left" w:pos="1701"/>
          <w:tab w:val="left" w:pos="4962"/>
        </w:tabs>
        <w:rPr>
          <w:sz w:val="21"/>
          <w:szCs w:val="21"/>
        </w:rPr>
      </w:pPr>
      <w:r w:rsidRPr="00D02704">
        <w:rPr>
          <w:sz w:val="21"/>
          <w:szCs w:val="21"/>
        </w:rPr>
        <w:t>2.</w:t>
      </w:r>
      <w:r w:rsidRPr="00D02704">
        <w:rPr>
          <w:sz w:val="21"/>
          <w:szCs w:val="21"/>
        </w:rPr>
        <w:tab/>
      </w:r>
      <w:r w:rsidRPr="00D02704">
        <w:rPr>
          <w:rFonts w:asciiTheme="majorBidi" w:hAnsiTheme="majorBidi" w:cstheme="majorBidi"/>
          <w:spacing w:val="-8"/>
          <w:sz w:val="21"/>
          <w:szCs w:val="21"/>
        </w:rPr>
        <w:t>截至</w:t>
      </w:r>
      <w:r w:rsidRPr="00D02704">
        <w:rPr>
          <w:rFonts w:asciiTheme="majorBidi" w:hAnsiTheme="majorBidi" w:cstheme="majorBidi"/>
          <w:spacing w:val="-8"/>
          <w:sz w:val="21"/>
          <w:szCs w:val="21"/>
        </w:rPr>
        <w:t>201</w:t>
      </w:r>
      <w:r w:rsidRPr="00D02704">
        <w:rPr>
          <w:rFonts w:asciiTheme="majorBidi" w:hAnsiTheme="majorBidi" w:cstheme="majorBidi" w:hint="eastAsia"/>
          <w:spacing w:val="-8"/>
          <w:sz w:val="21"/>
          <w:szCs w:val="21"/>
        </w:rPr>
        <w:t>9</w:t>
      </w:r>
      <w:r w:rsidRPr="00D02704">
        <w:rPr>
          <w:rFonts w:asciiTheme="majorBidi" w:hAnsiTheme="majorBidi" w:cstheme="majorBidi"/>
          <w:spacing w:val="-8"/>
          <w:sz w:val="21"/>
          <w:szCs w:val="21"/>
        </w:rPr>
        <w:t>年</w:t>
      </w:r>
      <w:r w:rsidRPr="00D02704">
        <w:rPr>
          <w:rFonts w:asciiTheme="majorBidi" w:hAnsiTheme="majorBidi" w:cstheme="majorBidi"/>
          <w:spacing w:val="-8"/>
          <w:sz w:val="21"/>
          <w:szCs w:val="21"/>
        </w:rPr>
        <w:t>12</w:t>
      </w:r>
      <w:r w:rsidRPr="00D02704">
        <w:rPr>
          <w:rFonts w:asciiTheme="majorBidi" w:hAnsiTheme="majorBidi" w:cstheme="majorBidi"/>
          <w:spacing w:val="-8"/>
          <w:sz w:val="21"/>
          <w:szCs w:val="21"/>
        </w:rPr>
        <w:t>月</w:t>
      </w:r>
      <w:r w:rsidRPr="00D02704">
        <w:rPr>
          <w:rFonts w:asciiTheme="majorBidi" w:hAnsiTheme="majorBidi" w:cstheme="majorBidi"/>
          <w:spacing w:val="-8"/>
          <w:sz w:val="21"/>
          <w:szCs w:val="21"/>
        </w:rPr>
        <w:t>31</w:t>
      </w:r>
      <w:r w:rsidRPr="00D02704">
        <w:rPr>
          <w:rFonts w:asciiTheme="majorBidi" w:hAnsiTheme="majorBidi" w:cstheme="majorBidi"/>
          <w:spacing w:val="-8"/>
          <w:sz w:val="21"/>
          <w:szCs w:val="21"/>
        </w:rPr>
        <w:t>日，</w:t>
      </w:r>
      <w:r w:rsidRPr="00D02704">
        <w:rPr>
          <w:rFonts w:asciiTheme="majorBidi" w:hAnsiTheme="majorBidi" w:cstheme="majorBidi" w:hint="eastAsia"/>
          <w:spacing w:val="-8"/>
          <w:sz w:val="21"/>
          <w:szCs w:val="21"/>
        </w:rPr>
        <w:t>90</w:t>
      </w:r>
      <w:r w:rsidRPr="00D02704">
        <w:rPr>
          <w:rFonts w:asciiTheme="majorBidi" w:hAnsiTheme="majorBidi" w:cstheme="majorBidi"/>
          <w:spacing w:val="-8"/>
          <w:sz w:val="21"/>
          <w:szCs w:val="21"/>
        </w:rPr>
        <w:t>个国家加入了《任择议定书》，</w:t>
      </w:r>
      <w:r w:rsidRPr="00D02704">
        <w:rPr>
          <w:rFonts w:asciiTheme="majorBidi" w:hAnsiTheme="majorBidi" w:cstheme="majorBidi"/>
          <w:spacing w:val="-8"/>
          <w:sz w:val="21"/>
          <w:szCs w:val="21"/>
        </w:rPr>
        <w:t>1</w:t>
      </w:r>
      <w:r w:rsidRPr="00D02704">
        <w:rPr>
          <w:rFonts w:asciiTheme="majorBidi" w:hAnsiTheme="majorBidi" w:cstheme="majorBidi" w:hint="eastAsia"/>
          <w:spacing w:val="-8"/>
          <w:sz w:val="21"/>
          <w:szCs w:val="21"/>
        </w:rPr>
        <w:t>3</w:t>
      </w:r>
      <w:r w:rsidRPr="00D02704">
        <w:rPr>
          <w:rFonts w:asciiTheme="majorBidi" w:hAnsiTheme="majorBidi" w:cstheme="majorBidi"/>
          <w:spacing w:val="-8"/>
          <w:sz w:val="21"/>
          <w:szCs w:val="21"/>
        </w:rPr>
        <w:t>个国家为签署国。</w:t>
      </w:r>
      <w:r w:rsidRPr="00D02704">
        <w:rPr>
          <w:rFonts w:asciiTheme="majorBidi" w:hAnsiTheme="majorBidi" w:cstheme="majorBidi"/>
          <w:spacing w:val="-8"/>
          <w:sz w:val="21"/>
          <w:szCs w:val="21"/>
        </w:rPr>
        <w:t>201</w:t>
      </w:r>
      <w:r w:rsidRPr="00D02704">
        <w:rPr>
          <w:rFonts w:asciiTheme="majorBidi" w:hAnsiTheme="majorBidi" w:cstheme="majorBidi" w:hint="eastAsia"/>
          <w:spacing w:val="-8"/>
          <w:sz w:val="21"/>
          <w:szCs w:val="21"/>
        </w:rPr>
        <w:t>9</w:t>
      </w:r>
      <w:r w:rsidRPr="00D02704">
        <w:rPr>
          <w:rFonts w:asciiTheme="majorBidi" w:hAnsiTheme="majorBidi" w:cstheme="majorBidi"/>
          <w:spacing w:val="-6"/>
          <w:sz w:val="21"/>
          <w:szCs w:val="21"/>
        </w:rPr>
        <w:t>年，</w:t>
      </w:r>
      <w:r w:rsidRPr="00D02704">
        <w:rPr>
          <w:rFonts w:asciiTheme="majorBidi" w:hAnsiTheme="majorBidi" w:cstheme="majorBidi" w:hint="eastAsia"/>
          <w:spacing w:val="-6"/>
          <w:sz w:val="21"/>
          <w:szCs w:val="21"/>
        </w:rPr>
        <w:t>冰岛</w:t>
      </w:r>
      <w:r w:rsidRPr="00D02704">
        <w:rPr>
          <w:rFonts w:asciiTheme="majorBidi" w:hAnsiTheme="majorBidi" w:cstheme="majorBidi"/>
          <w:spacing w:val="-6"/>
          <w:sz w:val="21"/>
          <w:szCs w:val="21"/>
        </w:rPr>
        <w:t>(20</w:t>
      </w:r>
      <w:r w:rsidRPr="00D02704">
        <w:rPr>
          <w:rFonts w:asciiTheme="majorBidi" w:hAnsiTheme="majorBidi" w:cstheme="majorBidi" w:hint="eastAsia"/>
          <w:spacing w:val="-6"/>
          <w:sz w:val="21"/>
          <w:szCs w:val="21"/>
        </w:rPr>
        <w:t>19</w:t>
      </w:r>
      <w:r w:rsidRPr="00D02704">
        <w:rPr>
          <w:rFonts w:asciiTheme="majorBidi" w:hAnsiTheme="majorBidi" w:cstheme="majorBidi"/>
          <w:spacing w:val="-6"/>
          <w:sz w:val="21"/>
          <w:szCs w:val="21"/>
        </w:rPr>
        <w:t>年</w:t>
      </w:r>
      <w:r w:rsidRPr="00D02704">
        <w:rPr>
          <w:rFonts w:asciiTheme="majorBidi" w:hAnsiTheme="majorBidi" w:cstheme="majorBidi" w:hint="eastAsia"/>
          <w:spacing w:val="-6"/>
          <w:sz w:val="21"/>
          <w:szCs w:val="21"/>
        </w:rPr>
        <w:t>2</w:t>
      </w:r>
      <w:r w:rsidRPr="00D02704">
        <w:rPr>
          <w:rFonts w:asciiTheme="majorBidi" w:hAnsiTheme="majorBidi" w:cstheme="majorBidi"/>
          <w:spacing w:val="-6"/>
          <w:sz w:val="21"/>
          <w:szCs w:val="21"/>
        </w:rPr>
        <w:t>月</w:t>
      </w:r>
      <w:r w:rsidRPr="00D02704">
        <w:rPr>
          <w:rFonts w:asciiTheme="majorBidi" w:hAnsiTheme="majorBidi" w:cstheme="majorBidi" w:hint="eastAsia"/>
          <w:spacing w:val="-6"/>
          <w:sz w:val="21"/>
          <w:szCs w:val="21"/>
        </w:rPr>
        <w:t>20</w:t>
      </w:r>
      <w:r w:rsidRPr="00D02704">
        <w:rPr>
          <w:rFonts w:asciiTheme="majorBidi" w:hAnsiTheme="majorBidi" w:cstheme="majorBidi"/>
          <w:spacing w:val="-6"/>
          <w:sz w:val="21"/>
          <w:szCs w:val="21"/>
        </w:rPr>
        <w:t>日</w:t>
      </w:r>
      <w:r w:rsidRPr="00D02704">
        <w:rPr>
          <w:rFonts w:asciiTheme="majorBidi" w:hAnsiTheme="majorBidi" w:cstheme="majorBidi"/>
          <w:spacing w:val="-6"/>
          <w:sz w:val="21"/>
          <w:szCs w:val="21"/>
        </w:rPr>
        <w:t>)</w:t>
      </w:r>
      <w:r w:rsidRPr="00D02704">
        <w:rPr>
          <w:rFonts w:asciiTheme="majorBidi" w:hAnsiTheme="majorBidi" w:cstheme="majorBidi" w:hint="eastAsia"/>
          <w:spacing w:val="-6"/>
          <w:sz w:val="21"/>
          <w:szCs w:val="21"/>
        </w:rPr>
        <w:t>和南非</w:t>
      </w:r>
      <w:r w:rsidRPr="00D02704">
        <w:rPr>
          <w:rFonts w:asciiTheme="majorBidi" w:hAnsiTheme="majorBidi" w:cstheme="majorBidi"/>
          <w:spacing w:val="-6"/>
          <w:sz w:val="21"/>
          <w:szCs w:val="21"/>
        </w:rPr>
        <w:t>(201</w:t>
      </w:r>
      <w:r w:rsidRPr="00D02704">
        <w:rPr>
          <w:rFonts w:asciiTheme="majorBidi" w:hAnsiTheme="majorBidi" w:cstheme="majorBidi" w:hint="eastAsia"/>
          <w:spacing w:val="-6"/>
          <w:sz w:val="21"/>
          <w:szCs w:val="21"/>
        </w:rPr>
        <w:t>9</w:t>
      </w:r>
      <w:r w:rsidRPr="00D02704">
        <w:rPr>
          <w:rFonts w:asciiTheme="majorBidi" w:hAnsiTheme="majorBidi" w:cstheme="majorBidi"/>
          <w:spacing w:val="-6"/>
          <w:sz w:val="21"/>
          <w:szCs w:val="21"/>
        </w:rPr>
        <w:t>年</w:t>
      </w:r>
      <w:r w:rsidRPr="00D02704">
        <w:rPr>
          <w:rFonts w:asciiTheme="majorBidi" w:hAnsiTheme="majorBidi" w:cstheme="majorBidi" w:hint="eastAsia"/>
          <w:spacing w:val="-6"/>
          <w:sz w:val="21"/>
          <w:szCs w:val="21"/>
        </w:rPr>
        <w:t>6</w:t>
      </w:r>
      <w:r w:rsidRPr="00D02704">
        <w:rPr>
          <w:rFonts w:asciiTheme="majorBidi" w:hAnsiTheme="majorBidi" w:cstheme="majorBidi"/>
          <w:spacing w:val="-6"/>
          <w:sz w:val="21"/>
          <w:szCs w:val="21"/>
        </w:rPr>
        <w:t>月</w:t>
      </w:r>
      <w:r w:rsidRPr="00D02704">
        <w:rPr>
          <w:rFonts w:asciiTheme="majorBidi" w:hAnsiTheme="majorBidi" w:cstheme="majorBidi" w:hint="eastAsia"/>
          <w:spacing w:val="-6"/>
          <w:sz w:val="21"/>
          <w:szCs w:val="21"/>
        </w:rPr>
        <w:t>20</w:t>
      </w:r>
      <w:r w:rsidRPr="00D02704">
        <w:rPr>
          <w:rFonts w:asciiTheme="majorBidi" w:hAnsiTheme="majorBidi" w:cstheme="majorBidi"/>
          <w:spacing w:val="-6"/>
          <w:sz w:val="21"/>
          <w:szCs w:val="21"/>
        </w:rPr>
        <w:t>日</w:t>
      </w:r>
      <w:r w:rsidRPr="00D02704">
        <w:rPr>
          <w:rFonts w:asciiTheme="majorBidi" w:hAnsiTheme="majorBidi" w:cstheme="majorBidi"/>
          <w:spacing w:val="-6"/>
          <w:sz w:val="21"/>
          <w:szCs w:val="21"/>
        </w:rPr>
        <w:t>)</w:t>
      </w:r>
      <w:r w:rsidRPr="00D02704">
        <w:rPr>
          <w:rFonts w:asciiTheme="majorBidi" w:hAnsiTheme="majorBidi" w:cstheme="majorBidi" w:hint="eastAsia"/>
          <w:spacing w:val="-6"/>
          <w:sz w:val="21"/>
          <w:szCs w:val="21"/>
        </w:rPr>
        <w:t>批准了</w:t>
      </w:r>
      <w:r w:rsidRPr="00D02704">
        <w:rPr>
          <w:rFonts w:asciiTheme="majorBidi" w:hAnsiTheme="majorBidi" w:cstheme="majorBidi"/>
          <w:sz w:val="21"/>
          <w:szCs w:val="21"/>
        </w:rPr>
        <w:t>《任择议定书》。</w:t>
      </w:r>
    </w:p>
    <w:p w:rsidR="00F92A33" w:rsidRPr="00D02704" w:rsidRDefault="00F92A33" w:rsidP="00F92A33">
      <w:pPr>
        <w:pStyle w:val="SingleTxtG"/>
        <w:tabs>
          <w:tab w:val="left" w:pos="1701"/>
        </w:tabs>
        <w:rPr>
          <w:sz w:val="21"/>
          <w:szCs w:val="21"/>
        </w:rPr>
      </w:pPr>
      <w:r w:rsidRPr="00D02704">
        <w:rPr>
          <w:rFonts w:asciiTheme="majorBidi" w:hAnsiTheme="majorBidi" w:cstheme="majorBidi"/>
          <w:sz w:val="21"/>
          <w:szCs w:val="21"/>
        </w:rPr>
        <w:tab/>
      </w:r>
      <w:r w:rsidRPr="00D02704">
        <w:rPr>
          <w:rFonts w:asciiTheme="majorBidi" w:hAnsiTheme="majorBidi" w:cstheme="majorBidi"/>
          <w:sz w:val="21"/>
          <w:szCs w:val="21"/>
        </w:rPr>
        <w:t>各区域的参加情况如下：</w:t>
      </w:r>
    </w:p>
    <w:p w:rsidR="00F92A33" w:rsidRPr="00D02704" w:rsidRDefault="00F92A33" w:rsidP="00757CE0">
      <w:pPr>
        <w:pStyle w:val="SingleTxtG"/>
        <w:tabs>
          <w:tab w:val="left" w:pos="1985"/>
          <w:tab w:val="left" w:pos="2127"/>
          <w:tab w:val="left" w:pos="4962"/>
        </w:tabs>
        <w:ind w:leftChars="1010" w:left="2121" w:rightChars="540"/>
        <w:rPr>
          <w:sz w:val="21"/>
          <w:szCs w:val="21"/>
        </w:rPr>
      </w:pPr>
      <w:r w:rsidRPr="00D02704">
        <w:rPr>
          <w:rFonts w:hint="eastAsia"/>
          <w:sz w:val="21"/>
          <w:szCs w:val="21"/>
        </w:rPr>
        <w:t>非洲国家</w:t>
      </w:r>
      <w:r w:rsidRPr="00D02704">
        <w:rPr>
          <w:sz w:val="21"/>
          <w:szCs w:val="21"/>
        </w:rPr>
        <w:tab/>
        <w:t>23</w:t>
      </w:r>
    </w:p>
    <w:p w:rsidR="00F92A33" w:rsidRPr="00D02704" w:rsidRDefault="00F92A33" w:rsidP="00757CE0">
      <w:pPr>
        <w:pStyle w:val="SingleTxtG"/>
        <w:tabs>
          <w:tab w:val="left" w:pos="4962"/>
        </w:tabs>
        <w:ind w:leftChars="1010" w:left="2121" w:rightChars="540"/>
        <w:rPr>
          <w:sz w:val="21"/>
          <w:szCs w:val="21"/>
        </w:rPr>
      </w:pPr>
      <w:r w:rsidRPr="00D02704">
        <w:rPr>
          <w:rFonts w:asciiTheme="majorBidi" w:hAnsiTheme="majorBidi" w:cstheme="majorBidi"/>
          <w:sz w:val="21"/>
          <w:szCs w:val="21"/>
        </w:rPr>
        <w:t>亚洲－太平洋国家</w:t>
      </w:r>
      <w:r w:rsidRPr="00D02704">
        <w:rPr>
          <w:sz w:val="21"/>
          <w:szCs w:val="21"/>
        </w:rPr>
        <w:tab/>
        <w:t>12</w:t>
      </w:r>
    </w:p>
    <w:p w:rsidR="00F92A33" w:rsidRPr="00D02704" w:rsidRDefault="00F92A33" w:rsidP="00757CE0">
      <w:pPr>
        <w:pStyle w:val="SingleTxtG"/>
        <w:tabs>
          <w:tab w:val="left" w:pos="4962"/>
        </w:tabs>
        <w:ind w:leftChars="1010" w:left="2121" w:rightChars="540"/>
        <w:rPr>
          <w:sz w:val="21"/>
          <w:szCs w:val="21"/>
        </w:rPr>
      </w:pPr>
      <w:r w:rsidRPr="00D02704">
        <w:rPr>
          <w:rFonts w:hint="eastAsia"/>
          <w:sz w:val="21"/>
          <w:szCs w:val="21"/>
        </w:rPr>
        <w:t>东欧国家</w:t>
      </w:r>
      <w:r w:rsidRPr="00D02704">
        <w:rPr>
          <w:sz w:val="21"/>
          <w:szCs w:val="21"/>
        </w:rPr>
        <w:tab/>
        <w:t>19</w:t>
      </w:r>
    </w:p>
    <w:p w:rsidR="00F92A33" w:rsidRPr="00D02704" w:rsidRDefault="00F92A33" w:rsidP="00757CE0">
      <w:pPr>
        <w:pStyle w:val="SingleTxtG"/>
        <w:tabs>
          <w:tab w:val="left" w:pos="4962"/>
        </w:tabs>
        <w:ind w:leftChars="1010" w:left="2121" w:rightChars="540"/>
        <w:rPr>
          <w:sz w:val="21"/>
          <w:szCs w:val="21"/>
        </w:rPr>
      </w:pPr>
      <w:r w:rsidRPr="00D02704">
        <w:rPr>
          <w:rFonts w:hint="eastAsia"/>
          <w:sz w:val="21"/>
          <w:szCs w:val="21"/>
        </w:rPr>
        <w:t>拉丁美洲和加勒比国家</w:t>
      </w:r>
      <w:r w:rsidRPr="00D02704">
        <w:rPr>
          <w:sz w:val="21"/>
          <w:szCs w:val="21"/>
        </w:rPr>
        <w:tab/>
        <w:t>15</w:t>
      </w:r>
    </w:p>
    <w:p w:rsidR="00F92A33" w:rsidRPr="00D02704" w:rsidRDefault="00F92A33" w:rsidP="00757CE0">
      <w:pPr>
        <w:pStyle w:val="SingleTxtG"/>
        <w:tabs>
          <w:tab w:val="left" w:pos="4962"/>
        </w:tabs>
        <w:ind w:leftChars="1010" w:left="2121" w:rightChars="540"/>
        <w:rPr>
          <w:sz w:val="21"/>
          <w:szCs w:val="21"/>
        </w:rPr>
      </w:pPr>
      <w:r w:rsidRPr="00D02704">
        <w:rPr>
          <w:rFonts w:hint="eastAsia"/>
          <w:sz w:val="21"/>
          <w:szCs w:val="21"/>
        </w:rPr>
        <w:t>西欧和其他国家</w:t>
      </w:r>
      <w:r w:rsidRPr="00D02704">
        <w:rPr>
          <w:sz w:val="21"/>
          <w:szCs w:val="21"/>
        </w:rPr>
        <w:tab/>
        <w:t>21</w:t>
      </w:r>
    </w:p>
    <w:p w:rsidR="00F92A33" w:rsidRPr="00D02704" w:rsidRDefault="00F92A33" w:rsidP="00F92A33">
      <w:pPr>
        <w:pStyle w:val="SingleTxtG"/>
        <w:tabs>
          <w:tab w:val="left" w:pos="1701"/>
        </w:tabs>
        <w:rPr>
          <w:sz w:val="21"/>
          <w:szCs w:val="21"/>
        </w:rPr>
      </w:pPr>
      <w:r w:rsidRPr="00D02704">
        <w:rPr>
          <w:rFonts w:asciiTheme="majorBidi" w:hAnsiTheme="majorBidi" w:cstheme="majorBidi"/>
          <w:sz w:val="21"/>
          <w:szCs w:val="21"/>
        </w:rPr>
        <w:tab/>
        <w:t>1</w:t>
      </w:r>
      <w:r w:rsidRPr="00D02704">
        <w:rPr>
          <w:rFonts w:asciiTheme="majorBidi" w:hAnsiTheme="majorBidi" w:cstheme="majorBidi" w:hint="eastAsia"/>
          <w:sz w:val="21"/>
          <w:szCs w:val="21"/>
        </w:rPr>
        <w:t>3</w:t>
      </w:r>
      <w:r w:rsidRPr="00D02704">
        <w:rPr>
          <w:rFonts w:asciiTheme="majorBidi" w:hAnsiTheme="majorBidi" w:cstheme="majorBidi"/>
          <w:sz w:val="21"/>
          <w:szCs w:val="21"/>
        </w:rPr>
        <w:t>个签署国按区域分类情况如下：</w:t>
      </w:r>
    </w:p>
    <w:p w:rsidR="00F92A33" w:rsidRPr="00D02704" w:rsidRDefault="00F92A33" w:rsidP="00757CE0">
      <w:pPr>
        <w:pStyle w:val="SingleTxtG"/>
        <w:tabs>
          <w:tab w:val="left" w:pos="4962"/>
        </w:tabs>
        <w:ind w:leftChars="1010" w:left="2121" w:rightChars="540"/>
        <w:rPr>
          <w:sz w:val="21"/>
          <w:szCs w:val="21"/>
        </w:rPr>
      </w:pPr>
      <w:r w:rsidRPr="00D02704">
        <w:rPr>
          <w:rFonts w:hint="eastAsia"/>
          <w:sz w:val="21"/>
          <w:szCs w:val="21"/>
        </w:rPr>
        <w:t>非洲国家</w:t>
      </w:r>
      <w:r w:rsidRPr="00D02704">
        <w:rPr>
          <w:sz w:val="21"/>
          <w:szCs w:val="21"/>
        </w:rPr>
        <w:tab/>
        <w:t>8</w:t>
      </w:r>
    </w:p>
    <w:p w:rsidR="00F92A33" w:rsidRPr="00D02704" w:rsidRDefault="00F92A33" w:rsidP="00757CE0">
      <w:pPr>
        <w:pStyle w:val="SingleTxtG"/>
        <w:tabs>
          <w:tab w:val="left" w:pos="4962"/>
        </w:tabs>
        <w:ind w:leftChars="1010" w:left="2121" w:rightChars="540"/>
        <w:rPr>
          <w:sz w:val="21"/>
          <w:szCs w:val="21"/>
        </w:rPr>
      </w:pPr>
      <w:r w:rsidRPr="00D02704">
        <w:rPr>
          <w:rFonts w:asciiTheme="majorBidi" w:hAnsiTheme="majorBidi" w:cstheme="majorBidi"/>
          <w:sz w:val="21"/>
          <w:szCs w:val="21"/>
        </w:rPr>
        <w:t>亚洲－太平洋国家</w:t>
      </w:r>
      <w:r w:rsidRPr="00D02704">
        <w:rPr>
          <w:sz w:val="21"/>
          <w:szCs w:val="21"/>
        </w:rPr>
        <w:tab/>
        <w:t>1</w:t>
      </w:r>
    </w:p>
    <w:p w:rsidR="00F92A33" w:rsidRPr="00D02704" w:rsidRDefault="00F92A33" w:rsidP="00757CE0">
      <w:pPr>
        <w:pStyle w:val="SingleTxtG"/>
        <w:tabs>
          <w:tab w:val="left" w:pos="4962"/>
        </w:tabs>
        <w:ind w:leftChars="1010" w:left="2121" w:rightChars="540"/>
        <w:rPr>
          <w:sz w:val="21"/>
          <w:szCs w:val="21"/>
        </w:rPr>
      </w:pPr>
      <w:r w:rsidRPr="00D02704">
        <w:rPr>
          <w:rFonts w:hint="eastAsia"/>
          <w:sz w:val="21"/>
          <w:szCs w:val="21"/>
        </w:rPr>
        <w:t>东欧国家</w:t>
      </w:r>
      <w:r w:rsidRPr="00D02704">
        <w:rPr>
          <w:sz w:val="21"/>
          <w:szCs w:val="21"/>
        </w:rPr>
        <w:tab/>
        <w:t>1</w:t>
      </w:r>
    </w:p>
    <w:p w:rsidR="00F92A33" w:rsidRPr="00D02704" w:rsidRDefault="00F92A33" w:rsidP="00757CE0">
      <w:pPr>
        <w:pStyle w:val="SingleTxtG"/>
        <w:tabs>
          <w:tab w:val="left" w:pos="4962"/>
        </w:tabs>
        <w:ind w:leftChars="1010" w:left="2121" w:rightChars="540"/>
        <w:rPr>
          <w:sz w:val="21"/>
          <w:szCs w:val="21"/>
        </w:rPr>
      </w:pPr>
      <w:r w:rsidRPr="00D02704">
        <w:rPr>
          <w:rFonts w:hint="eastAsia"/>
          <w:sz w:val="21"/>
          <w:szCs w:val="21"/>
        </w:rPr>
        <w:t>拉丁美洲和加勒比国家</w:t>
      </w:r>
      <w:r w:rsidRPr="00D02704">
        <w:rPr>
          <w:sz w:val="21"/>
          <w:szCs w:val="21"/>
        </w:rPr>
        <w:tab/>
        <w:t>1</w:t>
      </w:r>
    </w:p>
    <w:p w:rsidR="00F92A33" w:rsidRPr="00D02704" w:rsidRDefault="00F92A33" w:rsidP="00757CE0">
      <w:pPr>
        <w:pStyle w:val="SingleTxtG"/>
        <w:tabs>
          <w:tab w:val="left" w:pos="4962"/>
        </w:tabs>
        <w:ind w:leftChars="1010" w:left="2121" w:rightChars="540"/>
        <w:rPr>
          <w:sz w:val="21"/>
          <w:szCs w:val="21"/>
        </w:rPr>
      </w:pPr>
      <w:r w:rsidRPr="00D02704">
        <w:rPr>
          <w:rFonts w:hint="eastAsia"/>
          <w:sz w:val="21"/>
          <w:szCs w:val="21"/>
        </w:rPr>
        <w:t>西欧和其他国家</w:t>
      </w:r>
      <w:r w:rsidRPr="00D02704">
        <w:rPr>
          <w:sz w:val="21"/>
          <w:szCs w:val="21"/>
        </w:rPr>
        <w:tab/>
        <w:t>2</w:t>
      </w:r>
    </w:p>
    <w:p w:rsidR="00F92A33" w:rsidRPr="001D1710" w:rsidRDefault="00F92A33" w:rsidP="007069B9">
      <w:pPr>
        <w:pStyle w:val="H1GC"/>
        <w:spacing w:before="240" w:after="200"/>
      </w:pPr>
      <w:r w:rsidRPr="001D1710">
        <w:tab/>
      </w:r>
      <w:bookmarkStart w:id="4" w:name="_Toc534899836"/>
      <w:r w:rsidRPr="001D1710">
        <w:t>B.</w:t>
      </w:r>
      <w:r w:rsidRPr="001D1710">
        <w:tab/>
      </w:r>
      <w:bookmarkEnd w:id="4"/>
      <w:r w:rsidRPr="00CF4307">
        <w:rPr>
          <w:rFonts w:hint="eastAsia"/>
        </w:rPr>
        <w:t>组织和委员组成问题</w:t>
      </w:r>
    </w:p>
    <w:p w:rsidR="00F92A33" w:rsidRPr="00D02704" w:rsidRDefault="00F92A33" w:rsidP="00F92A33">
      <w:pPr>
        <w:pStyle w:val="SingleTxtG"/>
        <w:tabs>
          <w:tab w:val="left" w:pos="1701"/>
        </w:tabs>
        <w:rPr>
          <w:sz w:val="21"/>
          <w:szCs w:val="21"/>
        </w:rPr>
      </w:pPr>
      <w:r w:rsidRPr="00D02704">
        <w:rPr>
          <w:sz w:val="21"/>
          <w:szCs w:val="21"/>
        </w:rPr>
        <w:t>3.</w:t>
      </w:r>
      <w:r w:rsidRPr="00D02704">
        <w:rPr>
          <w:sz w:val="21"/>
          <w:szCs w:val="21"/>
        </w:rPr>
        <w:tab/>
      </w:r>
      <w:r w:rsidRPr="00D02704">
        <w:rPr>
          <w:rFonts w:asciiTheme="majorBidi" w:hAnsiTheme="majorBidi" w:cstheme="majorBidi"/>
          <w:sz w:val="21"/>
          <w:szCs w:val="21"/>
        </w:rPr>
        <w:t>报告所述期间，小组委员会在日内瓦举行了三届为期一周的会议：第三十</w:t>
      </w:r>
      <w:r w:rsidRPr="00D02704">
        <w:rPr>
          <w:rFonts w:asciiTheme="majorBidi" w:hAnsiTheme="majorBidi" w:cstheme="majorBidi" w:hint="eastAsia"/>
          <w:sz w:val="21"/>
          <w:szCs w:val="21"/>
        </w:rPr>
        <w:t>七</w:t>
      </w:r>
      <w:r w:rsidRPr="00D02704">
        <w:rPr>
          <w:rFonts w:asciiTheme="majorBidi" w:hAnsiTheme="majorBidi" w:cstheme="majorBidi"/>
          <w:sz w:val="21"/>
          <w:szCs w:val="21"/>
        </w:rPr>
        <w:t>届会议</w:t>
      </w:r>
      <w:r w:rsidRPr="00D02704">
        <w:rPr>
          <w:rFonts w:asciiTheme="majorBidi" w:hAnsiTheme="majorBidi" w:cstheme="majorBidi"/>
          <w:sz w:val="21"/>
          <w:szCs w:val="21"/>
        </w:rPr>
        <w:t>(2</w:t>
      </w:r>
      <w:r w:rsidRPr="00D02704">
        <w:rPr>
          <w:rFonts w:asciiTheme="majorBidi" w:hAnsiTheme="majorBidi" w:cstheme="majorBidi"/>
          <w:spacing w:val="6"/>
          <w:sz w:val="21"/>
          <w:szCs w:val="21"/>
        </w:rPr>
        <w:t>月</w:t>
      </w:r>
      <w:r w:rsidRPr="00D02704">
        <w:rPr>
          <w:rFonts w:asciiTheme="majorBidi" w:hAnsiTheme="majorBidi" w:cstheme="majorBidi"/>
          <w:spacing w:val="6"/>
          <w:sz w:val="21"/>
          <w:szCs w:val="21"/>
        </w:rPr>
        <w:t>1</w:t>
      </w:r>
      <w:r w:rsidRPr="00D02704">
        <w:rPr>
          <w:rFonts w:asciiTheme="majorBidi" w:hAnsiTheme="majorBidi" w:cstheme="majorBidi" w:hint="eastAsia"/>
          <w:spacing w:val="6"/>
          <w:sz w:val="21"/>
          <w:szCs w:val="21"/>
        </w:rPr>
        <w:t>8</w:t>
      </w:r>
      <w:r w:rsidRPr="00D02704">
        <w:rPr>
          <w:rFonts w:asciiTheme="majorBidi" w:hAnsiTheme="majorBidi" w:cstheme="majorBidi"/>
          <w:spacing w:val="6"/>
          <w:sz w:val="21"/>
          <w:szCs w:val="21"/>
        </w:rPr>
        <w:t>日至</w:t>
      </w:r>
      <w:r w:rsidRPr="00D02704">
        <w:rPr>
          <w:rFonts w:asciiTheme="majorBidi" w:hAnsiTheme="majorBidi" w:cstheme="majorBidi" w:hint="eastAsia"/>
          <w:spacing w:val="6"/>
          <w:sz w:val="21"/>
          <w:szCs w:val="21"/>
        </w:rPr>
        <w:t>22</w:t>
      </w:r>
      <w:r w:rsidRPr="00D02704">
        <w:rPr>
          <w:rFonts w:asciiTheme="majorBidi" w:hAnsiTheme="majorBidi" w:cstheme="majorBidi"/>
          <w:spacing w:val="6"/>
          <w:sz w:val="21"/>
          <w:szCs w:val="21"/>
        </w:rPr>
        <w:t>日</w:t>
      </w:r>
      <w:r w:rsidRPr="00D02704">
        <w:rPr>
          <w:rFonts w:asciiTheme="majorBidi" w:hAnsiTheme="majorBidi" w:cstheme="majorBidi"/>
          <w:spacing w:val="6"/>
          <w:sz w:val="21"/>
          <w:szCs w:val="21"/>
        </w:rPr>
        <w:t>)</w:t>
      </w:r>
      <w:r w:rsidRPr="00D02704">
        <w:rPr>
          <w:rFonts w:asciiTheme="majorBidi" w:hAnsiTheme="majorBidi" w:cstheme="majorBidi"/>
          <w:spacing w:val="6"/>
          <w:sz w:val="21"/>
          <w:szCs w:val="21"/>
        </w:rPr>
        <w:t>、第三十</w:t>
      </w:r>
      <w:r w:rsidRPr="00D02704">
        <w:rPr>
          <w:rFonts w:asciiTheme="majorBidi" w:hAnsiTheme="majorBidi" w:cstheme="majorBidi" w:hint="eastAsia"/>
          <w:spacing w:val="6"/>
          <w:sz w:val="21"/>
          <w:szCs w:val="21"/>
        </w:rPr>
        <w:t>八</w:t>
      </w:r>
      <w:r w:rsidRPr="00D02704">
        <w:rPr>
          <w:rFonts w:asciiTheme="majorBidi" w:hAnsiTheme="majorBidi" w:cstheme="majorBidi"/>
          <w:spacing w:val="6"/>
          <w:sz w:val="21"/>
          <w:szCs w:val="21"/>
        </w:rPr>
        <w:t>届会议</w:t>
      </w:r>
      <w:r w:rsidRPr="00D02704">
        <w:rPr>
          <w:rFonts w:asciiTheme="majorBidi" w:hAnsiTheme="majorBidi" w:cstheme="majorBidi"/>
          <w:spacing w:val="6"/>
          <w:sz w:val="21"/>
          <w:szCs w:val="21"/>
        </w:rPr>
        <w:t>(6</w:t>
      </w:r>
      <w:r w:rsidRPr="00D02704">
        <w:rPr>
          <w:rFonts w:asciiTheme="majorBidi" w:hAnsiTheme="majorBidi" w:cstheme="majorBidi"/>
          <w:sz w:val="21"/>
          <w:szCs w:val="21"/>
        </w:rPr>
        <w:t>月</w:t>
      </w:r>
      <w:r w:rsidRPr="00D02704">
        <w:rPr>
          <w:rFonts w:asciiTheme="majorBidi" w:hAnsiTheme="majorBidi" w:cstheme="majorBidi"/>
          <w:sz w:val="21"/>
          <w:szCs w:val="21"/>
        </w:rPr>
        <w:t>1</w:t>
      </w:r>
      <w:r w:rsidRPr="00D02704">
        <w:rPr>
          <w:rFonts w:asciiTheme="majorBidi" w:hAnsiTheme="majorBidi" w:cstheme="majorBidi" w:hint="eastAsia"/>
          <w:sz w:val="21"/>
          <w:szCs w:val="21"/>
        </w:rPr>
        <w:t>7</w:t>
      </w:r>
      <w:r w:rsidRPr="00D02704">
        <w:rPr>
          <w:rFonts w:asciiTheme="majorBidi" w:hAnsiTheme="majorBidi" w:cstheme="majorBidi"/>
          <w:sz w:val="21"/>
          <w:szCs w:val="21"/>
        </w:rPr>
        <w:t>日至</w:t>
      </w:r>
      <w:r w:rsidRPr="00D02704">
        <w:rPr>
          <w:rFonts w:asciiTheme="majorBidi" w:hAnsiTheme="majorBidi" w:cstheme="majorBidi"/>
          <w:sz w:val="21"/>
          <w:szCs w:val="21"/>
        </w:rPr>
        <w:t>2</w:t>
      </w:r>
      <w:r w:rsidRPr="00D02704">
        <w:rPr>
          <w:rFonts w:asciiTheme="majorBidi" w:hAnsiTheme="majorBidi" w:cstheme="majorBidi" w:hint="eastAsia"/>
          <w:sz w:val="21"/>
          <w:szCs w:val="21"/>
        </w:rPr>
        <w:t>1</w:t>
      </w:r>
      <w:r w:rsidRPr="00D02704">
        <w:rPr>
          <w:rFonts w:asciiTheme="majorBidi" w:hAnsiTheme="majorBidi" w:cstheme="majorBidi"/>
          <w:sz w:val="21"/>
          <w:szCs w:val="21"/>
        </w:rPr>
        <w:t>日</w:t>
      </w:r>
      <w:r w:rsidRPr="00D02704">
        <w:rPr>
          <w:rFonts w:asciiTheme="majorBidi" w:hAnsiTheme="majorBidi" w:cstheme="majorBidi"/>
          <w:sz w:val="21"/>
          <w:szCs w:val="21"/>
        </w:rPr>
        <w:t>)</w:t>
      </w:r>
      <w:r w:rsidRPr="00D02704">
        <w:rPr>
          <w:rFonts w:asciiTheme="majorBidi" w:hAnsiTheme="majorBidi" w:cstheme="majorBidi"/>
          <w:sz w:val="21"/>
          <w:szCs w:val="21"/>
        </w:rPr>
        <w:t>和第三十</w:t>
      </w:r>
      <w:r w:rsidRPr="00D02704">
        <w:rPr>
          <w:rFonts w:asciiTheme="majorBidi" w:hAnsiTheme="majorBidi" w:cstheme="majorBidi" w:hint="eastAsia"/>
          <w:sz w:val="21"/>
          <w:szCs w:val="21"/>
        </w:rPr>
        <w:t>九</w:t>
      </w:r>
      <w:r w:rsidRPr="00D02704">
        <w:rPr>
          <w:rFonts w:asciiTheme="majorBidi" w:hAnsiTheme="majorBidi" w:cstheme="majorBidi"/>
          <w:sz w:val="21"/>
          <w:szCs w:val="21"/>
        </w:rPr>
        <w:t>届会议</w:t>
      </w:r>
      <w:r w:rsidRPr="00D02704">
        <w:rPr>
          <w:rFonts w:asciiTheme="majorBidi" w:hAnsiTheme="majorBidi" w:cstheme="majorBidi"/>
          <w:sz w:val="21"/>
          <w:szCs w:val="21"/>
        </w:rPr>
        <w:t>(11</w:t>
      </w:r>
      <w:r w:rsidRPr="00D02704">
        <w:rPr>
          <w:rFonts w:asciiTheme="majorBidi" w:hAnsiTheme="majorBidi" w:cstheme="majorBidi"/>
          <w:sz w:val="21"/>
          <w:szCs w:val="21"/>
        </w:rPr>
        <w:t>月</w:t>
      </w:r>
      <w:r w:rsidRPr="00D02704">
        <w:rPr>
          <w:rFonts w:asciiTheme="majorBidi" w:hAnsiTheme="majorBidi" w:cstheme="majorBidi"/>
          <w:sz w:val="21"/>
          <w:szCs w:val="21"/>
        </w:rPr>
        <w:t>1</w:t>
      </w:r>
      <w:r w:rsidRPr="00D02704">
        <w:rPr>
          <w:rFonts w:asciiTheme="majorBidi" w:hAnsiTheme="majorBidi" w:cstheme="majorBidi" w:hint="eastAsia"/>
          <w:sz w:val="21"/>
          <w:szCs w:val="21"/>
        </w:rPr>
        <w:t>8</w:t>
      </w:r>
      <w:r w:rsidRPr="00D02704">
        <w:rPr>
          <w:rFonts w:asciiTheme="majorBidi" w:hAnsiTheme="majorBidi" w:cstheme="majorBidi"/>
          <w:sz w:val="21"/>
          <w:szCs w:val="21"/>
        </w:rPr>
        <w:t>日至</w:t>
      </w:r>
      <w:r w:rsidRPr="00D02704">
        <w:rPr>
          <w:rFonts w:asciiTheme="majorBidi" w:hAnsiTheme="majorBidi" w:cstheme="majorBidi"/>
          <w:sz w:val="21"/>
          <w:szCs w:val="21"/>
        </w:rPr>
        <w:t>2</w:t>
      </w:r>
      <w:r w:rsidRPr="00D02704">
        <w:rPr>
          <w:rFonts w:asciiTheme="majorBidi" w:hAnsiTheme="majorBidi" w:cstheme="majorBidi" w:hint="eastAsia"/>
          <w:sz w:val="21"/>
          <w:szCs w:val="21"/>
        </w:rPr>
        <w:t>2</w:t>
      </w:r>
      <w:r w:rsidRPr="00D02704">
        <w:rPr>
          <w:rFonts w:asciiTheme="majorBidi" w:hAnsiTheme="majorBidi" w:cstheme="majorBidi"/>
          <w:sz w:val="21"/>
          <w:szCs w:val="21"/>
        </w:rPr>
        <w:t>日</w:t>
      </w:r>
      <w:r w:rsidRPr="00D02704">
        <w:rPr>
          <w:rFonts w:asciiTheme="majorBidi" w:hAnsiTheme="majorBidi" w:cstheme="majorBidi"/>
          <w:sz w:val="21"/>
          <w:szCs w:val="21"/>
        </w:rPr>
        <w:t>)</w:t>
      </w:r>
      <w:r w:rsidRPr="00D02704">
        <w:rPr>
          <w:rFonts w:asciiTheme="majorBidi" w:hAnsiTheme="majorBidi" w:cstheme="majorBidi"/>
          <w:sz w:val="21"/>
          <w:szCs w:val="21"/>
        </w:rPr>
        <w:t>。</w:t>
      </w:r>
    </w:p>
    <w:p w:rsidR="00F92A33" w:rsidRPr="001D1710" w:rsidRDefault="00F92A33" w:rsidP="00F92A33">
      <w:pPr>
        <w:pStyle w:val="SingleTxtG"/>
        <w:tabs>
          <w:tab w:val="left" w:pos="1701"/>
        </w:tabs>
      </w:pPr>
      <w:r w:rsidRPr="00D02704">
        <w:rPr>
          <w:sz w:val="21"/>
          <w:szCs w:val="21"/>
        </w:rPr>
        <w:t>4.</w:t>
      </w:r>
      <w:r w:rsidRPr="00D02704">
        <w:rPr>
          <w:sz w:val="21"/>
          <w:szCs w:val="21"/>
        </w:rPr>
        <w:tab/>
      </w:r>
      <w:r w:rsidRPr="00D02704">
        <w:rPr>
          <w:rFonts w:asciiTheme="majorBidi" w:hAnsiTheme="majorBidi" w:cstheme="majorBidi"/>
          <w:spacing w:val="-6"/>
          <w:sz w:val="21"/>
          <w:szCs w:val="21"/>
        </w:rPr>
        <w:t>小组委员会的委员组成在</w:t>
      </w:r>
      <w:r w:rsidRPr="00D02704">
        <w:rPr>
          <w:rFonts w:asciiTheme="majorBidi" w:hAnsiTheme="majorBidi" w:cstheme="majorBidi"/>
          <w:spacing w:val="-6"/>
          <w:sz w:val="21"/>
          <w:szCs w:val="21"/>
        </w:rPr>
        <w:t>2018</w:t>
      </w:r>
      <w:r w:rsidRPr="00D02704">
        <w:rPr>
          <w:rFonts w:asciiTheme="majorBidi" w:hAnsiTheme="majorBidi" w:cstheme="majorBidi"/>
          <w:spacing w:val="-6"/>
          <w:sz w:val="21"/>
          <w:szCs w:val="21"/>
        </w:rPr>
        <w:t>年发生了变化。</w:t>
      </w:r>
      <w:r w:rsidRPr="00D02704">
        <w:rPr>
          <w:rStyle w:val="a8"/>
          <w:rFonts w:eastAsia="宋体"/>
          <w:spacing w:val="-6"/>
          <w:szCs w:val="21"/>
        </w:rPr>
        <w:footnoteReference w:id="2"/>
      </w:r>
      <w:r w:rsidR="007069B9" w:rsidRPr="00D02704">
        <w:rPr>
          <w:rFonts w:asciiTheme="majorBidi" w:hAnsiTheme="majorBidi" w:cstheme="majorBidi" w:hint="eastAsia"/>
          <w:spacing w:val="-6"/>
          <w:sz w:val="21"/>
          <w:szCs w:val="21"/>
        </w:rPr>
        <w:t xml:space="preserve"> </w:t>
      </w:r>
      <w:r w:rsidRPr="00D02704">
        <w:rPr>
          <w:spacing w:val="-6"/>
          <w:sz w:val="21"/>
          <w:szCs w:val="21"/>
          <w:lang w:val="en-US"/>
        </w:rPr>
        <w:t>根据</w:t>
      </w:r>
      <w:r w:rsidRPr="00D02704">
        <w:rPr>
          <w:rFonts w:hint="eastAsia"/>
          <w:spacing w:val="-6"/>
          <w:sz w:val="21"/>
          <w:szCs w:val="21"/>
          <w:lang w:val="en-US"/>
        </w:rPr>
        <w:t>小组委员会</w:t>
      </w:r>
      <w:r w:rsidRPr="00D02704">
        <w:rPr>
          <w:spacing w:val="-6"/>
          <w:sz w:val="21"/>
          <w:szCs w:val="21"/>
          <w:lang w:val="en-US"/>
        </w:rPr>
        <w:t>议事规则第</w:t>
      </w:r>
      <w:r w:rsidRPr="00D02704">
        <w:rPr>
          <w:spacing w:val="-6"/>
          <w:sz w:val="21"/>
          <w:szCs w:val="21"/>
          <w:lang w:val="en-US"/>
        </w:rPr>
        <w:t>9</w:t>
      </w:r>
      <w:r w:rsidRPr="00D02704">
        <w:rPr>
          <w:spacing w:val="-6"/>
          <w:sz w:val="21"/>
          <w:szCs w:val="21"/>
          <w:lang w:val="en-US"/>
        </w:rPr>
        <w:t>条，小组委员会新当选的</w:t>
      </w:r>
      <w:r w:rsidRPr="00D02704">
        <w:rPr>
          <w:rFonts w:hint="eastAsia"/>
          <w:spacing w:val="-6"/>
          <w:sz w:val="21"/>
          <w:szCs w:val="21"/>
          <w:lang w:val="en-US"/>
        </w:rPr>
        <w:t>八名</w:t>
      </w:r>
      <w:r w:rsidRPr="00D02704">
        <w:rPr>
          <w:spacing w:val="-6"/>
          <w:sz w:val="21"/>
          <w:szCs w:val="21"/>
          <w:lang w:val="en-US"/>
        </w:rPr>
        <w:t>委员，</w:t>
      </w:r>
      <w:r w:rsidRPr="00D02704">
        <w:rPr>
          <w:spacing w:val="-6"/>
          <w:sz w:val="21"/>
          <w:szCs w:val="21"/>
        </w:rPr>
        <w:t>Patricia</w:t>
      </w:r>
      <w:r w:rsidRPr="00D02704">
        <w:rPr>
          <w:sz w:val="21"/>
          <w:szCs w:val="21"/>
        </w:rPr>
        <w:t xml:space="preserve"> Arias</w:t>
      </w:r>
      <w:r w:rsidRPr="00D02704">
        <w:rPr>
          <w:rFonts w:hint="eastAsia"/>
          <w:sz w:val="21"/>
          <w:szCs w:val="21"/>
        </w:rPr>
        <w:t>、</w:t>
      </w:r>
      <w:r w:rsidRPr="00D02704">
        <w:rPr>
          <w:sz w:val="21"/>
          <w:szCs w:val="21"/>
        </w:rPr>
        <w:t>Carmen Comas-Mata Mira</w:t>
      </w:r>
      <w:r w:rsidRPr="00D02704">
        <w:rPr>
          <w:rFonts w:hint="eastAsia"/>
          <w:sz w:val="21"/>
          <w:szCs w:val="21"/>
        </w:rPr>
        <w:t>、</w:t>
      </w:r>
      <w:r w:rsidRPr="00D02704">
        <w:rPr>
          <w:sz w:val="21"/>
          <w:szCs w:val="21"/>
        </w:rPr>
        <w:t>Hameth Saloum Diakhate</w:t>
      </w:r>
      <w:r w:rsidRPr="00D02704">
        <w:rPr>
          <w:rFonts w:hint="eastAsia"/>
          <w:sz w:val="21"/>
          <w:szCs w:val="21"/>
        </w:rPr>
        <w:t>、</w:t>
      </w:r>
      <w:r w:rsidRPr="00D02704">
        <w:rPr>
          <w:sz w:val="21"/>
          <w:szCs w:val="21"/>
        </w:rPr>
        <w:t>Suzanne Jabbour</w:t>
      </w:r>
      <w:r w:rsidRPr="00D02704">
        <w:rPr>
          <w:rFonts w:hint="eastAsia"/>
          <w:sz w:val="21"/>
          <w:szCs w:val="21"/>
        </w:rPr>
        <w:t>、</w:t>
      </w:r>
      <w:r w:rsidRPr="00D02704">
        <w:rPr>
          <w:rStyle w:val="a8"/>
          <w:rFonts w:eastAsia="宋体"/>
          <w:szCs w:val="21"/>
        </w:rPr>
        <w:footnoteReference w:id="3"/>
      </w:r>
      <w:r w:rsidRPr="00D02704">
        <w:rPr>
          <w:sz w:val="21"/>
          <w:szCs w:val="21"/>
        </w:rPr>
        <w:t xml:space="preserve"> Nika Kvaratskhelia</w:t>
      </w:r>
      <w:r w:rsidRPr="00D02704">
        <w:rPr>
          <w:rFonts w:hint="eastAsia"/>
          <w:sz w:val="21"/>
          <w:szCs w:val="21"/>
        </w:rPr>
        <w:t>、</w:t>
      </w:r>
      <w:r w:rsidRPr="00D02704">
        <w:rPr>
          <w:sz w:val="21"/>
          <w:szCs w:val="21"/>
        </w:rPr>
        <w:t>María Luisa Romero</w:t>
      </w:r>
      <w:r w:rsidRPr="00D02704">
        <w:rPr>
          <w:rFonts w:hint="eastAsia"/>
          <w:sz w:val="21"/>
          <w:szCs w:val="21"/>
        </w:rPr>
        <w:t>、</w:t>
      </w:r>
      <w:r w:rsidRPr="00D02704">
        <w:rPr>
          <w:sz w:val="21"/>
          <w:szCs w:val="21"/>
        </w:rPr>
        <w:t>Juan Pablo Vegas</w:t>
      </w:r>
      <w:r w:rsidRPr="00D02704">
        <w:rPr>
          <w:rFonts w:hint="eastAsia"/>
          <w:sz w:val="21"/>
          <w:szCs w:val="21"/>
        </w:rPr>
        <w:t>和</w:t>
      </w:r>
      <w:r w:rsidRPr="00D02704">
        <w:rPr>
          <w:sz w:val="21"/>
          <w:szCs w:val="21"/>
        </w:rPr>
        <w:t>Sophia Vidali</w:t>
      </w:r>
      <w:r w:rsidRPr="00D02704">
        <w:rPr>
          <w:sz w:val="21"/>
          <w:szCs w:val="21"/>
          <w:lang w:val="en-US"/>
        </w:rPr>
        <w:t>在第三十七届会议上庄严宣誓后就职</w:t>
      </w:r>
      <w:r w:rsidRPr="006754F1">
        <w:rPr>
          <w:lang w:val="en-US"/>
        </w:rPr>
        <w:t>。</w:t>
      </w:r>
    </w:p>
    <w:p w:rsidR="00F92A33" w:rsidRPr="0060573D" w:rsidRDefault="00F92A33" w:rsidP="00D02704">
      <w:pPr>
        <w:pStyle w:val="SingleTxtGC"/>
      </w:pPr>
      <w:r>
        <w:lastRenderedPageBreak/>
        <w:t>5.</w:t>
      </w:r>
      <w:r w:rsidRPr="001D1710">
        <w:tab/>
      </w:r>
      <w:r>
        <w:rPr>
          <w:rFonts w:hint="eastAsia"/>
        </w:rPr>
        <w:t>此外，在第三十七届会议上，小组委员会再次选举</w:t>
      </w:r>
      <w:r w:rsidRPr="001D1710">
        <w:t>Malcolm Evans</w:t>
      </w:r>
      <w:r>
        <w:rPr>
          <w:rFonts w:hint="eastAsia"/>
        </w:rPr>
        <w:t>爵士担任主席，并选举下列成员任副主席和主席团成员：</w:t>
      </w:r>
      <w:r w:rsidRPr="001D1710">
        <w:t>Suzanne Jabbour (</w:t>
      </w:r>
      <w:r>
        <w:rPr>
          <w:rFonts w:hint="eastAsia"/>
        </w:rPr>
        <w:t>负责对外关系的副主席</w:t>
      </w:r>
      <w:r w:rsidRPr="001D1710">
        <w:t>)</w:t>
      </w:r>
      <w:r>
        <w:rPr>
          <w:rFonts w:hint="eastAsia"/>
        </w:rPr>
        <w:t>、</w:t>
      </w:r>
      <w:r w:rsidRPr="001D1710">
        <w:t>Abdallah Ounnir (</w:t>
      </w:r>
      <w:r>
        <w:rPr>
          <w:rFonts w:hint="eastAsia"/>
        </w:rPr>
        <w:t>负责判例并兼任小组委员会报告员</w:t>
      </w:r>
      <w:r w:rsidRPr="001D1710">
        <w:t>)</w:t>
      </w:r>
      <w:r>
        <w:rPr>
          <w:rFonts w:hint="eastAsia"/>
        </w:rPr>
        <w:t>、</w:t>
      </w:r>
      <w:r w:rsidRPr="001D1710">
        <w:t>Nora Sveaass (</w:t>
      </w:r>
      <w:r>
        <w:rPr>
          <w:rFonts w:hint="eastAsia"/>
        </w:rPr>
        <w:t>负责访问的副主席</w:t>
      </w:r>
      <w:r w:rsidRPr="001D1710">
        <w:t>)</w:t>
      </w:r>
      <w:r>
        <w:rPr>
          <w:rFonts w:hint="eastAsia"/>
        </w:rPr>
        <w:t>和</w:t>
      </w:r>
      <w:r w:rsidRPr="001D1710">
        <w:t>Victor Zaharia</w:t>
      </w:r>
      <w:r>
        <w:t xml:space="preserve"> (</w:t>
      </w:r>
      <w:r>
        <w:rPr>
          <w:rFonts w:hint="eastAsia"/>
        </w:rPr>
        <w:t>负责国家防范机制的副主席</w:t>
      </w:r>
      <w:r>
        <w:t>)</w:t>
      </w:r>
      <w:r>
        <w:rPr>
          <w:rFonts w:hint="eastAsia"/>
        </w:rPr>
        <w:t>。小组委员会指定</w:t>
      </w:r>
      <w:r w:rsidRPr="001D1710">
        <w:t>Satyabhooshun Gupt Domah</w:t>
      </w:r>
      <w:r>
        <w:rPr>
          <w:rFonts w:hint="eastAsia"/>
        </w:rPr>
        <w:t>为报复问题报告员，任期两年。</w:t>
      </w:r>
    </w:p>
    <w:p w:rsidR="00F92A33" w:rsidRPr="001D1710" w:rsidRDefault="00F92A33" w:rsidP="00D02704">
      <w:pPr>
        <w:pStyle w:val="SingleTxtGC"/>
      </w:pPr>
      <w:r w:rsidRPr="001D1710">
        <w:t>6.</w:t>
      </w:r>
      <w:r w:rsidRPr="001D1710">
        <w:tab/>
      </w:r>
      <w:r>
        <w:rPr>
          <w:rFonts w:hint="eastAsia"/>
        </w:rPr>
        <w:t>10</w:t>
      </w:r>
      <w:r>
        <w:rPr>
          <w:rFonts w:hint="eastAsia"/>
        </w:rPr>
        <w:t>月</w:t>
      </w:r>
      <w:r>
        <w:rPr>
          <w:rFonts w:hint="eastAsia"/>
        </w:rPr>
        <w:t>7</w:t>
      </w:r>
      <w:r>
        <w:rPr>
          <w:rFonts w:hint="eastAsia"/>
        </w:rPr>
        <w:t>日，</w:t>
      </w:r>
      <w:r w:rsidRPr="001D1710">
        <w:t>Haimoud Ramdan</w:t>
      </w:r>
      <w:r>
        <w:rPr>
          <w:rFonts w:hint="eastAsia"/>
        </w:rPr>
        <w:t>在被任命为毛里塔尼亚司法部长后辞去小组委员会职务。缔约国根据《任择议定书》第</w:t>
      </w:r>
      <w:r>
        <w:rPr>
          <w:rFonts w:hint="eastAsia"/>
        </w:rPr>
        <w:t>8</w:t>
      </w:r>
      <w:r>
        <w:rPr>
          <w:rFonts w:hint="eastAsia"/>
        </w:rPr>
        <w:t>条规定的程序提名</w:t>
      </w:r>
      <w:r w:rsidRPr="001D1710">
        <w:t>Cheikh Tourad Abdel Malick</w:t>
      </w:r>
      <w:r>
        <w:rPr>
          <w:rFonts w:hint="eastAsia"/>
        </w:rPr>
        <w:t>接替</w:t>
      </w:r>
      <w:r w:rsidRPr="001D1710">
        <w:t>Ramdan</w:t>
      </w:r>
      <w:r>
        <w:rPr>
          <w:rFonts w:hint="eastAsia"/>
        </w:rPr>
        <w:t>先生完成其剩余任期。由于没有缔约国在收到秘书长关于提名的通知后六周内表示反对，</w:t>
      </w:r>
      <w:r>
        <w:rPr>
          <w:rFonts w:hint="eastAsia"/>
        </w:rPr>
        <w:t>Malick</w:t>
      </w:r>
      <w:r>
        <w:rPr>
          <w:rFonts w:hint="eastAsia"/>
        </w:rPr>
        <w:t>先生于</w:t>
      </w:r>
      <w:r>
        <w:rPr>
          <w:rFonts w:hint="eastAsia"/>
        </w:rPr>
        <w:t>11</w:t>
      </w:r>
      <w:r>
        <w:rPr>
          <w:rFonts w:hint="eastAsia"/>
        </w:rPr>
        <w:t>月</w:t>
      </w:r>
      <w:r>
        <w:rPr>
          <w:rFonts w:hint="eastAsia"/>
        </w:rPr>
        <w:t>30</w:t>
      </w:r>
      <w:r>
        <w:rPr>
          <w:rFonts w:hint="eastAsia"/>
        </w:rPr>
        <w:t>日开始任期，并将在第四十届会议上宣誓。</w:t>
      </w:r>
    </w:p>
    <w:p w:rsidR="00F92A33" w:rsidRPr="001D1710" w:rsidRDefault="00F92A33" w:rsidP="00D02704">
      <w:pPr>
        <w:pStyle w:val="SingleTxtGC"/>
      </w:pPr>
      <w:r w:rsidRPr="001D1710">
        <w:t>7.</w:t>
      </w:r>
      <w:r w:rsidRPr="001D1710">
        <w:tab/>
      </w:r>
      <w:r>
        <w:rPr>
          <w:rFonts w:hint="eastAsia"/>
        </w:rPr>
        <w:t>在第三十九届会议上，</w:t>
      </w:r>
      <w:r w:rsidRPr="001D1710">
        <w:t>Margarete Osterfeld</w:t>
      </w:r>
      <w:r>
        <w:rPr>
          <w:rFonts w:hint="eastAsia"/>
        </w:rPr>
        <w:t>因个人原因辞去小组委员会职务。德国根据《任择议定书》第</w:t>
      </w:r>
      <w:r>
        <w:rPr>
          <w:rFonts w:hint="eastAsia"/>
        </w:rPr>
        <w:t>8</w:t>
      </w:r>
      <w:r>
        <w:rPr>
          <w:rFonts w:hint="eastAsia"/>
        </w:rPr>
        <w:t>条规定的程序提名</w:t>
      </w:r>
      <w:r w:rsidRPr="001D1710">
        <w:t>Marina Langfeldt</w:t>
      </w:r>
      <w:r>
        <w:rPr>
          <w:rFonts w:hint="eastAsia"/>
        </w:rPr>
        <w:t>接替</w:t>
      </w:r>
      <w:r w:rsidRPr="001D1710">
        <w:t>Osterfeld</w:t>
      </w:r>
      <w:r>
        <w:rPr>
          <w:rFonts w:hint="eastAsia"/>
        </w:rPr>
        <w:t>女士完成其剩余任期。由于没有缔约国在收到秘书长关于提名的通知后六周内表示反对，</w:t>
      </w:r>
      <w:r w:rsidRPr="001D1710">
        <w:t>Langfeldt</w:t>
      </w:r>
      <w:r>
        <w:rPr>
          <w:rFonts w:hint="eastAsia"/>
        </w:rPr>
        <w:t>女士于</w:t>
      </w:r>
      <w:r>
        <w:rPr>
          <w:rFonts w:hint="eastAsia"/>
        </w:rPr>
        <w:t>2020</w:t>
      </w:r>
      <w:r>
        <w:rPr>
          <w:rFonts w:hint="eastAsia"/>
        </w:rPr>
        <w:t>年</w:t>
      </w:r>
      <w:r>
        <w:rPr>
          <w:rFonts w:hint="eastAsia"/>
        </w:rPr>
        <w:t>1</w:t>
      </w:r>
      <w:r>
        <w:rPr>
          <w:rFonts w:hint="eastAsia"/>
        </w:rPr>
        <w:t>月</w:t>
      </w:r>
      <w:r>
        <w:rPr>
          <w:rFonts w:hint="eastAsia"/>
        </w:rPr>
        <w:t>8</w:t>
      </w:r>
      <w:r>
        <w:rPr>
          <w:rFonts w:hint="eastAsia"/>
        </w:rPr>
        <w:t>日开始任期，并将在第四十届会议上宣誓。</w:t>
      </w:r>
    </w:p>
    <w:p w:rsidR="00F92A33" w:rsidRPr="00754390" w:rsidRDefault="00F92A33" w:rsidP="00D02704">
      <w:pPr>
        <w:pStyle w:val="SingleTxtGC"/>
      </w:pPr>
      <w:r w:rsidRPr="001D1710">
        <w:t>8.</w:t>
      </w:r>
      <w:r w:rsidRPr="001D1710">
        <w:tab/>
      </w:r>
      <w:r w:rsidRPr="00A14A6B">
        <w:t>鉴于《任择议定书》的缔约国不断增多，小组委员会决定调整其区域小组的成员，并重组和改组工作组的组成。</w:t>
      </w:r>
    </w:p>
    <w:p w:rsidR="00F92A33" w:rsidRPr="008835A6" w:rsidRDefault="00F92A33" w:rsidP="00D02704">
      <w:pPr>
        <w:pStyle w:val="SingleTxtGC"/>
      </w:pPr>
      <w:r w:rsidRPr="001D1710">
        <w:t>9.</w:t>
      </w:r>
      <w:r w:rsidRPr="001D1710">
        <w:tab/>
      </w:r>
      <w:r w:rsidRPr="005412B9">
        <w:t>区域小组在各自区域内审查《任择议定书》的执行情况，向小组委员会全体会议报告，并酌情提出建议。</w:t>
      </w:r>
      <w:r>
        <w:rPr>
          <w:rFonts w:hint="eastAsia"/>
        </w:rPr>
        <w:t>截至</w:t>
      </w:r>
      <w:r>
        <w:rPr>
          <w:rFonts w:hint="eastAsia"/>
        </w:rPr>
        <w:t>2019</w:t>
      </w:r>
      <w:r>
        <w:rPr>
          <w:rFonts w:hint="eastAsia"/>
        </w:rPr>
        <w:t>年</w:t>
      </w:r>
      <w:r>
        <w:rPr>
          <w:rFonts w:hint="eastAsia"/>
        </w:rPr>
        <w:t>12</w:t>
      </w:r>
      <w:r>
        <w:rPr>
          <w:rFonts w:hint="eastAsia"/>
        </w:rPr>
        <w:t>月</w:t>
      </w:r>
      <w:r>
        <w:rPr>
          <w:rFonts w:hint="eastAsia"/>
        </w:rPr>
        <w:t>31</w:t>
      </w:r>
      <w:r>
        <w:rPr>
          <w:rFonts w:hint="eastAsia"/>
        </w:rPr>
        <w:t>日，各区域小组组长如下：非洲，</w:t>
      </w:r>
      <w:r w:rsidRPr="001D1710">
        <w:t>Gnambi Garba Kodjo</w:t>
      </w:r>
      <w:r>
        <w:t xml:space="preserve"> (</w:t>
      </w:r>
      <w:r>
        <w:rPr>
          <w:rFonts w:hint="eastAsia"/>
        </w:rPr>
        <w:t>在第三十七届会议后接替</w:t>
      </w:r>
      <w:r w:rsidRPr="001D1710">
        <w:t>Abdallah Ounnir</w:t>
      </w:r>
      <w:r>
        <w:t>)</w:t>
      </w:r>
      <w:r>
        <w:rPr>
          <w:rFonts w:hint="eastAsia"/>
        </w:rPr>
        <w:t>；亚洲和太平洋，</w:t>
      </w:r>
      <w:r w:rsidRPr="001D1710">
        <w:t>June Caridad Pagaduan Lopez</w:t>
      </w:r>
      <w:r>
        <w:rPr>
          <w:rFonts w:hint="eastAsia"/>
        </w:rPr>
        <w:t>；欧洲，</w:t>
      </w:r>
      <w:r w:rsidRPr="001D1710">
        <w:t>Daniel Fink</w:t>
      </w:r>
      <w:r>
        <w:rPr>
          <w:rFonts w:hint="eastAsia"/>
        </w:rPr>
        <w:t>；拉丁美洲，</w:t>
      </w:r>
      <w:r w:rsidRPr="001D1710">
        <w:t>Maria Dolores Gomez</w:t>
      </w:r>
      <w:r>
        <w:rPr>
          <w:rFonts w:hint="eastAsia"/>
        </w:rPr>
        <w:t xml:space="preserve"> </w:t>
      </w:r>
      <w:r>
        <w:t>(</w:t>
      </w:r>
      <w:r>
        <w:rPr>
          <w:rFonts w:hint="eastAsia"/>
        </w:rPr>
        <w:t>在第三十八届会议后接替</w:t>
      </w:r>
      <w:r w:rsidRPr="001D1710">
        <w:t>Roberto Fehér Pérez</w:t>
      </w:r>
      <w:r>
        <w:t>)</w:t>
      </w:r>
      <w:r>
        <w:rPr>
          <w:rFonts w:hint="eastAsia"/>
        </w:rPr>
        <w:t>。区域小组的组成可在小组委员会网站上查阅。</w:t>
      </w:r>
      <w:r w:rsidRPr="008835A6">
        <w:rPr>
          <w:rStyle w:val="a8"/>
          <w:rFonts w:eastAsia="宋体"/>
        </w:rPr>
        <w:footnoteReference w:id="4"/>
      </w:r>
    </w:p>
    <w:p w:rsidR="00F92A33" w:rsidRPr="002743A7" w:rsidRDefault="00F92A33" w:rsidP="00D02704">
      <w:pPr>
        <w:pStyle w:val="SingleTxtGC"/>
      </w:pPr>
      <w:r w:rsidRPr="001D1710">
        <w:t>10.</w:t>
      </w:r>
      <w:r>
        <w:tab/>
      </w:r>
      <w:r w:rsidRPr="00F92A33">
        <w:rPr>
          <w:spacing w:val="6"/>
        </w:rPr>
        <w:t>小组委员会的常设工作组和特设工作组根据需要和能力在</w:t>
      </w:r>
      <w:r w:rsidRPr="00F92A33">
        <w:rPr>
          <w:spacing w:val="6"/>
        </w:rPr>
        <w:t>2019</w:t>
      </w:r>
      <w:r w:rsidRPr="00F92A33">
        <w:rPr>
          <w:spacing w:val="6"/>
        </w:rPr>
        <w:t>年举行了</w:t>
      </w:r>
      <w:r w:rsidRPr="00525769">
        <w:t>会议。</w:t>
      </w:r>
      <w:r>
        <w:rPr>
          <w:rFonts w:hint="eastAsia"/>
        </w:rPr>
        <w:t>小组委员会第三十八届会议决定设立两个工作组：</w:t>
      </w:r>
      <w:r w:rsidRPr="00576F93">
        <w:rPr>
          <w:rFonts w:hint="eastAsia"/>
        </w:rPr>
        <w:t>一个是判例和惯例工作组，另一个是预防酷刑的健康问题工作组</w:t>
      </w:r>
      <w:r>
        <w:t>(</w:t>
      </w:r>
      <w:r>
        <w:rPr>
          <w:rFonts w:hint="eastAsia"/>
        </w:rPr>
        <w:t>另见下文第四节</w:t>
      </w:r>
      <w:r>
        <w:t>)</w:t>
      </w:r>
      <w:r>
        <w:rPr>
          <w:rFonts w:hint="eastAsia"/>
        </w:rPr>
        <w:t>。</w:t>
      </w:r>
      <w:r w:rsidRPr="002743A7">
        <w:t>小组委员会认为，分组会议和工作组会议有助于以高效、有重点和参与的方式讨论广泛问题。</w:t>
      </w:r>
    </w:p>
    <w:p w:rsidR="00F92A33" w:rsidRPr="001D1710" w:rsidRDefault="00F92A33" w:rsidP="00D02704">
      <w:pPr>
        <w:pStyle w:val="SingleTxtGC"/>
      </w:pPr>
      <w:r w:rsidRPr="001D1710">
        <w:t>11.</w:t>
      </w:r>
      <w:r w:rsidRPr="001D1710">
        <w:tab/>
      </w:r>
      <w:r>
        <w:rPr>
          <w:rFonts w:hint="eastAsia"/>
        </w:rPr>
        <w:t>小组委员会在第三十八届会议期间首次采用双会场的方式举行会议：一天用于区域小组会议，一天用于工作组会议。这极大地便利了小组委员会的工作，它使两个工作组的成员均可受益于以小组委员会三种工作语言提供的口译服务。第三十九届会议也提供了这种安排。</w:t>
      </w:r>
    </w:p>
    <w:p w:rsidR="00F92A33" w:rsidRPr="001D1710" w:rsidRDefault="00F92A33" w:rsidP="00D02704">
      <w:pPr>
        <w:pStyle w:val="SingleTxtGC"/>
      </w:pPr>
      <w:r w:rsidRPr="001D1710">
        <w:t>12.</w:t>
      </w:r>
      <w:r w:rsidRPr="001D1710">
        <w:tab/>
      </w:r>
      <w:r>
        <w:rPr>
          <w:rFonts w:hint="eastAsia"/>
        </w:rPr>
        <w:t>小组委员会在第三十七届会议期间就《在生物学和医学应用中保护人权和人类尊严公约》附加议定书草案与欧洲委员会的代表举行了一次会议；主席团和区域小组组长会见了防止酷刑协会。</w:t>
      </w:r>
    </w:p>
    <w:p w:rsidR="00F92A33" w:rsidRPr="001D1710" w:rsidRDefault="00F92A33" w:rsidP="00D02704">
      <w:pPr>
        <w:pStyle w:val="SingleTxtGC"/>
      </w:pPr>
      <w:r w:rsidRPr="001D1710">
        <w:t>13.</w:t>
      </w:r>
      <w:r w:rsidRPr="001D1710">
        <w:tab/>
      </w:r>
      <w:r>
        <w:rPr>
          <w:rFonts w:hint="eastAsia"/>
        </w:rPr>
        <w:t>小组委员会在第三十八届会议期间与</w:t>
      </w:r>
      <w:r w:rsidRPr="00C76E5D">
        <w:t>欧洲防止酷刑和不人道或有辱人格的待遇或处罚委员会</w:t>
      </w:r>
      <w:r>
        <w:rPr>
          <w:rFonts w:hint="eastAsia"/>
        </w:rPr>
        <w:t>的代表举行了会议，以审议小组委员会与欧洲委员会在《禁止酷刑公约任择议定书》第</w:t>
      </w:r>
      <w:r>
        <w:rPr>
          <w:rFonts w:hint="eastAsia"/>
        </w:rPr>
        <w:t>31</w:t>
      </w:r>
      <w:r>
        <w:rPr>
          <w:rFonts w:hint="eastAsia"/>
        </w:rPr>
        <w:t>条的框架</w:t>
      </w:r>
      <w:r w:rsidRPr="0076115E">
        <w:rPr>
          <w:rFonts w:hint="eastAsia"/>
        </w:rPr>
        <w:t>内换文的</w:t>
      </w:r>
      <w:r>
        <w:rPr>
          <w:rFonts w:hint="eastAsia"/>
        </w:rPr>
        <w:t>执行情况。主席团和区域小组组长会见了防止酷刑协会。</w:t>
      </w:r>
    </w:p>
    <w:p w:rsidR="00F92A33" w:rsidRPr="00D02704" w:rsidRDefault="00F92A33" w:rsidP="00D02704">
      <w:pPr>
        <w:pStyle w:val="SingleTxtGC"/>
      </w:pPr>
      <w:r w:rsidRPr="00D02704">
        <w:lastRenderedPageBreak/>
        <w:t>14.</w:t>
      </w:r>
      <w:r w:rsidRPr="00D02704">
        <w:tab/>
      </w:r>
      <w:r w:rsidRPr="00D02704">
        <w:rPr>
          <w:rFonts w:hint="eastAsia"/>
        </w:rPr>
        <w:t>主席团和区域小组组长在第三十九届会议期间与防止酷刑协会的代表举行了会议。</w:t>
      </w:r>
    </w:p>
    <w:p w:rsidR="00F92A33" w:rsidRPr="00D02704" w:rsidRDefault="00F92A33" w:rsidP="00D02704">
      <w:pPr>
        <w:pStyle w:val="SingleTxtGC"/>
      </w:pPr>
      <w:r w:rsidRPr="00D02704">
        <w:t>15.</w:t>
      </w:r>
      <w:r w:rsidRPr="00D02704">
        <w:tab/>
      </w:r>
      <w:r w:rsidRPr="00D02704">
        <w:rPr>
          <w:rFonts w:hint="eastAsia"/>
        </w:rPr>
        <w:t>小组委员会在第三十九届会议期间会见了禁止酷刑委员会，探讨了共同关心的问题。</w:t>
      </w:r>
    </w:p>
    <w:p w:rsidR="00F92A33" w:rsidRPr="001D1710" w:rsidRDefault="00F92A33" w:rsidP="00F92A33">
      <w:pPr>
        <w:pStyle w:val="H1GC"/>
      </w:pPr>
      <w:r w:rsidRPr="001D1710">
        <w:tab/>
      </w:r>
      <w:bookmarkStart w:id="5" w:name="_Toc534899837"/>
      <w:r w:rsidRPr="001D1710">
        <w:t>C.</w:t>
      </w:r>
      <w:r w:rsidRPr="001D1710">
        <w:tab/>
      </w:r>
      <w:bookmarkEnd w:id="5"/>
      <w:r w:rsidRPr="00B43952">
        <w:t>报告所述期间进行的访问</w:t>
      </w:r>
    </w:p>
    <w:p w:rsidR="00F92A33" w:rsidRPr="00D02704" w:rsidRDefault="00F92A33" w:rsidP="00F92A33">
      <w:pPr>
        <w:pStyle w:val="SingleTxtG"/>
        <w:tabs>
          <w:tab w:val="left" w:pos="1701"/>
        </w:tabs>
        <w:rPr>
          <w:rFonts w:asciiTheme="majorBidi" w:hAnsiTheme="majorBidi" w:cstheme="majorBidi"/>
          <w:sz w:val="21"/>
          <w:szCs w:val="21"/>
        </w:rPr>
      </w:pPr>
      <w:r w:rsidRPr="00D02704">
        <w:rPr>
          <w:sz w:val="21"/>
          <w:szCs w:val="21"/>
        </w:rPr>
        <w:t>16.</w:t>
      </w:r>
      <w:r w:rsidRPr="00D02704">
        <w:rPr>
          <w:sz w:val="21"/>
          <w:szCs w:val="21"/>
        </w:rPr>
        <w:tab/>
      </w:r>
      <w:r w:rsidRPr="00D02704">
        <w:rPr>
          <w:rFonts w:hint="eastAsia"/>
          <w:sz w:val="21"/>
          <w:szCs w:val="21"/>
        </w:rPr>
        <w:t>尽管</w:t>
      </w:r>
      <w:r w:rsidRPr="00D02704">
        <w:rPr>
          <w:rFonts w:asciiTheme="majorBidi" w:hAnsiTheme="majorBidi" w:cstheme="majorBidi"/>
          <w:sz w:val="21"/>
          <w:szCs w:val="21"/>
        </w:rPr>
        <w:t>小组委员会</w:t>
      </w:r>
      <w:r w:rsidRPr="00D02704">
        <w:rPr>
          <w:rFonts w:asciiTheme="majorBidi" w:hAnsiTheme="majorBidi" w:cstheme="majorBidi" w:hint="eastAsia"/>
          <w:sz w:val="21"/>
          <w:szCs w:val="21"/>
        </w:rPr>
        <w:t>计划按照</w:t>
      </w:r>
      <w:r w:rsidRPr="00D02704">
        <w:rPr>
          <w:rFonts w:asciiTheme="majorBidi" w:hAnsiTheme="majorBidi" w:cstheme="majorBidi"/>
          <w:sz w:val="21"/>
          <w:szCs w:val="21"/>
        </w:rPr>
        <w:t>《任择议定书》第</w:t>
      </w:r>
      <w:r w:rsidRPr="00D02704">
        <w:rPr>
          <w:rFonts w:asciiTheme="majorBidi" w:hAnsiTheme="majorBidi" w:cstheme="majorBidi"/>
          <w:sz w:val="21"/>
          <w:szCs w:val="21"/>
        </w:rPr>
        <w:t>11</w:t>
      </w:r>
      <w:r w:rsidRPr="00D02704">
        <w:rPr>
          <w:rFonts w:asciiTheme="majorBidi" w:hAnsiTheme="majorBidi" w:cstheme="majorBidi"/>
          <w:sz w:val="21"/>
          <w:szCs w:val="21"/>
        </w:rPr>
        <w:t>至</w:t>
      </w:r>
      <w:r w:rsidRPr="00D02704">
        <w:rPr>
          <w:rFonts w:asciiTheme="majorBidi" w:hAnsiTheme="majorBidi" w:cstheme="majorBidi" w:hint="eastAsia"/>
          <w:sz w:val="21"/>
          <w:szCs w:val="21"/>
        </w:rPr>
        <w:t>第</w:t>
      </w:r>
      <w:r w:rsidRPr="00D02704">
        <w:rPr>
          <w:rFonts w:asciiTheme="majorBidi" w:hAnsiTheme="majorBidi" w:cstheme="majorBidi"/>
          <w:sz w:val="21"/>
          <w:szCs w:val="21"/>
        </w:rPr>
        <w:t>13</w:t>
      </w:r>
      <w:r w:rsidRPr="00D02704">
        <w:rPr>
          <w:rFonts w:asciiTheme="majorBidi" w:hAnsiTheme="majorBidi" w:cstheme="majorBidi"/>
          <w:sz w:val="21"/>
          <w:szCs w:val="21"/>
        </w:rPr>
        <w:t>条规定的任务，于</w:t>
      </w:r>
      <w:r w:rsidRPr="00D02704">
        <w:rPr>
          <w:rFonts w:asciiTheme="majorBidi" w:hAnsiTheme="majorBidi" w:cstheme="majorBidi"/>
          <w:sz w:val="21"/>
          <w:szCs w:val="21"/>
        </w:rPr>
        <w:t>201</w:t>
      </w:r>
      <w:r w:rsidRPr="00D02704">
        <w:rPr>
          <w:rFonts w:asciiTheme="majorBidi" w:hAnsiTheme="majorBidi" w:cstheme="majorBidi" w:hint="eastAsia"/>
          <w:sz w:val="21"/>
          <w:szCs w:val="21"/>
        </w:rPr>
        <w:t>9</w:t>
      </w:r>
      <w:r w:rsidRPr="00D02704">
        <w:rPr>
          <w:rFonts w:asciiTheme="majorBidi" w:hAnsiTheme="majorBidi" w:cstheme="majorBidi"/>
          <w:sz w:val="21"/>
          <w:szCs w:val="21"/>
        </w:rPr>
        <w:t>年</w:t>
      </w:r>
      <w:r w:rsidRPr="00D02704">
        <w:rPr>
          <w:rFonts w:asciiTheme="majorBidi" w:hAnsiTheme="majorBidi" w:cstheme="majorBidi" w:hint="eastAsia"/>
          <w:sz w:val="21"/>
          <w:szCs w:val="21"/>
        </w:rPr>
        <w:t>进行</w:t>
      </w:r>
      <w:r w:rsidRPr="00D02704">
        <w:rPr>
          <w:rFonts w:asciiTheme="majorBidi" w:hAnsiTheme="majorBidi" w:cstheme="majorBidi" w:hint="eastAsia"/>
          <w:sz w:val="21"/>
          <w:szCs w:val="21"/>
        </w:rPr>
        <w:t>10</w:t>
      </w:r>
      <w:r w:rsidRPr="00D02704">
        <w:rPr>
          <w:rFonts w:asciiTheme="majorBidi" w:hAnsiTheme="majorBidi" w:cstheme="majorBidi" w:hint="eastAsia"/>
          <w:sz w:val="21"/>
          <w:szCs w:val="21"/>
        </w:rPr>
        <w:t>次正式访问，但最后只进行了七次访问，受访国为：瑞士</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lang w:val="en-US"/>
        </w:rPr>
        <w:t>1</w:t>
      </w:r>
      <w:r w:rsidRPr="00D02704">
        <w:rPr>
          <w:rFonts w:asciiTheme="majorBidi" w:hAnsiTheme="majorBidi" w:cstheme="majorBidi" w:hint="eastAsia"/>
          <w:sz w:val="21"/>
          <w:szCs w:val="21"/>
          <w:lang w:val="en-US"/>
        </w:rPr>
        <w:t>月</w:t>
      </w:r>
      <w:r w:rsidRPr="00D02704">
        <w:rPr>
          <w:rFonts w:asciiTheme="majorBidi" w:hAnsiTheme="majorBidi" w:cstheme="majorBidi" w:hint="eastAsia"/>
          <w:sz w:val="21"/>
          <w:szCs w:val="21"/>
          <w:lang w:val="en-US"/>
        </w:rPr>
        <w:t>27</w:t>
      </w:r>
      <w:r w:rsidRPr="00D02704">
        <w:rPr>
          <w:rFonts w:asciiTheme="majorBidi" w:hAnsiTheme="majorBidi" w:cstheme="majorBidi" w:hint="eastAsia"/>
          <w:sz w:val="21"/>
          <w:szCs w:val="21"/>
          <w:lang w:val="en-US"/>
        </w:rPr>
        <w:t>日至</w:t>
      </w:r>
      <w:r w:rsidRPr="00D02704">
        <w:rPr>
          <w:rFonts w:asciiTheme="majorBidi" w:hAnsiTheme="majorBidi" w:cstheme="majorBidi" w:hint="eastAsia"/>
          <w:sz w:val="21"/>
          <w:szCs w:val="21"/>
          <w:lang w:val="en-US"/>
        </w:rPr>
        <w:t>2</w:t>
      </w:r>
      <w:r w:rsidRPr="00D02704">
        <w:rPr>
          <w:rFonts w:asciiTheme="majorBidi" w:hAnsiTheme="majorBidi" w:cstheme="majorBidi" w:hint="eastAsia"/>
          <w:sz w:val="21"/>
          <w:szCs w:val="21"/>
          <w:lang w:val="en-US"/>
        </w:rPr>
        <w:t>月</w:t>
      </w:r>
      <w:r w:rsidRPr="00D02704">
        <w:rPr>
          <w:rFonts w:asciiTheme="majorBidi" w:hAnsiTheme="majorBidi" w:cstheme="majorBidi" w:hint="eastAsia"/>
          <w:sz w:val="21"/>
          <w:szCs w:val="21"/>
          <w:lang w:val="en-US"/>
        </w:rPr>
        <w:t>7</w:t>
      </w:r>
      <w:r w:rsidRPr="00D02704">
        <w:rPr>
          <w:rFonts w:asciiTheme="majorBidi" w:hAnsiTheme="majorBidi" w:cstheme="majorBidi" w:hint="eastAsia"/>
          <w:sz w:val="21"/>
          <w:szCs w:val="21"/>
          <w:lang w:val="en-US"/>
        </w:rPr>
        <w:t>日</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rPr>
        <w:t>、哥斯达黎加</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lang w:val="en-US"/>
        </w:rPr>
        <w:t>3</w:t>
      </w:r>
      <w:r w:rsidRPr="00D02704">
        <w:rPr>
          <w:rFonts w:asciiTheme="majorBidi" w:hAnsiTheme="majorBidi" w:cstheme="majorBidi" w:hint="eastAsia"/>
          <w:sz w:val="21"/>
          <w:szCs w:val="21"/>
          <w:lang w:val="en-US"/>
        </w:rPr>
        <w:t>月</w:t>
      </w:r>
      <w:r w:rsidRPr="00D02704">
        <w:rPr>
          <w:rFonts w:asciiTheme="majorBidi" w:hAnsiTheme="majorBidi" w:cstheme="majorBidi" w:hint="eastAsia"/>
          <w:sz w:val="21"/>
          <w:szCs w:val="21"/>
          <w:lang w:val="en-US"/>
        </w:rPr>
        <w:t>3</w:t>
      </w:r>
      <w:r w:rsidRPr="00D02704">
        <w:rPr>
          <w:rFonts w:asciiTheme="majorBidi" w:hAnsiTheme="majorBidi" w:cstheme="majorBidi" w:hint="eastAsia"/>
          <w:sz w:val="21"/>
          <w:szCs w:val="21"/>
          <w:lang w:val="en-US"/>
        </w:rPr>
        <w:t>日至</w:t>
      </w:r>
      <w:r w:rsidRPr="00D02704">
        <w:rPr>
          <w:rFonts w:asciiTheme="majorBidi" w:hAnsiTheme="majorBidi" w:cstheme="majorBidi" w:hint="eastAsia"/>
          <w:sz w:val="21"/>
          <w:szCs w:val="21"/>
          <w:lang w:val="en-US"/>
        </w:rPr>
        <w:t>14</w:t>
      </w:r>
      <w:r w:rsidRPr="00D02704">
        <w:rPr>
          <w:rFonts w:asciiTheme="majorBidi" w:hAnsiTheme="majorBidi" w:cstheme="majorBidi" w:hint="eastAsia"/>
          <w:sz w:val="21"/>
          <w:szCs w:val="21"/>
          <w:lang w:val="en-US"/>
        </w:rPr>
        <w:t>日</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rPr>
        <w:t>、斯里兰卡</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lang w:val="en-US"/>
        </w:rPr>
        <w:t>4</w:t>
      </w:r>
      <w:r w:rsidRPr="00D02704">
        <w:rPr>
          <w:rFonts w:asciiTheme="majorBidi" w:hAnsiTheme="majorBidi" w:cstheme="majorBidi" w:hint="eastAsia"/>
          <w:sz w:val="21"/>
          <w:szCs w:val="21"/>
          <w:lang w:val="en-US"/>
        </w:rPr>
        <w:t>月</w:t>
      </w:r>
      <w:r w:rsidRPr="00D02704">
        <w:rPr>
          <w:rFonts w:asciiTheme="majorBidi" w:hAnsiTheme="majorBidi" w:cstheme="majorBidi" w:hint="eastAsia"/>
          <w:sz w:val="21"/>
          <w:szCs w:val="21"/>
          <w:lang w:val="en-US"/>
        </w:rPr>
        <w:t>2</w:t>
      </w:r>
      <w:r w:rsidRPr="00D02704">
        <w:rPr>
          <w:rFonts w:asciiTheme="majorBidi" w:hAnsiTheme="majorBidi" w:cstheme="majorBidi" w:hint="eastAsia"/>
          <w:sz w:val="21"/>
          <w:szCs w:val="21"/>
          <w:lang w:val="en-US"/>
        </w:rPr>
        <w:t>日至</w:t>
      </w:r>
      <w:r w:rsidRPr="00D02704">
        <w:rPr>
          <w:rFonts w:asciiTheme="majorBidi" w:hAnsiTheme="majorBidi" w:cstheme="majorBidi" w:hint="eastAsia"/>
          <w:sz w:val="21"/>
          <w:szCs w:val="21"/>
          <w:lang w:val="en-US"/>
        </w:rPr>
        <w:t>12</w:t>
      </w:r>
      <w:r w:rsidRPr="00D02704">
        <w:rPr>
          <w:rFonts w:asciiTheme="majorBidi" w:hAnsiTheme="majorBidi" w:cstheme="majorBidi" w:hint="eastAsia"/>
          <w:sz w:val="21"/>
          <w:szCs w:val="21"/>
          <w:lang w:val="en-US"/>
        </w:rPr>
        <w:t>日</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rPr>
        <w:t>、塞内加尔</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lang w:val="en-US"/>
        </w:rPr>
        <w:t>5</w:t>
      </w:r>
      <w:r w:rsidRPr="00D02704">
        <w:rPr>
          <w:rFonts w:asciiTheme="majorBidi" w:hAnsiTheme="majorBidi" w:cstheme="majorBidi" w:hint="eastAsia"/>
          <w:sz w:val="21"/>
          <w:szCs w:val="21"/>
          <w:lang w:val="en-US"/>
        </w:rPr>
        <w:t>月</w:t>
      </w:r>
      <w:r w:rsidRPr="00D02704">
        <w:rPr>
          <w:rFonts w:asciiTheme="majorBidi" w:hAnsiTheme="majorBidi" w:cstheme="majorBidi" w:hint="eastAsia"/>
          <w:sz w:val="21"/>
          <w:szCs w:val="21"/>
          <w:lang w:val="en-US"/>
        </w:rPr>
        <w:t>5</w:t>
      </w:r>
      <w:r w:rsidRPr="00D02704">
        <w:rPr>
          <w:rFonts w:asciiTheme="majorBidi" w:hAnsiTheme="majorBidi" w:cstheme="majorBidi" w:hint="eastAsia"/>
          <w:sz w:val="21"/>
          <w:szCs w:val="21"/>
          <w:lang w:val="en-US"/>
        </w:rPr>
        <w:t>日至</w:t>
      </w:r>
      <w:r w:rsidRPr="00D02704">
        <w:rPr>
          <w:rFonts w:asciiTheme="majorBidi" w:hAnsiTheme="majorBidi" w:cstheme="majorBidi" w:hint="eastAsia"/>
          <w:sz w:val="21"/>
          <w:szCs w:val="21"/>
          <w:lang w:val="en-US"/>
        </w:rPr>
        <w:t>16</w:t>
      </w:r>
      <w:r w:rsidRPr="00D02704">
        <w:rPr>
          <w:rFonts w:asciiTheme="majorBidi" w:hAnsiTheme="majorBidi" w:cstheme="majorBidi" w:hint="eastAsia"/>
          <w:sz w:val="21"/>
          <w:szCs w:val="21"/>
          <w:lang w:val="en-US"/>
        </w:rPr>
        <w:t>日</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rPr>
        <w:t>、加纳</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lang w:val="en-US"/>
        </w:rPr>
        <w:t>5</w:t>
      </w:r>
      <w:r w:rsidRPr="00D02704">
        <w:rPr>
          <w:rFonts w:asciiTheme="majorBidi" w:hAnsiTheme="majorBidi" w:cstheme="majorBidi" w:hint="eastAsia"/>
          <w:sz w:val="21"/>
          <w:szCs w:val="21"/>
          <w:lang w:val="en-US"/>
        </w:rPr>
        <w:t>月</w:t>
      </w:r>
      <w:r w:rsidRPr="00D02704">
        <w:rPr>
          <w:rFonts w:asciiTheme="majorBidi" w:hAnsiTheme="majorBidi" w:cstheme="majorBidi" w:hint="eastAsia"/>
          <w:sz w:val="21"/>
          <w:szCs w:val="21"/>
          <w:lang w:val="en-US"/>
        </w:rPr>
        <w:t>26</w:t>
      </w:r>
      <w:r w:rsidRPr="00D02704">
        <w:rPr>
          <w:rFonts w:asciiTheme="majorBidi" w:hAnsiTheme="majorBidi" w:cstheme="majorBidi" w:hint="eastAsia"/>
          <w:sz w:val="21"/>
          <w:szCs w:val="21"/>
          <w:lang w:val="en-US"/>
        </w:rPr>
        <w:t>日至</w:t>
      </w:r>
      <w:r w:rsidRPr="00D02704">
        <w:rPr>
          <w:rFonts w:asciiTheme="majorBidi" w:hAnsiTheme="majorBidi" w:cstheme="majorBidi" w:hint="eastAsia"/>
          <w:sz w:val="21"/>
          <w:szCs w:val="21"/>
          <w:lang w:val="en-US"/>
        </w:rPr>
        <w:t>6</w:t>
      </w:r>
      <w:r w:rsidRPr="00D02704">
        <w:rPr>
          <w:rFonts w:asciiTheme="majorBidi" w:hAnsiTheme="majorBidi" w:cstheme="majorBidi" w:hint="eastAsia"/>
          <w:sz w:val="21"/>
          <w:szCs w:val="21"/>
          <w:lang w:val="en-US"/>
        </w:rPr>
        <w:t>月</w:t>
      </w:r>
      <w:r w:rsidRPr="00D02704">
        <w:rPr>
          <w:rFonts w:asciiTheme="majorBidi" w:hAnsiTheme="majorBidi" w:cstheme="majorBidi" w:hint="eastAsia"/>
          <w:sz w:val="21"/>
          <w:szCs w:val="21"/>
          <w:lang w:val="en-US"/>
        </w:rPr>
        <w:t>1</w:t>
      </w:r>
      <w:r w:rsidRPr="00D02704">
        <w:rPr>
          <w:rFonts w:asciiTheme="majorBidi" w:hAnsiTheme="majorBidi" w:cstheme="majorBidi" w:hint="eastAsia"/>
          <w:sz w:val="21"/>
          <w:szCs w:val="21"/>
          <w:lang w:val="en-US"/>
        </w:rPr>
        <w:t>日</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rPr>
        <w:t>、大不列颠及北爱尔兰联合王国</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lang w:val="en-US"/>
        </w:rPr>
        <w:t>9</w:t>
      </w:r>
      <w:r w:rsidRPr="00D02704">
        <w:rPr>
          <w:rFonts w:asciiTheme="majorBidi" w:hAnsiTheme="majorBidi" w:cstheme="majorBidi" w:hint="eastAsia"/>
          <w:sz w:val="21"/>
          <w:szCs w:val="21"/>
          <w:lang w:val="en-US"/>
        </w:rPr>
        <w:t>月</w:t>
      </w:r>
      <w:r w:rsidRPr="00D02704">
        <w:rPr>
          <w:rFonts w:asciiTheme="majorBidi" w:hAnsiTheme="majorBidi" w:cstheme="majorBidi" w:hint="eastAsia"/>
          <w:sz w:val="21"/>
          <w:szCs w:val="21"/>
          <w:lang w:val="en-US"/>
        </w:rPr>
        <w:t>8</w:t>
      </w:r>
      <w:r w:rsidRPr="00D02704">
        <w:rPr>
          <w:rFonts w:asciiTheme="majorBidi" w:hAnsiTheme="majorBidi" w:cstheme="majorBidi" w:hint="eastAsia"/>
          <w:sz w:val="21"/>
          <w:szCs w:val="21"/>
          <w:lang w:val="en-US"/>
        </w:rPr>
        <w:t>日至</w:t>
      </w:r>
      <w:r w:rsidRPr="00D02704">
        <w:rPr>
          <w:rFonts w:asciiTheme="majorBidi" w:hAnsiTheme="majorBidi" w:cstheme="majorBidi" w:hint="eastAsia"/>
          <w:sz w:val="21"/>
          <w:szCs w:val="21"/>
          <w:lang w:val="en-US"/>
        </w:rPr>
        <w:t>19</w:t>
      </w:r>
      <w:r w:rsidRPr="00D02704">
        <w:rPr>
          <w:rFonts w:asciiTheme="majorBidi" w:hAnsiTheme="majorBidi" w:cstheme="majorBidi" w:hint="eastAsia"/>
          <w:sz w:val="21"/>
          <w:szCs w:val="21"/>
          <w:lang w:val="en-US"/>
        </w:rPr>
        <w:t>日</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rPr>
        <w:t>、佛得角</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lang w:val="en-US"/>
        </w:rPr>
        <w:t>9</w:t>
      </w:r>
      <w:r w:rsidRPr="00D02704">
        <w:rPr>
          <w:rFonts w:asciiTheme="majorBidi" w:hAnsiTheme="majorBidi" w:cstheme="majorBidi" w:hint="eastAsia"/>
          <w:sz w:val="21"/>
          <w:szCs w:val="21"/>
          <w:lang w:val="en-US"/>
        </w:rPr>
        <w:t>月</w:t>
      </w:r>
      <w:r w:rsidRPr="00D02704">
        <w:rPr>
          <w:rFonts w:asciiTheme="majorBidi" w:hAnsiTheme="majorBidi" w:cstheme="majorBidi" w:hint="eastAsia"/>
          <w:sz w:val="21"/>
          <w:szCs w:val="21"/>
          <w:lang w:val="en-US"/>
        </w:rPr>
        <w:t>29</w:t>
      </w:r>
      <w:r w:rsidRPr="00D02704">
        <w:rPr>
          <w:rFonts w:asciiTheme="majorBidi" w:hAnsiTheme="majorBidi" w:cstheme="majorBidi" w:hint="eastAsia"/>
          <w:sz w:val="21"/>
          <w:szCs w:val="21"/>
          <w:lang w:val="en-US"/>
        </w:rPr>
        <w:t>日至</w:t>
      </w:r>
      <w:r w:rsidRPr="00D02704">
        <w:rPr>
          <w:rFonts w:asciiTheme="majorBidi" w:hAnsiTheme="majorBidi" w:cstheme="majorBidi" w:hint="eastAsia"/>
          <w:sz w:val="21"/>
          <w:szCs w:val="21"/>
          <w:lang w:val="en-US"/>
        </w:rPr>
        <w:t>10</w:t>
      </w:r>
      <w:r w:rsidRPr="00D02704">
        <w:rPr>
          <w:rFonts w:asciiTheme="majorBidi" w:hAnsiTheme="majorBidi" w:cstheme="majorBidi" w:hint="eastAsia"/>
          <w:sz w:val="21"/>
          <w:szCs w:val="21"/>
          <w:lang w:val="en-US"/>
        </w:rPr>
        <w:t>月</w:t>
      </w:r>
      <w:r w:rsidRPr="00D02704">
        <w:rPr>
          <w:rFonts w:asciiTheme="majorBidi" w:hAnsiTheme="majorBidi" w:cstheme="majorBidi" w:hint="eastAsia"/>
          <w:sz w:val="21"/>
          <w:szCs w:val="21"/>
          <w:lang w:val="en-US"/>
        </w:rPr>
        <w:t>10</w:t>
      </w:r>
      <w:r w:rsidRPr="00D02704">
        <w:rPr>
          <w:rFonts w:asciiTheme="majorBidi" w:hAnsiTheme="majorBidi" w:cstheme="majorBidi" w:hint="eastAsia"/>
          <w:sz w:val="21"/>
          <w:szCs w:val="21"/>
          <w:lang w:val="en-US"/>
        </w:rPr>
        <w:t>日</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rPr>
        <w:t>。由于联合国财政困难，计划对保加利亚</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lang w:val="en-US"/>
        </w:rPr>
        <w:t>10</w:t>
      </w:r>
      <w:r w:rsidRPr="00D02704">
        <w:rPr>
          <w:rFonts w:asciiTheme="majorBidi" w:hAnsiTheme="majorBidi" w:cstheme="majorBidi" w:hint="eastAsia"/>
          <w:sz w:val="21"/>
          <w:szCs w:val="21"/>
          <w:lang w:val="en-US"/>
        </w:rPr>
        <w:t>月</w:t>
      </w:r>
      <w:r w:rsidRPr="00D02704">
        <w:rPr>
          <w:rFonts w:asciiTheme="majorBidi" w:hAnsiTheme="majorBidi" w:cstheme="majorBidi" w:hint="eastAsia"/>
          <w:sz w:val="21"/>
          <w:szCs w:val="21"/>
          <w:lang w:val="en-US"/>
        </w:rPr>
        <w:t>13</w:t>
      </w:r>
      <w:r w:rsidRPr="00D02704">
        <w:rPr>
          <w:rFonts w:asciiTheme="majorBidi" w:hAnsiTheme="majorBidi" w:cstheme="majorBidi" w:hint="eastAsia"/>
          <w:sz w:val="21"/>
          <w:szCs w:val="21"/>
          <w:lang w:val="en-US"/>
        </w:rPr>
        <w:t>日至</w:t>
      </w:r>
      <w:r w:rsidRPr="00D02704">
        <w:rPr>
          <w:rFonts w:asciiTheme="majorBidi" w:hAnsiTheme="majorBidi" w:cstheme="majorBidi" w:hint="eastAsia"/>
          <w:sz w:val="21"/>
          <w:szCs w:val="21"/>
          <w:lang w:val="en-US"/>
        </w:rPr>
        <w:t>24</w:t>
      </w:r>
      <w:r w:rsidRPr="00D02704">
        <w:rPr>
          <w:rFonts w:asciiTheme="majorBidi" w:hAnsiTheme="majorBidi" w:cstheme="majorBidi" w:hint="eastAsia"/>
          <w:sz w:val="21"/>
          <w:szCs w:val="21"/>
          <w:lang w:val="en-US"/>
        </w:rPr>
        <w:t>日</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rPr>
        <w:t>和巴拉圭进行的访问不得不推迟至</w:t>
      </w:r>
      <w:r w:rsidRPr="00D02704">
        <w:rPr>
          <w:rFonts w:asciiTheme="majorBidi" w:hAnsiTheme="majorBidi" w:cstheme="majorBidi" w:hint="eastAsia"/>
          <w:sz w:val="21"/>
          <w:szCs w:val="21"/>
        </w:rPr>
        <w:t>2020</w:t>
      </w:r>
      <w:r w:rsidRPr="00D02704">
        <w:rPr>
          <w:rFonts w:asciiTheme="majorBidi" w:hAnsiTheme="majorBidi" w:cstheme="majorBidi" w:hint="eastAsia"/>
          <w:sz w:val="21"/>
          <w:szCs w:val="21"/>
        </w:rPr>
        <w:t>年。由于与缔约国或小组委员会无关的行政原因，计划对巴勒斯坦国</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lang w:val="en-US"/>
        </w:rPr>
        <w:t>4</w:t>
      </w:r>
      <w:r w:rsidRPr="00D02704">
        <w:rPr>
          <w:rFonts w:asciiTheme="majorBidi" w:hAnsiTheme="majorBidi" w:cstheme="majorBidi" w:hint="eastAsia"/>
          <w:sz w:val="21"/>
          <w:szCs w:val="21"/>
          <w:lang w:val="en-US"/>
        </w:rPr>
        <w:t>月</w:t>
      </w:r>
      <w:r w:rsidRPr="00D02704">
        <w:rPr>
          <w:rFonts w:asciiTheme="majorBidi" w:hAnsiTheme="majorBidi" w:cstheme="majorBidi" w:hint="eastAsia"/>
          <w:sz w:val="21"/>
          <w:szCs w:val="21"/>
          <w:lang w:val="en-US"/>
        </w:rPr>
        <w:t>5</w:t>
      </w:r>
      <w:r w:rsidRPr="00D02704">
        <w:rPr>
          <w:rFonts w:asciiTheme="majorBidi" w:hAnsiTheme="majorBidi" w:cstheme="majorBidi" w:hint="eastAsia"/>
          <w:sz w:val="21"/>
          <w:szCs w:val="21"/>
          <w:lang w:val="en-US"/>
        </w:rPr>
        <w:t>日至</w:t>
      </w:r>
      <w:r w:rsidRPr="00D02704">
        <w:rPr>
          <w:rFonts w:asciiTheme="majorBidi" w:hAnsiTheme="majorBidi" w:cstheme="majorBidi" w:hint="eastAsia"/>
          <w:sz w:val="21"/>
          <w:szCs w:val="21"/>
          <w:lang w:val="en-US"/>
        </w:rPr>
        <w:t>12</w:t>
      </w:r>
      <w:r w:rsidRPr="00D02704">
        <w:rPr>
          <w:rFonts w:asciiTheme="majorBidi" w:hAnsiTheme="majorBidi" w:cstheme="majorBidi" w:hint="eastAsia"/>
          <w:sz w:val="21"/>
          <w:szCs w:val="21"/>
          <w:lang w:val="en-US"/>
        </w:rPr>
        <w:t>日</w:t>
      </w:r>
      <w:r w:rsidRPr="00D02704">
        <w:rPr>
          <w:rFonts w:asciiTheme="majorBidi" w:hAnsiTheme="majorBidi" w:cstheme="majorBidi"/>
          <w:sz w:val="21"/>
          <w:szCs w:val="21"/>
          <w:lang w:val="en-US"/>
        </w:rPr>
        <w:t>)</w:t>
      </w:r>
      <w:r w:rsidRPr="00D02704">
        <w:rPr>
          <w:rFonts w:asciiTheme="majorBidi" w:hAnsiTheme="majorBidi" w:cstheme="majorBidi" w:hint="eastAsia"/>
          <w:sz w:val="21"/>
          <w:szCs w:val="21"/>
        </w:rPr>
        <w:t>进行的访问无法成行，并被无限期推迟。小组委员会未能进行这三次访问是</w:t>
      </w:r>
      <w:r w:rsidRPr="00D02704">
        <w:rPr>
          <w:rFonts w:asciiTheme="majorBidi" w:hAnsiTheme="majorBidi" w:cstheme="majorBidi" w:hint="eastAsia"/>
          <w:sz w:val="21"/>
          <w:szCs w:val="21"/>
        </w:rPr>
        <w:t>2019</w:t>
      </w:r>
      <w:r w:rsidRPr="00D02704">
        <w:rPr>
          <w:rFonts w:asciiTheme="majorBidi" w:hAnsiTheme="majorBidi" w:cstheme="majorBidi" w:hint="eastAsia"/>
          <w:sz w:val="21"/>
          <w:szCs w:val="21"/>
        </w:rPr>
        <w:t>年访问次数较少的原因。</w:t>
      </w:r>
    </w:p>
    <w:p w:rsidR="00F92A33" w:rsidRPr="00D02704" w:rsidRDefault="00F92A33" w:rsidP="00D02704">
      <w:pPr>
        <w:pStyle w:val="SingleTxtG"/>
        <w:tabs>
          <w:tab w:val="left" w:pos="1701"/>
        </w:tabs>
      </w:pPr>
      <w:bookmarkStart w:id="6" w:name="_Hlk37253832"/>
      <w:r w:rsidRPr="001D1710">
        <w:t>17.</w:t>
      </w:r>
      <w:r w:rsidRPr="001D1710">
        <w:tab/>
      </w:r>
      <w:r w:rsidR="00D02704" w:rsidRPr="00D02704">
        <w:rPr>
          <w:rFonts w:asciiTheme="majorBidi" w:eastAsiaTheme="minorEastAsia" w:hAnsiTheme="majorBidi" w:cstheme="majorBidi"/>
          <w:color w:val="323130"/>
          <w:sz w:val="21"/>
          <w:szCs w:val="21"/>
          <w:shd w:val="clear" w:color="auto" w:fill="FFFFFF"/>
        </w:rPr>
        <w:t>在</w:t>
      </w:r>
      <w:r w:rsidR="00D02704" w:rsidRPr="00D02704">
        <w:rPr>
          <w:rFonts w:asciiTheme="majorBidi" w:eastAsiaTheme="minorEastAsia" w:hAnsiTheme="majorBidi" w:cstheme="majorBidi"/>
          <w:color w:val="323130"/>
          <w:sz w:val="21"/>
          <w:szCs w:val="21"/>
          <w:shd w:val="clear" w:color="auto" w:fill="FFFFFF"/>
        </w:rPr>
        <w:t>2019</w:t>
      </w:r>
      <w:r w:rsidR="00D02704" w:rsidRPr="00D02704">
        <w:rPr>
          <w:rFonts w:asciiTheme="majorBidi" w:eastAsiaTheme="minorEastAsia" w:hAnsiTheme="majorBidi" w:cstheme="majorBidi"/>
          <w:color w:val="323130"/>
          <w:sz w:val="21"/>
          <w:szCs w:val="21"/>
          <w:shd w:val="clear" w:color="auto" w:fill="FFFFFF"/>
        </w:rPr>
        <w:t>年正式访问期间，小组委员会同</w:t>
      </w:r>
      <w:r w:rsidR="00D02704" w:rsidRPr="00D02704">
        <w:rPr>
          <w:rFonts w:asciiTheme="majorBidi" w:eastAsiaTheme="minorEastAsia" w:hAnsiTheme="majorBidi" w:cstheme="majorBidi"/>
          <w:color w:val="323130"/>
          <w:sz w:val="21"/>
          <w:szCs w:val="21"/>
          <w:shd w:val="clear" w:color="auto" w:fill="FFFFFF"/>
        </w:rPr>
        <w:t>1</w:t>
      </w:r>
      <w:r w:rsidR="00EA2215">
        <w:rPr>
          <w:rFonts w:asciiTheme="majorBidi" w:eastAsiaTheme="minorEastAsia" w:hAnsiTheme="majorBidi" w:cstheme="majorBidi" w:hint="eastAsia"/>
          <w:color w:val="323130"/>
          <w:sz w:val="21"/>
          <w:szCs w:val="21"/>
          <w:shd w:val="clear" w:color="auto" w:fill="FFFFFF"/>
        </w:rPr>
        <w:t>,</w:t>
      </w:r>
      <w:r w:rsidR="00D02704" w:rsidRPr="00D02704">
        <w:rPr>
          <w:rFonts w:asciiTheme="majorBidi" w:eastAsiaTheme="minorEastAsia" w:hAnsiTheme="majorBidi" w:cstheme="majorBidi"/>
          <w:color w:val="323130"/>
          <w:sz w:val="21"/>
          <w:szCs w:val="21"/>
          <w:shd w:val="clear" w:color="auto" w:fill="FFFFFF"/>
        </w:rPr>
        <w:t>500</w:t>
      </w:r>
      <w:r w:rsidR="00D02704" w:rsidRPr="00D02704">
        <w:rPr>
          <w:rFonts w:asciiTheme="majorBidi" w:eastAsiaTheme="minorEastAsia" w:hAnsiTheme="majorBidi" w:cstheme="majorBidi"/>
          <w:color w:val="323130"/>
          <w:sz w:val="21"/>
          <w:szCs w:val="21"/>
          <w:shd w:val="clear" w:color="auto" w:fill="FFFFFF"/>
        </w:rPr>
        <w:t>多人进行了</w:t>
      </w:r>
      <w:r w:rsidR="00D02704" w:rsidRPr="00D02704">
        <w:rPr>
          <w:rFonts w:asciiTheme="majorBidi" w:eastAsiaTheme="minorEastAsia" w:hAnsiTheme="majorBidi" w:cstheme="majorBidi"/>
          <w:color w:val="323130"/>
          <w:sz w:val="21"/>
          <w:szCs w:val="21"/>
          <w:shd w:val="clear" w:color="auto" w:fill="FFFFFF"/>
        </w:rPr>
        <w:t>950</w:t>
      </w:r>
      <w:r w:rsidR="00D02704" w:rsidRPr="00D02704">
        <w:rPr>
          <w:rFonts w:asciiTheme="majorBidi" w:eastAsiaTheme="minorEastAsia" w:hAnsiTheme="majorBidi" w:cstheme="majorBidi"/>
          <w:color w:val="323130"/>
          <w:sz w:val="21"/>
          <w:szCs w:val="21"/>
          <w:shd w:val="clear" w:color="auto" w:fill="FFFFFF"/>
        </w:rPr>
        <w:t>多次个人或集体约谈</w:t>
      </w:r>
      <w:r w:rsidRPr="00D02704">
        <w:rPr>
          <w:sz w:val="21"/>
          <w:szCs w:val="21"/>
          <w:lang w:val="en-US"/>
        </w:rPr>
        <w:t>，</w:t>
      </w:r>
      <w:r w:rsidRPr="00D02704">
        <w:rPr>
          <w:rFonts w:hint="eastAsia"/>
          <w:sz w:val="21"/>
          <w:szCs w:val="21"/>
          <w:lang w:val="en-US"/>
        </w:rPr>
        <w:t>约谈对象</w:t>
      </w:r>
      <w:r w:rsidRPr="00D02704">
        <w:rPr>
          <w:sz w:val="21"/>
          <w:szCs w:val="21"/>
          <w:lang w:val="en-US"/>
        </w:rPr>
        <w:t>主要是被拘留者，但也</w:t>
      </w:r>
      <w:r w:rsidRPr="00D02704">
        <w:rPr>
          <w:rFonts w:hint="eastAsia"/>
          <w:sz w:val="21"/>
          <w:szCs w:val="21"/>
          <w:lang w:val="en-US"/>
        </w:rPr>
        <w:t>有</w:t>
      </w:r>
      <w:r w:rsidRPr="00D02704">
        <w:rPr>
          <w:sz w:val="21"/>
          <w:szCs w:val="21"/>
          <w:lang w:val="en-US"/>
        </w:rPr>
        <w:t>官员、执法人员和医务人员。</w:t>
      </w:r>
      <w:r w:rsidRPr="00D02704">
        <w:rPr>
          <w:rFonts w:hint="eastAsia"/>
          <w:sz w:val="21"/>
          <w:szCs w:val="21"/>
        </w:rPr>
        <w:t>小组委员会主要访问了</w:t>
      </w:r>
      <w:r w:rsidRPr="00D02704">
        <w:rPr>
          <w:rFonts w:hint="eastAsia"/>
          <w:sz w:val="21"/>
          <w:szCs w:val="21"/>
        </w:rPr>
        <w:t>45</w:t>
      </w:r>
      <w:r w:rsidRPr="00D02704">
        <w:rPr>
          <w:rFonts w:hint="eastAsia"/>
          <w:sz w:val="21"/>
          <w:szCs w:val="21"/>
        </w:rPr>
        <w:t>所监狱，包括女子监狱，</w:t>
      </w:r>
      <w:r w:rsidRPr="00D02704">
        <w:rPr>
          <w:rFonts w:hint="eastAsia"/>
          <w:sz w:val="21"/>
          <w:szCs w:val="21"/>
        </w:rPr>
        <w:t>57</w:t>
      </w:r>
      <w:r w:rsidRPr="00D02704">
        <w:rPr>
          <w:rFonts w:hint="eastAsia"/>
          <w:sz w:val="21"/>
          <w:szCs w:val="21"/>
        </w:rPr>
        <w:t>个警察局，</w:t>
      </w:r>
      <w:r w:rsidRPr="00D02704">
        <w:rPr>
          <w:rFonts w:hint="eastAsia"/>
          <w:sz w:val="21"/>
          <w:szCs w:val="21"/>
        </w:rPr>
        <w:t>4</w:t>
      </w:r>
      <w:r w:rsidRPr="00D02704">
        <w:rPr>
          <w:rFonts w:hint="eastAsia"/>
          <w:sz w:val="21"/>
          <w:szCs w:val="21"/>
        </w:rPr>
        <w:t>个少年拘留所，</w:t>
      </w:r>
      <w:r w:rsidRPr="00D02704">
        <w:rPr>
          <w:rFonts w:hint="eastAsia"/>
          <w:sz w:val="21"/>
          <w:szCs w:val="21"/>
        </w:rPr>
        <w:t>8</w:t>
      </w:r>
      <w:r w:rsidRPr="00D02704">
        <w:rPr>
          <w:rFonts w:hint="eastAsia"/>
          <w:sz w:val="21"/>
          <w:szCs w:val="21"/>
        </w:rPr>
        <w:t>个精神病和保健机构，</w:t>
      </w:r>
      <w:r w:rsidRPr="00D02704">
        <w:rPr>
          <w:rFonts w:hint="eastAsia"/>
          <w:sz w:val="21"/>
          <w:szCs w:val="21"/>
        </w:rPr>
        <w:t>10</w:t>
      </w:r>
      <w:r w:rsidRPr="00D02704">
        <w:rPr>
          <w:rFonts w:hint="eastAsia"/>
          <w:sz w:val="21"/>
          <w:szCs w:val="21"/>
        </w:rPr>
        <w:t>个封闭式无证移民中心，以及</w:t>
      </w:r>
      <w:r w:rsidRPr="00D02704">
        <w:rPr>
          <w:rFonts w:hint="eastAsia"/>
          <w:sz w:val="21"/>
          <w:szCs w:val="21"/>
        </w:rPr>
        <w:t>10</w:t>
      </w:r>
      <w:r w:rsidRPr="00D02704">
        <w:rPr>
          <w:rFonts w:hint="eastAsia"/>
          <w:sz w:val="21"/>
          <w:szCs w:val="21"/>
        </w:rPr>
        <w:t>个其他剥夺自由场所，如封闭式康复中心、法院囚室、祈祷营和封闭式古兰经学校。</w:t>
      </w:r>
    </w:p>
    <w:bookmarkEnd w:id="6"/>
    <w:p w:rsidR="00F92A33" w:rsidRPr="008835A6" w:rsidRDefault="00F92A33" w:rsidP="00F92A33">
      <w:pPr>
        <w:pStyle w:val="SingleTxtG"/>
        <w:tabs>
          <w:tab w:val="left" w:pos="1701"/>
        </w:tabs>
      </w:pPr>
      <w:r w:rsidRPr="00D02704">
        <w:rPr>
          <w:rStyle w:val="SingleTxtGCChar"/>
        </w:rPr>
        <w:t>18.</w:t>
      </w:r>
      <w:r w:rsidRPr="00D02704">
        <w:rPr>
          <w:rStyle w:val="SingleTxtGCChar"/>
        </w:rPr>
        <w:tab/>
      </w:r>
      <w:r w:rsidRPr="00D02704">
        <w:rPr>
          <w:rStyle w:val="SingleTxtGCChar"/>
        </w:rPr>
        <w:t>更多情况说明可查阅每次访问后以及小组委员会届会后发布的新闻稿。</w:t>
      </w:r>
      <w:r w:rsidRPr="008835A6">
        <w:rPr>
          <w:rStyle w:val="a8"/>
          <w:rFonts w:eastAsia="宋体"/>
        </w:rPr>
        <w:footnoteReference w:id="5"/>
      </w:r>
    </w:p>
    <w:p w:rsidR="00F92A33" w:rsidRPr="001D1710" w:rsidRDefault="00F92A33" w:rsidP="00F92A33">
      <w:pPr>
        <w:pStyle w:val="H1GC"/>
      </w:pPr>
      <w:r w:rsidRPr="001D1710">
        <w:tab/>
      </w:r>
      <w:bookmarkStart w:id="7" w:name="_Toc534899838"/>
      <w:r w:rsidRPr="001D1710">
        <w:t>D.</w:t>
      </w:r>
      <w:r w:rsidRPr="001D1710">
        <w:tab/>
      </w:r>
      <w:bookmarkEnd w:id="7"/>
      <w:r w:rsidRPr="0041597F">
        <w:rPr>
          <w:rFonts w:hint="eastAsia"/>
        </w:rPr>
        <w:t>访问产生的对话，包括缔约国和国家防范机制公布小组委员会的报告</w:t>
      </w:r>
    </w:p>
    <w:p w:rsidR="00F92A33" w:rsidRPr="001D1710" w:rsidRDefault="00F92A33" w:rsidP="00D02704">
      <w:pPr>
        <w:pStyle w:val="SingleTxtGC"/>
      </w:pPr>
      <w:r w:rsidRPr="001D1710">
        <w:t>19.</w:t>
      </w:r>
      <w:r w:rsidRPr="001D1710">
        <w:tab/>
      </w:r>
      <w:r w:rsidRPr="00F40372">
        <w:t>访问产生的对话的实质性内容是保密的。只有在接待国同意后才公布报告。截至</w:t>
      </w:r>
      <w:r w:rsidRPr="00D02704">
        <w:rPr>
          <w:spacing w:val="-6"/>
        </w:rPr>
        <w:t>201</w:t>
      </w:r>
      <w:r w:rsidRPr="00D02704">
        <w:rPr>
          <w:rFonts w:hint="eastAsia"/>
          <w:spacing w:val="-6"/>
        </w:rPr>
        <w:t>9</w:t>
      </w:r>
      <w:r w:rsidRPr="00D02704">
        <w:rPr>
          <w:spacing w:val="-6"/>
        </w:rPr>
        <w:t>年底，小组委员会共向</w:t>
      </w:r>
      <w:r w:rsidRPr="00D02704">
        <w:rPr>
          <w:rFonts w:hint="eastAsia"/>
          <w:spacing w:val="-6"/>
        </w:rPr>
        <w:t>各国</w:t>
      </w:r>
      <w:r w:rsidRPr="00D02704">
        <w:rPr>
          <w:spacing w:val="-6"/>
        </w:rPr>
        <w:t>转交了</w:t>
      </w:r>
      <w:r w:rsidRPr="00D02704">
        <w:rPr>
          <w:rFonts w:hint="eastAsia"/>
          <w:spacing w:val="-6"/>
        </w:rPr>
        <w:t>87</w:t>
      </w:r>
      <w:r w:rsidRPr="00F40372">
        <w:t>份访问报告，包括在报告所述期间向</w:t>
      </w:r>
      <w:r>
        <w:rPr>
          <w:rFonts w:hint="eastAsia"/>
        </w:rPr>
        <w:t>伯利兹</w:t>
      </w:r>
      <w:r w:rsidRPr="00F40372">
        <w:t>、</w:t>
      </w:r>
      <w:r>
        <w:rPr>
          <w:rFonts w:hint="eastAsia"/>
        </w:rPr>
        <w:t>布基纳法索、哥斯达黎加</w:t>
      </w:r>
      <w:r w:rsidRPr="00F40372">
        <w:t>(</w:t>
      </w:r>
      <w:r>
        <w:rPr>
          <w:rFonts w:hint="eastAsia"/>
        </w:rPr>
        <w:t>包括向</w:t>
      </w:r>
      <w:r w:rsidRPr="00F40372">
        <w:t>国家防范机制</w:t>
      </w:r>
      <w:r w:rsidRPr="00F40372">
        <w:t>)</w:t>
      </w:r>
      <w:r w:rsidRPr="00F40372">
        <w:t>、</w:t>
      </w:r>
      <w:r>
        <w:rPr>
          <w:rFonts w:hint="eastAsia"/>
        </w:rPr>
        <w:t>吉尔吉斯斯坦</w:t>
      </w:r>
      <w:r w:rsidRPr="00F40372">
        <w:t>(</w:t>
      </w:r>
      <w:r>
        <w:rPr>
          <w:rFonts w:hint="eastAsia"/>
        </w:rPr>
        <w:t>包括向</w:t>
      </w:r>
      <w:r w:rsidRPr="00F40372">
        <w:t>国家防范机制</w:t>
      </w:r>
      <w:r w:rsidRPr="00F40372">
        <w:t>)</w:t>
      </w:r>
      <w:r w:rsidRPr="00F40372">
        <w:t>、</w:t>
      </w:r>
      <w:r>
        <w:rPr>
          <w:rFonts w:hint="eastAsia"/>
        </w:rPr>
        <w:t>利比里亚、摩洛哥和波兰</w:t>
      </w:r>
      <w:r w:rsidRPr="00F40372">
        <w:t>(</w:t>
      </w:r>
      <w:r>
        <w:rPr>
          <w:rFonts w:hint="eastAsia"/>
        </w:rPr>
        <w:t>包括向</w:t>
      </w:r>
      <w:r w:rsidRPr="00F40372">
        <w:t>国家防范机制</w:t>
      </w:r>
      <w:r w:rsidRPr="00F40372">
        <w:t>)</w:t>
      </w:r>
      <w:r w:rsidRPr="00F40372">
        <w:t>转交的报告。</w:t>
      </w:r>
    </w:p>
    <w:p w:rsidR="00F92A33" w:rsidRPr="001D1710" w:rsidRDefault="00F92A33" w:rsidP="00D02704">
      <w:pPr>
        <w:pStyle w:val="SingleTxtGC"/>
        <w:rPr>
          <w:highlight w:val="cyan"/>
        </w:rPr>
      </w:pPr>
      <w:r w:rsidRPr="001D1710">
        <w:t>20.</w:t>
      </w:r>
      <w:r w:rsidRPr="001D1710">
        <w:tab/>
      </w:r>
      <w:r w:rsidRPr="001F1767">
        <w:t>根据《任择议定书》第</w:t>
      </w:r>
      <w:r>
        <w:t>16</w:t>
      </w:r>
      <w:r w:rsidRPr="001F1767">
        <w:t>条第</w:t>
      </w:r>
      <w:r>
        <w:t>2</w:t>
      </w:r>
      <w:r w:rsidRPr="001F1767">
        <w:t>款，缔约国或国家防范机制提出请求后，小组委员会总共公布了</w:t>
      </w:r>
      <w:r>
        <w:rPr>
          <w:rFonts w:hint="eastAsia"/>
        </w:rPr>
        <w:t>5</w:t>
      </w:r>
      <w:r>
        <w:t>1</w:t>
      </w:r>
      <w:r w:rsidRPr="001F1767">
        <w:t>份访问报告，包括</w:t>
      </w:r>
      <w:r>
        <w:t>2</w:t>
      </w:r>
      <w:r w:rsidRPr="001F1767">
        <w:t>0</w:t>
      </w:r>
      <w:r>
        <w:t>1</w:t>
      </w:r>
      <w:r>
        <w:rPr>
          <w:rFonts w:hint="eastAsia"/>
        </w:rPr>
        <w:t>9</w:t>
      </w:r>
      <w:r w:rsidRPr="001F1767">
        <w:t>年公布的</w:t>
      </w:r>
      <w:r>
        <w:t>7</w:t>
      </w:r>
      <w:r w:rsidRPr="001F1767">
        <w:t>份报告，即小组委员会访问</w:t>
      </w:r>
      <w:r>
        <w:rPr>
          <w:rFonts w:hint="eastAsia"/>
        </w:rPr>
        <w:t>葡萄牙、西班牙、土耳其和乌拉圭</w:t>
      </w:r>
      <w:r w:rsidRPr="001F1767">
        <w:t>后向缔约国转交的报告，以及向</w:t>
      </w:r>
      <w:r>
        <w:rPr>
          <w:rFonts w:hint="eastAsia"/>
        </w:rPr>
        <w:t>哥斯达黎加、吉尔吉斯斯坦和葡萄牙的</w:t>
      </w:r>
      <w:r w:rsidRPr="001F1767">
        <w:t>国家防范机制转交的报告。小组委员会充分尊重《任择议定书》规定的保密原则和权利，同时欢迎公布的</w:t>
      </w:r>
      <w:r>
        <w:rPr>
          <w:rFonts w:hint="eastAsia"/>
        </w:rPr>
        <w:t>访问</w:t>
      </w:r>
      <w:r w:rsidRPr="001F1767">
        <w:t>报告数目不断增加，认为这反映了预防性访问所依据的透明精神，有助于更好地落实各项建议。小组委员会鼓励报告的接收方提出公布请求。</w:t>
      </w:r>
    </w:p>
    <w:p w:rsidR="00F92A33" w:rsidRPr="001D1710" w:rsidRDefault="00F92A33" w:rsidP="00F92A33">
      <w:pPr>
        <w:pStyle w:val="SingleTxtG"/>
        <w:tabs>
          <w:tab w:val="left" w:pos="1701"/>
        </w:tabs>
      </w:pPr>
      <w:r w:rsidRPr="00D02704">
        <w:rPr>
          <w:rStyle w:val="SingleTxtGCChar"/>
        </w:rPr>
        <w:t>21.</w:t>
      </w:r>
      <w:r w:rsidRPr="00D02704">
        <w:rPr>
          <w:rStyle w:val="SingleTxtGCChar"/>
        </w:rPr>
        <w:tab/>
      </w:r>
      <w:r w:rsidRPr="00D02704">
        <w:rPr>
          <w:rStyle w:val="SingleTxtGCChar"/>
        </w:rPr>
        <w:t>按照既定惯例，请报告接收方在收到报告后六个月内提交一份书面答复，充分说明为落实报告所载建议已采取和将采取的行动。在本报告所述期间，小组委员会收到</w:t>
      </w:r>
      <w:r w:rsidRPr="00D02704">
        <w:rPr>
          <w:rStyle w:val="SingleTxtGCChar"/>
          <w:rFonts w:hint="eastAsia"/>
        </w:rPr>
        <w:t>了葡萄牙、土耳其和乌拉圭</w:t>
      </w:r>
      <w:r w:rsidRPr="00D02704">
        <w:rPr>
          <w:rStyle w:val="SingleTxtGCChar"/>
        </w:rPr>
        <w:t>的</w:t>
      </w:r>
      <w:r w:rsidRPr="00D02704">
        <w:rPr>
          <w:rStyle w:val="SingleTxtGCChar"/>
          <w:rFonts w:hint="eastAsia"/>
        </w:rPr>
        <w:t>此类</w:t>
      </w:r>
      <w:r w:rsidRPr="00D02704">
        <w:rPr>
          <w:rStyle w:val="SingleTxtGCChar"/>
        </w:rPr>
        <w:t>答复</w:t>
      </w:r>
      <w:r w:rsidRPr="001F1767">
        <w:rPr>
          <w:rFonts w:asciiTheme="majorBidi" w:hAnsiTheme="majorBidi" w:cstheme="majorBidi"/>
          <w:szCs w:val="21"/>
        </w:rPr>
        <w:t>。</w:t>
      </w:r>
    </w:p>
    <w:p w:rsidR="00F92A33" w:rsidRPr="001D1710" w:rsidRDefault="00F92A33" w:rsidP="00D02704">
      <w:pPr>
        <w:pStyle w:val="SingleTxtGC"/>
        <w:tabs>
          <w:tab w:val="clear" w:pos="431"/>
          <w:tab w:val="clear" w:pos="1134"/>
          <w:tab w:val="clear" w:pos="1565"/>
          <w:tab w:val="clear" w:pos="1996"/>
          <w:tab w:val="clear" w:pos="2427"/>
        </w:tabs>
      </w:pPr>
      <w:r w:rsidRPr="001D1710">
        <w:lastRenderedPageBreak/>
        <w:t>22.</w:t>
      </w:r>
      <w:r w:rsidRPr="001D1710">
        <w:tab/>
      </w:r>
      <w:r w:rsidRPr="001F1767">
        <w:t>在本报告所述期间，小组委员会与每个预定将访问的缔约国举行了预先筹备会议，并根据惯例，请每个已访问的缔约国与小组委员会在下一届会议进行会晤，以讨论如何更好地推进访问后对话。</w:t>
      </w:r>
    </w:p>
    <w:p w:rsidR="00F92A33" w:rsidRPr="001D1710" w:rsidRDefault="00F92A33" w:rsidP="00AD2801">
      <w:pPr>
        <w:pStyle w:val="H1GC"/>
      </w:pPr>
      <w:r w:rsidRPr="001D1710">
        <w:tab/>
      </w:r>
      <w:bookmarkStart w:id="8" w:name="_Toc534899839"/>
      <w:r w:rsidRPr="001D1710">
        <w:t>E.</w:t>
      </w:r>
      <w:r w:rsidRPr="001D1710">
        <w:tab/>
      </w:r>
      <w:bookmarkEnd w:id="8"/>
      <w:r w:rsidRPr="00A12A39">
        <w:rPr>
          <w:rFonts w:hint="eastAsia"/>
        </w:rPr>
        <w:t>国家防范机制方面的动态</w:t>
      </w:r>
    </w:p>
    <w:p w:rsidR="00F92A33" w:rsidRPr="001D1710" w:rsidRDefault="00F92A33" w:rsidP="00D02704">
      <w:pPr>
        <w:pStyle w:val="SingleTxtGC"/>
        <w:tabs>
          <w:tab w:val="clear" w:pos="431"/>
          <w:tab w:val="clear" w:pos="1134"/>
          <w:tab w:val="clear" w:pos="1565"/>
          <w:tab w:val="clear" w:pos="1996"/>
          <w:tab w:val="clear" w:pos="2427"/>
        </w:tabs>
      </w:pPr>
      <w:r w:rsidRPr="001D1710">
        <w:t>23.</w:t>
      </w:r>
      <w:r w:rsidRPr="001D1710">
        <w:tab/>
      </w:r>
      <w:r>
        <w:t>在关于指定国家防范机制</w:t>
      </w:r>
      <w:r>
        <w:rPr>
          <w:rFonts w:hint="eastAsia"/>
        </w:rPr>
        <w:t>或</w:t>
      </w:r>
      <w:r w:rsidRPr="001F1767">
        <w:t>其运作问题的届会上，小组委员会继续与缔约国和签署国进行对话。在第三十</w:t>
      </w:r>
      <w:r>
        <w:rPr>
          <w:rFonts w:hint="eastAsia"/>
        </w:rPr>
        <w:t>七</w:t>
      </w:r>
      <w:r w:rsidRPr="001F1767">
        <w:t>、第三十</w:t>
      </w:r>
      <w:r>
        <w:rPr>
          <w:rFonts w:hint="eastAsia"/>
        </w:rPr>
        <w:t>八</w:t>
      </w:r>
      <w:r w:rsidRPr="001F1767">
        <w:t>和第三十</w:t>
      </w:r>
      <w:r>
        <w:rPr>
          <w:rFonts w:hint="eastAsia"/>
        </w:rPr>
        <w:t>九</w:t>
      </w:r>
      <w:r w:rsidRPr="001F1767">
        <w:t>届会议上，小组委员会与</w:t>
      </w:r>
      <w:r w:rsidRPr="007B5250">
        <w:t>阿根廷、澳大利亚、伯利兹、贝宁、多民族玻利维亚国、波斯尼亚和黑塞哥维那、巴西、布隆迪、智利、哥伦比亚</w:t>
      </w:r>
      <w:r w:rsidRPr="007B5250">
        <w:t>(</w:t>
      </w:r>
      <w:r w:rsidRPr="007B5250">
        <w:t>签署国</w:t>
      </w:r>
      <w:r w:rsidRPr="007B5250">
        <w:t>)</w:t>
      </w:r>
      <w:r w:rsidRPr="007B5250">
        <w:t>、塞浦路斯</w:t>
      </w:r>
      <w:r w:rsidRPr="007B5250">
        <w:t>(</w:t>
      </w:r>
      <w:r w:rsidRPr="007B5250">
        <w:t>国家防范机制</w:t>
      </w:r>
      <w:r w:rsidRPr="007B5250">
        <w:t>)</w:t>
      </w:r>
      <w:r w:rsidRPr="007B5250">
        <w:t>、刚果民主共和国、丹麦</w:t>
      </w:r>
      <w:r w:rsidRPr="007B5250">
        <w:t>(</w:t>
      </w:r>
      <w:r w:rsidRPr="007B5250">
        <w:t>国家防范机制</w:t>
      </w:r>
      <w:r w:rsidRPr="007B5250">
        <w:t>)</w:t>
      </w:r>
      <w:r w:rsidRPr="007B5250">
        <w:t>、厄瓜多尔、萨尔瓦多、加蓬、危地马拉</w:t>
      </w:r>
      <w:r w:rsidRPr="007B5250">
        <w:t>(</w:t>
      </w:r>
      <w:r w:rsidRPr="007B5250">
        <w:t>国家防范机制</w:t>
      </w:r>
      <w:r w:rsidRPr="007B5250">
        <w:t>)</w:t>
      </w:r>
      <w:r w:rsidRPr="007B5250">
        <w:t>、洪都拉斯</w:t>
      </w:r>
      <w:r w:rsidRPr="007B5250">
        <w:t>(</w:t>
      </w:r>
      <w:r w:rsidRPr="007B5250">
        <w:t>国家防范机制</w:t>
      </w:r>
      <w:r w:rsidRPr="007B5250">
        <w:t>)</w:t>
      </w:r>
      <w:r w:rsidRPr="007B5250">
        <w:t>、马达加斯加、马尔代夫、墨西哥、蒙古、摩洛哥、新西兰</w:t>
      </w:r>
      <w:r w:rsidRPr="007B5250">
        <w:t>(</w:t>
      </w:r>
      <w:r w:rsidRPr="007B5250">
        <w:t>国家防范机制</w:t>
      </w:r>
      <w:r w:rsidRPr="007B5250">
        <w:t>)</w:t>
      </w:r>
      <w:r w:rsidRPr="007B5250">
        <w:t>、尼加拉瓜、尼日尔、尼日利亚、巴拿马</w:t>
      </w:r>
      <w:r w:rsidRPr="007B5250">
        <w:t>(</w:t>
      </w:r>
      <w:r w:rsidRPr="007B5250">
        <w:t>国家防范机制</w:t>
      </w:r>
      <w:r w:rsidRPr="007B5250">
        <w:t>)</w:t>
      </w:r>
      <w:r w:rsidRPr="007B5250">
        <w:t>、秘鲁</w:t>
      </w:r>
      <w:r w:rsidRPr="007B5250">
        <w:t>(</w:t>
      </w:r>
      <w:r w:rsidRPr="007B5250">
        <w:t>国家防范机制</w:t>
      </w:r>
      <w:r w:rsidRPr="007B5250">
        <w:t>)</w:t>
      </w:r>
      <w:r w:rsidRPr="007B5250">
        <w:t>、波兰、葡萄牙、南苏丹、大不列颠及北爱尔兰联合王国</w:t>
      </w:r>
      <w:r w:rsidRPr="007B5250">
        <w:t>(</w:t>
      </w:r>
      <w:r w:rsidRPr="007B5250">
        <w:t>国家防范机制</w:t>
      </w:r>
      <w:r w:rsidRPr="007B5250">
        <w:t>)</w:t>
      </w:r>
      <w:r w:rsidRPr="007B5250">
        <w:t>、乌拉圭</w:t>
      </w:r>
      <w:r w:rsidRPr="007B5250">
        <w:t>(</w:t>
      </w:r>
      <w:r w:rsidRPr="007B5250">
        <w:t>国家防范机制</w:t>
      </w:r>
      <w:r w:rsidRPr="007B5250">
        <w:t>)</w:t>
      </w:r>
      <w:r w:rsidRPr="007B5250">
        <w:t>、委内瑞拉玻利瓦尔共和国</w:t>
      </w:r>
      <w:r>
        <w:rPr>
          <w:rFonts w:hint="eastAsia"/>
        </w:rPr>
        <w:t>、</w:t>
      </w:r>
      <w:r w:rsidRPr="007B5250">
        <w:t>巴勒斯坦国</w:t>
      </w:r>
      <w:r w:rsidRPr="001F1767">
        <w:t>的代表举行了会议或电话会议。</w:t>
      </w:r>
    </w:p>
    <w:p w:rsidR="00F92A33" w:rsidRPr="001D1710" w:rsidRDefault="00F92A33" w:rsidP="00D02704">
      <w:pPr>
        <w:pStyle w:val="SingleTxtGC"/>
        <w:tabs>
          <w:tab w:val="clear" w:pos="431"/>
          <w:tab w:val="clear" w:pos="1134"/>
          <w:tab w:val="clear" w:pos="1565"/>
          <w:tab w:val="clear" w:pos="1996"/>
          <w:tab w:val="clear" w:pos="2427"/>
        </w:tabs>
      </w:pPr>
      <w:r w:rsidRPr="001D1710">
        <w:t>24.</w:t>
      </w:r>
      <w:r w:rsidRPr="001D1710">
        <w:tab/>
      </w:r>
      <w:r w:rsidRPr="001F1767">
        <w:t>按照《任择议定书》第</w:t>
      </w:r>
      <w:r>
        <w:t>11</w:t>
      </w:r>
      <w:r w:rsidRPr="001F1767">
        <w:t>条</w:t>
      </w:r>
      <w:r w:rsidRPr="001F1767">
        <w:t>(</w:t>
      </w:r>
      <w:r>
        <w:t>b</w:t>
      </w:r>
      <w:r w:rsidRPr="001F1767">
        <w:t>)</w:t>
      </w:r>
      <w:r w:rsidRPr="001F1767">
        <w:t>款</w:t>
      </w:r>
      <w:r w:rsidRPr="001F1767">
        <w:t>(</w:t>
      </w:r>
      <w:r w:rsidRPr="001F1767">
        <w:t>二</w:t>
      </w:r>
      <w:r w:rsidRPr="001F1767">
        <w:t>)</w:t>
      </w:r>
      <w:r w:rsidRPr="001F1767">
        <w:t>项规定的任务，小组委员会与国家防范机制建立</w:t>
      </w:r>
      <w:r>
        <w:rPr>
          <w:rFonts w:hint="eastAsia"/>
        </w:rPr>
        <w:t>并保持</w:t>
      </w:r>
      <w:r w:rsidRPr="001F1767">
        <w:t>直接联系。</w:t>
      </w:r>
      <w:r>
        <w:rPr>
          <w:rFonts w:hint="eastAsia"/>
        </w:rPr>
        <w:t>除访问期间与国家防范机制的会面外</w:t>
      </w:r>
      <w:r w:rsidRPr="001F1767">
        <w:t>，小组委员会在</w:t>
      </w:r>
      <w:r>
        <w:rPr>
          <w:rFonts w:hint="eastAsia"/>
        </w:rPr>
        <w:t>2019</w:t>
      </w:r>
      <w:r>
        <w:rPr>
          <w:rFonts w:hint="eastAsia"/>
        </w:rPr>
        <w:t>年的</w:t>
      </w:r>
      <w:r w:rsidRPr="001F1767">
        <w:t>届会期间</w:t>
      </w:r>
      <w:r>
        <w:rPr>
          <w:rFonts w:hint="eastAsia"/>
        </w:rPr>
        <w:t>还</w:t>
      </w:r>
      <w:r w:rsidRPr="001F1767">
        <w:t>与</w:t>
      </w:r>
      <w:r>
        <w:rPr>
          <w:rFonts w:hint="eastAsia"/>
        </w:rPr>
        <w:t>塞浦路斯、丹麦、危地马拉、洪都拉斯、新西兰、巴拿马、秘鲁、乌拉圭、大不列颠及北爱尔兰联合王国</w:t>
      </w:r>
      <w:r w:rsidRPr="001F1767">
        <w:t>的国家防范机制举行了会议或视频会议。</w:t>
      </w:r>
    </w:p>
    <w:p w:rsidR="00F92A33" w:rsidRPr="001D1710" w:rsidRDefault="00F92A33" w:rsidP="00D02704">
      <w:pPr>
        <w:pStyle w:val="SingleTxtGC"/>
        <w:tabs>
          <w:tab w:val="clear" w:pos="431"/>
          <w:tab w:val="clear" w:pos="1134"/>
          <w:tab w:val="clear" w:pos="1565"/>
          <w:tab w:val="clear" w:pos="1996"/>
          <w:tab w:val="clear" w:pos="2427"/>
        </w:tabs>
      </w:pPr>
      <w:r w:rsidRPr="001D1710">
        <w:t>25.</w:t>
      </w:r>
      <w:r w:rsidRPr="001D1710">
        <w:tab/>
      </w:r>
      <w:r w:rsidRPr="001F1767">
        <w:t>小组委员会及其委员继续收到邀</w:t>
      </w:r>
      <w:r>
        <w:t>请，请其参加关于指定、设立和发展国家防范机制和《任择议定书》</w:t>
      </w:r>
      <w:r>
        <w:rPr>
          <w:rFonts w:hint="eastAsia"/>
        </w:rPr>
        <w:t>问题</w:t>
      </w:r>
      <w:r w:rsidRPr="001F1767">
        <w:t>的诸多国家、区域和国际会议。小组委员会感谢邀请参与这些活动以及所有其他活动的组织者。小组委员会感到遗憾，它参加这些活动仍以其他方的资金支持为条件，因为没有可用于资助委员与会的预算拨款。小组委员会还希望</w:t>
      </w:r>
      <w:r>
        <w:rPr>
          <w:rFonts w:hint="eastAsia"/>
        </w:rPr>
        <w:t>可以</w:t>
      </w:r>
      <w:r w:rsidRPr="001F1767">
        <w:t>通过联合国人权事务高级专员办事处</w:t>
      </w:r>
      <w:r w:rsidRPr="001F1767">
        <w:t>(</w:t>
      </w:r>
      <w:r w:rsidRPr="001F1767">
        <w:t>人权高专办</w:t>
      </w:r>
      <w:r w:rsidRPr="001F1767">
        <w:t>)</w:t>
      </w:r>
      <w:r w:rsidRPr="001F1767">
        <w:t>小组委员会秘书处发出</w:t>
      </w:r>
      <w:r>
        <w:t>参加正式活动和讨论的</w:t>
      </w:r>
      <w:r>
        <w:rPr>
          <w:rFonts w:hint="eastAsia"/>
        </w:rPr>
        <w:t>所有</w:t>
      </w:r>
      <w:r w:rsidRPr="001F1767">
        <w:t>邀请。</w:t>
      </w:r>
    </w:p>
    <w:p w:rsidR="00F92A33" w:rsidRPr="001D1710" w:rsidRDefault="00F92A33" w:rsidP="00AD2801">
      <w:pPr>
        <w:pStyle w:val="H1GC"/>
      </w:pPr>
      <w:r w:rsidRPr="001D1710">
        <w:tab/>
      </w:r>
      <w:bookmarkStart w:id="9" w:name="_Toc534899840"/>
      <w:r w:rsidRPr="001D1710">
        <w:t>F.</w:t>
      </w:r>
      <w:r w:rsidRPr="001D1710">
        <w:tab/>
      </w:r>
      <w:bookmarkEnd w:id="9"/>
      <w:r w:rsidRPr="00CF6A31">
        <w:t>严重未遵守第</w:t>
      </w:r>
      <w:r w:rsidRPr="00CF6A31">
        <w:t>17</w:t>
      </w:r>
      <w:r w:rsidRPr="00CF6A31">
        <w:t>条的情况</w:t>
      </w:r>
    </w:p>
    <w:p w:rsidR="00F92A33" w:rsidRPr="008835A6" w:rsidRDefault="00F92A33" w:rsidP="00226DA3">
      <w:pPr>
        <w:pStyle w:val="SingleTxtGC"/>
        <w:tabs>
          <w:tab w:val="clear" w:pos="431"/>
          <w:tab w:val="clear" w:pos="1134"/>
          <w:tab w:val="clear" w:pos="1565"/>
          <w:tab w:val="clear" w:pos="1996"/>
          <w:tab w:val="clear" w:pos="2427"/>
          <w:tab w:val="left" w:pos="1701"/>
        </w:tabs>
      </w:pPr>
      <w:r w:rsidRPr="001D1710">
        <w:t>26.</w:t>
      </w:r>
      <w:r w:rsidRPr="001D1710">
        <w:tab/>
      </w:r>
      <w:r w:rsidRPr="00226DA3">
        <w:t>在第二十七届会议上，小组委员会决定指明设立国家防范机制严重逾期的缔约国，将其记录在一</w:t>
      </w:r>
      <w:r w:rsidRPr="00226DA3">
        <w:rPr>
          <w:rFonts w:hint="eastAsia"/>
        </w:rPr>
        <w:t>份</w:t>
      </w:r>
      <w:r w:rsidRPr="00226DA3">
        <w:t>名单</w:t>
      </w:r>
      <w:r w:rsidRPr="00226DA3">
        <w:rPr>
          <w:rFonts w:hint="eastAsia"/>
        </w:rPr>
        <w:t>上</w:t>
      </w:r>
      <w:r w:rsidRPr="00226DA3">
        <w:t>。</w:t>
      </w:r>
      <w:r w:rsidRPr="002366B9">
        <w:rPr>
          <w:snapToGrid/>
          <w:vertAlign w:val="superscript"/>
        </w:rPr>
        <w:footnoteReference w:id="6"/>
      </w:r>
      <w:r w:rsidR="00AD2801" w:rsidRPr="00226DA3">
        <w:rPr>
          <w:rFonts w:hint="eastAsia"/>
        </w:rPr>
        <w:t xml:space="preserve"> </w:t>
      </w:r>
      <w:r w:rsidRPr="00226DA3">
        <w:t>小组委员会每届会议</w:t>
      </w:r>
      <w:r w:rsidRPr="00226DA3">
        <w:rPr>
          <w:rFonts w:hint="eastAsia"/>
        </w:rPr>
        <w:t>对该名单进行</w:t>
      </w:r>
      <w:r w:rsidRPr="00226DA3">
        <w:t>修订，相关缔约国</w:t>
      </w:r>
      <w:r w:rsidRPr="00226DA3">
        <w:rPr>
          <w:rFonts w:hint="eastAsia"/>
        </w:rPr>
        <w:t>满足以下条件后将</w:t>
      </w:r>
      <w:r w:rsidRPr="00226DA3">
        <w:t>从该名单上除名</w:t>
      </w:r>
      <w:r w:rsidRPr="00226DA3">
        <w:rPr>
          <w:rFonts w:hint="eastAsia"/>
        </w:rPr>
        <w:t>，</w:t>
      </w:r>
      <w:r w:rsidRPr="00226DA3">
        <w:t>即小组委员会收到：</w:t>
      </w:r>
      <w:r w:rsidRPr="00226DA3">
        <w:t xml:space="preserve">(a) </w:t>
      </w:r>
      <w:r w:rsidRPr="00226DA3">
        <w:t>正式指定的国家防范机制的通知，</w:t>
      </w:r>
      <w:r w:rsidRPr="00226DA3">
        <w:t xml:space="preserve">(b) </w:t>
      </w:r>
      <w:r w:rsidRPr="00226DA3">
        <w:t>对设立该机制及其有效运作作出规定的文件副本。截至</w:t>
      </w:r>
      <w:r w:rsidRPr="00226DA3">
        <w:t>201</w:t>
      </w:r>
      <w:r w:rsidRPr="00226DA3">
        <w:rPr>
          <w:rFonts w:hint="eastAsia"/>
        </w:rPr>
        <w:t>9</w:t>
      </w:r>
      <w:r w:rsidRPr="00226DA3">
        <w:t>年</w:t>
      </w:r>
      <w:r w:rsidRPr="00226DA3">
        <w:t>12</w:t>
      </w:r>
      <w:r w:rsidRPr="00226DA3">
        <w:t>月</w:t>
      </w:r>
      <w:r w:rsidRPr="00226DA3">
        <w:t>31</w:t>
      </w:r>
      <w:r w:rsidRPr="00226DA3">
        <w:t>日，</w:t>
      </w:r>
      <w:r w:rsidRPr="00226DA3">
        <w:t>1</w:t>
      </w:r>
      <w:r w:rsidRPr="00226DA3">
        <w:rPr>
          <w:rFonts w:hint="eastAsia"/>
        </w:rPr>
        <w:t>3</w:t>
      </w:r>
      <w:r w:rsidRPr="00226DA3">
        <w:t>个缔约国被列入名单：贝宁、波斯尼亚和黑塞哥维那、布基纳法索、布隆迪、智利、刚果民主共和国、加蓬、利比里亚、</w:t>
      </w:r>
      <w:r w:rsidRPr="00226DA3">
        <w:rPr>
          <w:rFonts w:hint="eastAsia"/>
        </w:rPr>
        <w:t>蒙古、</w:t>
      </w:r>
      <w:r w:rsidRPr="00226DA3">
        <w:t>瑙鲁、</w:t>
      </w:r>
      <w:r w:rsidRPr="00226DA3">
        <w:rPr>
          <w:rFonts w:hint="eastAsia"/>
        </w:rPr>
        <w:t>尼日尔、</w:t>
      </w:r>
      <w:r w:rsidRPr="00226DA3">
        <w:t>尼日利亚</w:t>
      </w:r>
      <w:r w:rsidRPr="00226DA3">
        <w:rPr>
          <w:rFonts w:hint="eastAsia"/>
        </w:rPr>
        <w:t>、</w:t>
      </w:r>
      <w:r w:rsidRPr="00226DA3">
        <w:t>菲律宾。</w:t>
      </w:r>
    </w:p>
    <w:p w:rsidR="00F92A33" w:rsidRPr="001D1710" w:rsidRDefault="00F92A33" w:rsidP="00226DA3">
      <w:pPr>
        <w:pStyle w:val="SingleTxtGC"/>
        <w:tabs>
          <w:tab w:val="clear" w:pos="431"/>
          <w:tab w:val="clear" w:pos="1134"/>
          <w:tab w:val="clear" w:pos="1565"/>
          <w:tab w:val="clear" w:pos="1996"/>
          <w:tab w:val="clear" w:pos="2427"/>
        </w:tabs>
      </w:pPr>
      <w:r w:rsidRPr="001D1710">
        <w:t>27.</w:t>
      </w:r>
      <w:r w:rsidRPr="001D1710">
        <w:tab/>
      </w:r>
      <w:r>
        <w:t>这仍是小组委员会</w:t>
      </w:r>
      <w:r>
        <w:rPr>
          <w:rFonts w:hint="eastAsia"/>
        </w:rPr>
        <w:t>严重</w:t>
      </w:r>
      <w:r w:rsidRPr="001F1767">
        <w:t>关切</w:t>
      </w:r>
      <w:r>
        <w:rPr>
          <w:rFonts w:hint="eastAsia"/>
        </w:rPr>
        <w:t>的</w:t>
      </w:r>
      <w:r w:rsidRPr="001F1767">
        <w:t>问题，特别是因为一些缔约国在履行义务方面似乎毫无进展，或进展不大。</w:t>
      </w:r>
    </w:p>
    <w:p w:rsidR="00F92A33" w:rsidRPr="001D1710" w:rsidRDefault="00F92A33" w:rsidP="00F4438D">
      <w:pPr>
        <w:pStyle w:val="H1GC"/>
        <w:spacing w:after="200"/>
      </w:pPr>
      <w:r w:rsidRPr="001D1710">
        <w:lastRenderedPageBreak/>
        <w:tab/>
      </w:r>
      <w:bookmarkStart w:id="10" w:name="_Toc534899841"/>
      <w:r w:rsidRPr="001D1710">
        <w:t>G.</w:t>
      </w:r>
      <w:r w:rsidRPr="001D1710">
        <w:tab/>
      </w:r>
      <w:bookmarkEnd w:id="10"/>
      <w:r w:rsidRPr="00D33998">
        <w:rPr>
          <w:rFonts w:hint="eastAsia"/>
        </w:rPr>
        <w:t>《任择议定书》设立的特别基金</w:t>
      </w:r>
    </w:p>
    <w:p w:rsidR="00F92A33" w:rsidRPr="001D1710" w:rsidRDefault="00F92A33" w:rsidP="00226DA3">
      <w:pPr>
        <w:pStyle w:val="SingleTxtGC"/>
        <w:tabs>
          <w:tab w:val="clear" w:pos="431"/>
          <w:tab w:val="clear" w:pos="1134"/>
          <w:tab w:val="clear" w:pos="1565"/>
          <w:tab w:val="clear" w:pos="1996"/>
          <w:tab w:val="clear" w:pos="2427"/>
          <w:tab w:val="left" w:pos="1701"/>
        </w:tabs>
      </w:pPr>
      <w:r w:rsidRPr="001D1710">
        <w:t>28.</w:t>
      </w:r>
      <w:r w:rsidRPr="001D1710">
        <w:tab/>
      </w:r>
      <w:r w:rsidRPr="001F1767">
        <w:t>通过《任择议定书》第</w:t>
      </w:r>
      <w:r>
        <w:t>26</w:t>
      </w:r>
      <w:r w:rsidRPr="001F1767">
        <w:t>条第</w:t>
      </w:r>
      <w:r>
        <w:t>1</w:t>
      </w:r>
      <w:r w:rsidRPr="001F1767">
        <w:t>款设立的特别基金</w:t>
      </w:r>
      <w:r>
        <w:t>提供的支助</w:t>
      </w:r>
      <w:r>
        <w:rPr>
          <w:rFonts w:hint="eastAsia"/>
        </w:rPr>
        <w:t>所针对的是</w:t>
      </w:r>
      <w:r>
        <w:t>旨在设立或加强国家防范机制的项目，因而有助于</w:t>
      </w:r>
      <w:r>
        <w:rPr>
          <w:rFonts w:hint="eastAsia"/>
        </w:rPr>
        <w:t>落实</w:t>
      </w:r>
      <w:r w:rsidRPr="001F1767">
        <w:t>小组委员会在访问缔约国后提出的有关建议。</w:t>
      </w:r>
      <w:r>
        <w:t>2</w:t>
      </w:r>
      <w:r w:rsidRPr="001F1767">
        <w:t>0</w:t>
      </w:r>
      <w:r>
        <w:t>1</w:t>
      </w:r>
      <w:r>
        <w:rPr>
          <w:rFonts w:hint="eastAsia"/>
        </w:rPr>
        <w:t>9</w:t>
      </w:r>
      <w:r w:rsidRPr="001F1767">
        <w:t>年，通过该基金发</w:t>
      </w:r>
      <w:r>
        <w:rPr>
          <w:rFonts w:hint="eastAsia"/>
        </w:rPr>
        <w:t>放的</w:t>
      </w:r>
      <w:r w:rsidRPr="001F1767">
        <w:t>赠款总额为</w:t>
      </w:r>
      <w:r>
        <w:t>276</w:t>
      </w:r>
      <w:r w:rsidR="00E41A78">
        <w:t>,</w:t>
      </w:r>
      <w:r w:rsidRPr="001D1710">
        <w:t>494</w:t>
      </w:r>
      <w:r>
        <w:t>美元，</w:t>
      </w:r>
      <w:r>
        <w:rPr>
          <w:rFonts w:hint="eastAsia"/>
        </w:rPr>
        <w:t>用于</w:t>
      </w:r>
      <w:r w:rsidRPr="001F1767">
        <w:t>支持</w:t>
      </w:r>
      <w:r>
        <w:t>1</w:t>
      </w:r>
      <w:r>
        <w:rPr>
          <w:rFonts w:hint="eastAsia"/>
        </w:rPr>
        <w:t>0</w:t>
      </w:r>
      <w:r w:rsidRPr="001F1767">
        <w:t>个缔约国的</w:t>
      </w:r>
      <w:r>
        <w:t>1</w:t>
      </w:r>
      <w:r>
        <w:rPr>
          <w:rFonts w:hint="eastAsia"/>
        </w:rPr>
        <w:t>2</w:t>
      </w:r>
      <w:r w:rsidRPr="001F1767">
        <w:t>个预防酷刑项目在</w:t>
      </w:r>
      <w:r>
        <w:t>2</w:t>
      </w:r>
      <w:r w:rsidRPr="001F1767">
        <w:t>0</w:t>
      </w:r>
      <w:r>
        <w:rPr>
          <w:rFonts w:hint="eastAsia"/>
        </w:rPr>
        <w:t>20</w:t>
      </w:r>
      <w:r w:rsidRPr="001F1767">
        <w:t>年的实施工作。小组委员会协助评估项目建议书和赠款建议。</w:t>
      </w:r>
    </w:p>
    <w:p w:rsidR="00F92A33" w:rsidRPr="006740EF" w:rsidRDefault="00F92A33" w:rsidP="00226DA3">
      <w:pPr>
        <w:pStyle w:val="SingleTxtGC"/>
        <w:tabs>
          <w:tab w:val="clear" w:pos="431"/>
          <w:tab w:val="clear" w:pos="1134"/>
          <w:tab w:val="clear" w:pos="1565"/>
          <w:tab w:val="clear" w:pos="1996"/>
          <w:tab w:val="clear" w:pos="2427"/>
          <w:tab w:val="left" w:pos="1701"/>
        </w:tabs>
      </w:pPr>
      <w:r w:rsidRPr="001D1710">
        <w:t>29.</w:t>
      </w:r>
      <w:r w:rsidRPr="001D1710">
        <w:tab/>
      </w:r>
      <w:r w:rsidRPr="001F1767">
        <w:t>小组委员会非常感谢以下缔约国在报告所述期对特别基金捐款：捷克</w:t>
      </w:r>
      <w:r w:rsidRPr="001F1767">
        <w:t>(</w:t>
      </w:r>
      <w:r>
        <w:rPr>
          <w:rFonts w:hint="eastAsia"/>
        </w:rPr>
        <w:t>8</w:t>
      </w:r>
      <w:r w:rsidR="007069B9">
        <w:t>,</w:t>
      </w:r>
      <w:r>
        <w:rPr>
          <w:rFonts w:hint="eastAsia"/>
        </w:rPr>
        <w:t>703</w:t>
      </w:r>
      <w:r w:rsidRPr="001F1767">
        <w:t>美元</w:t>
      </w:r>
      <w:r w:rsidRPr="001F1767">
        <w:t>)</w:t>
      </w:r>
      <w:r w:rsidRPr="001F1767">
        <w:t>、法国</w:t>
      </w:r>
      <w:r w:rsidRPr="001F1767">
        <w:t>(</w:t>
      </w:r>
      <w:r>
        <w:rPr>
          <w:rFonts w:hint="eastAsia"/>
        </w:rPr>
        <w:t>55</w:t>
      </w:r>
      <w:r w:rsidR="007069B9">
        <w:t>,</w:t>
      </w:r>
      <w:r>
        <w:rPr>
          <w:rFonts w:hint="eastAsia"/>
        </w:rPr>
        <w:t>741</w:t>
      </w:r>
      <w:r w:rsidRPr="001F1767">
        <w:t>美元</w:t>
      </w:r>
      <w:r w:rsidRPr="001F1767">
        <w:t>)</w:t>
      </w:r>
      <w:r w:rsidRPr="001F1767">
        <w:t>、德国</w:t>
      </w:r>
      <w:r w:rsidRPr="001F1767">
        <w:t>(</w:t>
      </w:r>
      <w:r>
        <w:rPr>
          <w:rFonts w:hint="eastAsia"/>
        </w:rPr>
        <w:t>85</w:t>
      </w:r>
      <w:r w:rsidR="007069B9">
        <w:t>,</w:t>
      </w:r>
      <w:r>
        <w:rPr>
          <w:rFonts w:hint="eastAsia"/>
        </w:rPr>
        <w:t>227</w:t>
      </w:r>
      <w:r w:rsidRPr="001F1767">
        <w:t>美元</w:t>
      </w:r>
      <w:r w:rsidRPr="001F1767">
        <w:t>)</w:t>
      </w:r>
      <w:r w:rsidRPr="001F1767">
        <w:t>、挪威</w:t>
      </w:r>
      <w:r w:rsidRPr="001F1767">
        <w:t>(</w:t>
      </w:r>
      <w:r>
        <w:t>1</w:t>
      </w:r>
      <w:r w:rsidRPr="001F1767">
        <w:t>0</w:t>
      </w:r>
      <w:r>
        <w:rPr>
          <w:rFonts w:hint="eastAsia"/>
        </w:rPr>
        <w:t>8</w:t>
      </w:r>
      <w:r w:rsidR="007069B9">
        <w:t>,</w:t>
      </w:r>
      <w:r>
        <w:rPr>
          <w:rFonts w:hint="eastAsia"/>
        </w:rPr>
        <w:t>318</w:t>
      </w:r>
      <w:r w:rsidRPr="001F1767">
        <w:t>美元</w:t>
      </w:r>
      <w:r w:rsidRPr="001F1767">
        <w:t>)</w:t>
      </w:r>
      <w:r>
        <w:rPr>
          <w:rFonts w:hint="eastAsia"/>
        </w:rPr>
        <w:t>、西班牙</w:t>
      </w:r>
      <w:r>
        <w:t>(</w:t>
      </w:r>
      <w:r>
        <w:rPr>
          <w:rFonts w:hint="eastAsia"/>
        </w:rPr>
        <w:t>32</w:t>
      </w:r>
      <w:r w:rsidR="007069B9">
        <w:t>,</w:t>
      </w:r>
      <w:r>
        <w:rPr>
          <w:rFonts w:hint="eastAsia"/>
        </w:rPr>
        <w:t>822</w:t>
      </w:r>
      <w:r>
        <w:rPr>
          <w:rFonts w:hint="eastAsia"/>
        </w:rPr>
        <w:t>美元</w:t>
      </w:r>
      <w:r>
        <w:t>)</w:t>
      </w:r>
      <w:r>
        <w:t>。尽管如此，委员会仍然感到关切的是，该基金需要更多捐款</w:t>
      </w:r>
      <w:r w:rsidRPr="001F1767">
        <w:t>才能支持</w:t>
      </w:r>
      <w:r>
        <w:t>2</w:t>
      </w:r>
      <w:r w:rsidRPr="001F1767">
        <w:t>0</w:t>
      </w:r>
      <w:r>
        <w:rPr>
          <w:rFonts w:hint="eastAsia"/>
        </w:rPr>
        <w:t>20</w:t>
      </w:r>
      <w:r w:rsidRPr="001F1767">
        <w:t>-</w:t>
      </w:r>
      <w:r>
        <w:t>2</w:t>
      </w:r>
      <w:r w:rsidRPr="001F1767">
        <w:t>0</w:t>
      </w:r>
      <w:r>
        <w:t>2</w:t>
      </w:r>
      <w:r>
        <w:rPr>
          <w:rFonts w:hint="eastAsia"/>
        </w:rPr>
        <w:t>1</w:t>
      </w:r>
      <w:r w:rsidRPr="001F1767">
        <w:t>年</w:t>
      </w:r>
      <w:r>
        <w:rPr>
          <w:rFonts w:hint="eastAsia"/>
        </w:rPr>
        <w:t>度的</w:t>
      </w:r>
      <w:r w:rsidRPr="001F1767">
        <w:t>赠款周期及以后的项目。</w:t>
      </w:r>
      <w:r>
        <w:rPr>
          <w:rFonts w:hint="eastAsia"/>
        </w:rPr>
        <w:t>在</w:t>
      </w:r>
      <w:r>
        <w:t>支持和完善</w:t>
      </w:r>
      <w:r>
        <w:rPr>
          <w:rFonts w:hint="eastAsia"/>
        </w:rPr>
        <w:t>落实</w:t>
      </w:r>
      <w:r w:rsidRPr="001F1767">
        <w:t>小组委员会旨在防止酷刑和虐待行为的建议</w:t>
      </w:r>
      <w:r>
        <w:rPr>
          <w:rFonts w:hint="eastAsia"/>
        </w:rPr>
        <w:t>方面，该基金是一项</w:t>
      </w:r>
      <w:r>
        <w:t>重要工具</w:t>
      </w:r>
      <w:r>
        <w:rPr>
          <w:rFonts w:hint="eastAsia"/>
        </w:rPr>
        <w:t>；因此，委员会</w:t>
      </w:r>
      <w:r w:rsidRPr="001F1767">
        <w:t>敦促各国继续向特别基金提供</w:t>
      </w:r>
      <w:r>
        <w:rPr>
          <w:rFonts w:hint="eastAsia"/>
        </w:rPr>
        <w:t>所需的</w:t>
      </w:r>
      <w:r w:rsidRPr="001F1767">
        <w:t>资金支持。</w:t>
      </w:r>
    </w:p>
    <w:p w:rsidR="00F92A33" w:rsidRPr="001D1710" w:rsidRDefault="00F92A33" w:rsidP="00F4438D">
      <w:pPr>
        <w:pStyle w:val="HChGC"/>
        <w:spacing w:before="240" w:after="200"/>
      </w:pPr>
      <w:r w:rsidRPr="001D1710">
        <w:tab/>
      </w:r>
      <w:bookmarkStart w:id="11" w:name="_Toc534899842"/>
      <w:r w:rsidRPr="007D22BB">
        <w:rPr>
          <w:rFonts w:hint="eastAsia"/>
        </w:rPr>
        <w:t>三</w:t>
      </w:r>
      <w:r w:rsidRPr="007D22BB">
        <w:t>.</w:t>
      </w:r>
      <w:r w:rsidRPr="007D22BB">
        <w:tab/>
      </w:r>
      <w:bookmarkEnd w:id="11"/>
      <w:r w:rsidRPr="007D22BB">
        <w:rPr>
          <w:rFonts w:hint="eastAsia"/>
        </w:rPr>
        <w:t>在</w:t>
      </w:r>
      <w:r w:rsidRPr="00314A91">
        <w:rPr>
          <w:rFonts w:hint="eastAsia"/>
        </w:rPr>
        <w:t>预防酷刑领域与其他机构的合作</w:t>
      </w:r>
    </w:p>
    <w:p w:rsidR="00F92A33" w:rsidRPr="001D1710" w:rsidRDefault="00F92A33" w:rsidP="00F4438D">
      <w:pPr>
        <w:pStyle w:val="H1GC"/>
        <w:spacing w:before="240" w:after="200"/>
      </w:pPr>
      <w:r w:rsidRPr="001D1710">
        <w:tab/>
      </w:r>
      <w:bookmarkStart w:id="12" w:name="_Toc534899843"/>
      <w:r w:rsidRPr="001D1710">
        <w:t>A.</w:t>
      </w:r>
      <w:r w:rsidRPr="001D1710">
        <w:tab/>
      </w:r>
      <w:bookmarkEnd w:id="12"/>
      <w:r w:rsidRPr="00696E3B">
        <w:rPr>
          <w:rFonts w:ascii="黑体" w:hAnsi="黑体" w:hint="eastAsia"/>
        </w:rPr>
        <w:t>国际合作</w:t>
      </w:r>
    </w:p>
    <w:p w:rsidR="00F92A33" w:rsidRPr="001D1710" w:rsidRDefault="00F92A33" w:rsidP="00F4438D">
      <w:pPr>
        <w:pStyle w:val="H23GC"/>
        <w:spacing w:before="160"/>
      </w:pPr>
      <w:r w:rsidRPr="001D1710">
        <w:tab/>
        <w:t>1.</w:t>
      </w:r>
      <w:r w:rsidRPr="001D1710">
        <w:tab/>
      </w:r>
      <w:r w:rsidRPr="00D45779">
        <w:t>与联合国其他机构的合作</w:t>
      </w:r>
    </w:p>
    <w:p w:rsidR="00F92A33" w:rsidRPr="001D1710" w:rsidRDefault="00F92A33" w:rsidP="001155AD">
      <w:pPr>
        <w:pStyle w:val="SingleTxtGC"/>
        <w:tabs>
          <w:tab w:val="clear" w:pos="431"/>
          <w:tab w:val="clear" w:pos="1134"/>
          <w:tab w:val="clear" w:pos="1565"/>
          <w:tab w:val="clear" w:pos="1996"/>
          <w:tab w:val="clear" w:pos="2427"/>
          <w:tab w:val="left" w:pos="1701"/>
        </w:tabs>
      </w:pPr>
      <w:r w:rsidRPr="001D1710">
        <w:t>30.</w:t>
      </w:r>
      <w:r w:rsidRPr="001D1710">
        <w:tab/>
      </w:r>
      <w:r>
        <w:t>小组委员会主席在禁止酷刑委员会第六十</w:t>
      </w:r>
      <w:r>
        <w:rPr>
          <w:rFonts w:hint="eastAsia"/>
        </w:rPr>
        <w:t>六</w:t>
      </w:r>
      <w:r>
        <w:t>届会议全体会议上与委员会讨论了小组委员会第十</w:t>
      </w:r>
      <w:r>
        <w:rPr>
          <w:rFonts w:hint="eastAsia"/>
        </w:rPr>
        <w:t>二</w:t>
      </w:r>
      <w:r w:rsidRPr="001F1767">
        <w:t>次年度报告</w:t>
      </w:r>
      <w:r w:rsidRPr="001F1767">
        <w:t>(</w:t>
      </w:r>
      <w:r>
        <w:t>CAT</w:t>
      </w:r>
      <w:r w:rsidRPr="001F1767">
        <w:t>/</w:t>
      </w:r>
      <w:r>
        <w:t>C</w:t>
      </w:r>
      <w:r w:rsidRPr="001F1767">
        <w:t>/</w:t>
      </w:r>
      <w:r>
        <w:t>6</w:t>
      </w:r>
      <w:r>
        <w:rPr>
          <w:rFonts w:hint="eastAsia"/>
        </w:rPr>
        <w:t>6</w:t>
      </w:r>
      <w:r w:rsidRPr="001F1767">
        <w:t>/</w:t>
      </w:r>
      <w:r>
        <w:rPr>
          <w:rFonts w:hint="eastAsia"/>
        </w:rPr>
        <w:t>2</w:t>
      </w:r>
      <w:r w:rsidRPr="001F1767">
        <w:t>)</w:t>
      </w:r>
      <w:r w:rsidRPr="001F1767">
        <w:t>。</w:t>
      </w:r>
    </w:p>
    <w:p w:rsidR="00F92A33" w:rsidRPr="001D1710" w:rsidRDefault="00F92A33" w:rsidP="001155AD">
      <w:pPr>
        <w:pStyle w:val="SingleTxtGC"/>
        <w:tabs>
          <w:tab w:val="clear" w:pos="431"/>
          <w:tab w:val="clear" w:pos="1134"/>
          <w:tab w:val="clear" w:pos="1565"/>
          <w:tab w:val="clear" w:pos="1996"/>
          <w:tab w:val="clear" w:pos="2427"/>
          <w:tab w:val="left" w:pos="1701"/>
        </w:tabs>
      </w:pPr>
      <w:r w:rsidRPr="001D1710">
        <w:t>31.</w:t>
      </w:r>
      <w:r w:rsidRPr="001D1710">
        <w:tab/>
      </w:r>
      <w:r w:rsidRPr="001F1767">
        <w:t>依照大会第</w:t>
      </w:r>
      <w:r>
        <w:t>7</w:t>
      </w:r>
      <w:r w:rsidRPr="001F1767">
        <w:t>0/</w:t>
      </w:r>
      <w:r>
        <w:t>146</w:t>
      </w:r>
      <w:r w:rsidRPr="001F1767">
        <w:t>号决议，小组委员会主</w:t>
      </w:r>
      <w:r>
        <w:t>席与禁止酷刑委员会主席以及酷刑问题特别报告员一道，向大会第七十</w:t>
      </w:r>
      <w:r>
        <w:rPr>
          <w:rFonts w:hint="eastAsia"/>
        </w:rPr>
        <w:t>四</w:t>
      </w:r>
      <w:r>
        <w:t>届会议提交了小组委员会第十</w:t>
      </w:r>
      <w:r>
        <w:rPr>
          <w:rFonts w:hint="eastAsia"/>
        </w:rPr>
        <w:t>二</w:t>
      </w:r>
      <w:r w:rsidRPr="001F1767">
        <w:t>次年度报告。</w:t>
      </w:r>
    </w:p>
    <w:p w:rsidR="00F92A33" w:rsidRPr="001D1710" w:rsidRDefault="00F92A33" w:rsidP="001155AD">
      <w:pPr>
        <w:pStyle w:val="SingleTxtGC"/>
        <w:tabs>
          <w:tab w:val="clear" w:pos="431"/>
          <w:tab w:val="clear" w:pos="1134"/>
          <w:tab w:val="clear" w:pos="1565"/>
          <w:tab w:val="clear" w:pos="1996"/>
          <w:tab w:val="clear" w:pos="2427"/>
          <w:tab w:val="left" w:pos="1701"/>
        </w:tabs>
      </w:pPr>
      <w:r w:rsidRPr="001D1710">
        <w:t>32.</w:t>
      </w:r>
      <w:r w:rsidRPr="001D1710">
        <w:tab/>
      </w:r>
      <w:r>
        <w:t>作为</w:t>
      </w:r>
      <w:r w:rsidRPr="001F1767">
        <w:t>条约机构</w:t>
      </w:r>
      <w:r>
        <w:rPr>
          <w:rFonts w:hint="eastAsia"/>
        </w:rPr>
        <w:t>主席</w:t>
      </w:r>
      <w:r w:rsidRPr="001F1767">
        <w:t>会议的成员，小组委员会主席参加了</w:t>
      </w:r>
      <w:r>
        <w:t>2</w:t>
      </w:r>
      <w:r w:rsidRPr="001F1767">
        <w:t>0</w:t>
      </w:r>
      <w:r>
        <w:t>1</w:t>
      </w:r>
      <w:r>
        <w:rPr>
          <w:rFonts w:hint="eastAsia"/>
        </w:rPr>
        <w:t>9</w:t>
      </w:r>
      <w:r w:rsidRPr="001F1767">
        <w:t>年</w:t>
      </w:r>
      <w:r>
        <w:rPr>
          <w:rFonts w:hint="eastAsia"/>
        </w:rPr>
        <w:t>6</w:t>
      </w:r>
      <w:r w:rsidRPr="001F1767">
        <w:t>月</w:t>
      </w:r>
      <w:r>
        <w:t>2</w:t>
      </w:r>
      <w:r>
        <w:rPr>
          <w:rFonts w:hint="eastAsia"/>
        </w:rPr>
        <w:t>4</w:t>
      </w:r>
      <w:r w:rsidRPr="001F1767">
        <w:t>日至</w:t>
      </w:r>
      <w:r>
        <w:rPr>
          <w:rFonts w:hint="eastAsia"/>
        </w:rPr>
        <w:t>28</w:t>
      </w:r>
      <w:r w:rsidRPr="001F1767">
        <w:t>日在纽约举行的第三十</w:t>
      </w:r>
      <w:r>
        <w:rPr>
          <w:rFonts w:hint="eastAsia"/>
        </w:rPr>
        <w:t>一</w:t>
      </w:r>
      <w:r>
        <w:t>次</w:t>
      </w:r>
      <w:r w:rsidRPr="001F1767">
        <w:t>条约机构</w:t>
      </w:r>
      <w:r>
        <w:rPr>
          <w:rFonts w:hint="eastAsia"/>
        </w:rPr>
        <w:t>主席</w:t>
      </w:r>
      <w:r w:rsidRPr="001F1767">
        <w:t>会议。</w:t>
      </w:r>
    </w:p>
    <w:p w:rsidR="00F92A33" w:rsidRPr="001D1710" w:rsidRDefault="00F92A33" w:rsidP="001155AD">
      <w:pPr>
        <w:pStyle w:val="SingleTxtGC"/>
        <w:tabs>
          <w:tab w:val="clear" w:pos="431"/>
          <w:tab w:val="clear" w:pos="1134"/>
          <w:tab w:val="clear" w:pos="1565"/>
          <w:tab w:val="clear" w:pos="1996"/>
          <w:tab w:val="clear" w:pos="2427"/>
          <w:tab w:val="left" w:pos="1701"/>
        </w:tabs>
      </w:pPr>
      <w:r w:rsidRPr="001D1710">
        <w:t>33.</w:t>
      </w:r>
      <w:r w:rsidRPr="001D1710">
        <w:tab/>
      </w:r>
      <w:r>
        <w:rPr>
          <w:rFonts w:hint="eastAsia"/>
        </w:rPr>
        <w:t>在</w:t>
      </w:r>
      <w:r>
        <w:t>6</w:t>
      </w:r>
      <w:r w:rsidRPr="001F1767">
        <w:t>月</w:t>
      </w:r>
      <w:r>
        <w:t>26</w:t>
      </w:r>
      <w:r w:rsidRPr="001F1767">
        <w:t>日联合国支持酷刑受害者国际日，</w:t>
      </w:r>
      <w:r>
        <w:rPr>
          <w:rFonts w:hint="eastAsia"/>
        </w:rPr>
        <w:t>防范酷刑小组委员会、</w:t>
      </w:r>
      <w:r>
        <w:t>禁止酷刑委员会、联合国援助酷刑受害者自愿基金</w:t>
      </w:r>
      <w:r>
        <w:rPr>
          <w:rFonts w:hint="eastAsia"/>
        </w:rPr>
        <w:t>以及</w:t>
      </w:r>
      <w:r w:rsidRPr="001F1767">
        <w:t>酷刑和其他残忍、不人道或有辱人格的待遇或处罚问题特别报告员发表</w:t>
      </w:r>
      <w:r>
        <w:rPr>
          <w:rFonts w:hint="eastAsia"/>
        </w:rPr>
        <w:t>了</w:t>
      </w:r>
      <w:r w:rsidRPr="001F1767">
        <w:t>一份联合声明，</w:t>
      </w:r>
      <w:r w:rsidRPr="008835A6">
        <w:rPr>
          <w:rStyle w:val="a8"/>
          <w:rFonts w:eastAsia="宋体"/>
        </w:rPr>
        <w:footnoteReference w:id="7"/>
      </w:r>
      <w:r w:rsidR="00AD2801">
        <w:rPr>
          <w:rFonts w:hint="eastAsia"/>
        </w:rPr>
        <w:t xml:space="preserve"> </w:t>
      </w:r>
      <w:r>
        <w:rPr>
          <w:rFonts w:hint="eastAsia"/>
        </w:rPr>
        <w:t>强调需要为酷刑受害者伸张正义并使其实现康复，还特别强调了《</w:t>
      </w:r>
      <w:r w:rsidRPr="00DE1B9A">
        <w:t>酷刑和其他残忍、不人道或有辱人格的待遇或处罚的有效调查和文件记录手册</w:t>
      </w:r>
      <w:r>
        <w:rPr>
          <w:rFonts w:hint="eastAsia"/>
        </w:rPr>
        <w:t>》</w:t>
      </w:r>
      <w:r>
        <w:t>(</w:t>
      </w:r>
      <w:r>
        <w:rPr>
          <w:rFonts w:hint="eastAsia"/>
        </w:rPr>
        <w:t>《伊斯坦布尔规程》</w:t>
      </w:r>
      <w:r>
        <w:t>)</w:t>
      </w:r>
      <w:r>
        <w:rPr>
          <w:rFonts w:hint="eastAsia"/>
        </w:rPr>
        <w:t>的重要性。</w:t>
      </w:r>
    </w:p>
    <w:p w:rsidR="00F92A33" w:rsidRPr="00E84C6E" w:rsidRDefault="00F92A33" w:rsidP="001155AD">
      <w:pPr>
        <w:pStyle w:val="SingleTxtGC"/>
        <w:tabs>
          <w:tab w:val="clear" w:pos="431"/>
          <w:tab w:val="clear" w:pos="1134"/>
          <w:tab w:val="clear" w:pos="1565"/>
          <w:tab w:val="clear" w:pos="1996"/>
          <w:tab w:val="clear" w:pos="2427"/>
          <w:tab w:val="left" w:pos="1701"/>
        </w:tabs>
      </w:pPr>
      <w:r w:rsidRPr="001D1710">
        <w:t>34.</w:t>
      </w:r>
      <w:r w:rsidRPr="001D1710">
        <w:tab/>
      </w:r>
      <w:r w:rsidRPr="001F1767">
        <w:t>小组委员会继续与其他机制开展系统合作，包括向禁止酷刑委员会转交</w:t>
      </w:r>
      <w:r>
        <w:t>关于《任择议定书》缔约国的建议</w:t>
      </w:r>
      <w:r>
        <w:t>(</w:t>
      </w:r>
      <w:r>
        <w:t>委员会</w:t>
      </w:r>
      <w:r>
        <w:rPr>
          <w:rFonts w:hint="eastAsia"/>
        </w:rPr>
        <w:t>今后的</w:t>
      </w:r>
      <w:r>
        <w:t>届会</w:t>
      </w:r>
      <w:r>
        <w:rPr>
          <w:rFonts w:hint="eastAsia"/>
        </w:rPr>
        <w:t>将</w:t>
      </w:r>
      <w:r>
        <w:t>审议</w:t>
      </w:r>
      <w:r>
        <w:rPr>
          <w:rFonts w:hint="eastAsia"/>
        </w:rPr>
        <w:t>这些缔约国的报告</w:t>
      </w:r>
      <w:r>
        <w:t>)</w:t>
      </w:r>
      <w:r>
        <w:rPr>
          <w:rFonts w:hint="eastAsia"/>
        </w:rPr>
        <w:t>，以及</w:t>
      </w:r>
      <w:r w:rsidRPr="001F1767">
        <w:t>根据</w:t>
      </w:r>
      <w:r>
        <w:t>简化报告程序向缔约国提出的问题</w:t>
      </w:r>
      <w:r>
        <w:rPr>
          <w:rFonts w:hint="eastAsia"/>
        </w:rPr>
        <w:t>，</w:t>
      </w:r>
      <w:r>
        <w:t>供其审议</w:t>
      </w:r>
      <w:r>
        <w:rPr>
          <w:rFonts w:hint="eastAsia"/>
        </w:rPr>
        <w:t>。在小组委员会第三十八届会议和禁止酷刑委员会第六十八届会议的框架内，小组委员会和禁止酷刑委员会在</w:t>
      </w:r>
      <w:r>
        <w:rPr>
          <w:rFonts w:hint="eastAsia"/>
        </w:rPr>
        <w:t>2019</w:t>
      </w:r>
      <w:r>
        <w:rPr>
          <w:rFonts w:hint="eastAsia"/>
        </w:rPr>
        <w:t>年</w:t>
      </w:r>
      <w:r>
        <w:rPr>
          <w:rFonts w:hint="eastAsia"/>
        </w:rPr>
        <w:t>11</w:t>
      </w:r>
      <w:r>
        <w:rPr>
          <w:rFonts w:hint="eastAsia"/>
        </w:rPr>
        <w:t>月的联席会议上讨论了在当前共同关心的一些国家中履行《公约》和《任择议定书》义务的问题。</w:t>
      </w:r>
    </w:p>
    <w:p w:rsidR="00F92A33" w:rsidRPr="001D1710" w:rsidRDefault="00F92A33" w:rsidP="001155AD">
      <w:pPr>
        <w:pStyle w:val="SingleTxtGC"/>
        <w:tabs>
          <w:tab w:val="clear" w:pos="431"/>
          <w:tab w:val="clear" w:pos="1134"/>
          <w:tab w:val="clear" w:pos="1565"/>
          <w:tab w:val="clear" w:pos="1996"/>
          <w:tab w:val="clear" w:pos="2427"/>
          <w:tab w:val="left" w:pos="1701"/>
        </w:tabs>
      </w:pPr>
      <w:r w:rsidRPr="001D1710">
        <w:t>35.</w:t>
      </w:r>
      <w:r w:rsidRPr="001D1710">
        <w:tab/>
      </w:r>
      <w:r w:rsidRPr="004453C3">
        <w:t>小组委员会继续与条约机构能力建设方案合作</w:t>
      </w:r>
      <w:r>
        <w:rPr>
          <w:rFonts w:hint="eastAsia"/>
        </w:rPr>
        <w:t>。</w:t>
      </w:r>
    </w:p>
    <w:p w:rsidR="00F92A33" w:rsidRPr="001D1710" w:rsidRDefault="00F92A33" w:rsidP="001155AD">
      <w:pPr>
        <w:pStyle w:val="SingleTxtGC"/>
        <w:tabs>
          <w:tab w:val="clear" w:pos="431"/>
          <w:tab w:val="clear" w:pos="1134"/>
          <w:tab w:val="clear" w:pos="1565"/>
          <w:tab w:val="clear" w:pos="1996"/>
          <w:tab w:val="clear" w:pos="2427"/>
          <w:tab w:val="left" w:pos="1701"/>
        </w:tabs>
      </w:pPr>
      <w:r w:rsidRPr="001D1710">
        <w:lastRenderedPageBreak/>
        <w:t>36.</w:t>
      </w:r>
      <w:r w:rsidRPr="001D1710">
        <w:tab/>
      </w:r>
      <w:r w:rsidRPr="004453C3">
        <w:t>小组委员会</w:t>
      </w:r>
      <w:r>
        <w:rPr>
          <w:rFonts w:hint="eastAsia"/>
        </w:rPr>
        <w:t>还</w:t>
      </w:r>
      <w:r w:rsidRPr="004453C3">
        <w:t>继续与人权高专办各区域办事处、联合国国家工作队、联合国难民事务高级专员办事处合作，特别是在其实地访问方面。</w:t>
      </w:r>
    </w:p>
    <w:p w:rsidR="00F92A33" w:rsidRPr="001D1710" w:rsidRDefault="00F92A33" w:rsidP="00AD2801">
      <w:pPr>
        <w:pStyle w:val="H23GC"/>
      </w:pPr>
      <w:r w:rsidRPr="001D1710">
        <w:tab/>
        <w:t>2.</w:t>
      </w:r>
      <w:r w:rsidRPr="001D1710">
        <w:tab/>
      </w:r>
      <w:r w:rsidRPr="00F2472D">
        <w:t>与其他相关国际组织的合作</w:t>
      </w:r>
    </w:p>
    <w:p w:rsidR="00F92A33" w:rsidRPr="001155AD" w:rsidRDefault="00F92A33" w:rsidP="00F92A33">
      <w:pPr>
        <w:pStyle w:val="SingleTxtG"/>
        <w:tabs>
          <w:tab w:val="left" w:pos="1701"/>
        </w:tabs>
        <w:rPr>
          <w:snapToGrid w:val="0"/>
          <w:sz w:val="21"/>
          <w:lang w:val="en-US"/>
        </w:rPr>
      </w:pPr>
      <w:r w:rsidRPr="001155AD">
        <w:rPr>
          <w:snapToGrid w:val="0"/>
          <w:sz w:val="21"/>
          <w:lang w:val="en-US"/>
        </w:rPr>
        <w:t>37.</w:t>
      </w:r>
      <w:r w:rsidRPr="001155AD">
        <w:rPr>
          <w:snapToGrid w:val="0"/>
          <w:sz w:val="21"/>
          <w:lang w:val="en-US"/>
        </w:rPr>
        <w:tab/>
      </w:r>
      <w:r w:rsidRPr="001155AD">
        <w:rPr>
          <w:snapToGrid w:val="0"/>
          <w:sz w:val="21"/>
          <w:lang w:val="en-US"/>
        </w:rPr>
        <w:t>小组委员会继续与红十字国际委员会合作，特别是在其实地访问方面。</w:t>
      </w:r>
    </w:p>
    <w:p w:rsidR="00F92A33" w:rsidRPr="001D1710" w:rsidRDefault="00F92A33" w:rsidP="00AD2801">
      <w:pPr>
        <w:pStyle w:val="H1GC"/>
      </w:pPr>
      <w:r w:rsidRPr="001D1710">
        <w:tab/>
      </w:r>
      <w:bookmarkStart w:id="13" w:name="_Toc534899844"/>
      <w:r w:rsidRPr="001D1710">
        <w:t>B.</w:t>
      </w:r>
      <w:r w:rsidRPr="001D1710">
        <w:tab/>
      </w:r>
      <w:bookmarkEnd w:id="13"/>
      <w:r w:rsidRPr="00B55302">
        <w:rPr>
          <w:rFonts w:ascii="黑体" w:hAnsi="黑体" w:hint="eastAsia"/>
        </w:rPr>
        <w:t>区域合作</w:t>
      </w:r>
    </w:p>
    <w:p w:rsidR="00F92A33" w:rsidRPr="001155AD" w:rsidRDefault="00F92A33" w:rsidP="00F92A33">
      <w:pPr>
        <w:pStyle w:val="SingleTxtG"/>
        <w:tabs>
          <w:tab w:val="left" w:pos="1701"/>
        </w:tabs>
        <w:rPr>
          <w:snapToGrid w:val="0"/>
          <w:sz w:val="21"/>
          <w:lang w:val="en-US"/>
        </w:rPr>
      </w:pPr>
      <w:r w:rsidRPr="001155AD">
        <w:rPr>
          <w:snapToGrid w:val="0"/>
          <w:sz w:val="21"/>
          <w:lang w:val="en-US"/>
        </w:rPr>
        <w:t>38.</w:t>
      </w:r>
      <w:r w:rsidRPr="001155AD">
        <w:rPr>
          <w:snapToGrid w:val="0"/>
          <w:sz w:val="21"/>
          <w:lang w:val="en-US"/>
        </w:rPr>
        <w:tab/>
      </w:r>
      <w:r w:rsidRPr="001155AD">
        <w:rPr>
          <w:snapToGrid w:val="0"/>
          <w:sz w:val="21"/>
          <w:lang w:val="en-US"/>
        </w:rPr>
        <w:t>小组委员会继续</w:t>
      </w:r>
      <w:r w:rsidRPr="001155AD">
        <w:rPr>
          <w:rFonts w:hint="eastAsia"/>
          <w:snapToGrid w:val="0"/>
          <w:sz w:val="21"/>
          <w:lang w:val="en-US"/>
        </w:rPr>
        <w:t>在</w:t>
      </w:r>
      <w:r w:rsidRPr="001155AD">
        <w:rPr>
          <w:snapToGrid w:val="0"/>
          <w:sz w:val="21"/>
          <w:lang w:val="en-US"/>
        </w:rPr>
        <w:t>为落实《任择议定书》第</w:t>
      </w:r>
      <w:r w:rsidRPr="001155AD">
        <w:rPr>
          <w:snapToGrid w:val="0"/>
          <w:sz w:val="21"/>
          <w:lang w:val="en-US"/>
        </w:rPr>
        <w:t>31</w:t>
      </w:r>
      <w:r w:rsidRPr="001155AD">
        <w:rPr>
          <w:snapToGrid w:val="0"/>
          <w:sz w:val="21"/>
          <w:lang w:val="en-US"/>
        </w:rPr>
        <w:t>条而相互换文</w:t>
      </w:r>
      <w:r w:rsidRPr="001155AD">
        <w:rPr>
          <w:rFonts w:hint="eastAsia"/>
          <w:snapToGrid w:val="0"/>
          <w:sz w:val="21"/>
          <w:lang w:val="en-US"/>
        </w:rPr>
        <w:t>的基础上</w:t>
      </w:r>
      <w:r w:rsidRPr="001155AD">
        <w:rPr>
          <w:snapToGrid w:val="0"/>
          <w:sz w:val="21"/>
          <w:lang w:val="en-US"/>
        </w:rPr>
        <w:t>与欧洲防止酷刑和不人道或有辱人格的待遇或处罚委员会</w:t>
      </w:r>
      <w:r w:rsidRPr="001155AD">
        <w:rPr>
          <w:rFonts w:hint="eastAsia"/>
          <w:snapToGrid w:val="0"/>
          <w:sz w:val="21"/>
          <w:lang w:val="en-US"/>
        </w:rPr>
        <w:t>等</w:t>
      </w:r>
      <w:r w:rsidRPr="001155AD">
        <w:rPr>
          <w:snapToGrid w:val="0"/>
          <w:sz w:val="21"/>
          <w:lang w:val="en-US"/>
        </w:rPr>
        <w:t>区域组织合作，以</w:t>
      </w:r>
      <w:r w:rsidRPr="001155AD">
        <w:rPr>
          <w:rFonts w:hint="eastAsia"/>
          <w:snapToGrid w:val="0"/>
          <w:sz w:val="21"/>
          <w:lang w:val="en-US"/>
        </w:rPr>
        <w:t>便</w:t>
      </w:r>
      <w:r w:rsidRPr="001155AD">
        <w:rPr>
          <w:snapToGrid w:val="0"/>
          <w:sz w:val="21"/>
          <w:lang w:val="en-US"/>
        </w:rPr>
        <w:t>加强互补性和辅助性。小组委员会还</w:t>
      </w:r>
      <w:r w:rsidRPr="001155AD">
        <w:rPr>
          <w:rFonts w:hint="eastAsia"/>
          <w:snapToGrid w:val="0"/>
          <w:sz w:val="21"/>
          <w:lang w:val="en-US"/>
        </w:rPr>
        <w:t>会见了欧洲委员会和</w:t>
      </w:r>
      <w:r w:rsidRPr="001155AD">
        <w:rPr>
          <w:snapToGrid w:val="0"/>
          <w:sz w:val="21"/>
          <w:lang w:val="en-US"/>
        </w:rPr>
        <w:t>《在生物学和医学应用中保护人权和人类尊严公约》</w:t>
      </w:r>
      <w:r w:rsidRPr="001155AD">
        <w:rPr>
          <w:rFonts w:hint="eastAsia"/>
          <w:snapToGrid w:val="0"/>
          <w:sz w:val="21"/>
          <w:lang w:val="en-US"/>
        </w:rPr>
        <w:t>秘书处的代表，就该《公约》议定书的建议交换了意见。小组委员会对建议的一些方面表示关切。小组委员会意识到，在广泛表达关切之后，可能会提出新的建议。小组委员会欢迎有机会利用其自身在待处理事项方面的专门知识和经验，为今后的讨论作出贡献。</w:t>
      </w:r>
    </w:p>
    <w:p w:rsidR="00F92A33" w:rsidRPr="001D1710" w:rsidRDefault="00F92A33" w:rsidP="00AD2801">
      <w:pPr>
        <w:pStyle w:val="H1GC"/>
      </w:pPr>
      <w:r w:rsidRPr="001D1710">
        <w:tab/>
      </w:r>
      <w:bookmarkStart w:id="14" w:name="_Toc534899845"/>
      <w:r w:rsidRPr="001D1710">
        <w:t>C.</w:t>
      </w:r>
      <w:r w:rsidRPr="001D1710">
        <w:tab/>
      </w:r>
      <w:bookmarkEnd w:id="14"/>
      <w:r w:rsidRPr="00D60CD3">
        <w:rPr>
          <w:rFonts w:ascii="黑体" w:hAnsi="黑体" w:hint="eastAsia"/>
        </w:rPr>
        <w:t>民间社会</w:t>
      </w:r>
    </w:p>
    <w:p w:rsidR="00F92A33" w:rsidRPr="001155AD" w:rsidRDefault="00F92A33" w:rsidP="00F92A33">
      <w:pPr>
        <w:pStyle w:val="SingleTxtG"/>
        <w:tabs>
          <w:tab w:val="left" w:pos="1701"/>
        </w:tabs>
        <w:rPr>
          <w:snapToGrid w:val="0"/>
          <w:sz w:val="21"/>
          <w:lang w:val="en-US"/>
        </w:rPr>
      </w:pPr>
      <w:r w:rsidRPr="001155AD">
        <w:rPr>
          <w:snapToGrid w:val="0"/>
          <w:sz w:val="21"/>
          <w:lang w:val="en-US"/>
        </w:rPr>
        <w:t>39.</w:t>
      </w:r>
      <w:r w:rsidRPr="001155AD">
        <w:rPr>
          <w:snapToGrid w:val="0"/>
          <w:sz w:val="21"/>
          <w:lang w:val="en-US"/>
        </w:rPr>
        <w:tab/>
      </w:r>
      <w:r w:rsidRPr="001155AD">
        <w:rPr>
          <w:snapToGrid w:val="0"/>
          <w:sz w:val="21"/>
          <w:lang w:val="en-US"/>
        </w:rPr>
        <w:t>小组委员会继续受益于民间社会的支持，包括防止酷刑协会</w:t>
      </w:r>
      <w:r w:rsidRPr="001155AD">
        <w:rPr>
          <w:rFonts w:hint="eastAsia"/>
          <w:snapToGrid w:val="0"/>
          <w:sz w:val="21"/>
          <w:lang w:val="en-US"/>
        </w:rPr>
        <w:t>以及</w:t>
      </w:r>
      <w:r w:rsidRPr="001155AD">
        <w:rPr>
          <w:snapToGrid w:val="0"/>
          <w:sz w:val="21"/>
          <w:lang w:val="en-US"/>
        </w:rPr>
        <w:t>布里斯托尔大学人权执行中心等</w:t>
      </w:r>
      <w:r w:rsidRPr="001155AD">
        <w:rPr>
          <w:rFonts w:hint="eastAsia"/>
          <w:snapToGrid w:val="0"/>
          <w:sz w:val="21"/>
          <w:lang w:val="en-US"/>
        </w:rPr>
        <w:t>若干</w:t>
      </w:r>
      <w:r w:rsidRPr="001155AD">
        <w:rPr>
          <w:snapToGrid w:val="0"/>
          <w:sz w:val="21"/>
          <w:lang w:val="en-US"/>
        </w:rPr>
        <w:t>学术机构，还受益于访问期间与民间社会组织的接触，感谢所有这些组织在促进和支持《任择议定书》方面开展的工作。</w:t>
      </w:r>
      <w:r w:rsidRPr="001155AD">
        <w:rPr>
          <w:rFonts w:hint="eastAsia"/>
          <w:snapToGrid w:val="0"/>
          <w:sz w:val="21"/>
          <w:lang w:val="en-US"/>
        </w:rPr>
        <w:t>小组委员会特别感谢日内瓦安全部门治理中心为小组委员会在第三十八届会议上与巴勒斯坦国代表团就该缔约国设立国家防范机制的问题举行会议提供便利。</w:t>
      </w:r>
    </w:p>
    <w:p w:rsidR="00F92A33" w:rsidRPr="001155AD" w:rsidRDefault="00F92A33" w:rsidP="00F92A33">
      <w:pPr>
        <w:pStyle w:val="SingleTxtG"/>
        <w:tabs>
          <w:tab w:val="left" w:pos="1701"/>
        </w:tabs>
        <w:rPr>
          <w:snapToGrid w:val="0"/>
          <w:sz w:val="21"/>
          <w:lang w:val="en-US"/>
        </w:rPr>
      </w:pPr>
      <w:r w:rsidRPr="001155AD">
        <w:rPr>
          <w:snapToGrid w:val="0"/>
          <w:sz w:val="21"/>
          <w:lang w:val="en-US"/>
        </w:rPr>
        <w:t>40.</w:t>
      </w:r>
      <w:r w:rsidRPr="001155AD">
        <w:rPr>
          <w:snapToGrid w:val="0"/>
          <w:sz w:val="21"/>
          <w:lang w:val="en-US"/>
        </w:rPr>
        <w:tab/>
      </w:r>
      <w:r w:rsidRPr="001155AD">
        <w:rPr>
          <w:snapToGrid w:val="0"/>
          <w:sz w:val="21"/>
          <w:lang w:val="en-US"/>
        </w:rPr>
        <w:t>委员会还欢迎对《酷刑和其他残忍、不人道或有辱人格的待遇或处罚的有效调查和文件记录手册》</w:t>
      </w:r>
      <w:r w:rsidRPr="001155AD">
        <w:rPr>
          <w:snapToGrid w:val="0"/>
          <w:sz w:val="21"/>
          <w:lang w:val="en-US"/>
        </w:rPr>
        <w:t>(</w:t>
      </w:r>
      <w:r w:rsidRPr="001155AD">
        <w:rPr>
          <w:snapToGrid w:val="0"/>
          <w:sz w:val="21"/>
          <w:lang w:val="en-US"/>
        </w:rPr>
        <w:t>《伊斯坦布尔</w:t>
      </w:r>
      <w:r w:rsidRPr="001155AD">
        <w:rPr>
          <w:rFonts w:hint="eastAsia"/>
          <w:snapToGrid w:val="0"/>
          <w:sz w:val="21"/>
          <w:lang w:val="en-US"/>
        </w:rPr>
        <w:t>规程</w:t>
      </w:r>
      <w:r w:rsidRPr="001155AD">
        <w:rPr>
          <w:snapToGrid w:val="0"/>
          <w:sz w:val="21"/>
          <w:lang w:val="en-US"/>
        </w:rPr>
        <w:t>》</w:t>
      </w:r>
      <w:r w:rsidRPr="001155AD">
        <w:rPr>
          <w:snapToGrid w:val="0"/>
          <w:sz w:val="21"/>
          <w:lang w:val="en-US"/>
        </w:rPr>
        <w:t>)</w:t>
      </w:r>
      <w:r w:rsidRPr="001155AD">
        <w:rPr>
          <w:snapToGrid w:val="0"/>
          <w:sz w:val="21"/>
          <w:lang w:val="en-US"/>
        </w:rPr>
        <w:t>所作的修订，并很高兴</w:t>
      </w:r>
      <w:r w:rsidRPr="001155AD">
        <w:rPr>
          <w:rFonts w:hint="eastAsia"/>
          <w:snapToGrid w:val="0"/>
          <w:sz w:val="21"/>
          <w:lang w:val="en-US"/>
        </w:rPr>
        <w:t>为</w:t>
      </w:r>
      <w:r w:rsidRPr="001155AD">
        <w:rPr>
          <w:snapToGrid w:val="0"/>
          <w:sz w:val="21"/>
          <w:lang w:val="en-US"/>
        </w:rPr>
        <w:t>此作出贡献。</w:t>
      </w:r>
    </w:p>
    <w:p w:rsidR="00F92A33" w:rsidRPr="00EE5B6A" w:rsidRDefault="00F92A33" w:rsidP="000D5D53">
      <w:pPr>
        <w:pStyle w:val="HChGC"/>
        <w:spacing w:before="280" w:after="200"/>
      </w:pPr>
      <w:r w:rsidRPr="001D1710">
        <w:tab/>
      </w:r>
      <w:bookmarkStart w:id="15" w:name="_Toc534899846"/>
      <w:r w:rsidRPr="00EE5B6A">
        <w:rPr>
          <w:rFonts w:hint="eastAsia"/>
        </w:rPr>
        <w:t>四</w:t>
      </w:r>
      <w:r w:rsidRPr="00EE5B6A">
        <w:t>.</w:t>
      </w:r>
      <w:r w:rsidRPr="00EE5B6A">
        <w:tab/>
      </w:r>
      <w:r w:rsidRPr="00EE5B6A">
        <w:rPr>
          <w:rFonts w:hint="eastAsia"/>
        </w:rPr>
        <w:t>工作惯例</w:t>
      </w:r>
      <w:r>
        <w:rPr>
          <w:rFonts w:hint="eastAsia"/>
        </w:rPr>
        <w:t>方面</w:t>
      </w:r>
      <w:r w:rsidRPr="00EE5B6A">
        <w:rPr>
          <w:rFonts w:hint="eastAsia"/>
        </w:rPr>
        <w:t>的</w:t>
      </w:r>
      <w:r>
        <w:rPr>
          <w:rFonts w:hint="eastAsia"/>
        </w:rPr>
        <w:t>动态</w:t>
      </w:r>
      <w:bookmarkEnd w:id="15"/>
    </w:p>
    <w:p w:rsidR="00F92A33" w:rsidRPr="001D1710" w:rsidRDefault="00F92A33" w:rsidP="000D5D53">
      <w:pPr>
        <w:pStyle w:val="H1GC"/>
        <w:spacing w:before="280" w:after="200"/>
      </w:pPr>
      <w:r w:rsidRPr="001D1710">
        <w:tab/>
        <w:t>A.</w:t>
      </w:r>
      <w:r w:rsidRPr="001D1710">
        <w:tab/>
      </w:r>
      <w:r w:rsidRPr="009D4C4F">
        <w:rPr>
          <w:rFonts w:ascii="黑体" w:hAnsi="黑体" w:hint="eastAsia"/>
        </w:rPr>
        <w:t>访问</w:t>
      </w:r>
    </w:p>
    <w:p w:rsidR="00F92A33" w:rsidRPr="001155AD" w:rsidRDefault="00F92A33" w:rsidP="00F92A33">
      <w:pPr>
        <w:pStyle w:val="SingleTxtG"/>
        <w:tabs>
          <w:tab w:val="left" w:pos="1701"/>
        </w:tabs>
        <w:rPr>
          <w:snapToGrid w:val="0"/>
          <w:sz w:val="21"/>
          <w:lang w:val="en-US"/>
        </w:rPr>
      </w:pPr>
      <w:r w:rsidRPr="001155AD">
        <w:rPr>
          <w:snapToGrid w:val="0"/>
          <w:sz w:val="21"/>
          <w:lang w:val="en-US"/>
        </w:rPr>
        <w:t>41.</w:t>
      </w:r>
      <w:r w:rsidRPr="001155AD">
        <w:rPr>
          <w:snapToGrid w:val="0"/>
          <w:sz w:val="21"/>
          <w:lang w:val="en-US"/>
        </w:rPr>
        <w:tab/>
      </w:r>
      <w:r w:rsidRPr="001155AD">
        <w:rPr>
          <w:rFonts w:hint="eastAsia"/>
          <w:snapToGrid w:val="0"/>
          <w:sz w:val="21"/>
          <w:lang w:val="en-US"/>
        </w:rPr>
        <w:t>小组委员会在</w:t>
      </w:r>
      <w:r w:rsidRPr="001155AD">
        <w:rPr>
          <w:rFonts w:hint="eastAsia"/>
          <w:snapToGrid w:val="0"/>
          <w:sz w:val="21"/>
          <w:lang w:val="en-US"/>
        </w:rPr>
        <w:t>2018</w:t>
      </w:r>
      <w:r w:rsidRPr="001155AD">
        <w:rPr>
          <w:rFonts w:hint="eastAsia"/>
          <w:snapToGrid w:val="0"/>
          <w:sz w:val="21"/>
          <w:lang w:val="en-US"/>
        </w:rPr>
        <w:t>年仅能完成</w:t>
      </w:r>
      <w:r w:rsidRPr="001155AD">
        <w:rPr>
          <w:rFonts w:hint="eastAsia"/>
          <w:snapToGrid w:val="0"/>
          <w:sz w:val="21"/>
          <w:lang w:val="en-US"/>
        </w:rPr>
        <w:t>6</w:t>
      </w:r>
      <w:r w:rsidRPr="001155AD">
        <w:rPr>
          <w:rFonts w:hint="eastAsia"/>
          <w:snapToGrid w:val="0"/>
          <w:sz w:val="21"/>
          <w:lang w:val="en-US"/>
        </w:rPr>
        <w:t>次访问，原计划在</w:t>
      </w:r>
      <w:r w:rsidRPr="001155AD">
        <w:rPr>
          <w:rFonts w:hint="eastAsia"/>
          <w:snapToGrid w:val="0"/>
          <w:sz w:val="21"/>
          <w:lang w:val="en-US"/>
        </w:rPr>
        <w:t>2019</w:t>
      </w:r>
      <w:r w:rsidRPr="001155AD">
        <w:rPr>
          <w:rFonts w:hint="eastAsia"/>
          <w:snapToGrid w:val="0"/>
          <w:sz w:val="21"/>
          <w:lang w:val="en-US"/>
        </w:rPr>
        <w:t>年恢复</w:t>
      </w:r>
      <w:r w:rsidRPr="001155AD">
        <w:rPr>
          <w:rFonts w:hint="eastAsia"/>
          <w:snapToGrid w:val="0"/>
          <w:sz w:val="21"/>
          <w:lang w:val="en-US"/>
        </w:rPr>
        <w:t>10</w:t>
      </w:r>
      <w:r w:rsidRPr="001155AD">
        <w:rPr>
          <w:rFonts w:hint="eastAsia"/>
          <w:snapToGrid w:val="0"/>
          <w:sz w:val="21"/>
          <w:lang w:val="en-US"/>
        </w:rPr>
        <w:t>次访问的方案。然而，小组仅能访问</w:t>
      </w:r>
      <w:r w:rsidRPr="001155AD">
        <w:rPr>
          <w:rFonts w:hint="eastAsia"/>
          <w:snapToGrid w:val="0"/>
          <w:sz w:val="21"/>
          <w:lang w:val="en-US"/>
        </w:rPr>
        <w:t>7</w:t>
      </w:r>
      <w:r w:rsidRPr="001155AD">
        <w:rPr>
          <w:rFonts w:hint="eastAsia"/>
          <w:snapToGrid w:val="0"/>
          <w:sz w:val="21"/>
          <w:lang w:val="en-US"/>
        </w:rPr>
        <w:t>个缔约国</w:t>
      </w:r>
      <w:r w:rsidRPr="001155AD">
        <w:rPr>
          <w:snapToGrid w:val="0"/>
          <w:sz w:val="21"/>
          <w:lang w:val="en-US"/>
        </w:rPr>
        <w:t>(</w:t>
      </w:r>
      <w:r w:rsidRPr="001155AD">
        <w:rPr>
          <w:rFonts w:hint="eastAsia"/>
          <w:snapToGrid w:val="0"/>
          <w:sz w:val="21"/>
          <w:lang w:val="en-US"/>
        </w:rPr>
        <w:t>佛得角、哥斯达黎加、加纳、塞内加尔、斯里兰卡、瑞士、大不列颠及北爱尔兰联合王国</w:t>
      </w:r>
      <w:r w:rsidRPr="001155AD">
        <w:rPr>
          <w:snapToGrid w:val="0"/>
          <w:sz w:val="21"/>
          <w:lang w:val="en-US"/>
        </w:rPr>
        <w:t>)</w:t>
      </w:r>
      <w:r w:rsidRPr="001155AD">
        <w:rPr>
          <w:rFonts w:hint="eastAsia"/>
          <w:snapToGrid w:val="0"/>
          <w:sz w:val="21"/>
          <w:lang w:val="en-US"/>
        </w:rPr>
        <w:t>。原计划对巴勒斯坦国的访问被无限期推迟</w:t>
      </w:r>
      <w:r w:rsidRPr="001155AD">
        <w:rPr>
          <w:snapToGrid w:val="0"/>
          <w:sz w:val="21"/>
          <w:lang w:val="en-US"/>
        </w:rPr>
        <w:t>(</w:t>
      </w:r>
      <w:r w:rsidRPr="001155AD">
        <w:rPr>
          <w:rFonts w:hint="eastAsia"/>
          <w:snapToGrid w:val="0"/>
          <w:sz w:val="21"/>
          <w:lang w:val="en-US"/>
        </w:rPr>
        <w:t>见上文第</w:t>
      </w:r>
      <w:r w:rsidRPr="001155AD">
        <w:rPr>
          <w:rFonts w:hint="eastAsia"/>
          <w:snapToGrid w:val="0"/>
          <w:sz w:val="21"/>
          <w:lang w:val="en-US"/>
        </w:rPr>
        <w:t>16</w:t>
      </w:r>
      <w:r w:rsidRPr="001155AD">
        <w:rPr>
          <w:rFonts w:hint="eastAsia"/>
          <w:snapToGrid w:val="0"/>
          <w:sz w:val="21"/>
          <w:lang w:val="en-US"/>
        </w:rPr>
        <w:t>段</w:t>
      </w:r>
      <w:r w:rsidRPr="001155AD">
        <w:rPr>
          <w:snapToGrid w:val="0"/>
          <w:sz w:val="21"/>
          <w:lang w:val="en-US"/>
        </w:rPr>
        <w:t>)</w:t>
      </w:r>
      <w:r w:rsidRPr="001155AD">
        <w:rPr>
          <w:rFonts w:hint="eastAsia"/>
          <w:snapToGrid w:val="0"/>
          <w:sz w:val="21"/>
          <w:lang w:val="en-US"/>
        </w:rPr>
        <w:t>。另外，本已宣布对保加利亚和乌拉圭进行两次访问，但由于预算限制也未能按计划进行。这是小组委员会历史上首次由于这种原因被迫推迟原已计划和宣布的访问。</w:t>
      </w:r>
    </w:p>
    <w:p w:rsidR="00F92A33" w:rsidRPr="001155AD" w:rsidRDefault="00F92A33" w:rsidP="00F92A33">
      <w:pPr>
        <w:pStyle w:val="SingleTxtG"/>
        <w:tabs>
          <w:tab w:val="left" w:pos="1701"/>
        </w:tabs>
        <w:rPr>
          <w:snapToGrid w:val="0"/>
          <w:sz w:val="21"/>
          <w:lang w:val="en-US"/>
        </w:rPr>
      </w:pPr>
      <w:r w:rsidRPr="001155AD">
        <w:rPr>
          <w:snapToGrid w:val="0"/>
          <w:sz w:val="21"/>
          <w:lang w:val="en-US"/>
        </w:rPr>
        <w:t>42.</w:t>
      </w:r>
      <w:r w:rsidRPr="001155AD">
        <w:rPr>
          <w:snapToGrid w:val="0"/>
          <w:sz w:val="21"/>
          <w:lang w:val="en-US"/>
        </w:rPr>
        <w:tab/>
      </w:r>
      <w:r w:rsidRPr="001155AD">
        <w:rPr>
          <w:snapToGrid w:val="0"/>
          <w:sz w:val="21"/>
          <w:lang w:val="en-US"/>
        </w:rPr>
        <w:t>小组委员会重申</w:t>
      </w:r>
      <w:r w:rsidRPr="001155AD">
        <w:rPr>
          <w:rFonts w:hint="eastAsia"/>
          <w:snapToGrid w:val="0"/>
          <w:sz w:val="21"/>
          <w:lang w:val="en-US"/>
        </w:rPr>
        <w:t>在</w:t>
      </w:r>
      <w:r w:rsidRPr="001155AD">
        <w:rPr>
          <w:snapToGrid w:val="0"/>
          <w:sz w:val="21"/>
          <w:lang w:val="en-US"/>
        </w:rPr>
        <w:t>其</w:t>
      </w:r>
      <w:r w:rsidRPr="001155AD">
        <w:rPr>
          <w:rFonts w:hint="eastAsia"/>
          <w:snapToGrid w:val="0"/>
          <w:sz w:val="21"/>
          <w:lang w:val="en-US"/>
        </w:rPr>
        <w:t>关于</w:t>
      </w:r>
      <w:r w:rsidRPr="001155AD">
        <w:rPr>
          <w:rFonts w:hint="eastAsia"/>
          <w:snapToGrid w:val="0"/>
          <w:sz w:val="21"/>
          <w:lang w:val="en-US"/>
        </w:rPr>
        <w:t>2017</w:t>
      </w:r>
      <w:r w:rsidRPr="001155AD">
        <w:rPr>
          <w:rFonts w:hint="eastAsia"/>
          <w:snapToGrid w:val="0"/>
          <w:sz w:val="21"/>
          <w:lang w:val="en-US"/>
        </w:rPr>
        <w:t>年工作的第十一次</w:t>
      </w:r>
      <w:r w:rsidRPr="001155AD">
        <w:rPr>
          <w:snapToGrid w:val="0"/>
          <w:sz w:val="21"/>
          <w:lang w:val="en-US"/>
        </w:rPr>
        <w:t>年度报告</w:t>
      </w:r>
      <w:r w:rsidRPr="001155AD">
        <w:rPr>
          <w:snapToGrid w:val="0"/>
          <w:sz w:val="21"/>
          <w:lang w:val="en-US"/>
        </w:rPr>
        <w:t>(CAT/C/63/4)</w:t>
      </w:r>
      <w:r w:rsidRPr="001155AD">
        <w:rPr>
          <w:snapToGrid w:val="0"/>
          <w:sz w:val="21"/>
          <w:lang w:val="en-US"/>
        </w:rPr>
        <w:t>中提出的观点，</w:t>
      </w:r>
      <w:r w:rsidRPr="001155AD">
        <w:rPr>
          <w:rFonts w:hint="eastAsia"/>
          <w:snapToGrid w:val="0"/>
          <w:sz w:val="21"/>
          <w:lang w:val="en-US"/>
        </w:rPr>
        <w:t>即</w:t>
      </w:r>
      <w:r w:rsidRPr="001155AD">
        <w:rPr>
          <w:snapToGrid w:val="0"/>
          <w:sz w:val="21"/>
          <w:lang w:val="en-US"/>
        </w:rPr>
        <w:t>小组委员会未能</w:t>
      </w:r>
      <w:r w:rsidRPr="001155AD">
        <w:rPr>
          <w:rFonts w:hint="eastAsia"/>
          <w:snapToGrid w:val="0"/>
          <w:sz w:val="21"/>
          <w:lang w:val="en-US"/>
        </w:rPr>
        <w:t>每年进行至少</w:t>
      </w:r>
      <w:r w:rsidRPr="001155AD">
        <w:rPr>
          <w:rFonts w:hint="eastAsia"/>
          <w:snapToGrid w:val="0"/>
          <w:sz w:val="21"/>
          <w:lang w:val="en-US"/>
        </w:rPr>
        <w:t>10</w:t>
      </w:r>
      <w:r w:rsidRPr="001155AD">
        <w:rPr>
          <w:rFonts w:hint="eastAsia"/>
          <w:snapToGrid w:val="0"/>
          <w:sz w:val="21"/>
          <w:lang w:val="en-US"/>
        </w:rPr>
        <w:t>次访问</w:t>
      </w:r>
      <w:r w:rsidRPr="001155AD">
        <w:rPr>
          <w:snapToGrid w:val="0"/>
          <w:sz w:val="21"/>
          <w:lang w:val="en-US"/>
        </w:rPr>
        <w:t>，</w:t>
      </w:r>
      <w:r w:rsidRPr="001155AD">
        <w:rPr>
          <w:rFonts w:hint="eastAsia"/>
          <w:snapToGrid w:val="0"/>
          <w:sz w:val="21"/>
          <w:lang w:val="en-US"/>
        </w:rPr>
        <w:t>这会在相当大程度上</w:t>
      </w:r>
      <w:r w:rsidRPr="001155AD">
        <w:rPr>
          <w:snapToGrid w:val="0"/>
          <w:sz w:val="21"/>
          <w:lang w:val="en-US"/>
        </w:rPr>
        <w:t>削弱《任择议定书》的预防影响，</w:t>
      </w:r>
      <w:r w:rsidRPr="001155AD">
        <w:rPr>
          <w:rFonts w:hint="eastAsia"/>
          <w:snapToGrid w:val="0"/>
          <w:sz w:val="21"/>
          <w:lang w:val="en-US"/>
        </w:rPr>
        <w:t>还</w:t>
      </w:r>
      <w:r w:rsidRPr="001155AD">
        <w:rPr>
          <w:snapToGrid w:val="0"/>
          <w:sz w:val="21"/>
          <w:lang w:val="en-US"/>
        </w:rPr>
        <w:t>损害</w:t>
      </w:r>
      <w:r w:rsidRPr="001155AD">
        <w:rPr>
          <w:rFonts w:hint="eastAsia"/>
          <w:snapToGrid w:val="0"/>
          <w:sz w:val="21"/>
          <w:lang w:val="en-US"/>
        </w:rPr>
        <w:t>了</w:t>
      </w:r>
      <w:r w:rsidRPr="001155AD">
        <w:rPr>
          <w:snapToGrid w:val="0"/>
          <w:sz w:val="21"/>
          <w:lang w:val="en-US"/>
        </w:rPr>
        <w:t>其建立的预防系统的积极主动性质。</w:t>
      </w:r>
      <w:r w:rsidRPr="001155AD">
        <w:rPr>
          <w:rFonts w:hint="eastAsia"/>
          <w:snapToGrid w:val="0"/>
          <w:sz w:val="21"/>
          <w:lang w:val="en-US"/>
        </w:rPr>
        <w:t>必须向小组委员会划拨必要资源，使其能够全面执行访问方案。</w:t>
      </w:r>
    </w:p>
    <w:p w:rsidR="00F92A33" w:rsidRPr="001D1710" w:rsidRDefault="00F92A33" w:rsidP="000D5D53">
      <w:pPr>
        <w:pStyle w:val="H1GC"/>
        <w:spacing w:before="280" w:after="200"/>
      </w:pPr>
      <w:r w:rsidRPr="001D1710">
        <w:lastRenderedPageBreak/>
        <w:tab/>
        <w:t>B.</w:t>
      </w:r>
      <w:r w:rsidRPr="001D1710">
        <w:tab/>
      </w:r>
      <w:r w:rsidRPr="00EE5B6A">
        <w:rPr>
          <w:rFonts w:hint="eastAsia"/>
        </w:rPr>
        <w:t>工作组</w:t>
      </w:r>
    </w:p>
    <w:p w:rsidR="00F92A33" w:rsidRPr="001155AD" w:rsidRDefault="00F92A33" w:rsidP="00F92A33">
      <w:pPr>
        <w:pStyle w:val="SingleTxtG"/>
        <w:tabs>
          <w:tab w:val="left" w:pos="1701"/>
        </w:tabs>
        <w:rPr>
          <w:snapToGrid w:val="0"/>
          <w:sz w:val="21"/>
          <w:lang w:val="en-US"/>
        </w:rPr>
      </w:pPr>
      <w:r w:rsidRPr="001155AD">
        <w:rPr>
          <w:snapToGrid w:val="0"/>
          <w:sz w:val="21"/>
          <w:lang w:val="en-US"/>
        </w:rPr>
        <w:t>43.</w:t>
      </w:r>
      <w:r w:rsidRPr="001155AD">
        <w:rPr>
          <w:snapToGrid w:val="0"/>
          <w:sz w:val="21"/>
          <w:lang w:val="en-US"/>
        </w:rPr>
        <w:tab/>
      </w:r>
      <w:r w:rsidRPr="001155AD">
        <w:rPr>
          <w:rFonts w:hint="eastAsia"/>
          <w:snapToGrid w:val="0"/>
          <w:sz w:val="21"/>
          <w:lang w:val="en-US"/>
        </w:rPr>
        <w:t>小组委员会在</w:t>
      </w:r>
      <w:r w:rsidRPr="001155AD">
        <w:rPr>
          <w:rFonts w:hint="eastAsia"/>
          <w:snapToGrid w:val="0"/>
          <w:sz w:val="21"/>
          <w:lang w:val="en-US"/>
        </w:rPr>
        <w:t>2019</w:t>
      </w:r>
      <w:r w:rsidRPr="001155AD">
        <w:rPr>
          <w:rFonts w:hint="eastAsia"/>
          <w:snapToGrid w:val="0"/>
          <w:sz w:val="21"/>
          <w:lang w:val="en-US"/>
        </w:rPr>
        <w:t>年</w:t>
      </w:r>
      <w:r w:rsidRPr="001155AD">
        <w:rPr>
          <w:rFonts w:hint="eastAsia"/>
          <w:snapToGrid w:val="0"/>
          <w:sz w:val="21"/>
          <w:lang w:val="en-US"/>
        </w:rPr>
        <w:t>6</w:t>
      </w:r>
      <w:r w:rsidRPr="001155AD">
        <w:rPr>
          <w:rFonts w:hint="eastAsia"/>
          <w:snapToGrid w:val="0"/>
          <w:sz w:val="21"/>
          <w:lang w:val="en-US"/>
        </w:rPr>
        <w:t>月和</w:t>
      </w:r>
      <w:r w:rsidRPr="001155AD">
        <w:rPr>
          <w:rFonts w:hint="eastAsia"/>
          <w:snapToGrid w:val="0"/>
          <w:sz w:val="21"/>
          <w:lang w:val="en-US"/>
        </w:rPr>
        <w:t>11</w:t>
      </w:r>
      <w:r w:rsidRPr="001155AD">
        <w:rPr>
          <w:rFonts w:hint="eastAsia"/>
          <w:snapToGrid w:val="0"/>
          <w:sz w:val="21"/>
          <w:lang w:val="en-US"/>
        </w:rPr>
        <w:t>月受益于届会期间提供的额外口译设施。这使所有委员都能更有效地为小组委员会的工作组和区域小组作出贡献，帮助小组委员会加速审议若干重要问题。小组委员会欢迎这一积极发展，但仍然认为，有必要增加一次全体会议，并相应增加秘书处的人力和财政资源，使其能够有效履行法定职能。</w:t>
      </w:r>
    </w:p>
    <w:p w:rsidR="00F92A33" w:rsidRPr="001D1710" w:rsidRDefault="00F92A33" w:rsidP="00AD2801">
      <w:pPr>
        <w:pStyle w:val="H1GC"/>
      </w:pPr>
      <w:r w:rsidRPr="001D1710">
        <w:tab/>
        <w:t>C.</w:t>
      </w:r>
      <w:r w:rsidRPr="001D1710">
        <w:tab/>
      </w:r>
      <w:r w:rsidRPr="00EE5B6A">
        <w:rPr>
          <w:rFonts w:ascii="黑体" w:hAnsi="黑体" w:hint="eastAsia"/>
        </w:rPr>
        <w:t>区域小组</w:t>
      </w:r>
    </w:p>
    <w:p w:rsidR="00F92A33" w:rsidRPr="001155AD" w:rsidRDefault="00F92A33" w:rsidP="00F92A33">
      <w:pPr>
        <w:pStyle w:val="SingleTxtG"/>
        <w:tabs>
          <w:tab w:val="left" w:pos="1701"/>
        </w:tabs>
        <w:rPr>
          <w:snapToGrid w:val="0"/>
          <w:sz w:val="21"/>
          <w:lang w:val="en-US"/>
        </w:rPr>
      </w:pPr>
      <w:r w:rsidRPr="001155AD">
        <w:rPr>
          <w:snapToGrid w:val="0"/>
          <w:sz w:val="21"/>
          <w:lang w:val="en-US"/>
        </w:rPr>
        <w:t>44.</w:t>
      </w:r>
      <w:r w:rsidRPr="001155AD">
        <w:rPr>
          <w:snapToGrid w:val="0"/>
          <w:sz w:val="21"/>
          <w:lang w:val="en-US"/>
        </w:rPr>
        <w:tab/>
      </w:r>
      <w:r w:rsidRPr="001155AD">
        <w:rPr>
          <w:snapToGrid w:val="0"/>
          <w:sz w:val="21"/>
          <w:lang w:val="en-US"/>
        </w:rPr>
        <w:t>区域小组和各自的国家报告员继续与国家防范机制广泛接触，包括但不限于就年度报告提供反馈，回答国家防范机制提出的问题，并在具体国家背景下向它们提供实质信息和实用信息。</w:t>
      </w:r>
      <w:r w:rsidRPr="001155AD">
        <w:rPr>
          <w:rFonts w:hint="eastAsia"/>
          <w:snapToGrid w:val="0"/>
          <w:sz w:val="21"/>
          <w:lang w:val="en-US"/>
        </w:rPr>
        <w:t>区域小组在会议期间广泛使用视频会议，这使其在每届会议上能够与大量缔约国和国家防范机制接触。经过改进的视频会议设施将进一步提高这种交流的质量。</w:t>
      </w:r>
    </w:p>
    <w:p w:rsidR="00F92A33" w:rsidRPr="004B5B1E" w:rsidRDefault="00F92A33" w:rsidP="00AD2801">
      <w:pPr>
        <w:pStyle w:val="H1GC"/>
      </w:pPr>
      <w:r>
        <w:tab/>
      </w:r>
      <w:r w:rsidRPr="004B5B1E">
        <w:t>D.</w:t>
      </w:r>
      <w:r w:rsidRPr="004B5B1E">
        <w:tab/>
      </w:r>
      <w:r w:rsidRPr="00782553">
        <w:rPr>
          <w:rFonts w:hint="eastAsia"/>
        </w:rPr>
        <w:t>关于国家防范机制运作的意见</w:t>
      </w:r>
    </w:p>
    <w:p w:rsidR="00F92A33" w:rsidRPr="001155AD" w:rsidRDefault="00F92A33" w:rsidP="00F92A33">
      <w:pPr>
        <w:pStyle w:val="SingleTxtG"/>
        <w:tabs>
          <w:tab w:val="left" w:pos="1701"/>
        </w:tabs>
        <w:rPr>
          <w:snapToGrid w:val="0"/>
          <w:sz w:val="21"/>
          <w:lang w:val="en-US"/>
        </w:rPr>
      </w:pPr>
      <w:r w:rsidRPr="001155AD">
        <w:rPr>
          <w:snapToGrid w:val="0"/>
          <w:sz w:val="21"/>
          <w:lang w:val="en-US"/>
        </w:rPr>
        <w:t>45.</w:t>
      </w:r>
      <w:r w:rsidRPr="001155AD">
        <w:rPr>
          <w:snapToGrid w:val="0"/>
          <w:sz w:val="21"/>
          <w:lang w:val="en-US"/>
        </w:rPr>
        <w:tab/>
      </w:r>
      <w:r w:rsidRPr="001155AD">
        <w:rPr>
          <w:rFonts w:hint="eastAsia"/>
          <w:snapToGrid w:val="0"/>
          <w:sz w:val="21"/>
          <w:lang w:val="en-US"/>
        </w:rPr>
        <w:t>2019</w:t>
      </w:r>
      <w:r w:rsidRPr="001155AD">
        <w:rPr>
          <w:rFonts w:hint="eastAsia"/>
          <w:snapToGrid w:val="0"/>
          <w:sz w:val="21"/>
          <w:lang w:val="en-US"/>
        </w:rPr>
        <w:t>年，就巴西国家防范机制的拟议结构改革提出了一些问题。小组委员会根据指导请求印发了一份文件，题为“禁止酷刑小组委员会关于第</w:t>
      </w:r>
      <w:r w:rsidRPr="001155AD">
        <w:rPr>
          <w:snapToGrid w:val="0"/>
          <w:sz w:val="21"/>
          <w:lang w:val="en-US"/>
        </w:rPr>
        <w:t>9.831/2019</w:t>
      </w:r>
      <w:r w:rsidRPr="001155AD">
        <w:rPr>
          <w:rFonts w:hint="eastAsia"/>
          <w:snapToGrid w:val="0"/>
          <w:sz w:val="21"/>
          <w:lang w:val="en-US"/>
        </w:rPr>
        <w:t>号总统令是否符合《禁止酷刑公约任择议定书》的意见”。小组委员会欢迎对这些意见的发表作出的积极回应，并期待与该机制和该缔约国就所提出的问题开展进一步对话。鉴于这份文件提供了与所有缔约国和国家防范机制普遍相关的意见，已将其作为小组委员会的公开文件印发并发布在其网站上。</w:t>
      </w:r>
      <w:r w:rsidRPr="001155AD">
        <w:rPr>
          <w:lang w:val="en-US"/>
        </w:rPr>
        <w:footnoteReference w:id="8"/>
      </w:r>
    </w:p>
    <w:p w:rsidR="00F92A33" w:rsidRPr="00D51F4E" w:rsidRDefault="00F92A33" w:rsidP="00AD2801">
      <w:pPr>
        <w:pStyle w:val="HChGC"/>
      </w:pPr>
      <w:r w:rsidRPr="001D1710">
        <w:tab/>
      </w:r>
      <w:bookmarkStart w:id="16" w:name="_Toc534899849"/>
      <w:r w:rsidRPr="00D51F4E">
        <w:rPr>
          <w:rFonts w:hint="eastAsia"/>
        </w:rPr>
        <w:t>五</w:t>
      </w:r>
      <w:r w:rsidRPr="00D51F4E">
        <w:t>.</w:t>
      </w:r>
      <w:r w:rsidRPr="00D51F4E">
        <w:tab/>
      </w:r>
      <w:bookmarkEnd w:id="16"/>
      <w:r w:rsidRPr="00D51F4E">
        <w:rPr>
          <w:rFonts w:hint="eastAsia"/>
        </w:rPr>
        <w:t>展</w:t>
      </w:r>
      <w:r w:rsidRPr="00D51F4E">
        <w:rPr>
          <w:rFonts w:cs="Songti SC Regular" w:hint="eastAsia"/>
        </w:rPr>
        <w:t>望</w:t>
      </w:r>
    </w:p>
    <w:p w:rsidR="00F92A33" w:rsidRPr="001155AD" w:rsidRDefault="00F92A33" w:rsidP="00F92A33">
      <w:pPr>
        <w:pStyle w:val="SingleTxtG"/>
        <w:tabs>
          <w:tab w:val="left" w:pos="1701"/>
        </w:tabs>
        <w:rPr>
          <w:snapToGrid w:val="0"/>
          <w:sz w:val="21"/>
          <w:lang w:val="en-US"/>
        </w:rPr>
      </w:pPr>
      <w:r w:rsidRPr="001155AD">
        <w:rPr>
          <w:snapToGrid w:val="0"/>
          <w:sz w:val="21"/>
          <w:lang w:val="en-US"/>
        </w:rPr>
        <w:t>46.</w:t>
      </w:r>
      <w:r w:rsidRPr="001155AD">
        <w:rPr>
          <w:snapToGrid w:val="0"/>
          <w:sz w:val="21"/>
          <w:lang w:val="en-US"/>
        </w:rPr>
        <w:tab/>
      </w:r>
      <w:r w:rsidRPr="001155AD">
        <w:rPr>
          <w:rFonts w:hint="eastAsia"/>
          <w:snapToGrid w:val="0"/>
          <w:sz w:val="21"/>
          <w:lang w:val="en-US"/>
        </w:rPr>
        <w:t>2019</w:t>
      </w:r>
      <w:r w:rsidRPr="001155AD">
        <w:rPr>
          <w:rFonts w:hint="eastAsia"/>
          <w:snapToGrid w:val="0"/>
          <w:sz w:val="21"/>
          <w:lang w:val="en-US"/>
        </w:rPr>
        <w:t>年，小组委员会的工作因资源限制而受到严重影响；甚至连小组委员会第三十九届会议都一度面临取消的风险。</w:t>
      </w:r>
      <w:r w:rsidRPr="001155AD">
        <w:rPr>
          <w:rFonts w:hint="eastAsia"/>
          <w:snapToGrid w:val="0"/>
          <w:sz w:val="21"/>
          <w:lang w:val="en-US"/>
        </w:rPr>
        <w:t>2020</w:t>
      </w:r>
      <w:r w:rsidRPr="001155AD">
        <w:rPr>
          <w:rFonts w:hint="eastAsia"/>
          <w:snapToGrid w:val="0"/>
          <w:sz w:val="21"/>
          <w:lang w:val="en-US"/>
        </w:rPr>
        <w:t>年必须完成计划进行的访问，这会削弱小组委员会原本希望进行的访问其他缔约国的能力。小组委员会清楚地意识到，波及条约机构系统的财政危机尚未结束，小组委员会的</w:t>
      </w:r>
      <w:r w:rsidRPr="001155AD">
        <w:rPr>
          <w:rFonts w:hint="eastAsia"/>
          <w:snapToGrid w:val="0"/>
          <w:sz w:val="21"/>
          <w:lang w:val="en-US"/>
        </w:rPr>
        <w:t>2020</w:t>
      </w:r>
      <w:r w:rsidRPr="001155AD">
        <w:rPr>
          <w:rFonts w:hint="eastAsia"/>
          <w:snapToGrid w:val="0"/>
          <w:sz w:val="21"/>
          <w:lang w:val="en-US"/>
        </w:rPr>
        <w:t>年工作计划无法得到保障。有必要再次强调，</w:t>
      </w:r>
      <w:r w:rsidRPr="001155AD">
        <w:rPr>
          <w:snapToGrid w:val="0"/>
          <w:sz w:val="21"/>
          <w:lang w:val="en-US"/>
        </w:rPr>
        <w:t>这种情况的真正受害者是世界各地</w:t>
      </w:r>
      <w:r w:rsidRPr="001155AD">
        <w:rPr>
          <w:rFonts w:hint="eastAsia"/>
          <w:snapToGrid w:val="0"/>
          <w:sz w:val="21"/>
          <w:lang w:val="en-US"/>
        </w:rPr>
        <w:t>面临酷刑的人和被拘留者</w:t>
      </w:r>
      <w:r w:rsidRPr="001155AD">
        <w:rPr>
          <w:snapToGrid w:val="0"/>
          <w:sz w:val="21"/>
          <w:lang w:val="en-US"/>
        </w:rPr>
        <w:t>，其中许多人在最不人道的情况下饱受煎熬。</w:t>
      </w:r>
    </w:p>
    <w:p w:rsidR="00F92A33" w:rsidRPr="001155AD" w:rsidRDefault="00F92A33" w:rsidP="00F92A33">
      <w:pPr>
        <w:pStyle w:val="SingleTxtG"/>
        <w:tabs>
          <w:tab w:val="left" w:pos="1701"/>
        </w:tabs>
        <w:rPr>
          <w:snapToGrid w:val="0"/>
          <w:sz w:val="21"/>
          <w:lang w:val="en-US"/>
        </w:rPr>
      </w:pPr>
      <w:r w:rsidRPr="001155AD">
        <w:rPr>
          <w:snapToGrid w:val="0"/>
          <w:sz w:val="21"/>
          <w:lang w:val="en-US"/>
        </w:rPr>
        <w:t>47.</w:t>
      </w:r>
      <w:r w:rsidRPr="001155AD">
        <w:rPr>
          <w:snapToGrid w:val="0"/>
          <w:sz w:val="21"/>
          <w:lang w:val="en-US"/>
        </w:rPr>
        <w:tab/>
      </w:r>
      <w:r w:rsidRPr="001155AD">
        <w:rPr>
          <w:rFonts w:hint="eastAsia"/>
          <w:snapToGrid w:val="0"/>
          <w:sz w:val="21"/>
          <w:lang w:val="en-US"/>
        </w:rPr>
        <w:t>小组委员会还意识到，需要在越来越多的国家为设立国家防范机制提供支持，因为并非所有国家都履行了设立这种机制的义务。所有国家都必须在批准后一年内设立国家防范机制，除非按照《任择议定书》第</w:t>
      </w:r>
      <w:r w:rsidRPr="001155AD">
        <w:rPr>
          <w:rFonts w:hint="eastAsia"/>
          <w:snapToGrid w:val="0"/>
          <w:sz w:val="21"/>
          <w:lang w:val="en-US"/>
        </w:rPr>
        <w:t>26</w:t>
      </w:r>
      <w:r w:rsidRPr="001155AD">
        <w:rPr>
          <w:rFonts w:hint="eastAsia"/>
          <w:snapToGrid w:val="0"/>
          <w:sz w:val="21"/>
          <w:lang w:val="en-US"/>
        </w:rPr>
        <w:t>条的规定声明推迟履行这项义务。目前有</w:t>
      </w:r>
      <w:r w:rsidRPr="001155AD">
        <w:rPr>
          <w:rFonts w:hint="eastAsia"/>
          <w:snapToGrid w:val="0"/>
          <w:sz w:val="21"/>
          <w:lang w:val="en-US"/>
        </w:rPr>
        <w:t>22</w:t>
      </w:r>
      <w:r w:rsidRPr="001155AD">
        <w:rPr>
          <w:rFonts w:hint="eastAsia"/>
          <w:snapToGrid w:val="0"/>
          <w:sz w:val="21"/>
          <w:lang w:val="en-US"/>
        </w:rPr>
        <w:t>个国家未履行这项义务。区域差异也很大：非洲有</w:t>
      </w:r>
      <w:r w:rsidRPr="001155AD">
        <w:rPr>
          <w:rFonts w:hint="eastAsia"/>
          <w:snapToGrid w:val="0"/>
          <w:sz w:val="21"/>
          <w:lang w:val="en-US"/>
        </w:rPr>
        <w:t>13</w:t>
      </w:r>
      <w:r w:rsidRPr="001155AD">
        <w:rPr>
          <w:rFonts w:hint="eastAsia"/>
          <w:snapToGrid w:val="0"/>
          <w:sz w:val="21"/>
          <w:lang w:val="en-US"/>
        </w:rPr>
        <w:t>国</w:t>
      </w:r>
      <w:r w:rsidRPr="001155AD">
        <w:rPr>
          <w:snapToGrid w:val="0"/>
          <w:sz w:val="21"/>
          <w:lang w:val="en-US"/>
        </w:rPr>
        <w:t>(</w:t>
      </w:r>
      <w:r w:rsidRPr="001155AD">
        <w:rPr>
          <w:rFonts w:hint="eastAsia"/>
          <w:snapToGrid w:val="0"/>
          <w:sz w:val="21"/>
          <w:lang w:val="en-US"/>
        </w:rPr>
        <w:t>占该区域所有缔约国的</w:t>
      </w:r>
      <w:r w:rsidRPr="001155AD">
        <w:rPr>
          <w:rFonts w:hint="eastAsia"/>
          <w:snapToGrid w:val="0"/>
          <w:sz w:val="21"/>
          <w:lang w:val="en-US"/>
        </w:rPr>
        <w:t>55%</w:t>
      </w:r>
      <w:r w:rsidRPr="001155AD">
        <w:rPr>
          <w:snapToGrid w:val="0"/>
          <w:sz w:val="21"/>
          <w:lang w:val="en-US"/>
        </w:rPr>
        <w:t>)</w:t>
      </w:r>
      <w:r w:rsidRPr="001155AD">
        <w:rPr>
          <w:rFonts w:hint="eastAsia"/>
          <w:snapToGrid w:val="0"/>
          <w:sz w:val="21"/>
          <w:lang w:val="en-US"/>
        </w:rPr>
        <w:t>，亚洲和太平洋有</w:t>
      </w:r>
      <w:r w:rsidRPr="001155AD">
        <w:rPr>
          <w:rFonts w:hint="eastAsia"/>
          <w:snapToGrid w:val="0"/>
          <w:sz w:val="21"/>
          <w:lang w:val="en-US"/>
        </w:rPr>
        <w:t>4</w:t>
      </w:r>
      <w:r w:rsidRPr="001155AD">
        <w:rPr>
          <w:rFonts w:hint="eastAsia"/>
          <w:snapToGrid w:val="0"/>
          <w:sz w:val="21"/>
          <w:lang w:val="en-US"/>
        </w:rPr>
        <w:t>国</w:t>
      </w:r>
      <w:r w:rsidRPr="001155AD">
        <w:rPr>
          <w:snapToGrid w:val="0"/>
          <w:sz w:val="21"/>
          <w:lang w:val="en-US"/>
        </w:rPr>
        <w:t>(</w:t>
      </w:r>
      <w:r w:rsidRPr="001155AD">
        <w:rPr>
          <w:rFonts w:hint="eastAsia"/>
          <w:snapToGrid w:val="0"/>
          <w:sz w:val="21"/>
          <w:lang w:val="en-US"/>
        </w:rPr>
        <w:t>占该区域所有缔约国的</w:t>
      </w:r>
      <w:r w:rsidRPr="001155AD">
        <w:rPr>
          <w:rFonts w:hint="eastAsia"/>
          <w:snapToGrid w:val="0"/>
          <w:sz w:val="21"/>
          <w:lang w:val="en-US"/>
        </w:rPr>
        <w:t>33%</w:t>
      </w:r>
      <w:r w:rsidRPr="001155AD">
        <w:rPr>
          <w:snapToGrid w:val="0"/>
          <w:sz w:val="21"/>
          <w:lang w:val="en-US"/>
        </w:rPr>
        <w:t>)</w:t>
      </w:r>
      <w:r w:rsidRPr="001155AD">
        <w:rPr>
          <w:rFonts w:hint="eastAsia"/>
          <w:snapToGrid w:val="0"/>
          <w:sz w:val="21"/>
          <w:lang w:val="en-US"/>
        </w:rPr>
        <w:t>，拉丁美洲和加勒比有</w:t>
      </w:r>
      <w:r w:rsidRPr="001155AD">
        <w:rPr>
          <w:rFonts w:hint="eastAsia"/>
          <w:snapToGrid w:val="0"/>
          <w:sz w:val="21"/>
          <w:lang w:val="en-US"/>
        </w:rPr>
        <w:t>4</w:t>
      </w:r>
      <w:r w:rsidRPr="001155AD">
        <w:rPr>
          <w:rFonts w:hint="eastAsia"/>
          <w:snapToGrid w:val="0"/>
          <w:sz w:val="21"/>
          <w:lang w:val="en-US"/>
        </w:rPr>
        <w:t>国</w:t>
      </w:r>
      <w:r w:rsidRPr="001155AD">
        <w:rPr>
          <w:snapToGrid w:val="0"/>
          <w:sz w:val="21"/>
          <w:lang w:val="en-US"/>
        </w:rPr>
        <w:t>(</w:t>
      </w:r>
      <w:r w:rsidRPr="001155AD">
        <w:rPr>
          <w:rFonts w:hint="eastAsia"/>
          <w:snapToGrid w:val="0"/>
          <w:sz w:val="21"/>
          <w:lang w:val="en-US"/>
        </w:rPr>
        <w:t>占该区域所有缔约国的</w:t>
      </w:r>
      <w:r w:rsidRPr="001155AD">
        <w:rPr>
          <w:rFonts w:hint="eastAsia"/>
          <w:snapToGrid w:val="0"/>
          <w:sz w:val="21"/>
          <w:lang w:val="en-US"/>
        </w:rPr>
        <w:t>25%</w:t>
      </w:r>
      <w:r w:rsidRPr="001155AD">
        <w:rPr>
          <w:snapToGrid w:val="0"/>
          <w:sz w:val="21"/>
          <w:lang w:val="en-US"/>
        </w:rPr>
        <w:t>)</w:t>
      </w:r>
      <w:r w:rsidRPr="001155AD">
        <w:rPr>
          <w:rFonts w:hint="eastAsia"/>
          <w:snapToGrid w:val="0"/>
          <w:sz w:val="21"/>
          <w:lang w:val="en-US"/>
        </w:rPr>
        <w:t>，东欧有</w:t>
      </w:r>
      <w:r w:rsidRPr="001155AD">
        <w:rPr>
          <w:rFonts w:hint="eastAsia"/>
          <w:snapToGrid w:val="0"/>
          <w:sz w:val="21"/>
          <w:lang w:val="en-US"/>
        </w:rPr>
        <w:t>1</w:t>
      </w:r>
      <w:r w:rsidRPr="001155AD">
        <w:rPr>
          <w:rFonts w:hint="eastAsia"/>
          <w:snapToGrid w:val="0"/>
          <w:sz w:val="21"/>
          <w:lang w:val="en-US"/>
        </w:rPr>
        <w:t>国</w:t>
      </w:r>
      <w:r w:rsidRPr="001155AD">
        <w:rPr>
          <w:snapToGrid w:val="0"/>
          <w:sz w:val="21"/>
          <w:lang w:val="en-US"/>
        </w:rPr>
        <w:t>(</w:t>
      </w:r>
      <w:r w:rsidRPr="001155AD">
        <w:rPr>
          <w:rFonts w:hint="eastAsia"/>
          <w:snapToGrid w:val="0"/>
          <w:sz w:val="21"/>
          <w:lang w:val="en-US"/>
        </w:rPr>
        <w:t>占该区域所有缔约国的</w:t>
      </w:r>
      <w:r w:rsidRPr="001155AD">
        <w:rPr>
          <w:rFonts w:hint="eastAsia"/>
          <w:snapToGrid w:val="0"/>
          <w:sz w:val="21"/>
          <w:lang w:val="en-US"/>
        </w:rPr>
        <w:t>5%</w:t>
      </w:r>
      <w:r w:rsidRPr="001155AD">
        <w:rPr>
          <w:snapToGrid w:val="0"/>
          <w:sz w:val="21"/>
          <w:lang w:val="en-US"/>
        </w:rPr>
        <w:t>)</w:t>
      </w:r>
      <w:r w:rsidRPr="001155AD">
        <w:rPr>
          <w:rFonts w:hint="eastAsia"/>
          <w:snapToGrid w:val="0"/>
          <w:sz w:val="21"/>
          <w:lang w:val="en-US"/>
        </w:rPr>
        <w:t>。西欧和其他国家组的所有国家均已履行这项义务。因此，为确保全球遵约文化，仍有大量工作要做。小组委员会致力于这项任务，并</w:t>
      </w:r>
      <w:r w:rsidRPr="001155AD">
        <w:rPr>
          <w:rFonts w:hint="eastAsia"/>
          <w:snapToGrid w:val="0"/>
          <w:sz w:val="21"/>
          <w:lang w:val="en-US"/>
        </w:rPr>
        <w:lastRenderedPageBreak/>
        <w:t>力求尽可能协助所有国家，以支持符合《任择议定书》的国家防范机制的设立和运作。然而，这需要缔约国具有采取这种行动的意愿；在越来越多的缔约国中，小组委员会怀疑情况是否如此。</w:t>
      </w:r>
    </w:p>
    <w:p w:rsidR="00F92A33" w:rsidRPr="001155AD" w:rsidRDefault="00F92A33" w:rsidP="00F92A33">
      <w:pPr>
        <w:pStyle w:val="SingleTxtG"/>
        <w:tabs>
          <w:tab w:val="left" w:pos="1701"/>
        </w:tabs>
        <w:rPr>
          <w:snapToGrid w:val="0"/>
          <w:sz w:val="21"/>
          <w:lang w:val="en-US"/>
        </w:rPr>
      </w:pPr>
      <w:r w:rsidRPr="001155AD">
        <w:rPr>
          <w:snapToGrid w:val="0"/>
          <w:sz w:val="21"/>
          <w:lang w:val="en-US"/>
        </w:rPr>
        <w:t>48.</w:t>
      </w:r>
      <w:r w:rsidRPr="001155AD">
        <w:rPr>
          <w:snapToGrid w:val="0"/>
          <w:sz w:val="21"/>
          <w:lang w:val="en-US"/>
        </w:rPr>
        <w:tab/>
      </w:r>
      <w:r w:rsidRPr="001155AD">
        <w:rPr>
          <w:rFonts w:hint="eastAsia"/>
          <w:snapToGrid w:val="0"/>
          <w:sz w:val="21"/>
          <w:lang w:val="en-US"/>
        </w:rPr>
        <w:t>近年来，小组委员会编制了一份设立国家防范机制逾期三年以上的国家名单</w:t>
      </w:r>
      <w:r w:rsidRPr="001155AD">
        <w:rPr>
          <w:snapToGrid w:val="0"/>
          <w:sz w:val="21"/>
          <w:lang w:val="en-US"/>
        </w:rPr>
        <w:t>(</w:t>
      </w:r>
      <w:r w:rsidRPr="001155AD">
        <w:rPr>
          <w:rFonts w:hint="eastAsia"/>
          <w:snapToGrid w:val="0"/>
          <w:sz w:val="21"/>
          <w:lang w:val="en-US"/>
        </w:rPr>
        <w:t>见上文第</w:t>
      </w:r>
      <w:r w:rsidRPr="001155AD">
        <w:rPr>
          <w:rFonts w:hint="eastAsia"/>
          <w:snapToGrid w:val="0"/>
          <w:sz w:val="21"/>
          <w:lang w:val="en-US"/>
        </w:rPr>
        <w:t>26</w:t>
      </w:r>
      <w:r w:rsidRPr="001155AD">
        <w:rPr>
          <w:rFonts w:hint="eastAsia"/>
          <w:snapToGrid w:val="0"/>
          <w:sz w:val="21"/>
          <w:lang w:val="en-US"/>
        </w:rPr>
        <w:t>段</w:t>
      </w:r>
      <w:r w:rsidRPr="001155AD">
        <w:rPr>
          <w:snapToGrid w:val="0"/>
          <w:sz w:val="21"/>
          <w:lang w:val="en-US"/>
        </w:rPr>
        <w:t>)</w:t>
      </w:r>
      <w:r w:rsidRPr="001155AD">
        <w:rPr>
          <w:rFonts w:hint="eastAsia"/>
          <w:snapToGrid w:val="0"/>
          <w:sz w:val="21"/>
          <w:lang w:val="en-US"/>
        </w:rPr>
        <w:t>。自批准《任择议定书》以来，这些国家有四年时间采取这项行动。这份名单显然过长；然而不幸的是，这份名单在今后一年中可能会变得更长。</w:t>
      </w:r>
    </w:p>
    <w:p w:rsidR="00F92A33" w:rsidRPr="001155AD" w:rsidRDefault="00F92A33" w:rsidP="00F92A33">
      <w:pPr>
        <w:pStyle w:val="SingleTxtG"/>
        <w:tabs>
          <w:tab w:val="left" w:pos="1701"/>
        </w:tabs>
        <w:rPr>
          <w:snapToGrid w:val="0"/>
          <w:sz w:val="21"/>
          <w:lang w:val="en-US"/>
        </w:rPr>
      </w:pPr>
      <w:r w:rsidRPr="001155AD">
        <w:rPr>
          <w:snapToGrid w:val="0"/>
          <w:sz w:val="21"/>
          <w:lang w:val="en-US"/>
        </w:rPr>
        <w:t>49.</w:t>
      </w:r>
      <w:r w:rsidRPr="001155AD">
        <w:rPr>
          <w:snapToGrid w:val="0"/>
          <w:sz w:val="21"/>
          <w:lang w:val="en-US"/>
        </w:rPr>
        <w:tab/>
      </w:r>
      <w:r w:rsidRPr="001155AD">
        <w:rPr>
          <w:rFonts w:hint="eastAsia"/>
          <w:snapToGrid w:val="0"/>
          <w:sz w:val="21"/>
          <w:lang w:val="en-US"/>
        </w:rPr>
        <w:t>小组委员会还希望指出，虽然第</w:t>
      </w:r>
      <w:r w:rsidRPr="001155AD">
        <w:rPr>
          <w:rFonts w:hint="eastAsia"/>
          <w:snapToGrid w:val="0"/>
          <w:sz w:val="21"/>
          <w:lang w:val="en-US"/>
        </w:rPr>
        <w:t>17</w:t>
      </w:r>
      <w:r w:rsidRPr="001155AD">
        <w:rPr>
          <w:rFonts w:hint="eastAsia"/>
          <w:snapToGrid w:val="0"/>
          <w:sz w:val="21"/>
          <w:lang w:val="en-US"/>
        </w:rPr>
        <w:t>条名单列出的所有国家在设立国家防范机制方面都逾期已久，但一些缔约国的情况特别严重；例如，在贝宁、波斯尼亚和黑塞哥维那、智利、利比里亚和尼日利亚，设立这种机制已逾期十年以上。这些国家似乎没有意愿履行这项义务，这不仅违反了《任择议定书》的文字，而且违背了其精神。虽然《任择议定书》可能的确是任择的，但设立国家防范机制的义务并不是，因为这是《任择议定书》的核心要素。所有缔约国均可获得协助其采取这项行动的咨询意见和技术援助。小组委员会在国家访问期间审查了其中许多国家的情况，并遗憾地得出结论认为，在设立这一机制方面似乎没有多少紧迫感，因此在防止酷刑和虐待方面也是如此。小组委员会对其中一些国家访问了不仅一次，而是两次，但这些国家仍然没有取得任何进展。小组委员会经常联系这些国家，但其中一些国家很少答复。所有缔约国都应对作出的承诺承担责任，并按照承诺履行设立国家防范机制的义务。</w:t>
      </w:r>
    </w:p>
    <w:p w:rsidR="00F92A33" w:rsidRPr="001155AD" w:rsidRDefault="00F92A33" w:rsidP="00F92A33">
      <w:pPr>
        <w:pStyle w:val="SingleTxtG"/>
        <w:tabs>
          <w:tab w:val="left" w:pos="1701"/>
        </w:tabs>
        <w:rPr>
          <w:snapToGrid w:val="0"/>
          <w:sz w:val="21"/>
          <w:lang w:val="en-US"/>
        </w:rPr>
      </w:pPr>
      <w:r w:rsidRPr="001155AD">
        <w:rPr>
          <w:snapToGrid w:val="0"/>
          <w:sz w:val="21"/>
          <w:lang w:val="en-US"/>
        </w:rPr>
        <w:t>50.</w:t>
      </w:r>
      <w:r w:rsidRPr="001155AD">
        <w:rPr>
          <w:snapToGrid w:val="0"/>
          <w:sz w:val="21"/>
          <w:lang w:val="en-US"/>
        </w:rPr>
        <w:tab/>
      </w:r>
      <w:r w:rsidRPr="001155AD">
        <w:rPr>
          <w:rFonts w:hint="eastAsia"/>
          <w:snapToGrid w:val="0"/>
          <w:sz w:val="21"/>
          <w:lang w:val="en-US"/>
        </w:rPr>
        <w:t>小组委员会还铭记，大会应在</w:t>
      </w:r>
      <w:r w:rsidRPr="001155AD">
        <w:rPr>
          <w:rFonts w:hint="eastAsia"/>
          <w:snapToGrid w:val="0"/>
          <w:sz w:val="21"/>
          <w:lang w:val="en-US"/>
        </w:rPr>
        <w:t>2020</w:t>
      </w:r>
      <w:r w:rsidRPr="001155AD">
        <w:rPr>
          <w:rFonts w:hint="eastAsia"/>
          <w:snapToGrid w:val="0"/>
          <w:sz w:val="21"/>
          <w:lang w:val="en-US"/>
        </w:rPr>
        <w:t>年按照其第</w:t>
      </w:r>
      <w:r w:rsidRPr="001155AD">
        <w:rPr>
          <w:rFonts w:hint="eastAsia"/>
          <w:snapToGrid w:val="0"/>
          <w:sz w:val="21"/>
          <w:lang w:val="en-US"/>
        </w:rPr>
        <w:t>68</w:t>
      </w:r>
      <w:r w:rsidRPr="001155AD">
        <w:rPr>
          <w:snapToGrid w:val="0"/>
          <w:sz w:val="21"/>
          <w:lang w:val="en-US"/>
        </w:rPr>
        <w:t>/</w:t>
      </w:r>
      <w:r w:rsidRPr="001155AD">
        <w:rPr>
          <w:rFonts w:hint="eastAsia"/>
          <w:snapToGrid w:val="0"/>
          <w:sz w:val="21"/>
          <w:lang w:val="en-US"/>
        </w:rPr>
        <w:t>268</w:t>
      </w:r>
      <w:r w:rsidRPr="001155AD">
        <w:rPr>
          <w:rFonts w:hint="eastAsia"/>
          <w:snapToGrid w:val="0"/>
          <w:sz w:val="21"/>
          <w:lang w:val="en-US"/>
        </w:rPr>
        <w:t>号决议规定的条款审查大会对条约机构的支持情况。小组委员会一直在关注这项审查前的讨论，特别是为其中一些讨论作出了贡献，促使条约机构主席在</w:t>
      </w:r>
      <w:r w:rsidRPr="001155AD">
        <w:rPr>
          <w:rFonts w:hint="eastAsia"/>
          <w:snapToGrid w:val="0"/>
          <w:sz w:val="21"/>
          <w:lang w:val="en-US"/>
        </w:rPr>
        <w:t>2019</w:t>
      </w:r>
      <w:r w:rsidRPr="001155AD">
        <w:rPr>
          <w:rFonts w:hint="eastAsia"/>
          <w:snapToGrid w:val="0"/>
          <w:sz w:val="21"/>
          <w:lang w:val="en-US"/>
        </w:rPr>
        <w:t>年</w:t>
      </w:r>
      <w:r w:rsidRPr="001155AD">
        <w:rPr>
          <w:rFonts w:hint="eastAsia"/>
          <w:snapToGrid w:val="0"/>
          <w:sz w:val="21"/>
          <w:lang w:val="en-US"/>
        </w:rPr>
        <w:t>6</w:t>
      </w:r>
      <w:r w:rsidRPr="001155AD">
        <w:rPr>
          <w:rFonts w:hint="eastAsia"/>
          <w:snapToGrid w:val="0"/>
          <w:sz w:val="21"/>
          <w:lang w:val="en-US"/>
        </w:rPr>
        <w:t>月的条约机构主席会议上核可了条约机构系统的未来愿景。小组委员会支持这一愿景，并注意到，其中一些建议借鉴了小组委员会作为条约机构在国家和区域两级与缔约国接触的做法和经验。</w:t>
      </w:r>
    </w:p>
    <w:p w:rsidR="00F92A33" w:rsidRPr="001155AD" w:rsidRDefault="00F92A33" w:rsidP="00F92A33">
      <w:pPr>
        <w:pStyle w:val="SingleTxtG"/>
        <w:tabs>
          <w:tab w:val="left" w:pos="1701"/>
        </w:tabs>
        <w:rPr>
          <w:snapToGrid w:val="0"/>
          <w:sz w:val="21"/>
          <w:lang w:val="en-US"/>
        </w:rPr>
      </w:pPr>
      <w:r w:rsidRPr="001155AD">
        <w:rPr>
          <w:snapToGrid w:val="0"/>
          <w:sz w:val="21"/>
          <w:lang w:val="en-US"/>
        </w:rPr>
        <w:t>51.</w:t>
      </w:r>
      <w:r w:rsidRPr="001155AD">
        <w:rPr>
          <w:snapToGrid w:val="0"/>
          <w:sz w:val="21"/>
          <w:lang w:val="en-US"/>
        </w:rPr>
        <w:tab/>
      </w:r>
      <w:r w:rsidRPr="001155AD">
        <w:rPr>
          <w:rFonts w:hint="eastAsia"/>
          <w:snapToGrid w:val="0"/>
          <w:sz w:val="21"/>
          <w:lang w:val="en-US"/>
        </w:rPr>
        <w:t>然而，小组委员会极为关切的是，鉴于小组委员会在各条约机构中具有独特任务，</w:t>
      </w:r>
      <w:r w:rsidRPr="001155AD">
        <w:rPr>
          <w:rFonts w:hint="eastAsia"/>
          <w:snapToGrid w:val="0"/>
          <w:sz w:val="21"/>
          <w:lang w:val="en-US"/>
        </w:rPr>
        <w:t>2020</w:t>
      </w:r>
      <w:r w:rsidRPr="001155AD">
        <w:rPr>
          <w:rFonts w:hint="eastAsia"/>
          <w:snapToGrid w:val="0"/>
          <w:sz w:val="21"/>
          <w:lang w:val="en-US"/>
        </w:rPr>
        <w:t>年审查进程可能不会充分满足小组委员会的需求。的确，</w:t>
      </w:r>
      <w:r w:rsidRPr="001155AD">
        <w:rPr>
          <w:rFonts w:hint="eastAsia"/>
          <w:snapToGrid w:val="0"/>
          <w:sz w:val="21"/>
          <w:lang w:val="en-US"/>
        </w:rPr>
        <w:t>2019</w:t>
      </w:r>
      <w:r w:rsidRPr="001155AD">
        <w:rPr>
          <w:rFonts w:hint="eastAsia"/>
          <w:snapToGrid w:val="0"/>
          <w:sz w:val="21"/>
          <w:lang w:val="en-US"/>
        </w:rPr>
        <w:t>年为条约机构供资危机找到的财政解决方案足以保护除小组委员会外的所有条约机构的工作，但小组委员会进行访问的需要没有得到满足，这一事实加剧了这种关切。</w:t>
      </w:r>
    </w:p>
    <w:p w:rsidR="00F92A33" w:rsidRPr="001155AD" w:rsidRDefault="00F92A33" w:rsidP="00F92A33">
      <w:pPr>
        <w:pStyle w:val="SingleTxtG"/>
        <w:tabs>
          <w:tab w:val="left" w:pos="1701"/>
        </w:tabs>
        <w:rPr>
          <w:snapToGrid w:val="0"/>
          <w:sz w:val="21"/>
          <w:lang w:val="en-US"/>
        </w:rPr>
      </w:pPr>
      <w:r w:rsidRPr="001155AD">
        <w:rPr>
          <w:snapToGrid w:val="0"/>
          <w:sz w:val="21"/>
          <w:lang w:val="en-US"/>
        </w:rPr>
        <w:t>52.</w:t>
      </w:r>
      <w:r w:rsidRPr="001155AD">
        <w:rPr>
          <w:snapToGrid w:val="0"/>
          <w:sz w:val="21"/>
          <w:lang w:val="en-US"/>
        </w:rPr>
        <w:tab/>
      </w:r>
      <w:r w:rsidRPr="001155AD">
        <w:rPr>
          <w:rFonts w:hint="eastAsia"/>
          <w:snapToGrid w:val="0"/>
          <w:sz w:val="21"/>
          <w:lang w:val="en-US"/>
        </w:rPr>
        <w:t>小组委员会第三十七届会议通过了关于</w:t>
      </w:r>
      <w:r w:rsidRPr="001155AD">
        <w:rPr>
          <w:rFonts w:hint="eastAsia"/>
          <w:snapToGrid w:val="0"/>
          <w:sz w:val="21"/>
          <w:lang w:val="en-US"/>
        </w:rPr>
        <w:t>2020</w:t>
      </w:r>
      <w:r w:rsidRPr="001155AD">
        <w:rPr>
          <w:rFonts w:hint="eastAsia"/>
          <w:snapToGrid w:val="0"/>
          <w:sz w:val="21"/>
          <w:lang w:val="en-US"/>
        </w:rPr>
        <w:t>年审查的声明</w:t>
      </w:r>
      <w:r w:rsidRPr="001155AD">
        <w:rPr>
          <w:snapToGrid w:val="0"/>
          <w:sz w:val="21"/>
          <w:lang w:val="en-US"/>
        </w:rPr>
        <w:t>(</w:t>
      </w:r>
      <w:r w:rsidRPr="001155AD">
        <w:rPr>
          <w:rFonts w:hint="eastAsia"/>
          <w:snapToGrid w:val="0"/>
          <w:sz w:val="21"/>
          <w:lang w:val="en-US"/>
        </w:rPr>
        <w:t>见附件</w:t>
      </w:r>
      <w:r w:rsidRPr="001155AD">
        <w:rPr>
          <w:snapToGrid w:val="0"/>
          <w:sz w:val="21"/>
          <w:lang w:val="en-US"/>
        </w:rPr>
        <w:t>)</w:t>
      </w:r>
      <w:r w:rsidRPr="001155AD">
        <w:rPr>
          <w:rFonts w:hint="eastAsia"/>
          <w:snapToGrid w:val="0"/>
          <w:sz w:val="21"/>
          <w:lang w:val="en-US"/>
        </w:rPr>
        <w:t>。小组委员会强调了在</w:t>
      </w:r>
      <w:r w:rsidRPr="001155AD">
        <w:rPr>
          <w:rFonts w:hint="eastAsia"/>
          <w:snapToGrid w:val="0"/>
          <w:sz w:val="21"/>
          <w:lang w:val="en-US"/>
        </w:rPr>
        <w:t>2020</w:t>
      </w:r>
      <w:r w:rsidRPr="001155AD">
        <w:rPr>
          <w:rFonts w:hint="eastAsia"/>
          <w:snapToGrid w:val="0"/>
          <w:sz w:val="21"/>
          <w:lang w:val="en-US"/>
        </w:rPr>
        <w:t>年审查中适当反映其工作的重要意义，并提请注意关于其需要的说明。</w:t>
      </w:r>
    </w:p>
    <w:p w:rsidR="00F92A33" w:rsidRPr="00E841C4" w:rsidRDefault="00F92A33" w:rsidP="00AD2801">
      <w:pPr>
        <w:pStyle w:val="HChGC"/>
      </w:pPr>
      <w:r w:rsidRPr="001D1710">
        <w:tab/>
      </w:r>
      <w:bookmarkStart w:id="17" w:name="_Toc534899850"/>
      <w:r w:rsidRPr="00E841C4">
        <w:rPr>
          <w:rFonts w:hint="eastAsia"/>
        </w:rPr>
        <w:t>六</w:t>
      </w:r>
      <w:r w:rsidRPr="00E841C4">
        <w:t>.</w:t>
      </w:r>
      <w:r w:rsidRPr="00E841C4">
        <w:tab/>
      </w:r>
      <w:bookmarkEnd w:id="17"/>
      <w:r w:rsidRPr="00E841C4">
        <w:rPr>
          <w:rFonts w:hint="eastAsia"/>
        </w:rPr>
        <w:t>工作计划</w:t>
      </w:r>
    </w:p>
    <w:p w:rsidR="00D112C3" w:rsidRPr="001155AD" w:rsidRDefault="00F92A33" w:rsidP="00D112C3">
      <w:pPr>
        <w:pStyle w:val="SingleTxtG"/>
        <w:tabs>
          <w:tab w:val="left" w:pos="1701"/>
        </w:tabs>
        <w:rPr>
          <w:snapToGrid w:val="0"/>
          <w:sz w:val="21"/>
          <w:lang w:val="en-US"/>
        </w:rPr>
      </w:pPr>
      <w:r w:rsidRPr="001155AD">
        <w:rPr>
          <w:snapToGrid w:val="0"/>
          <w:sz w:val="21"/>
          <w:lang w:val="en-US"/>
        </w:rPr>
        <w:t>53.</w:t>
      </w:r>
      <w:r w:rsidRPr="001155AD">
        <w:rPr>
          <w:snapToGrid w:val="0"/>
          <w:sz w:val="21"/>
          <w:lang w:val="en-US"/>
        </w:rPr>
        <w:tab/>
      </w:r>
      <w:r w:rsidRPr="001155AD">
        <w:rPr>
          <w:snapToGrid w:val="0"/>
          <w:sz w:val="21"/>
          <w:lang w:val="en-US"/>
        </w:rPr>
        <w:t>小组委员会已宣布</w:t>
      </w:r>
      <w:r w:rsidRPr="001155AD">
        <w:rPr>
          <w:rFonts w:hint="eastAsia"/>
          <w:snapToGrid w:val="0"/>
          <w:sz w:val="21"/>
          <w:lang w:val="en-US"/>
        </w:rPr>
        <w:t>，将</w:t>
      </w:r>
      <w:r w:rsidRPr="001155AD">
        <w:rPr>
          <w:snapToGrid w:val="0"/>
          <w:sz w:val="21"/>
          <w:lang w:val="en-US"/>
        </w:rPr>
        <w:t>在未来几个月访问</w:t>
      </w:r>
      <w:r w:rsidRPr="001155AD">
        <w:rPr>
          <w:rFonts w:hint="eastAsia"/>
          <w:snapToGrid w:val="0"/>
          <w:sz w:val="21"/>
          <w:lang w:val="en-US"/>
        </w:rPr>
        <w:t>阿根廷、澳大利亚、</w:t>
      </w:r>
      <w:r w:rsidRPr="001155AD">
        <w:rPr>
          <w:snapToGrid w:val="0"/>
          <w:sz w:val="21"/>
          <w:lang w:val="en-US"/>
        </w:rPr>
        <w:t>保加利亚、</w:t>
      </w:r>
      <w:r w:rsidRPr="001155AD">
        <w:rPr>
          <w:rFonts w:hint="eastAsia"/>
          <w:snapToGrid w:val="0"/>
          <w:sz w:val="21"/>
          <w:lang w:val="en-US"/>
        </w:rPr>
        <w:t>中非共和国、克罗地亚、黎巴嫩、马达加斯加、瑙鲁、巴拉圭、巴勒斯坦国</w:t>
      </w:r>
      <w:r w:rsidRPr="001155AD">
        <w:rPr>
          <w:snapToGrid w:val="0"/>
          <w:sz w:val="21"/>
          <w:lang w:val="en-US"/>
        </w:rPr>
        <w:t>。依照惯例，进一步的通知将在今后的届会后另行宣布。</w:t>
      </w:r>
    </w:p>
    <w:p w:rsidR="00D112C3" w:rsidRDefault="00D112C3" w:rsidP="00D112C3">
      <w:pPr>
        <w:pStyle w:val="SingleTxtG"/>
        <w:tabs>
          <w:tab w:val="left" w:pos="1701"/>
        </w:tabs>
        <w:rPr>
          <w:rFonts w:asciiTheme="majorBidi" w:hAnsiTheme="majorBidi" w:cstheme="majorBidi"/>
          <w:szCs w:val="21"/>
        </w:rPr>
      </w:pPr>
    </w:p>
    <w:p w:rsidR="00D112C3" w:rsidRPr="00D112C3" w:rsidRDefault="00D112C3" w:rsidP="00D112C3">
      <w:pPr>
        <w:pStyle w:val="SingleTxtG"/>
        <w:pBdr>
          <w:bottom w:val="single" w:sz="4" w:space="1" w:color="auto"/>
        </w:pBdr>
        <w:tabs>
          <w:tab w:val="left" w:pos="1701"/>
        </w:tabs>
        <w:rPr>
          <w:rFonts w:asciiTheme="majorBidi" w:hAnsiTheme="majorBidi" w:cstheme="majorBidi"/>
          <w:szCs w:val="21"/>
          <w:shd w:val="pct15" w:color="auto" w:fill="FFFFFF"/>
        </w:rPr>
        <w:sectPr w:rsidR="00D112C3" w:rsidRPr="00D112C3"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rsidR="005F239B" w:rsidRPr="001D1710" w:rsidRDefault="005F239B" w:rsidP="005F239B">
      <w:pPr>
        <w:pStyle w:val="HMGC"/>
        <w:rPr>
          <w:u w:val="single"/>
        </w:rPr>
      </w:pPr>
      <w:r w:rsidRPr="00DE5E5F">
        <w:rPr>
          <w:rFonts w:hint="eastAsia"/>
        </w:rPr>
        <w:lastRenderedPageBreak/>
        <w:t>附件</w:t>
      </w:r>
    </w:p>
    <w:p w:rsidR="005F239B" w:rsidRPr="001D1710" w:rsidRDefault="005F239B" w:rsidP="005F239B">
      <w:pPr>
        <w:pStyle w:val="HChGC"/>
        <w:rPr>
          <w:rFonts w:eastAsia="Calibri"/>
        </w:rPr>
      </w:pPr>
      <w:r>
        <w:rPr>
          <w:rFonts w:eastAsia="Calibri"/>
        </w:rPr>
        <w:tab/>
      </w:r>
      <w:r>
        <w:rPr>
          <w:rFonts w:eastAsia="Calibri"/>
        </w:rPr>
        <w:tab/>
      </w:r>
      <w:r w:rsidRPr="001D00FA">
        <w:t>防范酷刑小组委员会与</w:t>
      </w:r>
      <w:r w:rsidRPr="005A5EF0">
        <w:t>2020</w:t>
      </w:r>
      <w:r w:rsidRPr="005A5EF0">
        <w:t>年审查</w:t>
      </w:r>
    </w:p>
    <w:p w:rsidR="005F239B" w:rsidRPr="001D1710" w:rsidRDefault="005F239B" w:rsidP="005F239B">
      <w:pPr>
        <w:pStyle w:val="SingleTxtGC"/>
        <w:tabs>
          <w:tab w:val="clear" w:pos="431"/>
          <w:tab w:val="clear" w:pos="1134"/>
          <w:tab w:val="clear" w:pos="1565"/>
          <w:tab w:val="clear" w:pos="1996"/>
          <w:tab w:val="clear" w:pos="2427"/>
          <w:tab w:val="left" w:pos="1701"/>
        </w:tabs>
      </w:pPr>
      <w:r w:rsidRPr="001D1710">
        <w:t>1.</w:t>
      </w:r>
      <w:r w:rsidRPr="001D1710">
        <w:tab/>
      </w:r>
      <w:r w:rsidRPr="005F239B">
        <w:rPr>
          <w:rFonts w:hint="eastAsia"/>
        </w:rPr>
        <w:t>小组委员会以积极的精神对待</w:t>
      </w:r>
      <w:r w:rsidRPr="005F239B">
        <w:rPr>
          <w:rFonts w:hint="eastAsia"/>
        </w:rPr>
        <w:t>2020</w:t>
      </w:r>
      <w:r w:rsidRPr="005F239B">
        <w:rPr>
          <w:rFonts w:hint="eastAsia"/>
        </w:rPr>
        <w:t>年审查，力求确保审查通过最大限度地发挥系统的效力，增强条约机构的个别和集体能力，将权利持有人置于其工作的中心位置。</w:t>
      </w:r>
    </w:p>
    <w:p w:rsidR="005F239B" w:rsidRPr="00E41A78" w:rsidRDefault="005F239B" w:rsidP="005F239B">
      <w:pPr>
        <w:pStyle w:val="SingleTxtGC"/>
        <w:tabs>
          <w:tab w:val="clear" w:pos="431"/>
          <w:tab w:val="clear" w:pos="1134"/>
          <w:tab w:val="clear" w:pos="1565"/>
          <w:tab w:val="clear" w:pos="1996"/>
          <w:tab w:val="clear" w:pos="2427"/>
          <w:tab w:val="left" w:pos="1701"/>
        </w:tabs>
      </w:pPr>
      <w:r w:rsidRPr="001D1710">
        <w:rPr>
          <w:rFonts w:eastAsia="Calibri"/>
        </w:rPr>
        <w:t>2.</w:t>
      </w:r>
      <w:r w:rsidRPr="001D1710">
        <w:rPr>
          <w:rFonts w:eastAsia="Calibri"/>
        </w:rPr>
        <w:tab/>
      </w:r>
      <w:r w:rsidRPr="00E41A78">
        <w:rPr>
          <w:rFonts w:hint="eastAsia"/>
        </w:rPr>
        <w:t>在</w:t>
      </w:r>
      <w:r w:rsidRPr="00E41A78">
        <w:rPr>
          <w:rFonts w:hint="eastAsia"/>
        </w:rPr>
        <w:t>2018</w:t>
      </w:r>
      <w:r w:rsidRPr="00E41A78">
        <w:rPr>
          <w:rFonts w:hint="eastAsia"/>
        </w:rPr>
        <w:t>年</w:t>
      </w:r>
      <w:r w:rsidRPr="00E41A78">
        <w:rPr>
          <w:rFonts w:hint="eastAsia"/>
        </w:rPr>
        <w:t>3</w:t>
      </w:r>
      <w:r w:rsidRPr="00E41A78">
        <w:rPr>
          <w:rFonts w:hint="eastAsia"/>
        </w:rPr>
        <w:t>月在威尔顿庄园举行的加强条约机构系统会议所述的原则和方法的启发下，</w:t>
      </w:r>
      <w:r w:rsidRPr="00E41A78">
        <w:rPr>
          <w:rFonts w:hint="eastAsia"/>
        </w:rPr>
        <w:t>2018</w:t>
      </w:r>
      <w:r w:rsidRPr="00E41A78">
        <w:rPr>
          <w:rFonts w:hint="eastAsia"/>
        </w:rPr>
        <w:t>年</w:t>
      </w:r>
      <w:r w:rsidRPr="00E41A78">
        <w:rPr>
          <w:rFonts w:hint="eastAsia"/>
        </w:rPr>
        <w:t>5</w:t>
      </w:r>
      <w:r w:rsidRPr="00E41A78">
        <w:rPr>
          <w:rFonts w:hint="eastAsia"/>
        </w:rPr>
        <w:t>月在纽约举行的条约机构主席第三十次会议决定就条约机构工作惯例的一系列问题和一些改革建议向所有条约机构征求意见。特别是以下问题：报告周期的长度；是否应将对缔约国报告的审议集中于该国与条约机构会面的一次会议，而不是像目前的情况那样，让各国来参加条约机构的届会；是否可以在实地，而不是在日内瓦审议缔约国报告。</w:t>
      </w:r>
    </w:p>
    <w:p w:rsidR="005F239B" w:rsidRPr="005F239B" w:rsidRDefault="005F239B" w:rsidP="005F239B">
      <w:pPr>
        <w:pStyle w:val="SingleTxtGC"/>
        <w:tabs>
          <w:tab w:val="clear" w:pos="431"/>
          <w:tab w:val="clear" w:pos="1134"/>
          <w:tab w:val="clear" w:pos="1565"/>
          <w:tab w:val="clear" w:pos="1996"/>
          <w:tab w:val="clear" w:pos="2427"/>
          <w:tab w:val="left" w:pos="1701"/>
        </w:tabs>
      </w:pPr>
      <w:r>
        <w:rPr>
          <w:rFonts w:eastAsia="Calibri"/>
        </w:rPr>
        <w:t>3.</w:t>
      </w:r>
      <w:r w:rsidRPr="001D1710">
        <w:rPr>
          <w:rFonts w:eastAsia="Calibri"/>
        </w:rPr>
        <w:tab/>
      </w:r>
      <w:r w:rsidRPr="005F239B">
        <w:rPr>
          <w:rFonts w:hint="eastAsia"/>
        </w:rPr>
        <w:t>由于目前正在为</w:t>
      </w:r>
      <w:r w:rsidRPr="005F239B">
        <w:rPr>
          <w:rFonts w:hint="eastAsia"/>
        </w:rPr>
        <w:t>2020</w:t>
      </w:r>
      <w:r w:rsidRPr="005F239B">
        <w:rPr>
          <w:rFonts w:hint="eastAsia"/>
        </w:rPr>
        <w:t>年审查准备资料，小组委员会认为应当提出以下几点：</w:t>
      </w:r>
    </w:p>
    <w:p w:rsidR="005F239B" w:rsidRPr="00E41A78" w:rsidRDefault="005F239B" w:rsidP="005F239B">
      <w:pPr>
        <w:pStyle w:val="SingleTxtGC"/>
        <w:tabs>
          <w:tab w:val="clear" w:pos="431"/>
          <w:tab w:val="clear" w:pos="1134"/>
          <w:tab w:val="clear" w:pos="1565"/>
          <w:tab w:val="clear" w:pos="1996"/>
          <w:tab w:val="clear" w:pos="2427"/>
          <w:tab w:val="left" w:pos="1701"/>
        </w:tabs>
      </w:pPr>
      <w:r w:rsidRPr="00E41A78">
        <w:tab/>
        <w:t>(a)</w:t>
      </w:r>
      <w:r w:rsidRPr="00E41A78">
        <w:tab/>
      </w:r>
      <w:r w:rsidRPr="00E41A78">
        <w:rPr>
          <w:rFonts w:hint="eastAsia"/>
        </w:rPr>
        <w:t>小组委员会一贯认为，小组委员会应当有能力通过其访问任务与各国接触，其</w:t>
      </w:r>
      <w:r w:rsidRPr="005F239B">
        <w:rPr>
          <w:rFonts w:hint="eastAsia"/>
        </w:rPr>
        <w:t>周期</w:t>
      </w:r>
      <w:r w:rsidRPr="00E41A78">
        <w:rPr>
          <w:rFonts w:hint="eastAsia"/>
        </w:rPr>
        <w:t>与其他人权条约机构的报告周期类似。在这方面，小组委员会的经验表明，访问和报告的适当期限约为四年。小组委员会认为，远超过四年的期限对访问或报告而言都是不适宜的；</w:t>
      </w:r>
    </w:p>
    <w:p w:rsidR="005F239B" w:rsidRPr="00E41A78" w:rsidRDefault="005F239B" w:rsidP="005F239B">
      <w:pPr>
        <w:pStyle w:val="SingleTxtGC"/>
        <w:tabs>
          <w:tab w:val="clear" w:pos="431"/>
          <w:tab w:val="clear" w:pos="1134"/>
          <w:tab w:val="clear" w:pos="1565"/>
          <w:tab w:val="clear" w:pos="1996"/>
          <w:tab w:val="clear" w:pos="2427"/>
          <w:tab w:val="left" w:pos="1701"/>
        </w:tabs>
      </w:pPr>
      <w:r w:rsidRPr="00E41A78">
        <w:tab/>
        <w:t>(b)</w:t>
      </w:r>
      <w:r w:rsidRPr="00E41A78">
        <w:tab/>
      </w:r>
      <w:r w:rsidRPr="00E41A78">
        <w:rPr>
          <w:rFonts w:hint="eastAsia"/>
        </w:rPr>
        <w:t>鉴于其实地工作经验，小组委员会认为，与仅侧重于日内瓦的程序相比，实地接触有</w:t>
      </w:r>
      <w:r w:rsidRPr="005F239B">
        <w:rPr>
          <w:rFonts w:hint="eastAsia"/>
        </w:rPr>
        <w:t>许多</w:t>
      </w:r>
      <w:r w:rsidRPr="00E41A78">
        <w:rPr>
          <w:rFonts w:hint="eastAsia"/>
        </w:rPr>
        <w:t>优势。小组委员会坚决支持条约机构在实地和日内瓦都进行有重点的接触，并鼓励参加审查者对此予以接受并为其提供便利，以使其工作更贴近权利持有人、责任承担者、服务使用者和提供者以及更广泛的民间社会。</w:t>
      </w:r>
    </w:p>
    <w:p w:rsidR="005F239B" w:rsidRPr="00E41A78" w:rsidRDefault="005F239B" w:rsidP="005F239B">
      <w:pPr>
        <w:pStyle w:val="SingleTxtGC"/>
        <w:tabs>
          <w:tab w:val="clear" w:pos="431"/>
          <w:tab w:val="clear" w:pos="1134"/>
          <w:tab w:val="clear" w:pos="1565"/>
          <w:tab w:val="clear" w:pos="1996"/>
          <w:tab w:val="clear" w:pos="2427"/>
          <w:tab w:val="left" w:pos="1701"/>
        </w:tabs>
      </w:pPr>
      <w:r w:rsidRPr="00E41A78">
        <w:t>4.</w:t>
      </w:r>
      <w:r w:rsidRPr="00E41A78">
        <w:tab/>
      </w:r>
      <w:r w:rsidRPr="00E41A78">
        <w:rPr>
          <w:rFonts w:hint="eastAsia"/>
        </w:rPr>
        <w:t>此外，小组委员会意识到，正如在大会第</w:t>
      </w:r>
      <w:r w:rsidRPr="00E41A78">
        <w:t>68/268</w:t>
      </w:r>
      <w:r w:rsidRPr="00E41A78">
        <w:rPr>
          <w:rFonts w:hint="eastAsia"/>
        </w:rPr>
        <w:t>号决议通过前的进程中一样，其任务所特有的工作没有得到足够考虑。小组委员会深感关切的是，</w:t>
      </w:r>
      <w:r w:rsidRPr="00E41A78">
        <w:rPr>
          <w:rFonts w:hint="eastAsia"/>
        </w:rPr>
        <w:t>2020</w:t>
      </w:r>
      <w:r w:rsidRPr="00E41A78">
        <w:rPr>
          <w:rFonts w:hint="eastAsia"/>
        </w:rPr>
        <w:t>年审查将无法纠正这一问题。因此，小组委员会认为必须强调，根据《任择议定书》第</w:t>
      </w:r>
      <w:r w:rsidRPr="00E41A78">
        <w:rPr>
          <w:rFonts w:hint="eastAsia"/>
        </w:rPr>
        <w:t>11</w:t>
      </w:r>
      <w:r w:rsidRPr="00E41A78">
        <w:rPr>
          <w:rFonts w:hint="eastAsia"/>
        </w:rPr>
        <w:t>条规定的任务，小组委员会至少应：</w:t>
      </w:r>
    </w:p>
    <w:p w:rsidR="005F239B" w:rsidRPr="001D1710" w:rsidRDefault="005F239B" w:rsidP="005F239B">
      <w:pPr>
        <w:pStyle w:val="SingleTxtGC"/>
        <w:tabs>
          <w:tab w:val="clear" w:pos="431"/>
          <w:tab w:val="clear" w:pos="1134"/>
          <w:tab w:val="clear" w:pos="1565"/>
          <w:tab w:val="clear" w:pos="1996"/>
          <w:tab w:val="clear" w:pos="2427"/>
          <w:tab w:val="left" w:pos="1701"/>
        </w:tabs>
      </w:pPr>
      <w:r>
        <w:tab/>
      </w:r>
      <w:r w:rsidRPr="001D1710">
        <w:t>(a)</w:t>
      </w:r>
      <w:r w:rsidRPr="001D1710">
        <w:tab/>
      </w:r>
      <w:r>
        <w:rPr>
          <w:rFonts w:hint="eastAsia"/>
        </w:rPr>
        <w:t>根据《任择议定书》第</w:t>
      </w:r>
      <w:r>
        <w:rPr>
          <w:rFonts w:hint="eastAsia"/>
        </w:rPr>
        <w:t>11</w:t>
      </w:r>
      <w:r>
        <w:rPr>
          <w:rFonts w:hint="eastAsia"/>
        </w:rPr>
        <w:t>条</w:t>
      </w:r>
      <w:r>
        <w:t>(a)</w:t>
      </w:r>
      <w:r>
        <w:rPr>
          <w:rFonts w:hint="eastAsia"/>
        </w:rPr>
        <w:t>款，每年能够进行</w:t>
      </w:r>
      <w:r>
        <w:rPr>
          <w:rFonts w:hint="eastAsia"/>
        </w:rPr>
        <w:t>10</w:t>
      </w:r>
      <w:r>
        <w:rPr>
          <w:rFonts w:hint="eastAsia"/>
        </w:rPr>
        <w:t>至</w:t>
      </w:r>
      <w:r>
        <w:rPr>
          <w:rFonts w:hint="eastAsia"/>
        </w:rPr>
        <w:t>12</w:t>
      </w:r>
      <w:r>
        <w:rPr>
          <w:rFonts w:hint="eastAsia"/>
        </w:rPr>
        <w:t>次正式访问；</w:t>
      </w:r>
    </w:p>
    <w:p w:rsidR="005F239B" w:rsidRPr="00837508" w:rsidRDefault="005F239B" w:rsidP="005F239B">
      <w:pPr>
        <w:pStyle w:val="SingleTxtGC"/>
        <w:tabs>
          <w:tab w:val="clear" w:pos="431"/>
          <w:tab w:val="clear" w:pos="1134"/>
          <w:tab w:val="clear" w:pos="1565"/>
          <w:tab w:val="clear" w:pos="1996"/>
          <w:tab w:val="clear" w:pos="2427"/>
          <w:tab w:val="left" w:pos="1701"/>
        </w:tabs>
      </w:pPr>
      <w:r>
        <w:tab/>
      </w:r>
      <w:r w:rsidRPr="001D1710">
        <w:t>(b)</w:t>
      </w:r>
      <w:r w:rsidRPr="001D1710">
        <w:tab/>
      </w:r>
      <w:r>
        <w:rPr>
          <w:rFonts w:hint="eastAsia"/>
        </w:rPr>
        <w:t>根据《任择议定书》第</w:t>
      </w:r>
      <w:r>
        <w:rPr>
          <w:rFonts w:hint="eastAsia"/>
        </w:rPr>
        <w:t>11</w:t>
      </w:r>
      <w:r>
        <w:rPr>
          <w:rFonts w:hint="eastAsia"/>
        </w:rPr>
        <w:t>条</w:t>
      </w:r>
      <w:r>
        <w:t>(b)</w:t>
      </w:r>
      <w:r>
        <w:rPr>
          <w:rFonts w:hint="eastAsia"/>
        </w:rPr>
        <w:t>款，获得为其划拨的专用资源，使小组委员会能够支持其任务，即为各国提供设立国家防范机制方面的咨询意见和援助，以及为这些机制提供关于其工作和做法的咨询意见</w:t>
      </w:r>
      <w:r>
        <w:t>(</w:t>
      </w:r>
      <w:r>
        <w:rPr>
          <w:rFonts w:hint="eastAsia"/>
        </w:rPr>
        <w:t>以往情况并非如此</w:t>
      </w:r>
      <w:r>
        <w:t>)</w:t>
      </w:r>
      <w:r>
        <w:rPr>
          <w:rFonts w:hint="eastAsia"/>
        </w:rPr>
        <w:t>；</w:t>
      </w:r>
    </w:p>
    <w:p w:rsidR="005F239B" w:rsidRPr="001D1710" w:rsidRDefault="005F239B" w:rsidP="005F239B">
      <w:pPr>
        <w:pStyle w:val="SingleTxtGC"/>
        <w:tabs>
          <w:tab w:val="clear" w:pos="431"/>
          <w:tab w:val="clear" w:pos="1134"/>
          <w:tab w:val="clear" w:pos="1565"/>
          <w:tab w:val="clear" w:pos="1996"/>
          <w:tab w:val="clear" w:pos="2427"/>
          <w:tab w:val="left" w:pos="1701"/>
        </w:tabs>
      </w:pPr>
      <w:r>
        <w:tab/>
      </w:r>
      <w:r w:rsidRPr="001D1710">
        <w:t>(c)</w:t>
      </w:r>
      <w:r w:rsidRPr="001D1710">
        <w:tab/>
      </w:r>
      <w:r>
        <w:rPr>
          <w:rFonts w:hint="eastAsia"/>
        </w:rPr>
        <w:t>根据《任择议定书》第</w:t>
      </w:r>
      <w:r>
        <w:rPr>
          <w:rFonts w:hint="eastAsia"/>
        </w:rPr>
        <w:t>11</w:t>
      </w:r>
      <w:r>
        <w:rPr>
          <w:rFonts w:hint="eastAsia"/>
        </w:rPr>
        <w:t>条</w:t>
      </w:r>
      <w:r>
        <w:t>(c)</w:t>
      </w:r>
      <w:r>
        <w:rPr>
          <w:rFonts w:hint="eastAsia"/>
        </w:rPr>
        <w:t>款，拥有必要资源，使其能够与在预防酷刑领域工作的其他国际机构合作；</w:t>
      </w:r>
    </w:p>
    <w:p w:rsidR="005F239B" w:rsidRPr="001D1710" w:rsidRDefault="005F239B" w:rsidP="005F239B">
      <w:pPr>
        <w:pStyle w:val="SingleTxtGC"/>
        <w:tabs>
          <w:tab w:val="clear" w:pos="431"/>
          <w:tab w:val="clear" w:pos="1134"/>
          <w:tab w:val="clear" w:pos="1565"/>
          <w:tab w:val="clear" w:pos="1996"/>
          <w:tab w:val="clear" w:pos="2427"/>
          <w:tab w:val="left" w:pos="1701"/>
        </w:tabs>
      </w:pPr>
      <w:r>
        <w:tab/>
      </w:r>
      <w:r w:rsidRPr="001D1710">
        <w:t>(d)</w:t>
      </w:r>
      <w:r w:rsidRPr="001D1710">
        <w:tab/>
      </w:r>
      <w:r>
        <w:rPr>
          <w:rFonts w:hint="eastAsia"/>
        </w:rPr>
        <w:t>拥有必要的能力和资源，使其能够与各国通过各种形式的合作落实其建议。</w:t>
      </w:r>
    </w:p>
    <w:p w:rsidR="005F239B" w:rsidRPr="00E41A78" w:rsidRDefault="005F239B" w:rsidP="005F239B">
      <w:pPr>
        <w:pStyle w:val="SingleTxtGC"/>
        <w:tabs>
          <w:tab w:val="clear" w:pos="431"/>
          <w:tab w:val="clear" w:pos="1134"/>
          <w:tab w:val="clear" w:pos="1565"/>
          <w:tab w:val="clear" w:pos="1996"/>
          <w:tab w:val="clear" w:pos="2427"/>
          <w:tab w:val="left" w:pos="1701"/>
        </w:tabs>
      </w:pPr>
      <w:r w:rsidRPr="00E41A78">
        <w:t>5.</w:t>
      </w:r>
      <w:r w:rsidRPr="00E41A78">
        <w:tab/>
      </w:r>
      <w:r w:rsidRPr="00E41A78">
        <w:rPr>
          <w:rFonts w:hint="eastAsia"/>
        </w:rPr>
        <w:t>实际上，这也意味着，为使小组委员会能够处理工作，需要每年增加一周的全体会议时间，还需要拥有分组</w:t>
      </w:r>
      <w:r w:rsidRPr="00E41A78">
        <w:t>(</w:t>
      </w:r>
      <w:r w:rsidRPr="00E41A78">
        <w:rPr>
          <w:rFonts w:hint="eastAsia"/>
        </w:rPr>
        <w:t>会场</w:t>
      </w:r>
      <w:r w:rsidRPr="00E41A78">
        <w:t>/</w:t>
      </w:r>
      <w:r w:rsidRPr="00E41A78">
        <w:rPr>
          <w:rFonts w:hint="eastAsia"/>
        </w:rPr>
        <w:t>工作组</w:t>
      </w:r>
      <w:r w:rsidRPr="00E41A78">
        <w:t>)</w:t>
      </w:r>
      <w:r w:rsidRPr="00E41A78">
        <w:rPr>
          <w:rFonts w:hint="eastAsia"/>
        </w:rPr>
        <w:t>开展工作的能力，并为每届会议的至少一半时间配备翻译设施。</w:t>
      </w:r>
    </w:p>
    <w:p w:rsidR="005F239B" w:rsidRPr="00E41A78" w:rsidRDefault="005F239B" w:rsidP="005F239B">
      <w:pPr>
        <w:pStyle w:val="SingleTxtGC"/>
        <w:tabs>
          <w:tab w:val="clear" w:pos="431"/>
          <w:tab w:val="clear" w:pos="1134"/>
          <w:tab w:val="clear" w:pos="1565"/>
          <w:tab w:val="clear" w:pos="1996"/>
          <w:tab w:val="clear" w:pos="2427"/>
          <w:tab w:val="left" w:pos="1701"/>
        </w:tabs>
      </w:pPr>
      <w:r w:rsidRPr="00E41A78">
        <w:lastRenderedPageBreak/>
        <w:t>6.</w:t>
      </w:r>
      <w:r w:rsidRPr="00E41A78">
        <w:tab/>
      </w:r>
      <w:r w:rsidRPr="00E41A78">
        <w:rPr>
          <w:rFonts w:hint="eastAsia"/>
        </w:rPr>
        <w:t>为使小组委员会在届会上与合作的国家防范机制和官员保持定期联系，以协助履行《任择议定书》规定的义务，其会场</w:t>
      </w:r>
      <w:r w:rsidRPr="00E41A78">
        <w:t>/</w:t>
      </w:r>
      <w:r w:rsidRPr="00E41A78">
        <w:rPr>
          <w:rFonts w:hint="eastAsia"/>
        </w:rPr>
        <w:t>工作组能够使用经改进的视频会议设施也至关重要。</w:t>
      </w:r>
    </w:p>
    <w:p w:rsidR="005F239B" w:rsidRPr="00E41A78" w:rsidRDefault="005F239B" w:rsidP="005F239B">
      <w:pPr>
        <w:pStyle w:val="SingleTxtGC"/>
        <w:tabs>
          <w:tab w:val="clear" w:pos="431"/>
          <w:tab w:val="clear" w:pos="1134"/>
          <w:tab w:val="clear" w:pos="1565"/>
          <w:tab w:val="clear" w:pos="1996"/>
          <w:tab w:val="clear" w:pos="2427"/>
          <w:tab w:val="left" w:pos="1701"/>
        </w:tabs>
      </w:pPr>
      <w:r w:rsidRPr="00E41A78">
        <w:t>7.</w:t>
      </w:r>
      <w:r w:rsidRPr="00E41A78">
        <w:tab/>
      </w:r>
      <w:r w:rsidRPr="00E41A78">
        <w:rPr>
          <w:rFonts w:hint="eastAsia"/>
        </w:rPr>
        <w:t>最后，至关重要的是，必须为此大幅增加小组委员会秘书处的全职人员数量</w:t>
      </w:r>
      <w:r w:rsidRPr="00E41A78">
        <w:t>(</w:t>
      </w:r>
      <w:r w:rsidRPr="00E41A78">
        <w:rPr>
          <w:rFonts w:hint="eastAsia"/>
        </w:rPr>
        <w:t>至少增加两名</w:t>
      </w:r>
      <w:r w:rsidRPr="00E41A78">
        <w:rPr>
          <w:rFonts w:hint="eastAsia"/>
        </w:rPr>
        <w:t>P</w:t>
      </w:r>
      <w:r w:rsidRPr="00E41A78">
        <w:rPr>
          <w:rFonts w:hint="eastAsia"/>
        </w:rPr>
        <w:t>级工作人员和一名一般事务人员</w:t>
      </w:r>
      <w:r w:rsidRPr="00E41A78">
        <w:t>)</w:t>
      </w:r>
      <w:r w:rsidRPr="00E41A78">
        <w:rPr>
          <w:rFonts w:hint="eastAsia"/>
        </w:rPr>
        <w:t>。小组委员会的工作性质涉及建立长期关系，这需要稳定和专注的工作人员作为基础。</w:t>
      </w:r>
    </w:p>
    <w:p w:rsidR="005F239B" w:rsidRPr="00E41A78" w:rsidRDefault="005F239B" w:rsidP="005F239B">
      <w:pPr>
        <w:pStyle w:val="SingleTxtGC"/>
        <w:tabs>
          <w:tab w:val="clear" w:pos="431"/>
          <w:tab w:val="clear" w:pos="1134"/>
          <w:tab w:val="clear" w:pos="1565"/>
          <w:tab w:val="clear" w:pos="1996"/>
          <w:tab w:val="clear" w:pos="2427"/>
          <w:tab w:val="left" w:pos="1701"/>
        </w:tabs>
      </w:pPr>
      <w:r w:rsidRPr="00E41A78">
        <w:t>8.</w:t>
      </w:r>
      <w:r w:rsidRPr="00E41A78">
        <w:tab/>
      </w:r>
      <w:r w:rsidRPr="00E41A78">
        <w:rPr>
          <w:rFonts w:hint="eastAsia"/>
        </w:rPr>
        <w:t>本文件的目的不是界定这些需求的范围；而是确保小组委员会特有的资源需求在</w:t>
      </w:r>
      <w:r w:rsidRPr="00E41A78">
        <w:rPr>
          <w:rFonts w:hint="eastAsia"/>
        </w:rPr>
        <w:t>2020</w:t>
      </w:r>
      <w:r w:rsidRPr="00E41A78">
        <w:rPr>
          <w:rFonts w:hint="eastAsia"/>
        </w:rPr>
        <w:t>年审查期间与其他条约机构的需求一道得到了解和适当考虑。</w:t>
      </w:r>
    </w:p>
    <w:p w:rsidR="005F239B" w:rsidRPr="00E41A78" w:rsidRDefault="005F239B" w:rsidP="005F239B">
      <w:pPr>
        <w:pStyle w:val="SingleTxtGC"/>
        <w:tabs>
          <w:tab w:val="clear" w:pos="431"/>
          <w:tab w:val="clear" w:pos="1134"/>
          <w:tab w:val="clear" w:pos="1565"/>
          <w:tab w:val="clear" w:pos="1996"/>
          <w:tab w:val="clear" w:pos="2427"/>
          <w:tab w:val="left" w:pos="1701"/>
        </w:tabs>
      </w:pPr>
      <w:r w:rsidRPr="00E41A78">
        <w:t>9.</w:t>
      </w:r>
      <w:r w:rsidRPr="00E41A78">
        <w:tab/>
      </w:r>
      <w:r w:rsidRPr="00E41A78">
        <w:rPr>
          <w:rFonts w:hint="eastAsia"/>
        </w:rPr>
        <w:t>小组委员会完全支持应当由专门条约机构定期和及时监测各国人权义务。然而，面临酷刑风险的人也不应被遗忘，因此，必须在</w:t>
      </w:r>
      <w:r w:rsidRPr="00E41A78">
        <w:rPr>
          <w:rFonts w:hint="eastAsia"/>
        </w:rPr>
        <w:t>2020</w:t>
      </w:r>
      <w:r w:rsidRPr="00E41A78">
        <w:rPr>
          <w:rFonts w:hint="eastAsia"/>
        </w:rPr>
        <w:t>年审查期间适当回顾、尊重和反映联合国为确保这些人得到保护而设立的这项机制。</w:t>
      </w:r>
    </w:p>
    <w:p w:rsidR="005F239B" w:rsidRPr="00E87A12" w:rsidRDefault="005F239B" w:rsidP="005F239B">
      <w:pPr>
        <w:pStyle w:val="SingleTxtG"/>
        <w:spacing w:before="240"/>
        <w:jc w:val="center"/>
        <w:rPr>
          <w:u w:val="single"/>
        </w:rPr>
      </w:pPr>
      <w:r w:rsidRPr="001D1710">
        <w:rPr>
          <w:u w:val="single"/>
        </w:rPr>
        <w:tab/>
      </w:r>
      <w:r w:rsidRPr="001D1710">
        <w:rPr>
          <w:u w:val="single"/>
        </w:rPr>
        <w:tab/>
      </w:r>
      <w:r w:rsidRPr="001D1710">
        <w:rPr>
          <w:u w:val="single"/>
        </w:rPr>
        <w:tab/>
      </w:r>
      <w:r>
        <w:rPr>
          <w:u w:val="single"/>
        </w:rPr>
        <w:tab/>
      </w:r>
    </w:p>
    <w:sectPr w:rsidR="005F239B" w:rsidRPr="00E87A12" w:rsidSect="00951B31">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7788" w:rsidRPr="000D319F" w:rsidRDefault="00997788" w:rsidP="000D319F">
      <w:pPr>
        <w:pStyle w:val="af0"/>
        <w:spacing w:after="240"/>
        <w:ind w:left="907"/>
        <w:rPr>
          <w:rFonts w:asciiTheme="majorBidi" w:eastAsia="宋体" w:hAnsiTheme="majorBidi" w:cstheme="majorBidi"/>
          <w:sz w:val="21"/>
          <w:szCs w:val="21"/>
          <w:lang w:val="en-US"/>
        </w:rPr>
      </w:pPr>
    </w:p>
    <w:p w:rsidR="00997788" w:rsidRPr="000D319F" w:rsidRDefault="0099778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97788" w:rsidRPr="000D319F" w:rsidRDefault="00997788" w:rsidP="000D319F">
      <w:pPr>
        <w:pStyle w:val="af0"/>
      </w:pPr>
    </w:p>
  </w:endnote>
  <w:endnote w:type="continuationNotice" w:id="1">
    <w:p w:rsidR="00997788" w:rsidRDefault="009977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Songti SC Regular">
    <w:charset w:val="50"/>
    <w:family w:val="auto"/>
    <w:pitch w:val="variable"/>
    <w:sig w:usb0="00000287" w:usb1="080F0000" w:usb2="00000010" w:usb3="00000000" w:csb0="0004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B6476" w:rsidRDefault="00EB6476" w:rsidP="0074090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B6476">
      <w:rPr>
        <w:rStyle w:val="af2"/>
        <w:b w:val="0"/>
        <w:snapToGrid w:val="0"/>
        <w:sz w:val="16"/>
      </w:rPr>
      <w:t>GE.20</w:t>
    </w:r>
    <w:proofErr w:type="spellEnd"/>
    <w:r w:rsidRPr="00EB6476">
      <w:rPr>
        <w:rStyle w:val="af2"/>
        <w:b w:val="0"/>
        <w:snapToGrid w:val="0"/>
        <w:sz w:val="16"/>
      </w:rPr>
      <w:t>-03979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B6476" w:rsidRDefault="00EB6476" w:rsidP="00EB6476">
    <w:pPr>
      <w:pStyle w:val="af0"/>
      <w:tabs>
        <w:tab w:val="clear" w:pos="431"/>
        <w:tab w:val="right" w:pos="9638"/>
      </w:tabs>
      <w:rPr>
        <w:rStyle w:val="af2"/>
      </w:rPr>
    </w:pPr>
    <w:r>
      <w:t>GE.20-03979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505A1" w:rsidRDefault="00EB6476" w:rsidP="00AB5964">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GE.20-03979</w:t>
    </w:r>
    <w:r w:rsidR="00731A42" w:rsidRPr="00EE277A">
      <w:rPr>
        <w:sz w:val="20"/>
        <w:lang w:eastAsia="zh-CN"/>
      </w:rPr>
      <w:t xml:space="preserve"> (C)</w:t>
    </w:r>
    <w:r w:rsidR="005505A1">
      <w:rPr>
        <w:sz w:val="20"/>
        <w:lang w:eastAsia="zh-CN"/>
      </w:rPr>
      <w:tab/>
    </w:r>
    <w:r w:rsidR="00AF0F85">
      <w:rPr>
        <w:sz w:val="20"/>
        <w:lang w:eastAsia="zh-CN"/>
      </w:rPr>
      <w:t>26</w:t>
    </w:r>
    <w:r w:rsidR="005505A1">
      <w:rPr>
        <w:sz w:val="20"/>
        <w:lang w:eastAsia="zh-CN"/>
      </w:rPr>
      <w:t>0</w:t>
    </w:r>
    <w:r w:rsidR="00AF0F85">
      <w:rPr>
        <w:sz w:val="20"/>
        <w:lang w:eastAsia="zh-CN"/>
      </w:rPr>
      <w:t>3</w:t>
    </w:r>
    <w:r w:rsidR="00597013">
      <w:rPr>
        <w:sz w:val="20"/>
        <w:lang w:eastAsia="zh-CN"/>
      </w:rPr>
      <w:t>20</w:t>
    </w:r>
    <w:r w:rsidR="00731A42">
      <w:rPr>
        <w:sz w:val="20"/>
        <w:lang w:eastAsia="zh-CN"/>
      </w:rPr>
      <w:tab/>
    </w:r>
    <w:r w:rsidR="004B7ABE" w:rsidRPr="004B7ABE">
      <w:rPr>
        <w:rFonts w:ascii="Time New Roman" w:eastAsia="宋体" w:hAnsi="Time New Roman" w:hint="eastAsia"/>
        <w:sz w:val="20"/>
        <w:lang w:eastAsia="zh-CN"/>
      </w:rPr>
      <w:t>14</w:t>
    </w:r>
    <w:r w:rsidR="00731A42" w:rsidRPr="004B7ABE">
      <w:rPr>
        <w:rFonts w:ascii="Time New Roman" w:eastAsia="宋体" w:hAnsi="Time New Roman"/>
        <w:sz w:val="20"/>
        <w:lang w:eastAsia="zh-CN"/>
      </w:rPr>
      <w:t>0</w:t>
    </w:r>
    <w:r w:rsidR="00AF0F85">
      <w:rPr>
        <w:sz w:val="20"/>
        <w:lang w:eastAsia="zh-CN"/>
      </w:rPr>
      <w:t>4</w:t>
    </w:r>
    <w:r w:rsidR="00597013">
      <w:rPr>
        <w:sz w:val="20"/>
        <w:lang w:eastAsia="zh-CN"/>
      </w:rPr>
      <w:t>20</w:t>
    </w:r>
  </w:p>
  <w:p w:rsidR="00056632" w:rsidRPr="00487939" w:rsidRDefault="00EB6476"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6080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4" name="图片 1" descr="https://undocs.org/m2/QRCode.ashx?DS=CAT/C/69/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9/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5" name="图片 5"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2C3" w:rsidRPr="00EB6476" w:rsidRDefault="00D112C3" w:rsidP="00EB647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B6476">
      <w:rPr>
        <w:rStyle w:val="af2"/>
        <w:b w:val="0"/>
        <w:snapToGrid w:val="0"/>
        <w:sz w:val="16"/>
      </w:rPr>
      <w:t>GE.20-03979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2C3" w:rsidRPr="00EB6476" w:rsidRDefault="00D112C3" w:rsidP="00EB6476">
    <w:pPr>
      <w:pStyle w:val="af0"/>
      <w:tabs>
        <w:tab w:val="clear" w:pos="431"/>
        <w:tab w:val="right" w:pos="9638"/>
      </w:tabs>
      <w:rPr>
        <w:rStyle w:val="af2"/>
      </w:rPr>
    </w:pPr>
    <w:r>
      <w:t>GE.20-03979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2C3" w:rsidRPr="00487939" w:rsidRDefault="00E95CF0" w:rsidP="00E95CF0">
    <w:pPr>
      <w:pStyle w:val="af0"/>
      <w:tabs>
        <w:tab w:val="clear" w:pos="431"/>
        <w:tab w:val="left" w:pos="7141"/>
        <w:tab w:val="left" w:pos="8026"/>
        <w:tab w:val="right" w:pos="9638"/>
      </w:tabs>
      <w:rPr>
        <w:sz w:val="20"/>
        <w:lang w:val="en-US" w:eastAsia="zh-CN"/>
      </w:rPr>
    </w:pPr>
    <w:r w:rsidRPr="00EB6476">
      <w:rPr>
        <w:rStyle w:val="af2"/>
        <w:b w:val="0"/>
        <w:snapToGrid w:val="0"/>
        <w:sz w:val="16"/>
      </w:rPr>
      <w:t>GE.20-03979</w:t>
    </w:r>
    <w:r>
      <w:rPr>
        <w:rStyle w:val="af2"/>
      </w:rPr>
      <w:tab/>
    </w:r>
    <w:r>
      <w:rPr>
        <w:rStyle w:val="af2"/>
      </w:rPr>
      <w:tab/>
    </w:r>
    <w:r>
      <w:rPr>
        <w:rStyle w:val="af2"/>
      </w:rPr>
      <w:tab/>
    </w:r>
    <w:r w:rsidR="00DC1536">
      <w:rPr>
        <w:rStyle w:val="af2"/>
      </w:rPr>
      <w:fldChar w:fldCharType="begin"/>
    </w:r>
    <w:r w:rsidR="00DC1536">
      <w:rPr>
        <w:rStyle w:val="af2"/>
      </w:rPr>
      <w:instrText xml:space="preserve"> PAGE  \* MERGEFORMAT </w:instrText>
    </w:r>
    <w:r w:rsidR="00DC1536">
      <w:rPr>
        <w:rStyle w:val="af2"/>
      </w:rPr>
      <w:fldChar w:fldCharType="separate"/>
    </w:r>
    <w:r w:rsidR="00DC1536">
      <w:rPr>
        <w:rStyle w:val="af2"/>
      </w:rPr>
      <w:t>10</w:t>
    </w:r>
    <w:r w:rsidR="00DC1536">
      <w:rPr>
        <w:rStyle w:val="af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7788" w:rsidRPr="000157B1" w:rsidRDefault="009977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97788" w:rsidRPr="000157B1" w:rsidRDefault="009977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97788" w:rsidRDefault="00997788"/>
  </w:footnote>
  <w:footnote w:id="2">
    <w:p w:rsidR="00F92A33" w:rsidRPr="004F28DD" w:rsidRDefault="00F92A33" w:rsidP="00F92A33">
      <w:pPr>
        <w:pStyle w:val="a6"/>
      </w:pPr>
      <w:r w:rsidRPr="001E1D50">
        <w:rPr>
          <w:rStyle w:val="a8"/>
          <w:rFonts w:eastAsia="宋体"/>
        </w:rPr>
        <w:tab/>
      </w:r>
      <w:r w:rsidRPr="00345A36">
        <w:rPr>
          <w:rStyle w:val="a8"/>
          <w:rFonts w:eastAsia="宋体"/>
        </w:rPr>
        <w:footnoteRef/>
      </w:r>
      <w:r w:rsidRPr="00815555">
        <w:rPr>
          <w:rStyle w:val="a8"/>
          <w:rFonts w:eastAsia="宋体"/>
        </w:rPr>
        <w:tab/>
      </w:r>
      <w:r>
        <w:rPr>
          <w:rFonts w:hint="eastAsia"/>
        </w:rPr>
        <w:t>委员名单见</w:t>
      </w:r>
      <w:r w:rsidRPr="007962B9">
        <w:t>www.ohchr.org/EN/HRBodies/OPCAT/Pages/Membership.</w:t>
      </w:r>
      <w:r>
        <w:t>aspx</w:t>
      </w:r>
      <w:r>
        <w:rPr>
          <w:rFonts w:hint="eastAsia"/>
        </w:rPr>
        <w:t>。</w:t>
      </w:r>
    </w:p>
  </w:footnote>
  <w:footnote w:id="3">
    <w:p w:rsidR="00F92A33" w:rsidRPr="003B3E5D" w:rsidRDefault="00F92A33" w:rsidP="00D02704">
      <w:pPr>
        <w:pStyle w:val="a6"/>
        <w:spacing w:after="0"/>
      </w:pPr>
      <w:r>
        <w:tab/>
      </w:r>
      <w:r w:rsidRPr="00F92A33">
        <w:rPr>
          <w:rStyle w:val="a8"/>
          <w:rFonts w:eastAsia="宋体"/>
          <w:szCs w:val="21"/>
        </w:rPr>
        <w:footnoteRef/>
      </w:r>
      <w:r>
        <w:tab/>
      </w:r>
      <w:r>
        <w:rPr>
          <w:rFonts w:hint="eastAsia"/>
        </w:rPr>
        <w:t>2008</w:t>
      </w:r>
      <w:r>
        <w:rPr>
          <w:rFonts w:hint="eastAsia"/>
        </w:rPr>
        <w:t>年至</w:t>
      </w:r>
      <w:r>
        <w:rPr>
          <w:rFonts w:hint="eastAsia"/>
        </w:rPr>
        <w:t>2016</w:t>
      </w:r>
      <w:r>
        <w:rPr>
          <w:rFonts w:hint="eastAsia"/>
        </w:rPr>
        <w:t>年担任小组委员会委员。</w:t>
      </w:r>
    </w:p>
  </w:footnote>
  <w:footnote w:id="4">
    <w:p w:rsidR="00F92A33" w:rsidRDefault="00F92A33" w:rsidP="007069B9">
      <w:pPr>
        <w:pStyle w:val="a6"/>
        <w:spacing w:after="0"/>
      </w:pPr>
      <w:r>
        <w:tab/>
      </w:r>
      <w:r>
        <w:rPr>
          <w:rStyle w:val="a8"/>
          <w:rFonts w:eastAsia="宋体"/>
        </w:rPr>
        <w:footnoteRef/>
      </w:r>
      <w:r>
        <w:tab/>
      </w:r>
      <w:r>
        <w:rPr>
          <w:rFonts w:hint="eastAsia"/>
        </w:rPr>
        <w:t>见</w:t>
      </w:r>
      <w:r w:rsidRPr="00C84F78">
        <w:t>www.ohchr.org/EN/HRBodies/OPCAT/Pages/ContactRegionalTeams.aspx</w:t>
      </w:r>
      <w:r>
        <w:rPr>
          <w:rFonts w:hint="eastAsia"/>
        </w:rPr>
        <w:t>。</w:t>
      </w:r>
    </w:p>
  </w:footnote>
  <w:footnote w:id="5">
    <w:p w:rsidR="00F92A33" w:rsidRDefault="00F92A33" w:rsidP="00F92A33">
      <w:pPr>
        <w:pStyle w:val="a6"/>
      </w:pPr>
      <w:r>
        <w:tab/>
      </w:r>
      <w:r>
        <w:rPr>
          <w:rStyle w:val="a8"/>
          <w:rFonts w:eastAsia="宋体"/>
        </w:rPr>
        <w:footnoteRef/>
      </w:r>
      <w:r>
        <w:tab/>
      </w:r>
      <w:r>
        <w:rPr>
          <w:rFonts w:hint="eastAsia"/>
        </w:rPr>
        <w:t>见</w:t>
      </w:r>
      <w:r w:rsidRPr="001127F4">
        <w:t>www.ohchr.org/EN/NewsEvents/Pages/newssearch.aspx?MID=Sub_Committ_Torture</w:t>
      </w:r>
      <w:r>
        <w:rPr>
          <w:rFonts w:hint="eastAsia"/>
        </w:rPr>
        <w:t>。</w:t>
      </w:r>
    </w:p>
  </w:footnote>
  <w:footnote w:id="6">
    <w:p w:rsidR="00F92A33" w:rsidRDefault="00F92A33" w:rsidP="00226DA3">
      <w:pPr>
        <w:pStyle w:val="a6"/>
        <w:tabs>
          <w:tab w:val="left" w:pos="1701"/>
        </w:tabs>
      </w:pPr>
      <w:r>
        <w:tab/>
      </w:r>
      <w:r w:rsidRPr="00345A36">
        <w:rPr>
          <w:rStyle w:val="a8"/>
          <w:rFonts w:eastAsia="宋体"/>
        </w:rPr>
        <w:footnoteRef/>
      </w:r>
      <w:r>
        <w:tab/>
      </w:r>
      <w:r>
        <w:rPr>
          <w:rFonts w:hint="eastAsia"/>
        </w:rPr>
        <w:t>见</w:t>
      </w:r>
      <w:r>
        <w:t>www.ohchr.org/EN/HRBodies/OPCAT/Pages/Article17.aspx</w:t>
      </w:r>
      <w:r>
        <w:rPr>
          <w:rFonts w:hint="eastAsia"/>
        </w:rPr>
        <w:t>。</w:t>
      </w:r>
    </w:p>
  </w:footnote>
  <w:footnote w:id="7">
    <w:p w:rsidR="00F92A33" w:rsidRDefault="00F92A33" w:rsidP="00F92A33">
      <w:pPr>
        <w:pStyle w:val="a6"/>
      </w:pPr>
      <w:r>
        <w:tab/>
      </w:r>
      <w:r>
        <w:rPr>
          <w:rStyle w:val="a8"/>
          <w:rFonts w:eastAsia="宋体"/>
        </w:rPr>
        <w:footnoteRef/>
      </w:r>
      <w:r>
        <w:tab/>
      </w:r>
      <w:r w:rsidRPr="00AD3E67">
        <w:t>www.ohchr.org/EN/NewsEvents/Pages/DisplayNews.aspx?NewsID=24739&amp;LangID=E</w:t>
      </w:r>
      <w:r>
        <w:rPr>
          <w:rFonts w:hint="eastAsia"/>
        </w:rPr>
        <w:t>。</w:t>
      </w:r>
    </w:p>
  </w:footnote>
  <w:footnote w:id="8">
    <w:p w:rsidR="00F92A33" w:rsidRDefault="00F92A33" w:rsidP="00F92A33">
      <w:pPr>
        <w:pStyle w:val="a6"/>
      </w:pPr>
      <w:r>
        <w:tab/>
      </w:r>
      <w:r>
        <w:rPr>
          <w:rStyle w:val="a8"/>
          <w:rFonts w:eastAsia="宋体"/>
        </w:rPr>
        <w:footnoteRef/>
      </w:r>
      <w:r>
        <w:tab/>
      </w:r>
      <w:r w:rsidRPr="00AD3E67">
        <w:t>www.ohchr.org/EN/HRBodies/OPCAT/Pages/AdvicesToNPMS.aspx</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EB6476" w:rsidP="00EB6476">
    <w:pPr>
      <w:pStyle w:val="af3"/>
    </w:pPr>
    <w:r>
      <w:t>CAT/C/69/3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EB6476" w:rsidP="00EB6476">
    <w:pPr>
      <w:pStyle w:val="af3"/>
      <w:jc w:val="right"/>
    </w:pPr>
    <w:r>
      <w:t>CAT/C/69/3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2C3" w:rsidRDefault="00D112C3" w:rsidP="00EB6476">
    <w:pPr>
      <w:pStyle w:val="af3"/>
    </w:pPr>
    <w:r>
      <w:t>CAT/C/69/3</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2C3" w:rsidRPr="00202A30" w:rsidRDefault="00D112C3" w:rsidP="00EB6476">
    <w:pPr>
      <w:pStyle w:val="af3"/>
      <w:jc w:val="right"/>
    </w:pPr>
    <w:r>
      <w:t>CAT/C/69/3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2C3" w:rsidRDefault="00E95CF0" w:rsidP="00E95CF0">
    <w:pPr>
      <w:pStyle w:val="af3"/>
      <w:tabs>
        <w:tab w:val="center" w:pos="4819"/>
        <w:tab w:val="left" w:pos="6038"/>
      </w:tabs>
      <w:jc w:val="right"/>
    </w:pPr>
    <w:r>
      <w:tab/>
    </w:r>
    <w:r>
      <w:tab/>
    </w:r>
    <w:r>
      <w:tab/>
    </w:r>
    <w:r w:rsidR="00DC1536">
      <w:t>CAT/C/69/3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97788"/>
    <w:rsid w:val="00011483"/>
    <w:rsid w:val="0002722A"/>
    <w:rsid w:val="0003324B"/>
    <w:rsid w:val="000A0B81"/>
    <w:rsid w:val="000B0E35"/>
    <w:rsid w:val="000D319F"/>
    <w:rsid w:val="000D5D53"/>
    <w:rsid w:val="000E4D0E"/>
    <w:rsid w:val="001155AD"/>
    <w:rsid w:val="00144B69"/>
    <w:rsid w:val="00153E86"/>
    <w:rsid w:val="00192831"/>
    <w:rsid w:val="001B1BD1"/>
    <w:rsid w:val="001C3EF2"/>
    <w:rsid w:val="001D17F6"/>
    <w:rsid w:val="00204B42"/>
    <w:rsid w:val="002231C3"/>
    <w:rsid w:val="00223DB2"/>
    <w:rsid w:val="00226DA3"/>
    <w:rsid w:val="002366B9"/>
    <w:rsid w:val="0024417F"/>
    <w:rsid w:val="00250F8D"/>
    <w:rsid w:val="00256EC7"/>
    <w:rsid w:val="00274276"/>
    <w:rsid w:val="002D14FC"/>
    <w:rsid w:val="002E1C97"/>
    <w:rsid w:val="002F0F24"/>
    <w:rsid w:val="002F5834"/>
    <w:rsid w:val="003006AB"/>
    <w:rsid w:val="0030393F"/>
    <w:rsid w:val="00326EBF"/>
    <w:rsid w:val="00327FE4"/>
    <w:rsid w:val="00352798"/>
    <w:rsid w:val="00375CD2"/>
    <w:rsid w:val="0040414F"/>
    <w:rsid w:val="00427F63"/>
    <w:rsid w:val="00434D38"/>
    <w:rsid w:val="00494EB8"/>
    <w:rsid w:val="004A34AA"/>
    <w:rsid w:val="004A7F08"/>
    <w:rsid w:val="004B7ABE"/>
    <w:rsid w:val="004C4A0A"/>
    <w:rsid w:val="004E5055"/>
    <w:rsid w:val="00501220"/>
    <w:rsid w:val="00540DA0"/>
    <w:rsid w:val="005505A1"/>
    <w:rsid w:val="00581274"/>
    <w:rsid w:val="00597013"/>
    <w:rsid w:val="005B5D35"/>
    <w:rsid w:val="005D337E"/>
    <w:rsid w:val="005E403A"/>
    <w:rsid w:val="005F239B"/>
    <w:rsid w:val="00635319"/>
    <w:rsid w:val="00680656"/>
    <w:rsid w:val="006B07B3"/>
    <w:rsid w:val="006B1119"/>
    <w:rsid w:val="006C70CF"/>
    <w:rsid w:val="006E3E46"/>
    <w:rsid w:val="006E71B1"/>
    <w:rsid w:val="0070593B"/>
    <w:rsid w:val="00705D89"/>
    <w:rsid w:val="007069B9"/>
    <w:rsid w:val="00731A42"/>
    <w:rsid w:val="00740905"/>
    <w:rsid w:val="00747C11"/>
    <w:rsid w:val="00751508"/>
    <w:rsid w:val="00757CE0"/>
    <w:rsid w:val="00767E69"/>
    <w:rsid w:val="0077079A"/>
    <w:rsid w:val="00780065"/>
    <w:rsid w:val="007840EE"/>
    <w:rsid w:val="007866D9"/>
    <w:rsid w:val="007A5599"/>
    <w:rsid w:val="008115C2"/>
    <w:rsid w:val="00831F30"/>
    <w:rsid w:val="00856233"/>
    <w:rsid w:val="00860F27"/>
    <w:rsid w:val="00892E66"/>
    <w:rsid w:val="008B0560"/>
    <w:rsid w:val="008B2BFA"/>
    <w:rsid w:val="008E6A3F"/>
    <w:rsid w:val="00936F03"/>
    <w:rsid w:val="00940AC7"/>
    <w:rsid w:val="00943B69"/>
    <w:rsid w:val="00944CB3"/>
    <w:rsid w:val="00945B28"/>
    <w:rsid w:val="00951B31"/>
    <w:rsid w:val="00964BB3"/>
    <w:rsid w:val="00997788"/>
    <w:rsid w:val="009B09D7"/>
    <w:rsid w:val="009B2732"/>
    <w:rsid w:val="009D35ED"/>
    <w:rsid w:val="009E489E"/>
    <w:rsid w:val="00A03CB6"/>
    <w:rsid w:val="00A1364C"/>
    <w:rsid w:val="00A21076"/>
    <w:rsid w:val="00A3739A"/>
    <w:rsid w:val="00A52DAF"/>
    <w:rsid w:val="00A84072"/>
    <w:rsid w:val="00AB5964"/>
    <w:rsid w:val="00AD2801"/>
    <w:rsid w:val="00AF0F85"/>
    <w:rsid w:val="00B16570"/>
    <w:rsid w:val="00B23B03"/>
    <w:rsid w:val="00B43EB7"/>
    <w:rsid w:val="00B53320"/>
    <w:rsid w:val="00B71DC1"/>
    <w:rsid w:val="00BB444E"/>
    <w:rsid w:val="00BC6522"/>
    <w:rsid w:val="00C10341"/>
    <w:rsid w:val="00C121D5"/>
    <w:rsid w:val="00C17349"/>
    <w:rsid w:val="00C26B46"/>
    <w:rsid w:val="00C351AA"/>
    <w:rsid w:val="00C51F07"/>
    <w:rsid w:val="00C7253F"/>
    <w:rsid w:val="00C856DB"/>
    <w:rsid w:val="00D02704"/>
    <w:rsid w:val="00D112C3"/>
    <w:rsid w:val="00D26A05"/>
    <w:rsid w:val="00D97B98"/>
    <w:rsid w:val="00DC1536"/>
    <w:rsid w:val="00DC18B4"/>
    <w:rsid w:val="00DC18BF"/>
    <w:rsid w:val="00DC671F"/>
    <w:rsid w:val="00DE4DA7"/>
    <w:rsid w:val="00E245ED"/>
    <w:rsid w:val="00E33B38"/>
    <w:rsid w:val="00E41A78"/>
    <w:rsid w:val="00E47FE5"/>
    <w:rsid w:val="00E572EF"/>
    <w:rsid w:val="00E574AF"/>
    <w:rsid w:val="00E7155F"/>
    <w:rsid w:val="00E95CF0"/>
    <w:rsid w:val="00EA2215"/>
    <w:rsid w:val="00EB6476"/>
    <w:rsid w:val="00EF40DA"/>
    <w:rsid w:val="00F24E6D"/>
    <w:rsid w:val="00F4438D"/>
    <w:rsid w:val="00F714DA"/>
    <w:rsid w:val="00F92A33"/>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48A619D"/>
  <w15:docId w15:val="{7E7D5CEC-4470-42DD-A49E-11A46F22A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5D337E"/>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Char,Footnote Reference1,Footnote Text Char Char,single space Char,ft Char"/>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Char 字符,Footnote Reference1 字符,Footnote Text Char Char 字符,single space Char 字符,ft Char 字符"/>
    <w:basedOn w:val="a0"/>
    <w:link w:val="a6"/>
    <w:rsid w:val="00E245ED"/>
    <w:rPr>
      <w:snapToGrid w:val="0"/>
      <w:sz w:val="18"/>
      <w:szCs w:val="18"/>
    </w:rPr>
  </w:style>
  <w:style w:type="character" w:styleId="a8">
    <w:name w:val="footnote reference"/>
    <w:aliases w:val="4_G,Footnotes refss,Texto de nota al pie,referencia nota al pie,Appel note de bas de page,Footnote number,callout,Fago Fußnotenzeichen"/>
    <w:basedOn w:val="a0"/>
    <w:link w:val="ftref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EB6476"/>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SingleTxtG">
    <w:name w:val="_ Single Txt_G"/>
    <w:basedOn w:val="a"/>
    <w:link w:val="SingleTxtGChar"/>
    <w:rsid w:val="00EB6476"/>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locked/>
    <w:rsid w:val="00EB6476"/>
    <w:rPr>
      <w:lang w:val="en-GB"/>
    </w:rPr>
  </w:style>
  <w:style w:type="paragraph" w:customStyle="1" w:styleId="H1G">
    <w:name w:val="_ H_1_G"/>
    <w:basedOn w:val="a"/>
    <w:next w:val="a"/>
    <w:rsid w:val="00F92A33"/>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F92A3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a"/>
    <w:link w:val="a8"/>
    <w:rsid w:val="00F92A33"/>
    <w:pPr>
      <w:tabs>
        <w:tab w:val="clear" w:pos="431"/>
      </w:tabs>
      <w:overflowPunct/>
      <w:adjustRightInd/>
      <w:snapToGrid/>
      <w:spacing w:after="160" w:line="240" w:lineRule="exact"/>
      <w:jc w:val="left"/>
    </w:pPr>
    <w:rPr>
      <w:rFonts w:eastAsia="Times New Roman"/>
      <w:color w:val="0000FF"/>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70BD4-53FC-4514-B03A-CA6936E51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9511</Words>
  <Characters>10428</Characters>
  <Application>Microsoft Office Word</Application>
  <DocSecurity>0</DocSecurity>
  <Lines>387</Lines>
  <Paragraphs>148</Paragraphs>
  <ScaleCrop>false</ScaleCrop>
  <Company>DCM</Company>
  <LinksUpToDate>false</LinksUpToDate>
  <CharactersWithSpaces>10730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CAT/C/69/3</dc:title>
  <dc:subject>2003979</dc:subject>
  <dc:creator>WUJS</dc:creator>
  <cp:keywords/>
  <dc:description/>
  <cp:lastModifiedBy>Xiangli Ferschin-Ji</cp:lastModifiedBy>
  <cp:revision>2</cp:revision>
  <cp:lastPrinted>2014-05-09T11:28:00Z</cp:lastPrinted>
  <dcterms:created xsi:type="dcterms:W3CDTF">2020-04-14T12:45:00Z</dcterms:created>
  <dcterms:modified xsi:type="dcterms:W3CDTF">2020-04-14T12:45:00Z</dcterms:modified>
</cp:coreProperties>
</file>