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4AEE" w:rsidRDefault="0099044B" w:rsidP="00814AEE">
      <w:pPr>
        <w:spacing w:line="60" w:lineRule="exact"/>
        <w:rPr>
          <w:sz w:val="6"/>
          <w:lang w:val="en-US"/>
        </w:rPr>
        <w:sectPr w:rsidR="00814AEE" w:rsidSect="00814AE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sz w:val="6"/>
        </w:rPr>
        <w:t>+-</w:t>
      </w:r>
      <w:r w:rsidR="00814AEE">
        <w:rPr>
          <w:rStyle w:val="CommentReference"/>
        </w:rPr>
        <w:commentReference w:id="0"/>
      </w:r>
    </w:p>
    <w:p w:rsidR="00B45EB6" w:rsidRPr="00615222" w:rsidRDefault="00B45EB6" w:rsidP="00B45EB6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615222">
        <w:t>Комитет по ликвидации дискриминации</w:t>
      </w:r>
      <w:r w:rsidRPr="00615222">
        <w:br/>
        <w:t>в отношении женщин</w:t>
      </w:r>
    </w:p>
    <w:p w:rsidR="00B45EB6" w:rsidRPr="00615222" w:rsidRDefault="00B45EB6" w:rsidP="00B45EB6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b/>
        </w:rPr>
      </w:pPr>
      <w:r w:rsidRPr="00615222">
        <w:rPr>
          <w:b/>
        </w:rPr>
        <w:t xml:space="preserve">Сорок </w:t>
      </w:r>
      <w:r>
        <w:rPr>
          <w:b/>
        </w:rPr>
        <w:t xml:space="preserve">пятая </w:t>
      </w:r>
      <w:r w:rsidRPr="00615222">
        <w:rPr>
          <w:b/>
        </w:rPr>
        <w:t>сессия</w:t>
      </w:r>
    </w:p>
    <w:p w:rsidR="00B45EB6" w:rsidRPr="00615222" w:rsidRDefault="00B45EB6" w:rsidP="00B45EB6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615222">
        <w:t>18 января — 5 февраля 2010 года</w:t>
      </w:r>
    </w:p>
    <w:p w:rsidR="00B45EB6" w:rsidRPr="00615222" w:rsidRDefault="00B45EB6" w:rsidP="00B45EB6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</w:rPr>
      </w:pPr>
    </w:p>
    <w:p w:rsidR="00B45EB6" w:rsidRPr="00615222" w:rsidRDefault="00B45EB6" w:rsidP="00B45EB6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</w:rPr>
      </w:pPr>
    </w:p>
    <w:p w:rsidR="00B45EB6" w:rsidRPr="00615222" w:rsidRDefault="00B45EB6" w:rsidP="00B45EB6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</w:rPr>
      </w:pPr>
    </w:p>
    <w:p w:rsidR="00B45EB6" w:rsidRPr="00615222" w:rsidRDefault="00B45EB6" w:rsidP="00B45EB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15222">
        <w:tab/>
      </w:r>
      <w:r w:rsidRPr="00615222">
        <w:tab/>
        <w:t>Заключительные замечания Комитета по ликвидации дискриминации в отношении женщин</w:t>
      </w:r>
    </w:p>
    <w:p w:rsidR="00B45EB6" w:rsidRPr="00B45EB6" w:rsidRDefault="00B45EB6" w:rsidP="00B45EB6">
      <w:pPr>
        <w:pStyle w:val="SingleTxt"/>
        <w:spacing w:after="0" w:line="120" w:lineRule="exact"/>
        <w:rPr>
          <w:sz w:val="10"/>
        </w:rPr>
      </w:pPr>
    </w:p>
    <w:p w:rsidR="00B45EB6" w:rsidRPr="00B45EB6" w:rsidRDefault="00B45EB6" w:rsidP="00B45EB6">
      <w:pPr>
        <w:pStyle w:val="SingleTxt"/>
        <w:spacing w:after="0" w:line="120" w:lineRule="exact"/>
        <w:rPr>
          <w:sz w:val="10"/>
        </w:rPr>
      </w:pPr>
    </w:p>
    <w:p w:rsidR="00B45EB6" w:rsidRPr="00615222" w:rsidRDefault="00B45EB6" w:rsidP="00B45EB6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615222">
        <w:tab/>
      </w:r>
      <w:r w:rsidRPr="00615222">
        <w:tab/>
        <w:t>Объедин</w:t>
      </w:r>
      <w:r>
        <w:t>е</w:t>
      </w:r>
      <w:r w:rsidRPr="00615222">
        <w:t>нные Арабские Эмираты</w:t>
      </w:r>
    </w:p>
    <w:p w:rsidR="00B45EB6" w:rsidRPr="00B45EB6" w:rsidRDefault="00B45EB6" w:rsidP="00B45EB6">
      <w:pPr>
        <w:pStyle w:val="SingleTxt"/>
        <w:spacing w:after="0" w:line="120" w:lineRule="exact"/>
        <w:rPr>
          <w:sz w:val="10"/>
        </w:rPr>
      </w:pPr>
    </w:p>
    <w:p w:rsidR="00B45EB6" w:rsidRPr="00B45EB6" w:rsidRDefault="00B45EB6" w:rsidP="00B45EB6">
      <w:pPr>
        <w:pStyle w:val="SingleTxt"/>
        <w:spacing w:after="0" w:line="120" w:lineRule="exact"/>
        <w:rPr>
          <w:sz w:val="10"/>
        </w:rPr>
      </w:pPr>
    </w:p>
    <w:p w:rsidR="00B45EB6" w:rsidRPr="00615222" w:rsidRDefault="00B45EB6" w:rsidP="00B45EB6">
      <w:pPr>
        <w:pStyle w:val="SingleTxt"/>
      </w:pPr>
      <w:r w:rsidRPr="00615222">
        <w:tab/>
        <w:t>Комитет рассмотрел первоначальный доклад Объедин</w:t>
      </w:r>
      <w:r>
        <w:t>е</w:t>
      </w:r>
      <w:r w:rsidRPr="00615222">
        <w:t>нных Арабских Эмиратов (CEDAW/C/</w:t>
      </w:r>
      <w:r w:rsidRPr="00615222">
        <w:rPr>
          <w:lang w:val="en-US"/>
        </w:rPr>
        <w:t>ARE</w:t>
      </w:r>
      <w:r>
        <w:t>/1) на своих 914</w:t>
      </w:r>
      <w:r>
        <w:noBreakHyphen/>
        <w:t>м и 915</w:t>
      </w:r>
      <w:r>
        <w:noBreakHyphen/>
        <w:t>м заседаниях 26 января</w:t>
      </w:r>
      <w:r w:rsidRPr="00615222">
        <w:t xml:space="preserve"> 2010 года (см. CEDAW/C/</w:t>
      </w:r>
      <w:r w:rsidRPr="00615222">
        <w:rPr>
          <w:lang w:val="en-US"/>
        </w:rPr>
        <w:t>SR</w:t>
      </w:r>
      <w:r w:rsidRPr="00615222">
        <w:t>.914 и 915). Перечень тем и вопросов Комитета с</w:t>
      </w:r>
      <w:r w:rsidRPr="00615222">
        <w:t>о</w:t>
      </w:r>
      <w:r w:rsidRPr="00615222">
        <w:t>держится в документе CEDAW/C/</w:t>
      </w:r>
      <w:r w:rsidRPr="00615222">
        <w:rPr>
          <w:lang w:val="en-US"/>
        </w:rPr>
        <w:t>ARE</w:t>
      </w:r>
      <w:r w:rsidRPr="00615222">
        <w:t>/</w:t>
      </w:r>
      <w:r w:rsidRPr="00615222">
        <w:rPr>
          <w:lang w:val="en-US"/>
        </w:rPr>
        <w:t>Q</w:t>
      </w:r>
      <w:r w:rsidRPr="00615222">
        <w:t>/1, а ответы правительства Объед</w:t>
      </w:r>
      <w:r w:rsidRPr="00615222">
        <w:t>и</w:t>
      </w:r>
      <w:r w:rsidRPr="00615222">
        <w:t>н</w:t>
      </w:r>
      <w:r>
        <w:t>е</w:t>
      </w:r>
      <w:r w:rsidRPr="00615222">
        <w:t>нных Ара</w:t>
      </w:r>
      <w:r w:rsidRPr="00615222">
        <w:t>б</w:t>
      </w:r>
      <w:r w:rsidRPr="00615222">
        <w:t>ских Эмиратов</w:t>
      </w:r>
      <w:r>
        <w:t> </w:t>
      </w:r>
      <w:r w:rsidRPr="00615222">
        <w:t>— в документе CEDAW/C/</w:t>
      </w:r>
      <w:r w:rsidRPr="00615222">
        <w:rPr>
          <w:lang w:val="en-US"/>
        </w:rPr>
        <w:t>ARE</w:t>
      </w:r>
      <w:r w:rsidRPr="00615222">
        <w:t>/</w:t>
      </w:r>
      <w:r w:rsidRPr="00615222">
        <w:rPr>
          <w:lang w:val="en-US"/>
        </w:rPr>
        <w:t>Q</w:t>
      </w:r>
      <w:r w:rsidRPr="00615222">
        <w:t>/1/Add.1.</w:t>
      </w:r>
    </w:p>
    <w:p w:rsidR="00B45EB6" w:rsidRPr="003C7224" w:rsidRDefault="00B45EB6" w:rsidP="00B45EB6">
      <w:pPr>
        <w:pStyle w:val="SingleTxt"/>
        <w:spacing w:after="0" w:line="120" w:lineRule="exact"/>
        <w:rPr>
          <w:sz w:val="10"/>
        </w:rPr>
      </w:pPr>
    </w:p>
    <w:p w:rsidR="00B45EB6" w:rsidRPr="00615222" w:rsidRDefault="00B45EB6" w:rsidP="00B45E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15222">
        <w:tab/>
      </w:r>
      <w:r w:rsidRPr="00615222">
        <w:tab/>
        <w:t>Введение</w:t>
      </w:r>
    </w:p>
    <w:p w:rsidR="00B45EB6" w:rsidRPr="003C7224" w:rsidRDefault="00B45EB6" w:rsidP="00B45EB6">
      <w:pPr>
        <w:pStyle w:val="SingleTxt"/>
        <w:spacing w:after="0" w:line="120" w:lineRule="exact"/>
        <w:rPr>
          <w:sz w:val="10"/>
        </w:rPr>
      </w:pPr>
    </w:p>
    <w:p w:rsidR="00B45EB6" w:rsidRPr="00615222" w:rsidRDefault="00B45EB6" w:rsidP="00B45EB6">
      <w:pPr>
        <w:pStyle w:val="SingleTxt"/>
      </w:pPr>
      <w:r w:rsidRPr="00615222">
        <w:t>1.</w:t>
      </w:r>
      <w:r w:rsidRPr="00615222">
        <w:tab/>
        <w:t>Комитет выражает признательность государству-участнику за предста</w:t>
      </w:r>
      <w:r w:rsidRPr="00615222">
        <w:t>в</w:t>
      </w:r>
      <w:r w:rsidRPr="00615222">
        <w:t>ленный первоначальный доклад, хотя он не полностью соответствует рекоме</w:t>
      </w:r>
      <w:r w:rsidRPr="00615222">
        <w:t>н</w:t>
      </w:r>
      <w:r w:rsidRPr="00615222">
        <w:t>дациям Комитета в отношении подготовки первоначальных докладов, в н</w:t>
      </w:r>
      <w:r>
        <w:t>е</w:t>
      </w:r>
      <w:r w:rsidRPr="00615222">
        <w:t>м о</w:t>
      </w:r>
      <w:r w:rsidRPr="00615222">
        <w:t>т</w:t>
      </w:r>
      <w:r w:rsidRPr="00615222">
        <w:t>сутствуют ссылки на общие рекомендации Комитета, а также некоторые стат</w:t>
      </w:r>
      <w:r w:rsidRPr="00615222">
        <w:t>и</w:t>
      </w:r>
      <w:r w:rsidRPr="00615222">
        <w:t>стические данные, и он был представлен с опозданием. Он приветствует также представленные государством-участником письменные ответы в связи с пере</w:t>
      </w:r>
      <w:r w:rsidRPr="00615222">
        <w:t>ч</w:t>
      </w:r>
      <w:r w:rsidRPr="00615222">
        <w:t>нем тем и вопросов, поднятых предсессионной рабочей группой, устную пр</w:t>
      </w:r>
      <w:r w:rsidRPr="00615222">
        <w:t>е</w:t>
      </w:r>
      <w:r w:rsidRPr="00615222">
        <w:t>зентацию и ответы на вопросы, заданные Комитетом, в которых в совокупн</w:t>
      </w:r>
      <w:r w:rsidRPr="00615222">
        <w:t>о</w:t>
      </w:r>
      <w:r w:rsidRPr="00615222">
        <w:t>сти представлена более подробная информация о положении женщин в гос</w:t>
      </w:r>
      <w:r w:rsidRPr="00615222">
        <w:t>у</w:t>
      </w:r>
      <w:r w:rsidRPr="00615222">
        <w:t>дарстве-участнике и об осуществлении прав, провозглаш</w:t>
      </w:r>
      <w:r>
        <w:t>е</w:t>
      </w:r>
      <w:r w:rsidRPr="00615222">
        <w:t>нных в Конвенции.</w:t>
      </w:r>
    </w:p>
    <w:p w:rsidR="00B45EB6" w:rsidRPr="00615222" w:rsidRDefault="00B45EB6" w:rsidP="00B45EB6">
      <w:pPr>
        <w:pStyle w:val="SingleTxt"/>
      </w:pPr>
      <w:r w:rsidRPr="00615222">
        <w:t>2.</w:t>
      </w:r>
      <w:r w:rsidRPr="00615222">
        <w:tab/>
        <w:t>Комитет воздает должное государству-участнику за то, что им была н</w:t>
      </w:r>
      <w:r w:rsidRPr="00615222">
        <w:t>а</w:t>
      </w:r>
      <w:r w:rsidRPr="00615222">
        <w:t>правлена многочисленная делег</w:t>
      </w:r>
      <w:r w:rsidRPr="00615222">
        <w:t>а</w:t>
      </w:r>
      <w:r w:rsidRPr="00615222">
        <w:t>ция высокопоставленных должностных лиц во главе с государственным министром, в состав которой входили также предст</w:t>
      </w:r>
      <w:r w:rsidRPr="00615222">
        <w:t>а</w:t>
      </w:r>
      <w:r w:rsidRPr="00615222">
        <w:t>вители судебной власти, различных министерств и центров социальной по</w:t>
      </w:r>
      <w:r w:rsidRPr="00615222">
        <w:t>д</w:t>
      </w:r>
      <w:r w:rsidRPr="00615222">
        <w:t>держки, к</w:t>
      </w:r>
      <w:r w:rsidRPr="00615222">
        <w:t>о</w:t>
      </w:r>
      <w:r w:rsidRPr="00615222">
        <w:t>торые в устном порядке представили дополнительную информацию и позволили наладить откровенный, открытый и конструктивный диалог с К</w:t>
      </w:r>
      <w:r w:rsidRPr="00615222">
        <w:t>о</w:t>
      </w:r>
      <w:r>
        <w:t>митетом.</w:t>
      </w:r>
    </w:p>
    <w:p w:rsidR="00B45EB6" w:rsidRPr="00615222" w:rsidRDefault="00B45EB6" w:rsidP="00B45EB6">
      <w:pPr>
        <w:pStyle w:val="SingleTxt"/>
      </w:pPr>
      <w:r w:rsidRPr="00615222">
        <w:t>3.</w:t>
      </w:r>
      <w:r w:rsidRPr="00615222">
        <w:tab/>
        <w:t>Комитет отмечает оговорки, сделанные государством-участником к стат</w:t>
      </w:r>
      <w:r w:rsidRPr="00615222">
        <w:t>ь</w:t>
      </w:r>
      <w:r w:rsidRPr="00615222">
        <w:t>ям</w:t>
      </w:r>
      <w:r>
        <w:t> </w:t>
      </w:r>
      <w:r w:rsidRPr="00615222">
        <w:t>2(f), 9, 15</w:t>
      </w:r>
      <w:r>
        <w:t> (2), 16 и 29 (1) Конвенции.</w:t>
      </w:r>
    </w:p>
    <w:p w:rsidR="00B45EB6" w:rsidRPr="00615222" w:rsidRDefault="00B45EB6" w:rsidP="00B45E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15222">
        <w:tab/>
      </w:r>
      <w:r w:rsidRPr="00615222">
        <w:tab/>
        <w:t>Позитивные аспекты</w:t>
      </w:r>
    </w:p>
    <w:p w:rsidR="00B45EB6" w:rsidRPr="00F70067" w:rsidRDefault="00B45EB6" w:rsidP="00B45EB6">
      <w:pPr>
        <w:pStyle w:val="SingleTxt"/>
        <w:spacing w:after="0" w:line="120" w:lineRule="exact"/>
        <w:rPr>
          <w:sz w:val="10"/>
        </w:rPr>
      </w:pPr>
    </w:p>
    <w:p w:rsidR="00B45EB6" w:rsidRPr="00615222" w:rsidRDefault="00B45EB6" w:rsidP="00B45EB6">
      <w:pPr>
        <w:pStyle w:val="SingleTxt"/>
      </w:pPr>
      <w:r w:rsidRPr="00615222">
        <w:t>4.</w:t>
      </w:r>
      <w:r w:rsidRPr="00615222">
        <w:tab/>
        <w:t>Комитет воздает должное государству-участнику за высокий уровень б</w:t>
      </w:r>
      <w:r w:rsidRPr="00615222">
        <w:t>а</w:t>
      </w:r>
      <w:r w:rsidRPr="00615222">
        <w:t>зовых социальных услуг, предоставляемых его гражданам, особенно за обесп</w:t>
      </w:r>
      <w:r w:rsidRPr="00615222">
        <w:t>е</w:t>
      </w:r>
      <w:r w:rsidRPr="00615222">
        <w:t>чение финансируемого государством образования и здрав</w:t>
      </w:r>
      <w:r w:rsidRPr="00615222">
        <w:t>о</w:t>
      </w:r>
      <w:r w:rsidRPr="00615222">
        <w:t>охранения, включая услуги по охране здоровья матери и ребенка.</w:t>
      </w:r>
    </w:p>
    <w:p w:rsidR="00B45EB6" w:rsidRPr="00615222" w:rsidRDefault="00B45EB6" w:rsidP="00B45EB6">
      <w:pPr>
        <w:pStyle w:val="SingleTxt"/>
      </w:pPr>
      <w:r w:rsidRPr="00615222">
        <w:t>5.</w:t>
      </w:r>
      <w:r w:rsidRPr="00615222">
        <w:tab/>
        <w:t xml:space="preserve">Комитет с удовлетворением отмечает меры, принятые государством-участником в связи с рассмотрением вопроса о торговле людьми и в этой связи приветствует принятие </w:t>
      </w:r>
      <w:r>
        <w:t>Ф</w:t>
      </w:r>
      <w:r w:rsidRPr="00615222">
        <w:t>едерального закона № 51 (2006) о борьбе с торговлей людьми и ратификацию Конвенции против транснациональной организованной преступности и дополняющий ее Протокол о предупреждении и пресечении торговли людьми, особенно женщинами и детьми, и наказании за нее (Палер</w:t>
      </w:r>
      <w:r w:rsidRPr="00615222">
        <w:t>м</w:t>
      </w:r>
      <w:r w:rsidRPr="00615222">
        <w:t>ский протокол).</w:t>
      </w:r>
    </w:p>
    <w:p w:rsidR="00B45EB6" w:rsidRDefault="00B45EB6" w:rsidP="00B45EB6">
      <w:pPr>
        <w:pStyle w:val="SingleTxt"/>
      </w:pPr>
      <w:r>
        <w:t>6.</w:t>
      </w:r>
      <w:r>
        <w:tab/>
        <w:t>Комитет приветствует различные инициативы, выдвинутые государством-участником в целях поощрения участия женщин во всех областях экономики, в частности в секторе предпринимательства, как то создание советов женщин-предпринимателей и учреждение премии, присуждаемой женщине-предприни</w:t>
      </w:r>
      <w:r>
        <w:softHyphen/>
        <w:t>мателю.</w:t>
      </w:r>
    </w:p>
    <w:p w:rsidR="00B45EB6" w:rsidRDefault="00B45EB6" w:rsidP="00B45EB6">
      <w:pPr>
        <w:pStyle w:val="SingleTxt"/>
      </w:pPr>
      <w:r>
        <w:t>7.</w:t>
      </w:r>
      <w:r>
        <w:tab/>
        <w:t>Комитет отмечает, что государство-участник рассматривает возможность присоединения к Факультативному протоколу к Международной конвенции об искоренении всех форм дискриминации в отношении женщин.</w:t>
      </w:r>
    </w:p>
    <w:p w:rsidR="00B45EB6" w:rsidRPr="00F177D3" w:rsidRDefault="00B45EB6" w:rsidP="00B45EB6">
      <w:pPr>
        <w:pStyle w:val="SingleTxt"/>
        <w:spacing w:after="0" w:line="120" w:lineRule="exact"/>
        <w:rPr>
          <w:sz w:val="10"/>
        </w:rPr>
      </w:pPr>
    </w:p>
    <w:p w:rsidR="00B45EB6" w:rsidRDefault="00B45EB6" w:rsidP="00B45E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B45EB6" w:rsidRPr="00F177D3" w:rsidRDefault="00B45EB6" w:rsidP="00B45EB6">
      <w:pPr>
        <w:pStyle w:val="SingleTxt"/>
        <w:spacing w:after="0" w:line="120" w:lineRule="exact"/>
        <w:rPr>
          <w:sz w:val="10"/>
        </w:rPr>
      </w:pPr>
    </w:p>
    <w:p w:rsidR="00B45EB6" w:rsidRPr="00F177D3" w:rsidRDefault="00B45EB6" w:rsidP="00B45EB6">
      <w:pPr>
        <w:pStyle w:val="SingleTxt"/>
        <w:rPr>
          <w:b/>
        </w:rPr>
      </w:pPr>
      <w:r>
        <w:t>8.</w:t>
      </w:r>
      <w:r>
        <w:tab/>
      </w:r>
      <w:r w:rsidRPr="00F177D3">
        <w:rPr>
          <w:b/>
        </w:rPr>
        <w:t>Ссылаясь на обязательство государства-участника систематически и постоянно осуществлять все положения Конвенции, Комитет считает пр</w:t>
      </w:r>
      <w:r w:rsidRPr="00F177D3">
        <w:rPr>
          <w:b/>
        </w:rPr>
        <w:t>о</w:t>
      </w:r>
      <w:r w:rsidRPr="00F177D3">
        <w:rPr>
          <w:b/>
        </w:rPr>
        <w:t>блемные области и рекомендации, обозначенные в настоящих заключ</w:t>
      </w:r>
      <w:r w:rsidRPr="00F177D3">
        <w:rPr>
          <w:b/>
        </w:rPr>
        <w:t>и</w:t>
      </w:r>
      <w:r w:rsidRPr="00F177D3">
        <w:rPr>
          <w:b/>
        </w:rPr>
        <w:t>тельных замечаниях,</w:t>
      </w:r>
      <w:r>
        <w:rPr>
          <w:b/>
        </w:rPr>
        <w:t xml:space="preserve"> </w:t>
      </w:r>
      <w:r w:rsidRPr="00F177D3">
        <w:rPr>
          <w:b/>
        </w:rPr>
        <w:t>требующими приоритетного внимания со стороны государства-участника в период между настоящим моментом и предста</w:t>
      </w:r>
      <w:r w:rsidRPr="00F177D3">
        <w:rPr>
          <w:b/>
        </w:rPr>
        <w:t>в</w:t>
      </w:r>
      <w:r w:rsidRPr="00F177D3">
        <w:rPr>
          <w:b/>
        </w:rPr>
        <w:t>лением следующего периодического доклада. С</w:t>
      </w:r>
      <w:r>
        <w:rPr>
          <w:b/>
        </w:rPr>
        <w:t>оответственно</w:t>
      </w:r>
      <w:r w:rsidRPr="00F177D3">
        <w:rPr>
          <w:b/>
        </w:rPr>
        <w:t>, Комитет призывает государство-участник сосредоточить усилия на этих областях в своей имплементационной деятельности и сообщить о принятых мерах и достигнутых результатах в своем следующ</w:t>
      </w:r>
      <w:r w:rsidRPr="00F177D3">
        <w:rPr>
          <w:b/>
        </w:rPr>
        <w:t>е</w:t>
      </w:r>
      <w:r w:rsidRPr="00F177D3">
        <w:rPr>
          <w:b/>
        </w:rPr>
        <w:t>м периодическом докладе. Кроме</w:t>
      </w:r>
      <w:r>
        <w:rPr>
          <w:b/>
        </w:rPr>
        <w:t xml:space="preserve"> </w:t>
      </w:r>
      <w:r w:rsidRPr="00F177D3">
        <w:rPr>
          <w:b/>
        </w:rPr>
        <w:t>того, он призывает государство-участник препроводить настоящие заключительные замечания всем соответствующим министерствам, Фед</w:t>
      </w:r>
      <w:r w:rsidRPr="00F177D3">
        <w:rPr>
          <w:b/>
        </w:rPr>
        <w:t>е</w:t>
      </w:r>
      <w:r w:rsidRPr="00F177D3">
        <w:rPr>
          <w:b/>
        </w:rPr>
        <w:t>ральному национальному совету и федеральным судебным органам с ц</w:t>
      </w:r>
      <w:r w:rsidRPr="00F177D3">
        <w:rPr>
          <w:b/>
        </w:rPr>
        <w:t>е</w:t>
      </w:r>
      <w:r w:rsidRPr="00F177D3">
        <w:rPr>
          <w:b/>
        </w:rPr>
        <w:t>лью обеспечить их эффективное осуществление.</w:t>
      </w:r>
    </w:p>
    <w:p w:rsidR="00B45EB6" w:rsidRDefault="00B45EB6" w:rsidP="00B45EB6">
      <w:pPr>
        <w:pStyle w:val="SingleTxt"/>
      </w:pPr>
      <w:r>
        <w:t>9.</w:t>
      </w:r>
      <w:r>
        <w:tab/>
        <w:t>Комитет отмечает особые выводы, стоящие перед государством-участником в плане социальной интеграции и осуществления политики ге</w:t>
      </w:r>
      <w:r>
        <w:t>н</w:t>
      </w:r>
      <w:r>
        <w:t>дерного равенства, в силу того обстоятельства, что подавляющее большинство населения составляют неграждане, что влечет за собой прямые последствия для применения всех аспектов Конвенции.</w:t>
      </w:r>
    </w:p>
    <w:p w:rsidR="00B45EB6" w:rsidRPr="00B746D6" w:rsidRDefault="00B45EB6" w:rsidP="00B45EB6">
      <w:pPr>
        <w:pStyle w:val="SingleTxt"/>
        <w:rPr>
          <w:b/>
        </w:rPr>
      </w:pPr>
      <w:r>
        <w:t>10.</w:t>
      </w:r>
      <w:r>
        <w:tab/>
      </w:r>
      <w:r w:rsidRPr="00B746D6">
        <w:rPr>
          <w:b/>
        </w:rPr>
        <w:t>Комитет рекомендует государству-участнику в своей политике ге</w:t>
      </w:r>
      <w:r w:rsidRPr="00B746D6">
        <w:rPr>
          <w:b/>
        </w:rPr>
        <w:t>н</w:t>
      </w:r>
      <w:r w:rsidRPr="00B746D6">
        <w:rPr>
          <w:b/>
        </w:rPr>
        <w:t>дерного равенства надлежащим образом принимать во внимание вклад трудящихся-мигрантов в национальное развитие, в частности трудящихся женщин-мигрантов, с тем чтобы государство-участник могло более эффе</w:t>
      </w:r>
      <w:r w:rsidRPr="00B746D6">
        <w:rPr>
          <w:b/>
        </w:rPr>
        <w:t>к</w:t>
      </w:r>
      <w:r w:rsidRPr="00B746D6">
        <w:rPr>
          <w:b/>
        </w:rPr>
        <w:t>тивно собл</w:t>
      </w:r>
      <w:r w:rsidRPr="00B746D6">
        <w:rPr>
          <w:b/>
        </w:rPr>
        <w:t>ю</w:t>
      </w:r>
      <w:r w:rsidRPr="00B746D6">
        <w:rPr>
          <w:b/>
        </w:rPr>
        <w:t>дать положения Конвенции.</w:t>
      </w:r>
    </w:p>
    <w:p w:rsidR="00B45EB6" w:rsidRPr="00B746D6" w:rsidRDefault="00B45EB6" w:rsidP="00B45EB6">
      <w:pPr>
        <w:pStyle w:val="SingleTxt"/>
        <w:spacing w:after="0" w:line="120" w:lineRule="exact"/>
        <w:rPr>
          <w:sz w:val="10"/>
        </w:rPr>
      </w:pPr>
    </w:p>
    <w:p w:rsidR="00B45EB6" w:rsidRDefault="00B45EB6" w:rsidP="00B45E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Федеральный национальный совет</w:t>
      </w:r>
    </w:p>
    <w:p w:rsidR="00B45EB6" w:rsidRPr="00B746D6" w:rsidRDefault="00B45EB6" w:rsidP="00B45EB6">
      <w:pPr>
        <w:pStyle w:val="SingleTxt"/>
        <w:spacing w:after="0" w:line="120" w:lineRule="exact"/>
        <w:rPr>
          <w:sz w:val="10"/>
        </w:rPr>
      </w:pPr>
    </w:p>
    <w:p w:rsidR="00B45EB6" w:rsidRPr="00B746D6" w:rsidRDefault="00B45EB6" w:rsidP="00B45EB6">
      <w:pPr>
        <w:pStyle w:val="SingleTxt"/>
        <w:rPr>
          <w:b/>
        </w:rPr>
      </w:pPr>
      <w:r>
        <w:t>11.</w:t>
      </w:r>
      <w:r>
        <w:tab/>
      </w:r>
      <w:r w:rsidRPr="00B746D6">
        <w:rPr>
          <w:b/>
        </w:rPr>
        <w:t>Подтверждая, что правительство несет главную ответственность за полное осуществление обязательств государства-участника по Конвенции, Ком</w:t>
      </w:r>
      <w:r w:rsidRPr="00B746D6">
        <w:rPr>
          <w:b/>
        </w:rPr>
        <w:t>и</w:t>
      </w:r>
      <w:r w:rsidRPr="00B746D6">
        <w:rPr>
          <w:b/>
        </w:rPr>
        <w:t>тет подчеркивает, что Конвенция обязательна для соблюдения всеми отраслями государственной власти, и предлагает государству-участнику рекомендовать Федеральному национальному совету в соответствии с его процедурами предпринять в надлежащих случаях необходимые шаги в о</w:t>
      </w:r>
      <w:r w:rsidRPr="00B746D6">
        <w:rPr>
          <w:b/>
        </w:rPr>
        <w:t>т</w:t>
      </w:r>
      <w:r w:rsidRPr="00B746D6">
        <w:rPr>
          <w:b/>
        </w:rPr>
        <w:t>ношении ос</w:t>
      </w:r>
      <w:r>
        <w:rPr>
          <w:b/>
        </w:rPr>
        <w:t>у</w:t>
      </w:r>
      <w:r w:rsidRPr="00B746D6">
        <w:rPr>
          <w:b/>
        </w:rPr>
        <w:t>ще</w:t>
      </w:r>
      <w:r>
        <w:rPr>
          <w:b/>
        </w:rPr>
        <w:t>с</w:t>
      </w:r>
      <w:r w:rsidRPr="00B746D6">
        <w:rPr>
          <w:b/>
        </w:rPr>
        <w:t>твления настоящих заключительных замечаний и пре</w:t>
      </w:r>
      <w:r w:rsidRPr="00B746D6">
        <w:rPr>
          <w:b/>
        </w:rPr>
        <w:t>д</w:t>
      </w:r>
      <w:r w:rsidRPr="00B746D6">
        <w:rPr>
          <w:b/>
        </w:rPr>
        <w:t>ставления правительством сл</w:t>
      </w:r>
      <w:r w:rsidRPr="00B746D6">
        <w:rPr>
          <w:b/>
        </w:rPr>
        <w:t>е</w:t>
      </w:r>
      <w:r w:rsidRPr="00B746D6">
        <w:rPr>
          <w:b/>
        </w:rPr>
        <w:t>дующего доклада согласно Конвенции.</w:t>
      </w:r>
    </w:p>
    <w:p w:rsidR="00B45EB6" w:rsidRPr="00B746D6" w:rsidRDefault="00B45EB6" w:rsidP="00B45EB6">
      <w:pPr>
        <w:pStyle w:val="SingleTxt"/>
        <w:spacing w:after="0" w:line="120" w:lineRule="exact"/>
        <w:rPr>
          <w:sz w:val="10"/>
        </w:rPr>
      </w:pPr>
    </w:p>
    <w:p w:rsidR="00B45EB6" w:rsidRDefault="00B45EB6" w:rsidP="00B45E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Юридический статус Конвенции</w:t>
      </w:r>
    </w:p>
    <w:p w:rsidR="00B45EB6" w:rsidRPr="00B746D6" w:rsidRDefault="00B45EB6" w:rsidP="00B45EB6">
      <w:pPr>
        <w:pStyle w:val="SingleTxt"/>
        <w:spacing w:after="0" w:line="120" w:lineRule="exact"/>
        <w:rPr>
          <w:sz w:val="10"/>
        </w:rPr>
      </w:pPr>
    </w:p>
    <w:p w:rsidR="00B45EB6" w:rsidRDefault="00B45EB6" w:rsidP="00B45EB6">
      <w:pPr>
        <w:pStyle w:val="SingleTxt"/>
      </w:pPr>
      <w:r>
        <w:t>12.</w:t>
      </w:r>
      <w:r>
        <w:tab/>
        <w:t>Отметив заверения государства-участника в том, что после опубликования какой-либо международной конвенции в «Официальной газете» она имеет силу закона и получает верховенство над национальными законами, Комитет по</w:t>
      </w:r>
      <w:r>
        <w:noBreakHyphen/>
        <w:t>прежнему обеспокоен тем обстоятельством, что статус международных д</w:t>
      </w:r>
      <w:r>
        <w:t>о</w:t>
      </w:r>
      <w:r>
        <w:t>кументов, включая Конвенцию, по отношению к внутреннему законодательству неясен. Комитет сожалеет далее по поводу отсутствия информации о случаях, когда положения Конвенции приводились в качестве прямых аргументов в н</w:t>
      </w:r>
      <w:r>
        <w:t>а</w:t>
      </w:r>
      <w:r>
        <w:t>циональных судах. Комитет обеспокоен также отсутствием общих усилий по пропаганде и распространению Конвенции и общих рекомендаций Комитета.</w:t>
      </w:r>
    </w:p>
    <w:p w:rsidR="00B45EB6" w:rsidRPr="009A44AC" w:rsidRDefault="00B45EB6" w:rsidP="00B45EB6">
      <w:pPr>
        <w:pStyle w:val="SingleTxt"/>
        <w:rPr>
          <w:b/>
        </w:rPr>
      </w:pPr>
      <w:r>
        <w:t>13.</w:t>
      </w:r>
      <w:r>
        <w:tab/>
      </w:r>
      <w:r w:rsidRPr="009A44AC">
        <w:rPr>
          <w:b/>
        </w:rPr>
        <w:t>Комитет рекомендует государству-участнику прояснить статус Ко</w:t>
      </w:r>
      <w:r w:rsidRPr="009A44AC">
        <w:rPr>
          <w:b/>
        </w:rPr>
        <w:t>н</w:t>
      </w:r>
      <w:r w:rsidRPr="009A44AC">
        <w:rPr>
          <w:b/>
        </w:rPr>
        <w:t>венции в структуре его внутреннего правопорядка и обеспечить верхове</w:t>
      </w:r>
      <w:r w:rsidRPr="009A44AC">
        <w:rPr>
          <w:b/>
        </w:rPr>
        <w:t>н</w:t>
      </w:r>
      <w:r w:rsidRPr="009A44AC">
        <w:rPr>
          <w:b/>
        </w:rPr>
        <w:t>ство ее пол</w:t>
      </w:r>
      <w:r w:rsidRPr="009A44AC">
        <w:rPr>
          <w:b/>
        </w:rPr>
        <w:t>о</w:t>
      </w:r>
      <w:r w:rsidRPr="009A44AC">
        <w:rPr>
          <w:b/>
        </w:rPr>
        <w:t>жений над национальными законами в</w:t>
      </w:r>
      <w:r>
        <w:rPr>
          <w:b/>
        </w:rPr>
        <w:t xml:space="preserve"> случае коллизии между Конвенцией</w:t>
      </w:r>
      <w:r w:rsidRPr="009A44AC">
        <w:rPr>
          <w:b/>
        </w:rPr>
        <w:t xml:space="preserve"> и национальным законодательством. Государству-участнику надлежит также обеспечить, чтобы его национальные законы соответс</w:t>
      </w:r>
      <w:r w:rsidRPr="009A44AC">
        <w:rPr>
          <w:b/>
        </w:rPr>
        <w:t>т</w:t>
      </w:r>
      <w:r w:rsidRPr="009A44AC">
        <w:rPr>
          <w:b/>
        </w:rPr>
        <w:t>вовали положениям Конвенции. Комитет рекомендует далее, чтобы гос</w:t>
      </w:r>
      <w:r w:rsidRPr="009A44AC">
        <w:rPr>
          <w:b/>
        </w:rPr>
        <w:t>у</w:t>
      </w:r>
      <w:r w:rsidRPr="009A44AC">
        <w:rPr>
          <w:b/>
        </w:rPr>
        <w:t>дарство-участник обеспечило широкое распространение Конвенции</w:t>
      </w:r>
      <w:r>
        <w:rPr>
          <w:b/>
        </w:rPr>
        <w:t xml:space="preserve"> </w:t>
      </w:r>
      <w:r w:rsidRPr="009A44AC">
        <w:rPr>
          <w:b/>
        </w:rPr>
        <w:t>и о</w:t>
      </w:r>
      <w:r w:rsidRPr="009A44AC">
        <w:rPr>
          <w:b/>
        </w:rPr>
        <w:t>б</w:t>
      </w:r>
      <w:r w:rsidRPr="009A44AC">
        <w:rPr>
          <w:b/>
        </w:rPr>
        <w:t>щих рекомендаций Комитета среди всех соответствующих сторон, вкл</w:t>
      </w:r>
      <w:r w:rsidRPr="009A44AC">
        <w:rPr>
          <w:b/>
        </w:rPr>
        <w:t>ю</w:t>
      </w:r>
      <w:r w:rsidRPr="009A44AC">
        <w:rPr>
          <w:b/>
        </w:rPr>
        <w:t>чая государственные министерства, парламентариев, судебны</w:t>
      </w:r>
      <w:r>
        <w:rPr>
          <w:b/>
        </w:rPr>
        <w:t xml:space="preserve">е </w:t>
      </w:r>
      <w:r w:rsidRPr="009A44AC">
        <w:rPr>
          <w:b/>
        </w:rPr>
        <w:t>орг</w:t>
      </w:r>
      <w:r>
        <w:rPr>
          <w:b/>
        </w:rPr>
        <w:t>а</w:t>
      </w:r>
      <w:r w:rsidRPr="009A44AC">
        <w:rPr>
          <w:b/>
        </w:rPr>
        <w:t>н</w:t>
      </w:r>
      <w:r>
        <w:rPr>
          <w:b/>
        </w:rPr>
        <w:t>ы</w:t>
      </w:r>
      <w:r w:rsidRPr="009A44AC">
        <w:rPr>
          <w:b/>
        </w:rPr>
        <w:t>, сотрудников полиции и правоохранительных органов, неправительстве</w:t>
      </w:r>
      <w:r w:rsidRPr="009A44AC">
        <w:rPr>
          <w:b/>
        </w:rPr>
        <w:t>н</w:t>
      </w:r>
      <w:r w:rsidRPr="009A44AC">
        <w:rPr>
          <w:b/>
        </w:rPr>
        <w:t>ные организации, частный сектор и широкую общ</w:t>
      </w:r>
      <w:r w:rsidRPr="009A44AC">
        <w:rPr>
          <w:b/>
        </w:rPr>
        <w:t>е</w:t>
      </w:r>
      <w:r w:rsidRPr="009A44AC">
        <w:rPr>
          <w:b/>
        </w:rPr>
        <w:t>ственность.</w:t>
      </w:r>
    </w:p>
    <w:p w:rsidR="00B45EB6" w:rsidRPr="009A44AC" w:rsidRDefault="00B45EB6" w:rsidP="00B45EB6">
      <w:pPr>
        <w:pStyle w:val="SingleTxt"/>
        <w:spacing w:after="0" w:line="120" w:lineRule="exact"/>
        <w:rPr>
          <w:sz w:val="10"/>
        </w:rPr>
      </w:pPr>
    </w:p>
    <w:p w:rsidR="00B45EB6" w:rsidRDefault="00B45EB6" w:rsidP="00B45E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Определение недискриминации</w:t>
      </w:r>
    </w:p>
    <w:p w:rsidR="00B45EB6" w:rsidRPr="009A44AC" w:rsidRDefault="00B45EB6" w:rsidP="00B45EB6">
      <w:pPr>
        <w:pStyle w:val="SingleTxt"/>
        <w:spacing w:after="0" w:line="120" w:lineRule="exact"/>
        <w:rPr>
          <w:sz w:val="10"/>
        </w:rPr>
      </w:pPr>
    </w:p>
    <w:p w:rsidR="00B45EB6" w:rsidRPr="009A44AC" w:rsidRDefault="00B45EB6" w:rsidP="00B45EB6">
      <w:pPr>
        <w:pStyle w:val="SingleTxt"/>
      </w:pPr>
      <w:r w:rsidRPr="009A44AC">
        <w:t>14.</w:t>
      </w:r>
      <w:r w:rsidRPr="009A44AC">
        <w:tab/>
      </w:r>
      <w:r>
        <w:t>Отмечая, что статья 25 Конституции государства-участника предусматр</w:t>
      </w:r>
      <w:r>
        <w:t>и</w:t>
      </w:r>
      <w:r>
        <w:t>вает равенство перед законом независимо от расы, национальной принадле</w:t>
      </w:r>
      <w:r>
        <w:t>ж</w:t>
      </w:r>
      <w:r>
        <w:t>ности, религиозных убеждений или социального положения, Комитет сожалеет по поводу того, что ни в Конституции, ни в других нормах внутреннего закон</w:t>
      </w:r>
      <w:r>
        <w:t>о</w:t>
      </w:r>
      <w:r>
        <w:t>дательства не отражен принцип равенства между женщинами и мужчинами, равно как и не содержится определения дискриминации в отношении женщин в соответствии со статьей 1 Конвенции.</w:t>
      </w:r>
    </w:p>
    <w:p w:rsidR="00B45EB6" w:rsidRDefault="00B45EB6" w:rsidP="00B45EB6">
      <w:pPr>
        <w:pStyle w:val="SingleTxt"/>
        <w:rPr>
          <w:b/>
        </w:rPr>
      </w:pPr>
      <w:r w:rsidRPr="009A44AC">
        <w:t>15.</w:t>
      </w:r>
      <w:r w:rsidRPr="009A44AC">
        <w:tab/>
      </w:r>
      <w:r w:rsidRPr="009A44AC">
        <w:rPr>
          <w:b/>
        </w:rPr>
        <w:t>Комитет призывает государство-участник в полной мере инкорпор</w:t>
      </w:r>
      <w:r w:rsidRPr="009A44AC">
        <w:rPr>
          <w:b/>
        </w:rPr>
        <w:t>и</w:t>
      </w:r>
      <w:r w:rsidRPr="009A44AC">
        <w:rPr>
          <w:b/>
        </w:rPr>
        <w:t xml:space="preserve">ровать </w:t>
      </w:r>
      <w:r>
        <w:rPr>
          <w:b/>
        </w:rPr>
        <w:t xml:space="preserve">в Конституцию и другое соответствующее </w:t>
      </w:r>
      <w:r w:rsidRPr="009A44AC">
        <w:rPr>
          <w:b/>
        </w:rPr>
        <w:t>внутреннее законод</w:t>
      </w:r>
      <w:r w:rsidRPr="009A44AC">
        <w:rPr>
          <w:b/>
        </w:rPr>
        <w:t>а</w:t>
      </w:r>
      <w:r w:rsidRPr="009A44AC">
        <w:rPr>
          <w:b/>
        </w:rPr>
        <w:t>тельство принцип равенства между</w:t>
      </w:r>
      <w:r>
        <w:rPr>
          <w:b/>
        </w:rPr>
        <w:t xml:space="preserve"> </w:t>
      </w:r>
      <w:r w:rsidRPr="009A44AC">
        <w:rPr>
          <w:b/>
        </w:rPr>
        <w:t>женщинами и мужчинами</w:t>
      </w:r>
      <w:r>
        <w:rPr>
          <w:b/>
        </w:rPr>
        <w:t xml:space="preserve"> в соотве</w:t>
      </w:r>
      <w:r>
        <w:rPr>
          <w:b/>
        </w:rPr>
        <w:t>т</w:t>
      </w:r>
      <w:r>
        <w:rPr>
          <w:b/>
        </w:rPr>
        <w:t>ствии со статьей 2(</w:t>
      </w:r>
      <w:r>
        <w:rPr>
          <w:b/>
          <w:lang w:val="en-US"/>
        </w:rPr>
        <w:t>a</w:t>
      </w:r>
      <w:r>
        <w:rPr>
          <w:b/>
        </w:rPr>
        <w:t>) Конвенции</w:t>
      </w:r>
      <w:r w:rsidRPr="009A44AC">
        <w:rPr>
          <w:b/>
        </w:rPr>
        <w:t>, а также о</w:t>
      </w:r>
      <w:r w:rsidRPr="009A44AC">
        <w:rPr>
          <w:b/>
        </w:rPr>
        <w:t>п</w:t>
      </w:r>
      <w:r w:rsidRPr="009A44AC">
        <w:rPr>
          <w:b/>
        </w:rPr>
        <w:t>ределение дискриминации по признаку пола в соответствии со статьей 1 Конвенции и распространить гос</w:t>
      </w:r>
      <w:r>
        <w:rPr>
          <w:b/>
        </w:rPr>
        <w:t xml:space="preserve">ударственную </w:t>
      </w:r>
      <w:r w:rsidRPr="009A44AC">
        <w:rPr>
          <w:b/>
        </w:rPr>
        <w:t>ответственность на акты дискриминации, совершаемые государственными или частными действующими лицами, в соответствии со статьей 2</w:t>
      </w:r>
      <w:r>
        <w:rPr>
          <w:b/>
        </w:rPr>
        <w:t>(</w:t>
      </w:r>
      <w:r>
        <w:rPr>
          <w:b/>
          <w:lang w:val="en-US"/>
        </w:rPr>
        <w:t>e</w:t>
      </w:r>
      <w:r>
        <w:rPr>
          <w:b/>
        </w:rPr>
        <w:t>)</w:t>
      </w:r>
      <w:r w:rsidRPr="009A44AC">
        <w:rPr>
          <w:b/>
        </w:rPr>
        <w:t xml:space="preserve"> Конвенции с целью обеспечить равенство между женщин</w:t>
      </w:r>
      <w:r w:rsidRPr="009A44AC">
        <w:rPr>
          <w:b/>
        </w:rPr>
        <w:t>а</w:t>
      </w:r>
      <w:r w:rsidRPr="009A44AC">
        <w:rPr>
          <w:b/>
        </w:rPr>
        <w:t>ми и мужчинами формально и по</w:t>
      </w:r>
      <w:r>
        <w:rPr>
          <w:b/>
        </w:rPr>
        <w:t xml:space="preserve"> </w:t>
      </w:r>
      <w:r w:rsidRPr="009A44AC">
        <w:rPr>
          <w:b/>
        </w:rPr>
        <w:t>сущес</w:t>
      </w:r>
      <w:r w:rsidRPr="009A44AC">
        <w:rPr>
          <w:b/>
        </w:rPr>
        <w:t>т</w:t>
      </w:r>
      <w:r w:rsidRPr="009A44AC">
        <w:rPr>
          <w:b/>
        </w:rPr>
        <w:t>ву.</w:t>
      </w:r>
    </w:p>
    <w:p w:rsidR="00B45EB6" w:rsidRPr="00B45EB6" w:rsidRDefault="00B45EB6" w:rsidP="00B45EB6">
      <w:pPr>
        <w:pStyle w:val="SingleTxt"/>
        <w:spacing w:after="0" w:line="120" w:lineRule="exact"/>
        <w:rPr>
          <w:b/>
          <w:sz w:val="10"/>
        </w:rPr>
      </w:pPr>
    </w:p>
    <w:p w:rsidR="00B45EB6" w:rsidRDefault="00B45EB6" w:rsidP="00B45E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Оговорки</w:t>
      </w:r>
    </w:p>
    <w:p w:rsidR="00B45EB6" w:rsidRPr="009A44AC" w:rsidRDefault="00B45EB6" w:rsidP="00B45EB6">
      <w:pPr>
        <w:pStyle w:val="SingleTxt"/>
        <w:spacing w:after="0" w:line="120" w:lineRule="exact"/>
        <w:rPr>
          <w:sz w:val="10"/>
        </w:rPr>
      </w:pPr>
    </w:p>
    <w:p w:rsidR="00B45EB6" w:rsidRDefault="00B45EB6" w:rsidP="00B45EB6">
      <w:pPr>
        <w:pStyle w:val="SingleTxt"/>
      </w:pPr>
      <w:r>
        <w:t>16.</w:t>
      </w:r>
      <w:r>
        <w:tab/>
        <w:t>Комитет принимает к сведению улучшение положения женщин и по</w:t>
      </w:r>
      <w:r>
        <w:t>д</w:t>
      </w:r>
      <w:r>
        <w:t>держку, оказываемую государством-участником осуществлению прав женщин, а также разъяснения, представленные в отношении его оговорок к подпун</w:t>
      </w:r>
      <w:r>
        <w:t>к</w:t>
      </w:r>
      <w:r>
        <w:t>ту (</w:t>
      </w:r>
      <w:r>
        <w:rPr>
          <w:lang w:val="en-US"/>
        </w:rPr>
        <w:t>f</w:t>
      </w:r>
      <w:r>
        <w:t>) статьи 2, статье 9, пункту 2 статьи 15 и статье 16. Комитет придержив</w:t>
      </w:r>
      <w:r>
        <w:t>а</w:t>
      </w:r>
      <w:r>
        <w:t>ется мнения о том, что эти статьи имеют центральное значение для объекта и цели Конвенции и что оговорки оказывают негативное воздействие на осущ</w:t>
      </w:r>
      <w:r>
        <w:t>е</w:t>
      </w:r>
      <w:r>
        <w:t>ствление женщинами своих прав. Комитет обеспокоен тем, что к настоящему моменту никакого процесса обзора этих оговорок не происходит.</w:t>
      </w:r>
    </w:p>
    <w:p w:rsidR="00B45EB6" w:rsidRDefault="00B45EB6" w:rsidP="00B45EB6">
      <w:pPr>
        <w:pStyle w:val="SingleTxt"/>
        <w:rPr>
          <w:b/>
        </w:rPr>
      </w:pPr>
      <w:r>
        <w:t>17.</w:t>
      </w:r>
      <w:r>
        <w:tab/>
      </w:r>
      <w:r w:rsidRPr="008746F4">
        <w:rPr>
          <w:b/>
        </w:rPr>
        <w:t>Комитет решительно рекомендует государству-участнику рассмо</w:t>
      </w:r>
      <w:r w:rsidRPr="008746F4">
        <w:rPr>
          <w:b/>
        </w:rPr>
        <w:t>т</w:t>
      </w:r>
      <w:r w:rsidRPr="008746F4">
        <w:rPr>
          <w:b/>
        </w:rPr>
        <w:t>реть возможность сужения сферы его оговорок к Конвенции с прицелом на их по</w:t>
      </w:r>
      <w:r w:rsidRPr="008746F4">
        <w:rPr>
          <w:b/>
        </w:rPr>
        <w:t>л</w:t>
      </w:r>
      <w:r w:rsidRPr="008746F4">
        <w:rPr>
          <w:b/>
        </w:rPr>
        <w:t>ный отзыв с целью обеспечить, чтобы</w:t>
      </w:r>
      <w:r>
        <w:rPr>
          <w:b/>
        </w:rPr>
        <w:t xml:space="preserve"> </w:t>
      </w:r>
      <w:r w:rsidRPr="008746F4">
        <w:rPr>
          <w:b/>
        </w:rPr>
        <w:t>женщины в полной мере пользовались</w:t>
      </w:r>
      <w:r>
        <w:rPr>
          <w:b/>
        </w:rPr>
        <w:t xml:space="preserve"> </w:t>
      </w:r>
      <w:r w:rsidRPr="008746F4">
        <w:rPr>
          <w:b/>
        </w:rPr>
        <w:t>всеми правами, провозглашенными в Конвенции.</w:t>
      </w:r>
      <w:r>
        <w:rPr>
          <w:b/>
        </w:rPr>
        <w:t xml:space="preserve"> </w:t>
      </w:r>
      <w:r w:rsidRPr="008746F4">
        <w:rPr>
          <w:b/>
        </w:rPr>
        <w:t>В</w:t>
      </w:r>
      <w:r>
        <w:rPr>
          <w:b/>
        </w:rPr>
        <w:t xml:space="preserve"> </w:t>
      </w:r>
      <w:r w:rsidRPr="008746F4">
        <w:rPr>
          <w:b/>
        </w:rPr>
        <w:t>этой связи он обращает внимание государства-участника на заявление Комит</w:t>
      </w:r>
      <w:r w:rsidRPr="008746F4">
        <w:rPr>
          <w:b/>
        </w:rPr>
        <w:t>е</w:t>
      </w:r>
      <w:r w:rsidRPr="008746F4">
        <w:rPr>
          <w:b/>
        </w:rPr>
        <w:t>та об оговорках, содержащееся в его докладе о работе его девятнадцатой сессии</w:t>
      </w:r>
      <w:r w:rsidRPr="00B45EB6">
        <w:rPr>
          <w:rStyle w:val="FootnoteReference"/>
        </w:rPr>
        <w:footnoteReference w:id="1"/>
      </w:r>
      <w:r w:rsidRPr="008746F4">
        <w:rPr>
          <w:b/>
        </w:rPr>
        <w:t>, и в частности на его мнение о том,</w:t>
      </w:r>
      <w:r>
        <w:rPr>
          <w:b/>
        </w:rPr>
        <w:t xml:space="preserve"> </w:t>
      </w:r>
      <w:r w:rsidRPr="008746F4">
        <w:rPr>
          <w:b/>
        </w:rPr>
        <w:t>что статьи 2 и 16 имеют це</w:t>
      </w:r>
      <w:r w:rsidRPr="008746F4">
        <w:rPr>
          <w:b/>
        </w:rPr>
        <w:t>н</w:t>
      </w:r>
      <w:r w:rsidRPr="008746F4">
        <w:rPr>
          <w:b/>
        </w:rPr>
        <w:t>тральное значение для объекта и целей Конвенции и что в соответствии с пунктом 2 статьи 28 оговорки к эти</w:t>
      </w:r>
      <w:r>
        <w:rPr>
          <w:b/>
        </w:rPr>
        <w:t>м статьям должны быть отозваны.</w:t>
      </w:r>
    </w:p>
    <w:p w:rsidR="00B45EB6" w:rsidRPr="008746F4" w:rsidRDefault="00B45EB6" w:rsidP="00B45EB6">
      <w:pPr>
        <w:pStyle w:val="SingleTxt"/>
        <w:spacing w:after="0" w:line="120" w:lineRule="exact"/>
        <w:rPr>
          <w:b/>
          <w:sz w:val="10"/>
        </w:rPr>
      </w:pPr>
    </w:p>
    <w:p w:rsidR="00B45EB6" w:rsidRDefault="00B45EB6" w:rsidP="00B45EB6">
      <w:pPr>
        <w:pStyle w:val="SingleTxt"/>
        <w:rPr>
          <w:b/>
        </w:rPr>
      </w:pPr>
      <w:r>
        <w:rPr>
          <w:b/>
        </w:rPr>
        <w:t>Национальный механизм улучшения положения женщин</w:t>
      </w:r>
    </w:p>
    <w:p w:rsidR="00B45EB6" w:rsidRPr="008746F4" w:rsidRDefault="00B45EB6" w:rsidP="00B45EB6">
      <w:pPr>
        <w:pStyle w:val="SingleTxt"/>
        <w:spacing w:after="0" w:line="120" w:lineRule="exact"/>
        <w:rPr>
          <w:b/>
          <w:sz w:val="10"/>
        </w:rPr>
      </w:pPr>
    </w:p>
    <w:p w:rsidR="00B45EB6" w:rsidRDefault="00B45EB6" w:rsidP="00B45EB6">
      <w:pPr>
        <w:pStyle w:val="SingleTxt"/>
      </w:pPr>
      <w:r w:rsidRPr="008746F4">
        <w:t>18.</w:t>
      </w:r>
      <w:r w:rsidRPr="008746F4">
        <w:tab/>
      </w:r>
      <w:r>
        <w:t>Комитет</w:t>
      </w:r>
      <w:r w:rsidRPr="008746F4">
        <w:t xml:space="preserve"> </w:t>
      </w:r>
      <w:r>
        <w:t>выражает удовлетворение активной ролью Всеобщего союза женщин и его участием во всех правительственных органах, а также деятел</w:t>
      </w:r>
      <w:r>
        <w:t>ь</w:t>
      </w:r>
      <w:r>
        <w:t>ностью, осуществляемой в государстве-участнике более чем 20 другими асс</w:t>
      </w:r>
      <w:r>
        <w:t>о</w:t>
      </w:r>
      <w:r>
        <w:t>циациями и учреждениями в интересах женщин и общественного вспомощес</w:t>
      </w:r>
      <w:r>
        <w:t>т</w:t>
      </w:r>
      <w:r>
        <w:t>вования. Тем не менее Комитет</w:t>
      </w:r>
      <w:r w:rsidRPr="008746F4">
        <w:t xml:space="preserve"> </w:t>
      </w:r>
      <w:r>
        <w:t>выражает сожаление по поводу отсутствия и</w:t>
      </w:r>
      <w:r>
        <w:t>н</w:t>
      </w:r>
      <w:r>
        <w:t>формации о мандатах и финансовых и людских ресурсах таких учреждений и ассоциаций и обеспокоен отсутствием организационно-правовых рамок, рег</w:t>
      </w:r>
      <w:r>
        <w:t>у</w:t>
      </w:r>
      <w:r>
        <w:t>лирующих осуществление положений Конвенции.</w:t>
      </w:r>
    </w:p>
    <w:p w:rsidR="00B45EB6" w:rsidRDefault="00B45EB6" w:rsidP="00B45EB6">
      <w:pPr>
        <w:pStyle w:val="SingleTxt"/>
        <w:rPr>
          <w:b/>
        </w:rPr>
      </w:pPr>
      <w:r w:rsidRPr="002C7F45">
        <w:t>19.</w:t>
      </w:r>
      <w:r w:rsidRPr="002C7F45">
        <w:tab/>
      </w:r>
      <w:r>
        <w:rPr>
          <w:b/>
        </w:rPr>
        <w:t>Комитет рекомендует государству-участнику укрепить мандат и ра</w:t>
      </w:r>
      <w:r>
        <w:rPr>
          <w:b/>
        </w:rPr>
        <w:t>с</w:t>
      </w:r>
      <w:r>
        <w:rPr>
          <w:b/>
        </w:rPr>
        <w:t>ширить ресурсную базу Всеобщего союза женщин в целях обеспечения э</w:t>
      </w:r>
      <w:r>
        <w:rPr>
          <w:b/>
        </w:rPr>
        <w:t>ф</w:t>
      </w:r>
      <w:r>
        <w:rPr>
          <w:b/>
        </w:rPr>
        <w:t>фективного улучшения положения женщин и мониторинга практической реализации принципа формального и реального равенства женщин и мужчин с точки зрения осуществления прав человека во всех областях. Он предлагает далее государству-участнику принять во внимание общую р</w:t>
      </w:r>
      <w:r>
        <w:rPr>
          <w:b/>
        </w:rPr>
        <w:t>е</w:t>
      </w:r>
      <w:r>
        <w:rPr>
          <w:b/>
        </w:rPr>
        <w:t>комендацию № 6 Комитета и представить в своем следующем докладе подробную информацию о национальном механизме, центральном коо</w:t>
      </w:r>
      <w:r>
        <w:rPr>
          <w:b/>
        </w:rPr>
        <w:t>р</w:t>
      </w:r>
      <w:r>
        <w:rPr>
          <w:b/>
        </w:rPr>
        <w:t>динационном органе и возможных секторальных подразделениях, вкл</w:t>
      </w:r>
      <w:r>
        <w:rPr>
          <w:b/>
        </w:rPr>
        <w:t>ю</w:t>
      </w:r>
      <w:r>
        <w:rPr>
          <w:b/>
        </w:rPr>
        <w:t>чая их круг ведения, функции, полномочия и ресурсы.</w:t>
      </w:r>
    </w:p>
    <w:p w:rsidR="00B45EB6" w:rsidRDefault="00B45EB6" w:rsidP="00B45EB6">
      <w:pPr>
        <w:pStyle w:val="SingleTxt"/>
      </w:pPr>
      <w:r>
        <w:t>20.</w:t>
      </w:r>
      <w:r>
        <w:tab/>
        <w:t>Комитет воздает должное различным кампаниям по повышению осведо</w:t>
      </w:r>
      <w:r>
        <w:t>м</w:t>
      </w:r>
      <w:r>
        <w:t>ленности о правах человека, предпринятым государством-участником, включая стратегию в области прав человека Дубайского управления по коммунальному развитию. Он принимает к сведению принятое государством-участником в рамках универсального механизма периодических обзоров и диалога с Комит</w:t>
      </w:r>
      <w:r>
        <w:t>е</w:t>
      </w:r>
      <w:r>
        <w:t>том обязательство рассмотреть возможность создания национального ведомс</w:t>
      </w:r>
      <w:r>
        <w:t>т</w:t>
      </w:r>
      <w:r>
        <w:t>ва по правам человека в соответствии с Парижскими принципами. Комитет с</w:t>
      </w:r>
      <w:r>
        <w:t>о</w:t>
      </w:r>
      <w:r>
        <w:t>жалеет, что такого ведомства все еще не существует, и обеспокоен отсутствием всеобъемлющего и эффективного механизма рассмотрения жалоб, доступ к к</w:t>
      </w:r>
      <w:r>
        <w:t>о</w:t>
      </w:r>
      <w:r>
        <w:t>торому особенно необходим женщинам, включая трудящихся женщин-мигран</w:t>
      </w:r>
      <w:r>
        <w:softHyphen/>
        <w:t>тов. Он выражает далее сожаление по поводу отсутствия данных о жалобах, поданных в сущес</w:t>
      </w:r>
      <w:r>
        <w:t>т</w:t>
      </w:r>
      <w:r>
        <w:t>вующие механизмы, и о результатах их рассмотрения.</w:t>
      </w:r>
    </w:p>
    <w:p w:rsidR="00B45EB6" w:rsidRDefault="00B45EB6" w:rsidP="00B45EB6">
      <w:pPr>
        <w:pStyle w:val="SingleTxt"/>
        <w:rPr>
          <w:b/>
        </w:rPr>
      </w:pPr>
      <w:r>
        <w:t>21.</w:t>
      </w:r>
      <w:r>
        <w:tab/>
      </w:r>
      <w:r>
        <w:rPr>
          <w:b/>
        </w:rPr>
        <w:t>Комитет призывает государство-участник в кратчайший срок учр</w:t>
      </w:r>
      <w:r>
        <w:rPr>
          <w:b/>
        </w:rPr>
        <w:t>е</w:t>
      </w:r>
      <w:r>
        <w:rPr>
          <w:b/>
        </w:rPr>
        <w:t>дить механизм юридического обжалования, а также независимое наци</w:t>
      </w:r>
      <w:r>
        <w:rPr>
          <w:b/>
        </w:rPr>
        <w:t>о</w:t>
      </w:r>
      <w:r>
        <w:rPr>
          <w:b/>
        </w:rPr>
        <w:t>нальное ведомство по правам человека, сообразно с Парижскими принц</w:t>
      </w:r>
      <w:r>
        <w:rPr>
          <w:b/>
        </w:rPr>
        <w:t>и</w:t>
      </w:r>
      <w:r>
        <w:rPr>
          <w:b/>
        </w:rPr>
        <w:t>пами, с достаточными ресурсами, широким мандатом в области прав ч</w:t>
      </w:r>
      <w:r>
        <w:rPr>
          <w:b/>
        </w:rPr>
        <w:t>е</w:t>
      </w:r>
      <w:r>
        <w:rPr>
          <w:b/>
        </w:rPr>
        <w:t>ловека и конкретным мандатом в области равенства мужчин и женщин. Он настоятельно призывает далее государство-участник обеспечить, чт</w:t>
      </w:r>
      <w:r>
        <w:rPr>
          <w:b/>
        </w:rPr>
        <w:t>о</w:t>
      </w:r>
      <w:r>
        <w:rPr>
          <w:b/>
        </w:rPr>
        <w:t>бы в составе и деятельности национального ведомства по правам человека был отражен гендерный аспект и в полной мере учтены права человека женщин.</w:t>
      </w:r>
    </w:p>
    <w:p w:rsidR="00B45EB6" w:rsidRPr="001B3BC4" w:rsidRDefault="00B45EB6" w:rsidP="00B45EB6">
      <w:pPr>
        <w:pStyle w:val="SingleTxt"/>
        <w:spacing w:after="0" w:line="120" w:lineRule="exact"/>
        <w:rPr>
          <w:b/>
          <w:sz w:val="10"/>
        </w:rPr>
      </w:pPr>
    </w:p>
    <w:p w:rsidR="00B45EB6" w:rsidRDefault="00B45EB6" w:rsidP="00B45E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Временные специальные меры (статья 4, пункт 1, Конвенции)</w:t>
      </w:r>
    </w:p>
    <w:p w:rsidR="00B45EB6" w:rsidRPr="001B3BC4" w:rsidRDefault="00B45EB6" w:rsidP="00B45EB6">
      <w:pPr>
        <w:pStyle w:val="SingleTxt"/>
        <w:spacing w:after="0" w:line="120" w:lineRule="exact"/>
        <w:rPr>
          <w:sz w:val="10"/>
        </w:rPr>
      </w:pPr>
    </w:p>
    <w:p w:rsidR="00B45EB6" w:rsidRDefault="00B45EB6" w:rsidP="00B45EB6">
      <w:pPr>
        <w:pStyle w:val="SingleTxt"/>
      </w:pPr>
      <w:r>
        <w:t>22.</w:t>
      </w:r>
      <w:r>
        <w:tab/>
        <w:t>Комитет обеспокоен тем, что понимание государством-участником цели и необходимости временных специальных мер не соответствует пункту 1 ст</w:t>
      </w:r>
      <w:r>
        <w:t>а</w:t>
      </w:r>
      <w:r>
        <w:t>тьи 4 Конвенции и его общей рекомендации № 25. Он обеспокоен отсутствием стратегии принятия временных специальных мер, которое позволило бы уск</w:t>
      </w:r>
      <w:r>
        <w:t>о</w:t>
      </w:r>
      <w:r>
        <w:t>рить достижение фактического или реального равенства между мужчинами и женщинами, в частности в отношении участия женщин, включая женщин, пр</w:t>
      </w:r>
      <w:r>
        <w:t>и</w:t>
      </w:r>
      <w:r>
        <w:t>надлежащих к составляющим большинство населения мигрантам.</w:t>
      </w:r>
    </w:p>
    <w:p w:rsidR="00B45EB6" w:rsidRDefault="00B45EB6" w:rsidP="00B45EB6">
      <w:pPr>
        <w:pStyle w:val="SingleTxt"/>
        <w:rPr>
          <w:b/>
        </w:rPr>
      </w:pPr>
      <w:r>
        <w:t>23.</w:t>
      </w:r>
      <w:r>
        <w:tab/>
      </w:r>
      <w:r w:rsidRPr="002E4286">
        <w:rPr>
          <w:b/>
        </w:rPr>
        <w:t>Комитет настоятельно призывает государство-участник ознакомить соответствующих должностных лиц с концепцией временных специал</w:t>
      </w:r>
      <w:r w:rsidRPr="002E4286">
        <w:rPr>
          <w:b/>
        </w:rPr>
        <w:t>ь</w:t>
      </w:r>
      <w:r w:rsidRPr="002E4286">
        <w:rPr>
          <w:b/>
        </w:rPr>
        <w:t xml:space="preserve">ных мер, </w:t>
      </w:r>
      <w:r>
        <w:rPr>
          <w:b/>
        </w:rPr>
        <w:t>о</w:t>
      </w:r>
      <w:r w:rsidRPr="002E4286">
        <w:rPr>
          <w:b/>
        </w:rPr>
        <w:t>характеризованной в пункте 1 статьи 4 Конвенции, с учетом толкования, содержащегося в общей рекомендации № 25 Комитета. Он р</w:t>
      </w:r>
      <w:r w:rsidRPr="002E4286">
        <w:rPr>
          <w:b/>
        </w:rPr>
        <w:t>е</w:t>
      </w:r>
      <w:r w:rsidRPr="002E4286">
        <w:rPr>
          <w:b/>
        </w:rPr>
        <w:t>комендует, чтобы государство-участник включило в свое законодательство конкретные положения о применении временных специальных мер в ц</w:t>
      </w:r>
      <w:r w:rsidRPr="002E4286">
        <w:rPr>
          <w:b/>
        </w:rPr>
        <w:t>е</w:t>
      </w:r>
      <w:r w:rsidRPr="002E4286">
        <w:rPr>
          <w:b/>
        </w:rPr>
        <w:t>лях поощрения их как в государственном, так и в час</w:t>
      </w:r>
      <w:r>
        <w:rPr>
          <w:b/>
        </w:rPr>
        <w:t>тном секторах. Он рекомендует также, чтобы государство-участник осуществляло временные специальные меры в областях, где женщины недопредставлены или нах</w:t>
      </w:r>
      <w:r>
        <w:rPr>
          <w:b/>
        </w:rPr>
        <w:t>о</w:t>
      </w:r>
      <w:r>
        <w:rPr>
          <w:b/>
        </w:rPr>
        <w:t>дятся в неблагоприятном положении, включая органы, принимающие р</w:t>
      </w:r>
      <w:r>
        <w:rPr>
          <w:b/>
        </w:rPr>
        <w:t>е</w:t>
      </w:r>
      <w:r>
        <w:rPr>
          <w:b/>
        </w:rPr>
        <w:t>шения, и правоохранительные ведомства, выделив надлежащие ресурсы на цели ускорения улучшения положения женщин, в том числе женщин, принадлежащих к составляющим большинство населения мигрантам.</w:t>
      </w:r>
    </w:p>
    <w:p w:rsidR="00B45EB6" w:rsidRPr="002E4286" w:rsidRDefault="00B45EB6" w:rsidP="00B45EB6">
      <w:pPr>
        <w:pStyle w:val="SingleTxt"/>
        <w:spacing w:after="0" w:line="120" w:lineRule="exact"/>
        <w:rPr>
          <w:b/>
          <w:sz w:val="10"/>
        </w:rPr>
      </w:pPr>
    </w:p>
    <w:p w:rsidR="00B45EB6" w:rsidRDefault="00B45EB6" w:rsidP="00B45E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культурные обычаи</w:t>
      </w:r>
    </w:p>
    <w:p w:rsidR="00B45EB6" w:rsidRPr="002E4286" w:rsidRDefault="00B45EB6" w:rsidP="00B45EB6">
      <w:pPr>
        <w:pStyle w:val="SingleTxt"/>
        <w:spacing w:after="0" w:line="120" w:lineRule="exact"/>
        <w:rPr>
          <w:sz w:val="10"/>
        </w:rPr>
      </w:pPr>
    </w:p>
    <w:p w:rsidR="00B45EB6" w:rsidRDefault="00B45EB6" w:rsidP="00B45EB6">
      <w:pPr>
        <w:pStyle w:val="SingleTxt"/>
      </w:pPr>
      <w:r>
        <w:t>24.</w:t>
      </w:r>
      <w:r>
        <w:tab/>
        <w:t>Признавая усилия государства-участника в целях поощрения перемен в стереотипных представлениях о роли женщин и отмечая активное участие женщин из Объединенных Арабских Эмиратов в функционировании частного сектора в качестве предпринимателей, Комитет обеспокоен тем, что в госуда</w:t>
      </w:r>
      <w:r>
        <w:t>р</w:t>
      </w:r>
      <w:r>
        <w:t>стве-участнике социально обозначенные роли женщин и мужчин основаны на принципе патриархата. В частности, Комитет выражает обеспокоенность ос</w:t>
      </w:r>
      <w:r>
        <w:t>о</w:t>
      </w:r>
      <w:r>
        <w:t>бым упором на материнстве как единственной роли женщин и тем, какой образ девочек и женщин пропагандируется в школьных программах и средствах ма</w:t>
      </w:r>
      <w:r>
        <w:t>с</w:t>
      </w:r>
      <w:r>
        <w:t>совой информации.</w:t>
      </w:r>
    </w:p>
    <w:p w:rsidR="00B45EB6" w:rsidRDefault="00B45EB6" w:rsidP="00B45EB6">
      <w:pPr>
        <w:pStyle w:val="SingleTxt"/>
        <w:rPr>
          <w:b/>
        </w:rPr>
      </w:pPr>
      <w:r>
        <w:t>25.</w:t>
      </w:r>
      <w:r>
        <w:tab/>
      </w:r>
      <w:r>
        <w:rPr>
          <w:b/>
        </w:rPr>
        <w:t>Комитет настоятельно призывает государство-участник принять н</w:t>
      </w:r>
      <w:r>
        <w:rPr>
          <w:b/>
        </w:rPr>
        <w:t>а</w:t>
      </w:r>
      <w:r>
        <w:rPr>
          <w:b/>
        </w:rPr>
        <w:t>циональный стратегический план в целях достижения сдвигов в широко распространенных стереотипных представлениях о роли женщин и му</w:t>
      </w:r>
      <w:r>
        <w:rPr>
          <w:b/>
        </w:rPr>
        <w:t>ж</w:t>
      </w:r>
      <w:r>
        <w:rPr>
          <w:b/>
        </w:rPr>
        <w:t>чин посредством поощрения равного распределения семейных обязанн</w:t>
      </w:r>
      <w:r>
        <w:rPr>
          <w:b/>
        </w:rPr>
        <w:t>о</w:t>
      </w:r>
      <w:r>
        <w:rPr>
          <w:b/>
        </w:rPr>
        <w:t>стей и обеспечения равного статуса и обязанностей женщин и мужчин в частной и общественной сферах жизни. Комитет рекомендует государству-участнику усилить подготовку преподавателей и инструкторов в отнош</w:t>
      </w:r>
      <w:r>
        <w:rPr>
          <w:b/>
        </w:rPr>
        <w:t>е</w:t>
      </w:r>
      <w:r>
        <w:rPr>
          <w:b/>
        </w:rPr>
        <w:t>нии вопросов гендерного равенства и активизировать пересмотр школ</w:t>
      </w:r>
      <w:r>
        <w:rPr>
          <w:b/>
        </w:rPr>
        <w:t>ь</w:t>
      </w:r>
      <w:r>
        <w:rPr>
          <w:b/>
        </w:rPr>
        <w:t>ных программ на предмет искоренения стереотипных гендерных ролей. Комитет рекомендует охватывать кампаниями по повышению осведо</w:t>
      </w:r>
      <w:r>
        <w:rPr>
          <w:b/>
        </w:rPr>
        <w:t>м</w:t>
      </w:r>
      <w:r>
        <w:rPr>
          <w:b/>
        </w:rPr>
        <w:t>ленности как женщин, так и мужчин и поощрять средства массовой и</w:t>
      </w:r>
      <w:r>
        <w:rPr>
          <w:b/>
        </w:rPr>
        <w:t>н</w:t>
      </w:r>
      <w:r>
        <w:rPr>
          <w:b/>
        </w:rPr>
        <w:t>формации к тому, чтобы они пропагандировали позитивный образ же</w:t>
      </w:r>
      <w:r>
        <w:rPr>
          <w:b/>
        </w:rPr>
        <w:t>н</w:t>
      </w:r>
      <w:r>
        <w:rPr>
          <w:b/>
        </w:rPr>
        <w:t>щин.</w:t>
      </w:r>
    </w:p>
    <w:p w:rsidR="00B45EB6" w:rsidRPr="00453DAA" w:rsidRDefault="00B45EB6" w:rsidP="00B45EB6">
      <w:pPr>
        <w:pStyle w:val="SingleTxt"/>
        <w:spacing w:after="0" w:line="120" w:lineRule="exact"/>
        <w:rPr>
          <w:b/>
          <w:sz w:val="10"/>
        </w:rPr>
      </w:pPr>
    </w:p>
    <w:p w:rsidR="00B45EB6" w:rsidRDefault="00B45EB6" w:rsidP="00B45E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B45EB6" w:rsidRPr="00453DAA" w:rsidRDefault="00B45EB6" w:rsidP="00B45EB6">
      <w:pPr>
        <w:pStyle w:val="SingleTxt"/>
        <w:spacing w:after="0" w:line="120" w:lineRule="exact"/>
        <w:rPr>
          <w:sz w:val="10"/>
        </w:rPr>
      </w:pPr>
    </w:p>
    <w:p w:rsidR="00B45EB6" w:rsidRDefault="00B45EB6" w:rsidP="00B45EB6">
      <w:pPr>
        <w:pStyle w:val="SingleTxt"/>
      </w:pPr>
      <w:r>
        <w:t>26.</w:t>
      </w:r>
      <w:r>
        <w:tab/>
        <w:t>Комитет принимает к сведению инициативы, выдвинутые государством-участником с целью защиты женщин от насилия, включая насилие в семье, и с удовлетворением отмечает наличие убежищ, центров поддержки, консульт</w:t>
      </w:r>
      <w:r>
        <w:t>а</w:t>
      </w:r>
      <w:r>
        <w:t>тивных служб и «горячих линий» для женщин, ставших жертвами насилия. Тем не менее Комитет выражает сожаление по поводу отсутствия конкретного з</w:t>
      </w:r>
      <w:r>
        <w:t>а</w:t>
      </w:r>
      <w:r>
        <w:t>кона о насилии в отношении женщин, особенно о насилии в семье, в рамках которого обеспечивались бы средства защиты. Кроме того, он выражает сож</w:t>
      </w:r>
      <w:r>
        <w:t>а</w:t>
      </w:r>
      <w:r>
        <w:t>ление по поводу отсутствия адекватной статистики, исследований и докуме</w:t>
      </w:r>
      <w:r>
        <w:t>н</w:t>
      </w:r>
      <w:r>
        <w:t>тации о распространенности насилия в отношении женщин и по поводу того, что женщины, ставшие жертвами насилия, как правило, неохотно сообщают о случаях насилия. Отмечая существующий законопроект о домашней прислуге, Комитет выражает глубокую обеспокоенность в связи с отсутствием защиты трудящихся женщин-мигрантов, особенно домашней прислуги, при сообщении ими о случаях насилия в отношении них, что может вести к обращению с ними как с правонарушителями, обвинению их в совершении преступления или к их депортации.</w:t>
      </w:r>
    </w:p>
    <w:p w:rsidR="00B45EB6" w:rsidRDefault="00B45EB6" w:rsidP="00B45EB6">
      <w:pPr>
        <w:pStyle w:val="SingleTxt"/>
        <w:rPr>
          <w:b/>
        </w:rPr>
      </w:pPr>
      <w:r>
        <w:t>27.</w:t>
      </w:r>
      <w:r>
        <w:tab/>
      </w:r>
      <w:r>
        <w:rPr>
          <w:b/>
        </w:rPr>
        <w:t>Комитет настоятельно призывает государство-участник уделить пе</w:t>
      </w:r>
      <w:r>
        <w:rPr>
          <w:b/>
        </w:rPr>
        <w:t>р</w:t>
      </w:r>
      <w:r>
        <w:rPr>
          <w:b/>
        </w:rPr>
        <w:t>воочередное внимание всеобъемлющим мерам по рассмотрению всех форм насилия в отношении женщин и девочек. Он призывает государство-участник принять законодательство о насилии в отношении женщин, включая насилие в семье, с целью обеспечить его криминализацию. Гос</w:t>
      </w:r>
      <w:r>
        <w:rPr>
          <w:b/>
        </w:rPr>
        <w:t>у</w:t>
      </w:r>
      <w:r>
        <w:rPr>
          <w:b/>
        </w:rPr>
        <w:t>дарству-участнику надлежит также усилить процедуры защиты, с тем чтобы все женщины и девочки, включая трудящихся женщин-мигрантов, которые становятся жертвами насилия, имели доступ к незамедлител</w:t>
      </w:r>
      <w:r>
        <w:rPr>
          <w:b/>
        </w:rPr>
        <w:t>ь</w:t>
      </w:r>
      <w:r>
        <w:rPr>
          <w:b/>
        </w:rPr>
        <w:t>ным средствам правовой защиты; предоставлять убежище и возможности реабилитации для пострадавших; обеспечивать судебное преследование и адекватное наказание виновных; принять меры по просвещению и пов</w:t>
      </w:r>
      <w:r>
        <w:rPr>
          <w:b/>
        </w:rPr>
        <w:t>ы</w:t>
      </w:r>
      <w:r>
        <w:rPr>
          <w:b/>
        </w:rPr>
        <w:t xml:space="preserve">шению осведомленности в национальном масштабе. </w:t>
      </w:r>
    </w:p>
    <w:p w:rsidR="00B45EB6" w:rsidRPr="00453DAA" w:rsidRDefault="00B45EB6" w:rsidP="00B45EB6">
      <w:pPr>
        <w:pStyle w:val="SingleTxt"/>
        <w:spacing w:after="0" w:line="120" w:lineRule="exact"/>
        <w:rPr>
          <w:b/>
          <w:sz w:val="10"/>
        </w:rPr>
      </w:pPr>
    </w:p>
    <w:p w:rsidR="00B45EB6" w:rsidRDefault="00B45EB6" w:rsidP="00B45E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Торговля людьми и эксплуатация проституции</w:t>
      </w:r>
    </w:p>
    <w:p w:rsidR="00B45EB6" w:rsidRPr="003471A9" w:rsidRDefault="00B45EB6" w:rsidP="00B45EB6">
      <w:pPr>
        <w:pStyle w:val="SingleTxt"/>
        <w:spacing w:after="0" w:line="120" w:lineRule="exact"/>
        <w:rPr>
          <w:sz w:val="10"/>
        </w:rPr>
      </w:pPr>
    </w:p>
    <w:p w:rsidR="00B45EB6" w:rsidRDefault="00B45EB6" w:rsidP="00B45EB6">
      <w:pPr>
        <w:pStyle w:val="SingleTxt"/>
      </w:pPr>
      <w:r w:rsidRPr="003102A6">
        <w:t>28.</w:t>
      </w:r>
      <w:r w:rsidRPr="003102A6">
        <w:tab/>
      </w:r>
      <w:r>
        <w:t>Высоко оценив усилия государства-участника в деле борьбы с торговлей женщинами и девочками, включая создание Национального комитета по прес</w:t>
      </w:r>
      <w:r>
        <w:t>е</w:t>
      </w:r>
      <w:r>
        <w:t>чению торговли людьми и разработку национального плана по борьбе с то</w:t>
      </w:r>
      <w:r>
        <w:t>р</w:t>
      </w:r>
      <w:r>
        <w:t>говлей, Комитет по</w:t>
      </w:r>
      <w:r>
        <w:noBreakHyphen/>
        <w:t>прежнему серьезно обеспокоен сохраняющимися масшт</w:t>
      </w:r>
      <w:r>
        <w:t>а</w:t>
      </w:r>
      <w:r>
        <w:t>бами продажи и ввоза женщин и девочек в государство-участник для целей экономической и сексуальной эксплуатации. Комитет сожалеет также по пов</w:t>
      </w:r>
      <w:r>
        <w:t>о</w:t>
      </w:r>
      <w:r>
        <w:t>ду отсутствия статистических данных о женщинах, ввозимых в страну и выв</w:t>
      </w:r>
      <w:r>
        <w:t>о</w:t>
      </w:r>
      <w:r>
        <w:t>зимых из нее в качестве предметов торговли. Он обеспокоен также ограниче</w:t>
      </w:r>
      <w:r>
        <w:t>н</w:t>
      </w:r>
      <w:r>
        <w:t>ным характером защиты жертв и сожалеет по поводу того, что единственное убежище в Дубае, предоставлявшее такую защиту в период 2001–2008 годов, было закрыто.</w:t>
      </w:r>
    </w:p>
    <w:p w:rsidR="00B45EB6" w:rsidRDefault="00B45EB6" w:rsidP="00B45EB6">
      <w:pPr>
        <w:pStyle w:val="SingleTxt"/>
        <w:rPr>
          <w:b/>
        </w:rPr>
      </w:pPr>
      <w:r>
        <w:t>29.</w:t>
      </w:r>
      <w:r>
        <w:tab/>
      </w:r>
      <w:r>
        <w:rPr>
          <w:b/>
        </w:rPr>
        <w:t>Комитет настоятельно призывает государство-участник в полной м</w:t>
      </w:r>
      <w:r>
        <w:rPr>
          <w:b/>
        </w:rPr>
        <w:t>е</w:t>
      </w:r>
      <w:r>
        <w:rPr>
          <w:b/>
        </w:rPr>
        <w:t>ре осуществить статью 6 Конвенции, в том числе посредством эффекти</w:t>
      </w:r>
      <w:r>
        <w:rPr>
          <w:b/>
        </w:rPr>
        <w:t>в</w:t>
      </w:r>
      <w:r>
        <w:rPr>
          <w:b/>
        </w:rPr>
        <w:t>ного осуществления принятого недавно закона о торговле людьми и пр</w:t>
      </w:r>
      <w:r>
        <w:rPr>
          <w:b/>
        </w:rPr>
        <w:t>и</w:t>
      </w:r>
      <w:r>
        <w:rPr>
          <w:b/>
        </w:rPr>
        <w:t>нятия и осуществления стратегии, включающей меры превентивного х</w:t>
      </w:r>
      <w:r>
        <w:rPr>
          <w:b/>
        </w:rPr>
        <w:t>а</w:t>
      </w:r>
      <w:r>
        <w:rPr>
          <w:b/>
        </w:rPr>
        <w:t>рактера, судебное преследование и наказание виновных, а также защиту, реабилитацию и реинтеграцию пострадавших. Он призывает далее гос</w:t>
      </w:r>
      <w:r>
        <w:rPr>
          <w:b/>
        </w:rPr>
        <w:t>у</w:t>
      </w:r>
      <w:r>
        <w:rPr>
          <w:b/>
        </w:rPr>
        <w:t>дарство-участник наращивать масштабы прилагаемых им профилактич</w:t>
      </w:r>
      <w:r>
        <w:rPr>
          <w:b/>
        </w:rPr>
        <w:t>е</w:t>
      </w:r>
      <w:r>
        <w:rPr>
          <w:b/>
        </w:rPr>
        <w:t>ских усилий за счет международного, регионального и двустороннего с</w:t>
      </w:r>
      <w:r>
        <w:rPr>
          <w:b/>
        </w:rPr>
        <w:t>о</w:t>
      </w:r>
      <w:r>
        <w:rPr>
          <w:b/>
        </w:rPr>
        <w:t>трудничества со странами происхождения, транзита и назначения и в</w:t>
      </w:r>
      <w:r>
        <w:rPr>
          <w:b/>
        </w:rPr>
        <w:t>о</w:t>
      </w:r>
      <w:r>
        <w:rPr>
          <w:b/>
        </w:rPr>
        <w:t>влечения неправительственных организаций в дело предотвращения то</w:t>
      </w:r>
      <w:r>
        <w:rPr>
          <w:b/>
        </w:rPr>
        <w:t>р</w:t>
      </w:r>
      <w:r>
        <w:rPr>
          <w:b/>
        </w:rPr>
        <w:t>говли п</w:t>
      </w:r>
      <w:r>
        <w:rPr>
          <w:b/>
        </w:rPr>
        <w:t>о</w:t>
      </w:r>
      <w:r>
        <w:rPr>
          <w:b/>
        </w:rPr>
        <w:t>средством обмена информацией, а также оказывать содействие и поддер</w:t>
      </w:r>
      <w:r>
        <w:rPr>
          <w:b/>
        </w:rPr>
        <w:t>ж</w:t>
      </w:r>
      <w:r>
        <w:rPr>
          <w:b/>
        </w:rPr>
        <w:t>ку жертвам торговли людьми с использованием рекомендованных принципов и руководящих указаний по вопросу о правах человека и то</w:t>
      </w:r>
      <w:r>
        <w:rPr>
          <w:b/>
        </w:rPr>
        <w:t>р</w:t>
      </w:r>
      <w:r>
        <w:rPr>
          <w:b/>
        </w:rPr>
        <w:t>говле людьми Управления Верховного комиссара Организации Объед</w:t>
      </w:r>
      <w:r>
        <w:rPr>
          <w:b/>
        </w:rPr>
        <w:t>и</w:t>
      </w:r>
      <w:r>
        <w:rPr>
          <w:b/>
        </w:rPr>
        <w:t>ненных Наций по правам человека (Е/2002/68/</w:t>
      </w:r>
      <w:r>
        <w:rPr>
          <w:b/>
          <w:lang w:val="en-US"/>
        </w:rPr>
        <w:t>Add</w:t>
      </w:r>
      <w:r w:rsidRPr="008621D3">
        <w:rPr>
          <w:b/>
        </w:rPr>
        <w:t>.1</w:t>
      </w:r>
      <w:r>
        <w:rPr>
          <w:b/>
        </w:rPr>
        <w:t>). Комитет обращается к государству-участнику с просьбой тщательно следить за воздействием принимаемых мер и представить информацию о достигнутых результ</w:t>
      </w:r>
      <w:r>
        <w:rPr>
          <w:b/>
        </w:rPr>
        <w:t>а</w:t>
      </w:r>
      <w:r>
        <w:rPr>
          <w:b/>
        </w:rPr>
        <w:t>тах, а также дезагрегированные статистические данные в своем следующем периодическом докладе.</w:t>
      </w:r>
    </w:p>
    <w:p w:rsidR="00B45EB6" w:rsidRPr="002B3F3D" w:rsidRDefault="00B45EB6" w:rsidP="00B45EB6">
      <w:pPr>
        <w:pStyle w:val="SingleTxt"/>
        <w:spacing w:after="0" w:line="120" w:lineRule="exact"/>
        <w:rPr>
          <w:b/>
          <w:sz w:val="10"/>
        </w:rPr>
      </w:pPr>
    </w:p>
    <w:p w:rsidR="00B45EB6" w:rsidRDefault="00B45EB6" w:rsidP="00B45E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деятельности и общественной жизни</w:t>
      </w:r>
    </w:p>
    <w:p w:rsidR="00B45EB6" w:rsidRPr="002B3F3D" w:rsidRDefault="00B45EB6" w:rsidP="00B45EB6">
      <w:pPr>
        <w:pStyle w:val="SingleTxt"/>
        <w:spacing w:after="0" w:line="120" w:lineRule="exact"/>
        <w:rPr>
          <w:sz w:val="10"/>
        </w:rPr>
      </w:pPr>
    </w:p>
    <w:p w:rsidR="00B45EB6" w:rsidRDefault="00B45EB6" w:rsidP="00B45EB6">
      <w:pPr>
        <w:pStyle w:val="SingleTxt"/>
      </w:pPr>
      <w:r>
        <w:t>30.</w:t>
      </w:r>
      <w:r>
        <w:tab/>
        <w:t>Комитет с удовлетворением отмечает признание государством-участником постепенных перемен в обычаях и традициях общества, которые создают во</w:t>
      </w:r>
      <w:r>
        <w:t>з</w:t>
      </w:r>
      <w:r>
        <w:t>можности для более широкого участия женщин в общественно-политической жизни, и отмечает первый опыт участия мужчин и женщин в процессе выборов в Федеральный национальный совет государства-участника (2006 год), в р</w:t>
      </w:r>
      <w:r>
        <w:t>е</w:t>
      </w:r>
      <w:r>
        <w:t>зультате которых была избрана одна женщина и назначены еще восемь. Тем не менее и несмотря на предпринятые государством-участником инициативы по поощрению выдвижения женщин на руководящие должности, Комитет сожал</w:t>
      </w:r>
      <w:r>
        <w:t>е</w:t>
      </w:r>
      <w:r>
        <w:t>ет по поводу того, что женщины по</w:t>
      </w:r>
      <w:r>
        <w:noBreakHyphen/>
        <w:t>прежнему недопредставлены в обществе</w:t>
      </w:r>
      <w:r>
        <w:t>н</w:t>
      </w:r>
      <w:r>
        <w:t>но-политической жизни и на руководящих должностях. Кроме того, признавая важное значение деятельности, проводимой в стране рядом женских организ</w:t>
      </w:r>
      <w:r>
        <w:t>а</w:t>
      </w:r>
      <w:r>
        <w:t>ций, учреждений по социальному вспомоществованию и общественных асс</w:t>
      </w:r>
      <w:r>
        <w:t>о</w:t>
      </w:r>
      <w:r>
        <w:t>циаций, Комитет обеспокоен отсутствием активного гражданского общества, в том числе автономных и деятельных организаций по защите интересов женщин и прав человека, и отмечает существующие сложности в деле регистрации этих ассоциаций, которые играют важнейшую роль в эффективном осуществлении Конвенции и достижении равенства мужчин и женщин.</w:t>
      </w:r>
    </w:p>
    <w:p w:rsidR="00B45EB6" w:rsidRDefault="00B45EB6" w:rsidP="00B45EB6">
      <w:pPr>
        <w:pStyle w:val="SingleTxt"/>
        <w:rPr>
          <w:b/>
        </w:rPr>
      </w:pPr>
      <w:r>
        <w:t>31.</w:t>
      </w:r>
      <w:r>
        <w:tab/>
      </w:r>
      <w:r>
        <w:rPr>
          <w:b/>
        </w:rPr>
        <w:t>Комитет настоятельно призывает государство-участник сделать все от него зависящее, с тем чтобы обеспечить равное участие женщин в о</w:t>
      </w:r>
      <w:r>
        <w:rPr>
          <w:b/>
        </w:rPr>
        <w:t>б</w:t>
      </w:r>
      <w:r>
        <w:rPr>
          <w:b/>
        </w:rPr>
        <w:t>щественной жизни, включая временные специальные меры согласно пункту 1 статьи 4 Конвенции и в соответствии с общими рекомендаци</w:t>
      </w:r>
      <w:r>
        <w:rPr>
          <w:b/>
        </w:rPr>
        <w:t>я</w:t>
      </w:r>
      <w:r>
        <w:rPr>
          <w:b/>
        </w:rPr>
        <w:t>ми №№ 23 и 25 Комитета, и установить конкретные целевые показатели ускорения роста политической представленности женщин, используя вр</w:t>
      </w:r>
      <w:r>
        <w:rPr>
          <w:b/>
        </w:rPr>
        <w:t>е</w:t>
      </w:r>
      <w:r>
        <w:rPr>
          <w:b/>
        </w:rPr>
        <w:t>менные сроки и повышенные квоты. Он рекомендует также государству-участнику продолжать проведение кампании по повышению осведомле</w:t>
      </w:r>
      <w:r>
        <w:rPr>
          <w:b/>
        </w:rPr>
        <w:t>н</w:t>
      </w:r>
      <w:r>
        <w:rPr>
          <w:b/>
        </w:rPr>
        <w:t>ности о значении участия женщин в принятии решений на всех уровнях. Комитет призывает государство-участник принять конкретные шаги, в том числе посредством внесения поправок в законодательство, в целях создания и обеспечения благоприятных условий, в которых могут быть учреждены и свободно осуществлять свои программы и мероприятия о</w:t>
      </w:r>
      <w:r>
        <w:rPr>
          <w:b/>
        </w:rPr>
        <w:t>р</w:t>
      </w:r>
      <w:r>
        <w:rPr>
          <w:b/>
        </w:rPr>
        <w:t>ганизации гражданского общества и женские группы, ставящие своей главной целью обеспечение гендерного равенства и расширение возмо</w:t>
      </w:r>
      <w:r>
        <w:rPr>
          <w:b/>
        </w:rPr>
        <w:t>ж</w:t>
      </w:r>
      <w:r>
        <w:rPr>
          <w:b/>
        </w:rPr>
        <w:t>ностей женщин.</w:t>
      </w:r>
    </w:p>
    <w:p w:rsidR="00B45EB6" w:rsidRPr="002B3F3D" w:rsidRDefault="00B45EB6" w:rsidP="00B45EB6">
      <w:pPr>
        <w:pStyle w:val="SingleTxt"/>
        <w:spacing w:after="0" w:line="120" w:lineRule="exact"/>
        <w:rPr>
          <w:b/>
          <w:sz w:val="10"/>
        </w:rPr>
      </w:pPr>
    </w:p>
    <w:p w:rsidR="00B45EB6" w:rsidRDefault="00B45EB6" w:rsidP="00B45E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Гражданство</w:t>
      </w:r>
    </w:p>
    <w:p w:rsidR="00B45EB6" w:rsidRPr="002B3F3D" w:rsidRDefault="00B45EB6" w:rsidP="00B45EB6">
      <w:pPr>
        <w:pStyle w:val="SingleTxt"/>
        <w:spacing w:after="0" w:line="120" w:lineRule="exact"/>
        <w:rPr>
          <w:sz w:val="10"/>
        </w:rPr>
      </w:pPr>
    </w:p>
    <w:p w:rsidR="00B45EB6" w:rsidRDefault="00B45EB6" w:rsidP="00B45EB6">
      <w:pPr>
        <w:pStyle w:val="SingleTxt"/>
      </w:pPr>
      <w:r>
        <w:t>32.</w:t>
      </w:r>
      <w:r>
        <w:tab/>
        <w:t>Комитет принимает к сведению проводимую в государстве-участнике ра</w:t>
      </w:r>
      <w:r>
        <w:t>з</w:t>
      </w:r>
      <w:r>
        <w:t>работку законопроекта о поправках в Закон о гражданстве и паспортах, иссл</w:t>
      </w:r>
      <w:r>
        <w:t>е</w:t>
      </w:r>
      <w:r>
        <w:t>дования, проводимые на предмет передачи гражданства женщиной, являюще</w:t>
      </w:r>
      <w:r>
        <w:t>й</w:t>
      </w:r>
      <w:r>
        <w:t>ся гражданкой Объединенных Арабских Эмиратов и состоящей в браке с н</w:t>
      </w:r>
      <w:r>
        <w:t>е</w:t>
      </w:r>
      <w:r>
        <w:t>гражданином, своим детям или мужу-иностранцу, и исследования о станда</w:t>
      </w:r>
      <w:r>
        <w:t>р</w:t>
      </w:r>
      <w:r>
        <w:t>тах и опыте натурализации в других странах. Вместе с тем Комитет по</w:t>
      </w:r>
      <w:r>
        <w:noBreakHyphen/>
        <w:t>прежнему обеспокоен тем, что на сегодняшний день женщинам, имеющим гражданство Объединенных Арабских Эмиратов, по</w:t>
      </w:r>
      <w:r>
        <w:noBreakHyphen/>
        <w:t>прежнему отказано в правах в области гражданства, равных тем, которые гарантированы мужчинам, и выражает с</w:t>
      </w:r>
      <w:r>
        <w:t>о</w:t>
      </w:r>
      <w:r>
        <w:t>жаление по поводу отсутствия адекватной информации на этот счет. Кроме т</w:t>
      </w:r>
      <w:r>
        <w:t>о</w:t>
      </w:r>
      <w:r>
        <w:t>го, высоко оценивая шаги, предпринимаемые государством-участником в целях предоставления гражданства некоторому числу бедуинов, Комитет по</w:t>
      </w:r>
      <w:r>
        <w:noBreakHyphen/>
        <w:t>прежне</w:t>
      </w:r>
      <w:r w:rsidR="000C3792">
        <w:softHyphen/>
      </w:r>
      <w:r>
        <w:t>му обеспокоен дискриминацией, которой подвергаются женщины и девочки без гражданства, и медленными темпами процесса нормализации. Комитет с</w:t>
      </w:r>
      <w:r>
        <w:t>о</w:t>
      </w:r>
      <w:r>
        <w:t>жалеет также по поводу отсутствия статистических да</w:t>
      </w:r>
      <w:r>
        <w:t>н</w:t>
      </w:r>
      <w:r>
        <w:t>ных на этот счет.</w:t>
      </w:r>
    </w:p>
    <w:p w:rsidR="00B45EB6" w:rsidRDefault="00B45EB6" w:rsidP="00B45EB6">
      <w:pPr>
        <w:pStyle w:val="SingleTxt"/>
        <w:rPr>
          <w:b/>
        </w:rPr>
      </w:pPr>
      <w:r>
        <w:t>33.</w:t>
      </w:r>
      <w:r>
        <w:tab/>
      </w:r>
      <w:r>
        <w:rPr>
          <w:b/>
        </w:rPr>
        <w:t>Комитет настоятельно призывает государство-участник предпринять все необходимые шаги к тому, чтобы ускорить принятие поправок к Зак</w:t>
      </w:r>
      <w:r>
        <w:rPr>
          <w:b/>
        </w:rPr>
        <w:t>о</w:t>
      </w:r>
      <w:r>
        <w:rPr>
          <w:b/>
        </w:rPr>
        <w:t>ну о гражданстве и паспортах в целях предоставления женщинам равных прав в отношении приобретения, изменения и сохранения гражданства и его передачи. Комитет призывает также государство-участник отозвать свою оговорку к статье 9 Конвенции. Он рекомендует далее государству-участнику рассмотреть возможность присоединения к международным д</w:t>
      </w:r>
      <w:r>
        <w:rPr>
          <w:b/>
        </w:rPr>
        <w:t>о</w:t>
      </w:r>
      <w:r>
        <w:rPr>
          <w:b/>
        </w:rPr>
        <w:t>кументам, регулирующим положение лиц без гражданства, включая Ко</w:t>
      </w:r>
      <w:r>
        <w:rPr>
          <w:b/>
        </w:rPr>
        <w:t>н</w:t>
      </w:r>
      <w:r>
        <w:rPr>
          <w:b/>
        </w:rPr>
        <w:t>венцию о статусе беженцев 1951 года и Протокол к ней 1967 года, Конве</w:t>
      </w:r>
      <w:r>
        <w:rPr>
          <w:b/>
        </w:rPr>
        <w:t>н</w:t>
      </w:r>
      <w:r>
        <w:rPr>
          <w:b/>
        </w:rPr>
        <w:t>цию о статусе апатридов 1954 года и Конвенцию о сокращении безгра</w:t>
      </w:r>
      <w:r>
        <w:rPr>
          <w:b/>
        </w:rPr>
        <w:t>ж</w:t>
      </w:r>
      <w:r>
        <w:rPr>
          <w:b/>
        </w:rPr>
        <w:t>данства 1961 года, и запрашивает обновленную информацию о положении женщин без гражданства.</w:t>
      </w:r>
    </w:p>
    <w:p w:rsidR="00B45EB6" w:rsidRPr="0052322A" w:rsidRDefault="00B45EB6" w:rsidP="00B45EB6">
      <w:pPr>
        <w:pStyle w:val="SingleTxt"/>
        <w:spacing w:after="0" w:line="120" w:lineRule="exact"/>
        <w:rPr>
          <w:b/>
          <w:sz w:val="10"/>
        </w:rPr>
      </w:pPr>
    </w:p>
    <w:p w:rsidR="00B45EB6" w:rsidRDefault="00B45EB6" w:rsidP="00B45E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:rsidR="00B45EB6" w:rsidRPr="0052322A" w:rsidRDefault="00B45EB6" w:rsidP="00B45EB6">
      <w:pPr>
        <w:pStyle w:val="SingleTxt"/>
        <w:spacing w:after="0" w:line="120" w:lineRule="exact"/>
        <w:rPr>
          <w:sz w:val="10"/>
        </w:rPr>
      </w:pPr>
    </w:p>
    <w:p w:rsidR="00B45EB6" w:rsidRDefault="00B45EB6" w:rsidP="00B45EB6">
      <w:pPr>
        <w:pStyle w:val="SingleTxt"/>
      </w:pPr>
      <w:r>
        <w:t>34.</w:t>
      </w:r>
      <w:r>
        <w:tab/>
        <w:t>Воздавая должное государству-участнику за высокий уровень образов</w:t>
      </w:r>
      <w:r>
        <w:t>а</w:t>
      </w:r>
      <w:r>
        <w:t>ния, получаемого его гражданами, и отмечая представленную информацию о том, что государственное образование бесплатно и доступно для всех, кто пр</w:t>
      </w:r>
      <w:r>
        <w:t>о</w:t>
      </w:r>
      <w:r>
        <w:t>живает в государстве-участнике, Комитет выражает сожаление по поводу о</w:t>
      </w:r>
      <w:r>
        <w:t>т</w:t>
      </w:r>
      <w:r>
        <w:t>сутствия достаточной информации и статистических данных относительно уровней образования и доступа к услугам в области образования, предоста</w:t>
      </w:r>
      <w:r>
        <w:t>в</w:t>
      </w:r>
      <w:r>
        <w:t>ляемым женщинам и девочкам из сельских районов, а также лицам, не явля</w:t>
      </w:r>
      <w:r>
        <w:t>ю</w:t>
      </w:r>
      <w:r>
        <w:t>щимся гражданами Объединенных Арабских Эмиратов. Приветствуя то о</w:t>
      </w:r>
      <w:r>
        <w:t>б</w:t>
      </w:r>
      <w:r>
        <w:t>стоятельство, что частные школы для неграждан разрешаются и получают по</w:t>
      </w:r>
      <w:r>
        <w:t>д</w:t>
      </w:r>
      <w:r>
        <w:t>держку от государства-участника, Комитет обеспокоен тем, что доступ к си</w:t>
      </w:r>
      <w:r>
        <w:t>с</w:t>
      </w:r>
      <w:r>
        <w:t>теме государственного образования для большинства детей-иностранцев огр</w:t>
      </w:r>
      <w:r>
        <w:t>а</w:t>
      </w:r>
      <w:r>
        <w:t>ничен препятствиями практического характера. Комитет обеспокоен также о</w:t>
      </w:r>
      <w:r>
        <w:t>т</w:t>
      </w:r>
      <w:r>
        <w:t>сутствием информации по параметру возраста выбывания девочек из школ на этапе начального и среднего образования.</w:t>
      </w:r>
    </w:p>
    <w:p w:rsidR="00B45EB6" w:rsidRDefault="00B45EB6" w:rsidP="00B45EB6">
      <w:pPr>
        <w:pStyle w:val="SingleTxt"/>
        <w:rPr>
          <w:b/>
        </w:rPr>
      </w:pPr>
      <w:r>
        <w:t>35.</w:t>
      </w:r>
      <w:r>
        <w:tab/>
      </w:r>
      <w:r>
        <w:rPr>
          <w:b/>
        </w:rPr>
        <w:t>Комитет рекомендует государству-участнику продолжать повышать осведомленность о важном значении универсального и справедливого до</w:t>
      </w:r>
      <w:r>
        <w:rPr>
          <w:b/>
        </w:rPr>
        <w:t>с</w:t>
      </w:r>
      <w:r>
        <w:rPr>
          <w:b/>
        </w:rPr>
        <w:t>тупа к образованию для расширения возможностей женщин в государстве-участнике. Он обращается к государству-участнику с просьбой предст</w:t>
      </w:r>
      <w:r>
        <w:rPr>
          <w:b/>
        </w:rPr>
        <w:t>а</w:t>
      </w:r>
      <w:r>
        <w:rPr>
          <w:b/>
        </w:rPr>
        <w:t xml:space="preserve">вить в своем следующем докладе подробную информацию, </w:t>
      </w:r>
      <w:r w:rsidRPr="0052322A">
        <w:rPr>
          <w:b/>
        </w:rPr>
        <w:t>в частности</w:t>
      </w:r>
      <w:r>
        <w:rPr>
          <w:b/>
        </w:rPr>
        <w:t xml:space="preserve"> статистические данные в разбивке по признаку пола и возраста об образ</w:t>
      </w:r>
      <w:r>
        <w:rPr>
          <w:b/>
        </w:rPr>
        <w:t>о</w:t>
      </w:r>
      <w:r>
        <w:rPr>
          <w:b/>
        </w:rPr>
        <w:t>вании женщин и девочек, в том числе из сельских районов, из числа меньшинств и неграждан, а также с указанием чистых коэффициентов представленности на различных стадиях образования.</w:t>
      </w:r>
    </w:p>
    <w:p w:rsidR="00B45EB6" w:rsidRPr="00783321" w:rsidRDefault="00B45EB6" w:rsidP="00B45EB6">
      <w:pPr>
        <w:pStyle w:val="SingleTxt"/>
        <w:spacing w:after="0" w:line="120" w:lineRule="exact"/>
        <w:rPr>
          <w:b/>
          <w:sz w:val="10"/>
        </w:rPr>
      </w:pPr>
    </w:p>
    <w:p w:rsidR="00B45EB6" w:rsidRDefault="00B45EB6" w:rsidP="00B45E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45EB6">
        <w:tab/>
      </w:r>
      <w:r w:rsidRPr="00B45EB6">
        <w:tab/>
      </w:r>
      <w:r>
        <w:t>Занятость и свобода ассоциаций</w:t>
      </w:r>
    </w:p>
    <w:p w:rsidR="00B45EB6" w:rsidRPr="00AD1C8D" w:rsidRDefault="00B45EB6" w:rsidP="00B45EB6">
      <w:pPr>
        <w:pStyle w:val="SingleTxt"/>
        <w:spacing w:after="0" w:line="120" w:lineRule="exact"/>
        <w:rPr>
          <w:sz w:val="10"/>
        </w:rPr>
      </w:pPr>
    </w:p>
    <w:p w:rsidR="00B45EB6" w:rsidRDefault="00B45EB6" w:rsidP="00B45EB6">
      <w:pPr>
        <w:pStyle w:val="SingleTxt"/>
      </w:pPr>
      <w:r>
        <w:t>36.</w:t>
      </w:r>
      <w:r>
        <w:tab/>
        <w:t>С удовлетворением отмечая ратификацию государством-участником н</w:t>
      </w:r>
      <w:r>
        <w:t>е</w:t>
      </w:r>
      <w:r>
        <w:t>скольких конвенций Международной организации труда о равноправии, увел</w:t>
      </w:r>
      <w:r>
        <w:t>и</w:t>
      </w:r>
      <w:r>
        <w:t>чение доли работающих женщин, а также оказание государством-участником поддержки в целях увеличения числа женщин, занятых в государственном се</w:t>
      </w:r>
      <w:r>
        <w:t>к</w:t>
      </w:r>
      <w:r>
        <w:t>торе, Комитет выражает сожаление в связи с тем, что в государстве-участнике запрещено формировать ассоциации социального обесп</w:t>
      </w:r>
      <w:r>
        <w:t>е</w:t>
      </w:r>
      <w:r>
        <w:t>чения работников и не действует принцип равной оплаты за труд равной ценности. Комитет приветс</w:t>
      </w:r>
      <w:r>
        <w:t>т</w:t>
      </w:r>
      <w:r>
        <w:t>вует информацию в отношении законов о труде, отражающих интересы же</w:t>
      </w:r>
      <w:r>
        <w:t>н</w:t>
      </w:r>
      <w:r>
        <w:t>щин; поправку к федеральному закону № 8 (1980), в соответствии с которой его действие распространяется и на временных контрактных рабочих, в час</w:t>
      </w:r>
      <w:r>
        <w:t>т</w:t>
      </w:r>
      <w:r>
        <w:t>ности трудящихся женщин-мигрантов, и гарантируются их права; проект зак</w:t>
      </w:r>
      <w:r>
        <w:t>о</w:t>
      </w:r>
      <w:r>
        <w:t>на о создании служб помощи и введении единообразной формы договора для трудящихся мигрантов, работающих в качестве прислуги (2007 год); при этом Комитет с сожалением отмечает, что действующие в государстве-участнике о</w:t>
      </w:r>
      <w:r>
        <w:t>х</w:t>
      </w:r>
      <w:r>
        <w:t>ранные нормы, возможно, носят дискримин</w:t>
      </w:r>
      <w:r>
        <w:t>а</w:t>
      </w:r>
      <w:r>
        <w:t>ционный характер по отношению к женщинам. Помимо этого, он с обеспокоенностью отмечает, что женщины составляют лишь 13 процентов всего экономически активного населения стр</w:t>
      </w:r>
      <w:r>
        <w:t>а</w:t>
      </w:r>
      <w:r>
        <w:t>ны и что число работающих женщин, являющихся гражданами страны, знач</w:t>
      </w:r>
      <w:r>
        <w:t>и</w:t>
      </w:r>
      <w:r>
        <w:t>тельно меньше, чем число трудящихся женщин-мигрантов. Комитет обеспок</w:t>
      </w:r>
      <w:r>
        <w:t>о</w:t>
      </w:r>
      <w:r>
        <w:t>ен тем, что трудящиеся женщины-мигранты не осведомлены о своих правах, не имеют ни свободного доступа к системе правосудия, ни возможн</w:t>
      </w:r>
      <w:r>
        <w:t>о</w:t>
      </w:r>
      <w:r>
        <w:t>сти получить компенсацию в случаях, когда они подвергаются надругательс</w:t>
      </w:r>
      <w:r>
        <w:t>т</w:t>
      </w:r>
      <w:r>
        <w:t>вам, и что именно мигранты, работающие в качестве домашней прислуги, в наибольшей степени рискуют стать объектом злоупотреблений и надругательств со стороны работодателей в силу существования системы кефала, а также того факта, что работодатели часто отбирают у них паспорта. В связи с этим Комитет с обе</w:t>
      </w:r>
      <w:r>
        <w:t>с</w:t>
      </w:r>
      <w:r>
        <w:t>покоенностью отмечает, что женщине, ставшей жертвой надругательств на р</w:t>
      </w:r>
      <w:r>
        <w:t>а</w:t>
      </w:r>
      <w:r>
        <w:t>боте, не предлагается никаких средств правовой защиты, и единственный для нее выход — уволиться и таким образом уйти от своего работодателя. Комитет также заявляет о своей обеспокоенности в связи с правами детей трудящихся женщин-мигрантов, особенно в том, что касается постоянного проживания и доступа к системам здравоохранения и образования, и выражает сожаление в связи с тем, что государством-участником не было представлено достаточно информации и статистических данных об их положении и их возможностях в плане доступа к системе правосудия и пол</w:t>
      </w:r>
      <w:r>
        <w:t>у</w:t>
      </w:r>
      <w:r>
        <w:t>чения основных услуг.</w:t>
      </w:r>
    </w:p>
    <w:p w:rsidR="00B45EB6" w:rsidRDefault="00B45EB6" w:rsidP="00B45EB6">
      <w:pPr>
        <w:pStyle w:val="SingleTxt"/>
        <w:rPr>
          <w:b/>
        </w:rPr>
      </w:pPr>
      <w:r>
        <w:t>37.</w:t>
      </w:r>
      <w:r>
        <w:tab/>
      </w:r>
      <w:r>
        <w:rPr>
          <w:b/>
        </w:rPr>
        <w:t>Комитет настоятельно призывает государство-участник повысить эффективность мер правовой защиты трудящихся-иностранцев, введя в действие законодательство и стратегии в целях предупреждения злоупо</w:t>
      </w:r>
      <w:r>
        <w:rPr>
          <w:b/>
        </w:rPr>
        <w:t>т</w:t>
      </w:r>
      <w:r>
        <w:rPr>
          <w:b/>
        </w:rPr>
        <w:t>реблений, в том числе связанных с невыплатой заработной платы и свер</w:t>
      </w:r>
      <w:r>
        <w:rPr>
          <w:b/>
        </w:rPr>
        <w:t>х</w:t>
      </w:r>
      <w:r>
        <w:rPr>
          <w:b/>
        </w:rPr>
        <w:t>урочных, произвольным сокращением размера заработной платы и пр</w:t>
      </w:r>
      <w:r>
        <w:rPr>
          <w:b/>
        </w:rPr>
        <w:t>о</w:t>
      </w:r>
      <w:r>
        <w:rPr>
          <w:b/>
        </w:rPr>
        <w:t>должительности рабочего дня, и привлекать к ответственности правон</w:t>
      </w:r>
      <w:r>
        <w:rPr>
          <w:b/>
        </w:rPr>
        <w:t>а</w:t>
      </w:r>
      <w:r>
        <w:rPr>
          <w:b/>
        </w:rPr>
        <w:t>рушителей, как осуществляющих наем на работу, так и самих работодат</w:t>
      </w:r>
      <w:r>
        <w:rPr>
          <w:b/>
        </w:rPr>
        <w:t>е</w:t>
      </w:r>
      <w:r>
        <w:rPr>
          <w:b/>
        </w:rPr>
        <w:t>лей; а также повышая информированность о правах трудящихся и обесп</w:t>
      </w:r>
      <w:r>
        <w:rPr>
          <w:b/>
        </w:rPr>
        <w:t>е</w:t>
      </w:r>
      <w:r>
        <w:rPr>
          <w:b/>
        </w:rPr>
        <w:t>чивая их доступ к правовой помощи и механизмам обжалования. Комитет также настоятельно призывает государство-участник гарантировать ра</w:t>
      </w:r>
      <w:r>
        <w:rPr>
          <w:b/>
        </w:rPr>
        <w:t>в</w:t>
      </w:r>
      <w:r>
        <w:rPr>
          <w:b/>
        </w:rPr>
        <w:t>ное применение всех законов о труде в отношении женщин и мужчин нез</w:t>
      </w:r>
      <w:r>
        <w:rPr>
          <w:b/>
        </w:rPr>
        <w:t>а</w:t>
      </w:r>
      <w:r>
        <w:rPr>
          <w:b/>
        </w:rPr>
        <w:t>висимо от их гражданства. Комитет призывает государство-участник у</w:t>
      </w:r>
      <w:r>
        <w:rPr>
          <w:b/>
        </w:rPr>
        <w:t>с</w:t>
      </w:r>
      <w:r>
        <w:rPr>
          <w:b/>
        </w:rPr>
        <w:t>корить принятие поправки к федеральному закону о труде № 8 и обесп</w:t>
      </w:r>
      <w:r>
        <w:rPr>
          <w:b/>
        </w:rPr>
        <w:t>е</w:t>
      </w:r>
      <w:r>
        <w:rPr>
          <w:b/>
        </w:rPr>
        <w:t>чить, чтобы действие положений готовящегося законопроекта распр</w:t>
      </w:r>
      <w:r>
        <w:rPr>
          <w:b/>
        </w:rPr>
        <w:t>о</w:t>
      </w:r>
      <w:r>
        <w:rPr>
          <w:b/>
        </w:rPr>
        <w:t>странялось и на трудящихся-мигрантов, и в связи с этим рекомендует г</w:t>
      </w:r>
      <w:r>
        <w:rPr>
          <w:b/>
        </w:rPr>
        <w:t>о</w:t>
      </w:r>
      <w:r>
        <w:rPr>
          <w:b/>
        </w:rPr>
        <w:t>сударству-участнику принять во внимание общую рекомендацию № 26 Комитета. Комитет настоятельно призывает государство-участник гара</w:t>
      </w:r>
      <w:r>
        <w:rPr>
          <w:b/>
        </w:rPr>
        <w:t>н</w:t>
      </w:r>
      <w:r>
        <w:rPr>
          <w:b/>
        </w:rPr>
        <w:t>тировать применение основополагающего принципа своб</w:t>
      </w:r>
      <w:r>
        <w:rPr>
          <w:b/>
        </w:rPr>
        <w:t>о</w:t>
      </w:r>
      <w:r>
        <w:rPr>
          <w:b/>
        </w:rPr>
        <w:t>ды ассоциаций в отношении всех трудящихся, особенно работающих женщин, и предоста</w:t>
      </w:r>
      <w:r>
        <w:rPr>
          <w:b/>
        </w:rPr>
        <w:t>в</w:t>
      </w:r>
      <w:r>
        <w:rPr>
          <w:b/>
        </w:rPr>
        <w:t>лять равное вознаграждение за труд равной ценности и рекомендует ему стать участником Конвенции № 87 и Конвенции № 98 Международной о</w:t>
      </w:r>
      <w:r>
        <w:rPr>
          <w:b/>
        </w:rPr>
        <w:t>р</w:t>
      </w:r>
      <w:r>
        <w:rPr>
          <w:b/>
        </w:rPr>
        <w:t>ганизации труда.</w:t>
      </w:r>
    </w:p>
    <w:p w:rsidR="00B45EB6" w:rsidRDefault="00B45EB6" w:rsidP="00B45EB6">
      <w:pPr>
        <w:pStyle w:val="SingleTxt"/>
        <w:rPr>
          <w:b/>
        </w:rPr>
      </w:pPr>
      <w:r>
        <w:t>38.</w:t>
      </w:r>
      <w:r>
        <w:tab/>
      </w:r>
      <w:r w:rsidRPr="00B45EB6">
        <w:rPr>
          <w:b/>
        </w:rPr>
        <w:t>Комитет</w:t>
      </w:r>
      <w:r>
        <w:t xml:space="preserve"> </w:t>
      </w:r>
      <w:r>
        <w:rPr>
          <w:b/>
        </w:rPr>
        <w:t>просит государство-участник представить в его следующем докладе статистические данные и информацию о положении женщин в сфере занятости (в том числе о случаях надругательств на работе, в час</w:t>
      </w:r>
      <w:r>
        <w:rPr>
          <w:b/>
        </w:rPr>
        <w:t>т</w:t>
      </w:r>
      <w:r>
        <w:rPr>
          <w:b/>
        </w:rPr>
        <w:t>ности в о</w:t>
      </w:r>
      <w:r>
        <w:rPr>
          <w:b/>
        </w:rPr>
        <w:t>т</w:t>
      </w:r>
      <w:r>
        <w:rPr>
          <w:b/>
        </w:rPr>
        <w:t>ношении домашней прислуги) — с точки зрения реализации их прав, з</w:t>
      </w:r>
      <w:r>
        <w:rPr>
          <w:b/>
        </w:rPr>
        <w:t>а</w:t>
      </w:r>
      <w:r>
        <w:rPr>
          <w:b/>
        </w:rPr>
        <w:t>крепленных в Конвенции.</w:t>
      </w:r>
    </w:p>
    <w:p w:rsidR="00B45EB6" w:rsidRPr="00AD1C8D" w:rsidRDefault="00B45EB6" w:rsidP="00B45EB6">
      <w:pPr>
        <w:pStyle w:val="SingleTxt"/>
        <w:spacing w:after="0" w:line="120" w:lineRule="exact"/>
        <w:rPr>
          <w:sz w:val="10"/>
        </w:rPr>
      </w:pPr>
    </w:p>
    <w:p w:rsidR="00B45EB6" w:rsidRDefault="00B45EB6" w:rsidP="00B45E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B45EB6" w:rsidRPr="00AD1C8D" w:rsidRDefault="00B45EB6" w:rsidP="00B45EB6">
      <w:pPr>
        <w:pStyle w:val="SingleTxt"/>
        <w:spacing w:after="0" w:line="120" w:lineRule="exact"/>
        <w:rPr>
          <w:sz w:val="10"/>
        </w:rPr>
      </w:pPr>
    </w:p>
    <w:p w:rsidR="00B45EB6" w:rsidRDefault="00B45EB6" w:rsidP="00B45EB6">
      <w:pPr>
        <w:pStyle w:val="SingleTxt"/>
      </w:pPr>
      <w:r>
        <w:t>39.</w:t>
      </w:r>
      <w:r>
        <w:tab/>
        <w:t>Комитет отдает должное усилиям государства-участника, обеспечива</w:t>
      </w:r>
      <w:r>
        <w:t>ю</w:t>
      </w:r>
      <w:r>
        <w:t>щего качественное медицинское обслуживание своих граждан, и с удовлетв</w:t>
      </w:r>
      <w:r>
        <w:t>о</w:t>
      </w:r>
      <w:r>
        <w:t>рением принимает к сведению представленную информацию об услугах, пр</w:t>
      </w:r>
      <w:r>
        <w:t>е</w:t>
      </w:r>
      <w:r>
        <w:t>доставляемых беременным женщинам. При этом Комитет сожалеет, что не б</w:t>
      </w:r>
      <w:r>
        <w:t>ы</w:t>
      </w:r>
      <w:r>
        <w:t>ли представлены (с разбивкой по признаку пола и возраста) статистические данные и показатели, касающиеся доступа к системе медицинского обслуж</w:t>
      </w:r>
      <w:r>
        <w:t>и</w:t>
      </w:r>
      <w:r>
        <w:t>вания женщин и девочек, проживающих в сельской местности, а также не я</w:t>
      </w:r>
      <w:r>
        <w:t>в</w:t>
      </w:r>
      <w:r>
        <w:t>ляющихся гражданами Объединенных Арабских Эмиратов, положения пож</w:t>
      </w:r>
      <w:r>
        <w:t>и</w:t>
      </w:r>
      <w:r>
        <w:t>лых женщин, психического здоровья, равно как информация о репродуктивном здоровье, заболеваниях, передающихся половым путем, вкл</w:t>
      </w:r>
      <w:r>
        <w:t>ю</w:t>
      </w:r>
      <w:r>
        <w:t>чая ВИЧ/СПИД.</w:t>
      </w:r>
    </w:p>
    <w:p w:rsidR="00B45EB6" w:rsidRDefault="00B45EB6" w:rsidP="00B45EB6">
      <w:pPr>
        <w:pStyle w:val="SingleTxt"/>
        <w:rPr>
          <w:b/>
        </w:rPr>
      </w:pPr>
      <w:r>
        <w:t>40.</w:t>
      </w:r>
      <w:r>
        <w:tab/>
      </w:r>
      <w:r>
        <w:rPr>
          <w:b/>
        </w:rPr>
        <w:t>Комитет просит представить дополнительную информацию с разби</w:t>
      </w:r>
      <w:r>
        <w:rPr>
          <w:b/>
        </w:rPr>
        <w:t>в</w:t>
      </w:r>
      <w:r>
        <w:rPr>
          <w:b/>
        </w:rPr>
        <w:t>кой по признакам пола и возраста о состоянии здоровья женщин и име</w:t>
      </w:r>
      <w:r>
        <w:rPr>
          <w:b/>
        </w:rPr>
        <w:t>ю</w:t>
      </w:r>
      <w:r>
        <w:rPr>
          <w:b/>
        </w:rPr>
        <w:t>щихся в их распоряжении мерах профилактики и лечения. Комитет рек</w:t>
      </w:r>
      <w:r>
        <w:rPr>
          <w:b/>
        </w:rPr>
        <w:t>о</w:t>
      </w:r>
      <w:r>
        <w:rPr>
          <w:b/>
        </w:rPr>
        <w:t>мендует уделить особое внимание потребностям в медицинском обслуж</w:t>
      </w:r>
      <w:r>
        <w:rPr>
          <w:b/>
        </w:rPr>
        <w:t>и</w:t>
      </w:r>
      <w:r>
        <w:rPr>
          <w:b/>
        </w:rPr>
        <w:t>вании женщин, проживающих в сельской местности, а также не явля</w:t>
      </w:r>
      <w:r>
        <w:rPr>
          <w:b/>
        </w:rPr>
        <w:t>ю</w:t>
      </w:r>
      <w:r>
        <w:rPr>
          <w:b/>
        </w:rPr>
        <w:t>щихся гражданами Объединенных Арабских Эмиратов. Комитет также р</w:t>
      </w:r>
      <w:r>
        <w:rPr>
          <w:b/>
        </w:rPr>
        <w:t>е</w:t>
      </w:r>
      <w:r>
        <w:rPr>
          <w:b/>
        </w:rPr>
        <w:t>комендует государству-участнику на систематической основе организов</w:t>
      </w:r>
      <w:r>
        <w:rPr>
          <w:b/>
        </w:rPr>
        <w:t>ы</w:t>
      </w:r>
      <w:r>
        <w:rPr>
          <w:b/>
        </w:rPr>
        <w:t>вать для всех женщин просветительские программы с целью информир</w:t>
      </w:r>
      <w:r>
        <w:rPr>
          <w:b/>
        </w:rPr>
        <w:t>о</w:t>
      </w:r>
      <w:r>
        <w:rPr>
          <w:b/>
        </w:rPr>
        <w:t>вать их о важном значении регулярного прохождения медицинских обсл</w:t>
      </w:r>
      <w:r>
        <w:rPr>
          <w:b/>
        </w:rPr>
        <w:t>е</w:t>
      </w:r>
      <w:r>
        <w:rPr>
          <w:b/>
        </w:rPr>
        <w:t>дований, позволяющих на более раннем этапе диагностировать заболев</w:t>
      </w:r>
      <w:r>
        <w:rPr>
          <w:b/>
        </w:rPr>
        <w:t>а</w:t>
      </w:r>
      <w:r>
        <w:rPr>
          <w:b/>
        </w:rPr>
        <w:t>ния, и уделять особое внимание охране репродуктивного здоровья. Ком</w:t>
      </w:r>
      <w:r>
        <w:rPr>
          <w:b/>
        </w:rPr>
        <w:t>и</w:t>
      </w:r>
      <w:r>
        <w:rPr>
          <w:b/>
        </w:rPr>
        <w:t>тет призывает государство-участник принять во внимание его общую р</w:t>
      </w:r>
      <w:r>
        <w:rPr>
          <w:b/>
        </w:rPr>
        <w:t>е</w:t>
      </w:r>
      <w:r>
        <w:rPr>
          <w:b/>
        </w:rPr>
        <w:t>коменд</w:t>
      </w:r>
      <w:r>
        <w:rPr>
          <w:b/>
        </w:rPr>
        <w:t>а</w:t>
      </w:r>
      <w:r>
        <w:rPr>
          <w:b/>
        </w:rPr>
        <w:t>цию № 24.</w:t>
      </w:r>
    </w:p>
    <w:p w:rsidR="00B45EB6" w:rsidRPr="00AD1C8D" w:rsidRDefault="00B45EB6" w:rsidP="00B45EB6">
      <w:pPr>
        <w:pStyle w:val="SingleTxt"/>
        <w:spacing w:after="0" w:line="120" w:lineRule="exact"/>
        <w:rPr>
          <w:sz w:val="10"/>
        </w:rPr>
      </w:pPr>
    </w:p>
    <w:p w:rsidR="00B45EB6" w:rsidRDefault="00B45EB6" w:rsidP="00B45E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45EB6">
        <w:tab/>
      </w:r>
      <w:r w:rsidRPr="00B45EB6">
        <w:tab/>
      </w:r>
      <w:r>
        <w:t>Сельские женщины</w:t>
      </w:r>
    </w:p>
    <w:p w:rsidR="00B45EB6" w:rsidRPr="00AD1C8D" w:rsidRDefault="00B45EB6" w:rsidP="00B45EB6">
      <w:pPr>
        <w:pStyle w:val="SingleTxt"/>
        <w:spacing w:after="0" w:line="120" w:lineRule="exact"/>
        <w:rPr>
          <w:sz w:val="10"/>
        </w:rPr>
      </w:pPr>
    </w:p>
    <w:p w:rsidR="00B45EB6" w:rsidRDefault="00B45EB6" w:rsidP="00B45EB6">
      <w:pPr>
        <w:pStyle w:val="SingleTxt"/>
      </w:pPr>
      <w:r>
        <w:t>41.</w:t>
      </w:r>
      <w:r>
        <w:tab/>
        <w:t>С удовлетворением отмечая предпринимаемые государством-участником усилия в целях развития сельских районов, в том числе меры, принимаемые в контексте национального стратегического плана действий, и учреждение м</w:t>
      </w:r>
      <w:r>
        <w:t>и</w:t>
      </w:r>
      <w:r>
        <w:t>нистерского комитета по этим вопросам, Комитет выражает сожаление в связи с отсутствием данных и информации о положении женщин в сельских районах, особенно в восточной части Объединенных Арабских Эмиратов и в пограни</w:t>
      </w:r>
      <w:r>
        <w:t>ч</w:t>
      </w:r>
      <w:r>
        <w:t>ных районах.</w:t>
      </w:r>
    </w:p>
    <w:p w:rsidR="00B45EB6" w:rsidRDefault="00B45EB6" w:rsidP="00B45EB6">
      <w:pPr>
        <w:pStyle w:val="SingleTxt"/>
        <w:rPr>
          <w:b/>
        </w:rPr>
      </w:pPr>
      <w:r>
        <w:t>42.</w:t>
      </w:r>
      <w:r>
        <w:tab/>
      </w:r>
      <w:r>
        <w:rPr>
          <w:b/>
        </w:rPr>
        <w:t>Комитет просит государство-участник представить в его следующем докладе информацию о ресурсах, выделенных на осуществление программ развития сельских районов, в частности в интересах женщин, а также о результативности этих программ с точки зрения обеспечения равноправия и благосостояния женщин во всех сферах жизни, включая сферы труда, здравоохранения, жилья, образования и участие в деятельности по план</w:t>
      </w:r>
      <w:r>
        <w:rPr>
          <w:b/>
        </w:rPr>
        <w:t>и</w:t>
      </w:r>
      <w:r>
        <w:rPr>
          <w:b/>
        </w:rPr>
        <w:t>рованию развития в сельских районах.</w:t>
      </w:r>
    </w:p>
    <w:p w:rsidR="00B45EB6" w:rsidRPr="00AD1C8D" w:rsidRDefault="00B45EB6" w:rsidP="00B45EB6">
      <w:pPr>
        <w:pStyle w:val="SingleTxt"/>
        <w:spacing w:after="0" w:line="120" w:lineRule="exact"/>
        <w:rPr>
          <w:sz w:val="10"/>
        </w:rPr>
      </w:pPr>
    </w:p>
    <w:p w:rsidR="00B45EB6" w:rsidRDefault="00B45EB6" w:rsidP="00B45E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Другие области социально-экономической жизни</w:t>
      </w:r>
    </w:p>
    <w:p w:rsidR="00B45EB6" w:rsidRPr="00AD1C8D" w:rsidRDefault="00B45EB6" w:rsidP="00B45EB6">
      <w:pPr>
        <w:pStyle w:val="SingleTxt"/>
        <w:spacing w:after="0" w:line="120" w:lineRule="exact"/>
        <w:rPr>
          <w:sz w:val="10"/>
        </w:rPr>
      </w:pPr>
    </w:p>
    <w:p w:rsidR="00B45EB6" w:rsidRDefault="00B45EB6" w:rsidP="00B45EB6">
      <w:pPr>
        <w:pStyle w:val="SingleTxt"/>
      </w:pPr>
      <w:r>
        <w:t>43.</w:t>
      </w:r>
      <w:r>
        <w:tab/>
        <w:t>Отдавая должное усилиям государства-участника в целях поощрения уч</w:t>
      </w:r>
      <w:r>
        <w:t>а</w:t>
      </w:r>
      <w:r>
        <w:t>стия женщин в предпринимательской деятельности, Комитет отмечает отсутс</w:t>
      </w:r>
      <w:r>
        <w:t>т</w:t>
      </w:r>
      <w:r>
        <w:t>вие информации о числе женщин, которые получили займы или смогли во</w:t>
      </w:r>
      <w:r>
        <w:t>с</w:t>
      </w:r>
      <w:r>
        <w:t>пользоваться иными формами кредитования, и отмечает сложности, обусло</w:t>
      </w:r>
      <w:r>
        <w:t>в</w:t>
      </w:r>
      <w:r>
        <w:t>ленные тем обстоятельством, что кредиты предоставляются лишь тем женщ</w:t>
      </w:r>
      <w:r>
        <w:t>и</w:t>
      </w:r>
      <w:r>
        <w:t>нам, у которых имеется земельная собственность, зарегистрированная на их имя. Наряду с этим Комитет обеспокоен возможными последствиями финанс</w:t>
      </w:r>
      <w:r>
        <w:t>о</w:t>
      </w:r>
      <w:r>
        <w:t>вого кризиса для действующих в интересах женщин систем базовых социал</w:t>
      </w:r>
      <w:r>
        <w:t>ь</w:t>
      </w:r>
      <w:r>
        <w:t>ных у</w:t>
      </w:r>
      <w:r>
        <w:t>с</w:t>
      </w:r>
      <w:r>
        <w:t>луг и кредитования, а также их занятости.</w:t>
      </w:r>
    </w:p>
    <w:p w:rsidR="00B45EB6" w:rsidRDefault="00B45EB6" w:rsidP="00B45EB6">
      <w:pPr>
        <w:pStyle w:val="SingleTxt"/>
        <w:rPr>
          <w:b/>
        </w:rPr>
      </w:pPr>
      <w:r>
        <w:t>44.</w:t>
      </w:r>
      <w:r>
        <w:tab/>
      </w:r>
      <w:r>
        <w:rPr>
          <w:b/>
        </w:rPr>
        <w:t>Комитет призывает государство-участник принять меры с целью стимулировать и поддержать предпринимательскую деятельность всех женщин, в частности за счет обеспечения им возможностей для прохожд</w:t>
      </w:r>
      <w:r>
        <w:rPr>
          <w:b/>
        </w:rPr>
        <w:t>е</w:t>
      </w:r>
      <w:r>
        <w:rPr>
          <w:b/>
        </w:rPr>
        <w:t>ния специализированной учебной подготовки и доступа к системе кред</w:t>
      </w:r>
      <w:r>
        <w:rPr>
          <w:b/>
        </w:rPr>
        <w:t>и</w:t>
      </w:r>
      <w:r>
        <w:rPr>
          <w:b/>
        </w:rPr>
        <w:t>тования. Комитет призывает государство-участник представить в его сл</w:t>
      </w:r>
      <w:r>
        <w:rPr>
          <w:b/>
        </w:rPr>
        <w:t>е</w:t>
      </w:r>
      <w:r>
        <w:rPr>
          <w:b/>
        </w:rPr>
        <w:t>дующем докладе подробную информацию о положении женщин в экон</w:t>
      </w:r>
      <w:r>
        <w:rPr>
          <w:b/>
        </w:rPr>
        <w:t>о</w:t>
      </w:r>
      <w:r>
        <w:rPr>
          <w:b/>
        </w:rPr>
        <w:t>мической сфере и сфере занятости и о мерах, принимаемых в целях смя</w:t>
      </w:r>
      <w:r>
        <w:rPr>
          <w:b/>
        </w:rPr>
        <w:t>г</w:t>
      </w:r>
      <w:r>
        <w:rPr>
          <w:b/>
        </w:rPr>
        <w:t>чения негативных последствий финансового кризиса для женщин с точки зр</w:t>
      </w:r>
      <w:r>
        <w:rPr>
          <w:b/>
        </w:rPr>
        <w:t>е</w:t>
      </w:r>
      <w:r>
        <w:rPr>
          <w:b/>
        </w:rPr>
        <w:t>ния имеющихся в их распоряжении возможностей.</w:t>
      </w:r>
    </w:p>
    <w:p w:rsidR="00B45EB6" w:rsidRPr="00AD1C8D" w:rsidRDefault="00B45EB6" w:rsidP="00B45EB6">
      <w:pPr>
        <w:pStyle w:val="SingleTxt"/>
        <w:spacing w:after="0" w:line="120" w:lineRule="exact"/>
        <w:rPr>
          <w:sz w:val="10"/>
        </w:rPr>
      </w:pPr>
    </w:p>
    <w:p w:rsidR="00B45EB6" w:rsidRDefault="00B45EB6" w:rsidP="00B45E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Равенство перед законом</w:t>
      </w:r>
    </w:p>
    <w:p w:rsidR="00B45EB6" w:rsidRPr="00AD1C8D" w:rsidRDefault="00B45EB6" w:rsidP="00B45EB6">
      <w:pPr>
        <w:pStyle w:val="SingleTxt"/>
        <w:spacing w:after="0" w:line="120" w:lineRule="exact"/>
        <w:rPr>
          <w:sz w:val="10"/>
        </w:rPr>
      </w:pPr>
    </w:p>
    <w:p w:rsidR="00B45EB6" w:rsidRDefault="00B45EB6" w:rsidP="00B45EB6">
      <w:pPr>
        <w:pStyle w:val="SingleTxt"/>
      </w:pPr>
      <w:r>
        <w:t>45.</w:t>
      </w:r>
      <w:r>
        <w:tab/>
        <w:t>Комитет с удовлетворением отмечает упомянутую государством-участни</w:t>
      </w:r>
      <w:r>
        <w:softHyphen/>
        <w:t>ком информацию о постепенно становящемся все более гибким толковании Шариата, о чем свидетельствуют, в частности, наличие женщины в составе с</w:t>
      </w:r>
      <w:r>
        <w:t>у</w:t>
      </w:r>
      <w:r>
        <w:t>дейского корпуса и дебаты, посвященные толкованию Шариата, которые разв</w:t>
      </w:r>
      <w:r>
        <w:t>о</w:t>
      </w:r>
      <w:r>
        <w:t>рачиваются в связи с вопросом о равенстве женщин и мужчин перед законом и о доступе женщин к системе правосудия. Комитет также с интересом узнал о том, что государство-участник проводит сопоставительное исследование, п</w:t>
      </w:r>
      <w:r>
        <w:t>о</w:t>
      </w:r>
      <w:r>
        <w:t>священное арабским и исламским странам, и что оно сняло свои ог</w:t>
      </w:r>
      <w:r>
        <w:t>о</w:t>
      </w:r>
      <w:r>
        <w:t>ворки к статьям 15 и 16 Конвенции. Тем не менее Комитет выражает обеспок</w:t>
      </w:r>
      <w:r>
        <w:t>о</w:t>
      </w:r>
      <w:r>
        <w:t>енность в связи с тем, что в государстве-участнике женщины, как и прежде, не имеют равной правоспособности с мужчинами и равного с мужчинами статуса в суде, а также равных возможностей в плане свободы п</w:t>
      </w:r>
      <w:r>
        <w:t>е</w:t>
      </w:r>
      <w:r>
        <w:t>редвижения.</w:t>
      </w:r>
    </w:p>
    <w:p w:rsidR="00B45EB6" w:rsidRDefault="00B45EB6" w:rsidP="00B45EB6">
      <w:pPr>
        <w:pStyle w:val="SingleTxt"/>
        <w:rPr>
          <w:b/>
        </w:rPr>
      </w:pPr>
      <w:r>
        <w:t>46.</w:t>
      </w:r>
      <w:r>
        <w:tab/>
      </w:r>
      <w:r>
        <w:rPr>
          <w:b/>
        </w:rPr>
        <w:t>Комитет настоятельно призывает государство-участник отменить все дискриминационные положения в отношении свободы передвижения женщин. Он рекомендует государству-участнику пересмотреть и снять свою оговорку к пункту 2 статьи</w:t>
      </w:r>
      <w:r>
        <w:rPr>
          <w:lang w:val="en-US"/>
        </w:rPr>
        <w:t> </w:t>
      </w:r>
      <w:r>
        <w:rPr>
          <w:b/>
        </w:rPr>
        <w:t>15, приняв во внимание опыт других стран с аналогичными религиями и правовыми системами, которые у</w:t>
      </w:r>
      <w:r>
        <w:rPr>
          <w:b/>
        </w:rPr>
        <w:t>с</w:t>
      </w:r>
      <w:r>
        <w:rPr>
          <w:b/>
        </w:rPr>
        <w:t>пешно адаптировали внутреннее законодательство с учетом обязательств, вытекающих из имеющих обязательную силу документов.</w:t>
      </w:r>
    </w:p>
    <w:p w:rsidR="00B45EB6" w:rsidRPr="00B45EB6" w:rsidRDefault="00B45EB6" w:rsidP="00B45EB6">
      <w:pPr>
        <w:pStyle w:val="SingleTxt"/>
        <w:spacing w:after="0" w:line="120" w:lineRule="exact"/>
        <w:rPr>
          <w:b/>
          <w:sz w:val="10"/>
        </w:rPr>
      </w:pPr>
    </w:p>
    <w:p w:rsidR="00B45EB6" w:rsidRDefault="00B45EB6" w:rsidP="00B45E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Женщины, состоящие в браке, и семейные отношения</w:t>
      </w:r>
    </w:p>
    <w:p w:rsidR="00B45EB6" w:rsidRPr="00AD1C8D" w:rsidRDefault="00B45EB6" w:rsidP="00B45EB6">
      <w:pPr>
        <w:pStyle w:val="SingleTxt"/>
        <w:spacing w:after="0" w:line="120" w:lineRule="exact"/>
        <w:rPr>
          <w:sz w:val="10"/>
        </w:rPr>
      </w:pPr>
    </w:p>
    <w:p w:rsidR="00B45EB6" w:rsidRDefault="00B45EB6" w:rsidP="00B45EB6">
      <w:pPr>
        <w:pStyle w:val="SingleTxt"/>
      </w:pPr>
      <w:r>
        <w:t>47.</w:t>
      </w:r>
      <w:r>
        <w:tab/>
        <w:t>Комитет с обеспокоенностью отмечает, что правовые положения, каса</w:t>
      </w:r>
      <w:r>
        <w:t>ю</w:t>
      </w:r>
      <w:r>
        <w:t>щиеся личного статуса, включая заключение и расторжение брака, имущес</w:t>
      </w:r>
      <w:r>
        <w:t>т</w:t>
      </w:r>
      <w:r>
        <w:t>венные отношения, вопросы опеки над детьми и наследования, в том числе в соответствии с Законом о личном статусе, а также общепринятая в стране практика, в соотве</w:t>
      </w:r>
      <w:r>
        <w:t>т</w:t>
      </w:r>
      <w:r>
        <w:t>ствии с которой опекунство назначается по мужской линии, а выходящая замуж женщина должна иметь приданое, не обеспечивают равн</w:t>
      </w:r>
      <w:r>
        <w:t>о</w:t>
      </w:r>
      <w:r>
        <w:t>правия женщин и мужчин, а полигамия является прямым нарушением прав женщин. Комитет далее с обеспокоенностью отмечает выдвинутую государс</w:t>
      </w:r>
      <w:r>
        <w:t>т</w:t>
      </w:r>
      <w:r>
        <w:t>вом-участником оговорку к ст</w:t>
      </w:r>
      <w:r>
        <w:t>а</w:t>
      </w:r>
      <w:r>
        <w:t>тье 16 Конвенции, касающуюся этих вопросов.</w:t>
      </w:r>
    </w:p>
    <w:p w:rsidR="00B45EB6" w:rsidRDefault="00B45EB6" w:rsidP="00B45EB6">
      <w:pPr>
        <w:pStyle w:val="SingleTxt"/>
        <w:rPr>
          <w:b/>
        </w:rPr>
      </w:pPr>
      <w:r>
        <w:t>48.</w:t>
      </w:r>
      <w:r>
        <w:tab/>
      </w:r>
      <w:r>
        <w:rPr>
          <w:b/>
        </w:rPr>
        <w:t>Комитет призывает государство-участник снять оговорку к статье 16 Конвенции и провести реформу законодательства с целью обеспечить ра</w:t>
      </w:r>
      <w:r>
        <w:rPr>
          <w:b/>
        </w:rPr>
        <w:t>в</w:t>
      </w:r>
      <w:r>
        <w:rPr>
          <w:b/>
        </w:rPr>
        <w:t>ноправие женщин в вопросах заключения и расторжения брака, имущес</w:t>
      </w:r>
      <w:r>
        <w:rPr>
          <w:b/>
        </w:rPr>
        <w:t>т</w:t>
      </w:r>
      <w:r>
        <w:rPr>
          <w:b/>
        </w:rPr>
        <w:t>венных отношений, оп</w:t>
      </w:r>
      <w:r>
        <w:rPr>
          <w:b/>
        </w:rPr>
        <w:t>е</w:t>
      </w:r>
      <w:r>
        <w:rPr>
          <w:b/>
        </w:rPr>
        <w:t>ки над детьми и наследования. Комитет призывает государство-участник покончить с практикой, предполагающей обяз</w:t>
      </w:r>
      <w:r>
        <w:rPr>
          <w:b/>
        </w:rPr>
        <w:t>а</w:t>
      </w:r>
      <w:r>
        <w:rPr>
          <w:b/>
        </w:rPr>
        <w:t>тельное наличие у женщины приданого, и практикой полигамии в соо</w:t>
      </w:r>
      <w:r>
        <w:rPr>
          <w:b/>
        </w:rPr>
        <w:t>т</w:t>
      </w:r>
      <w:r>
        <w:rPr>
          <w:b/>
        </w:rPr>
        <w:t>ветствии с общей рекомендацией № 21 Комитета.</w:t>
      </w:r>
    </w:p>
    <w:p w:rsidR="00B45EB6" w:rsidRPr="00AD1C8D" w:rsidRDefault="00B45EB6" w:rsidP="00B45EB6">
      <w:pPr>
        <w:pStyle w:val="SingleTxt"/>
        <w:spacing w:after="0" w:line="120" w:lineRule="exact"/>
        <w:rPr>
          <w:sz w:val="10"/>
        </w:rPr>
      </w:pPr>
    </w:p>
    <w:p w:rsidR="00B45EB6" w:rsidRDefault="00B45EB6" w:rsidP="00B45E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Сбор и анализ данных </w:t>
      </w:r>
    </w:p>
    <w:p w:rsidR="00B45EB6" w:rsidRPr="00AD1C8D" w:rsidRDefault="00B45EB6" w:rsidP="00B45EB6">
      <w:pPr>
        <w:pStyle w:val="SingleTxt"/>
        <w:spacing w:after="0" w:line="120" w:lineRule="exact"/>
        <w:rPr>
          <w:sz w:val="10"/>
        </w:rPr>
      </w:pPr>
    </w:p>
    <w:p w:rsidR="00B45EB6" w:rsidRDefault="00B45EB6" w:rsidP="00B45EB6">
      <w:pPr>
        <w:pStyle w:val="SingleTxt"/>
      </w:pPr>
      <w:r>
        <w:t>49.</w:t>
      </w:r>
      <w:r>
        <w:tab/>
        <w:t>Принимая к сведению представленные в докладе государства-участника с разбивкой по признаку пола данные по ключевым областям, включая сферу о</w:t>
      </w:r>
      <w:r>
        <w:t>б</w:t>
      </w:r>
      <w:r>
        <w:t>разования, которые свидетельствуют о равной представленности женщин и мужчин в важнейших сферах, включая изучение медицины, а также на разли</w:t>
      </w:r>
      <w:r>
        <w:t>ч</w:t>
      </w:r>
      <w:r>
        <w:t>ных этапах получения образования, Комитет выражает сожаление в связи с тем, что в докладе государства-участника не были в достаточном количестве и с разбивкой по признаку пола представлены статистические данные по всем областям, охватываемым Конвенцией, равно как и не была представлена и</w:t>
      </w:r>
      <w:r>
        <w:t>н</w:t>
      </w:r>
      <w:r>
        <w:t>формация о последствиях и результатах осуществления мер по обеспечению равноправия мужчин и женщин, в силу чего Комитету сложно оценить пр</w:t>
      </w:r>
      <w:r>
        <w:t>о</w:t>
      </w:r>
      <w:r>
        <w:t>гресс, достигнутый государством-участником в деле осуществления Конве</w:t>
      </w:r>
      <w:r>
        <w:t>н</w:t>
      </w:r>
      <w:r>
        <w:t>ции.</w:t>
      </w:r>
    </w:p>
    <w:p w:rsidR="00B45EB6" w:rsidRDefault="000C3792" w:rsidP="00B45EB6">
      <w:pPr>
        <w:pStyle w:val="SingleTxt"/>
        <w:rPr>
          <w:b/>
        </w:rPr>
      </w:pPr>
      <w:r>
        <w:t>50</w:t>
      </w:r>
      <w:r w:rsidR="00B45EB6">
        <w:t>.</w:t>
      </w:r>
      <w:r w:rsidR="00B45EB6">
        <w:tab/>
      </w:r>
      <w:r w:rsidR="00B45EB6">
        <w:rPr>
          <w:b/>
        </w:rPr>
        <w:t>Комитет просит государство-участник включить в его следующий доклад более подробные и проанализированные статистические данные о положении женщин, представленные с разбивкой по признаку пола, во</w:t>
      </w:r>
      <w:r w:rsidR="00B45EB6">
        <w:rPr>
          <w:b/>
        </w:rPr>
        <w:t>з</w:t>
      </w:r>
      <w:r w:rsidR="00B45EB6">
        <w:rPr>
          <w:b/>
        </w:rPr>
        <w:t>расту, районам проживания (сельская местность и города), и включить в него информацию о лицах, проживающих в государстве-участнике, но не являющи</w:t>
      </w:r>
      <w:r w:rsidR="00B45EB6">
        <w:rPr>
          <w:b/>
        </w:rPr>
        <w:t>х</w:t>
      </w:r>
      <w:r w:rsidR="00B45EB6">
        <w:rPr>
          <w:b/>
        </w:rPr>
        <w:t>ся гражданами Объединенных Арабских Эмиратов. Комитет также просит государство-участник включить информацию о результ</w:t>
      </w:r>
      <w:r w:rsidR="00B45EB6">
        <w:rPr>
          <w:b/>
        </w:rPr>
        <w:t>а</w:t>
      </w:r>
      <w:r w:rsidR="00B45EB6">
        <w:rPr>
          <w:b/>
        </w:rPr>
        <w:t>тивности мер, принятых в контексте осуществления Конвенции, и резул</w:t>
      </w:r>
      <w:r w:rsidR="00B45EB6">
        <w:rPr>
          <w:b/>
        </w:rPr>
        <w:t>ь</w:t>
      </w:r>
      <w:r w:rsidR="00B45EB6">
        <w:rPr>
          <w:b/>
        </w:rPr>
        <w:t>татах реализации на практике реального равноправия женщин.</w:t>
      </w:r>
    </w:p>
    <w:p w:rsidR="00B45EB6" w:rsidRPr="00C82B85" w:rsidRDefault="00B45EB6" w:rsidP="00B45EB6">
      <w:pPr>
        <w:pStyle w:val="SingleTxt"/>
        <w:spacing w:after="0" w:line="120" w:lineRule="exact"/>
        <w:rPr>
          <w:b/>
          <w:sz w:val="10"/>
        </w:rPr>
      </w:pPr>
    </w:p>
    <w:p w:rsidR="00B45EB6" w:rsidRPr="00A2138A" w:rsidRDefault="00B45EB6" w:rsidP="00B45E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2138A">
        <w:tab/>
      </w:r>
      <w:r w:rsidRPr="00A2138A">
        <w:tab/>
        <w:t>Меры по осуществлению Пекинской декларации и Платформы действий</w:t>
      </w:r>
    </w:p>
    <w:p w:rsidR="00B45EB6" w:rsidRPr="00C82B85" w:rsidRDefault="00B45EB6" w:rsidP="00B45EB6">
      <w:pPr>
        <w:pStyle w:val="SingleTxt"/>
        <w:spacing w:after="0" w:line="120" w:lineRule="exact"/>
        <w:rPr>
          <w:sz w:val="10"/>
        </w:rPr>
      </w:pPr>
    </w:p>
    <w:p w:rsidR="00B45EB6" w:rsidRPr="00A2138A" w:rsidRDefault="00B45EB6" w:rsidP="00B45EB6">
      <w:pPr>
        <w:pStyle w:val="SingleTxt"/>
      </w:pPr>
      <w:r w:rsidRPr="00A2138A">
        <w:t>5</w:t>
      </w:r>
      <w:r w:rsidR="000C3792">
        <w:t>1</w:t>
      </w:r>
      <w:r w:rsidRPr="00A2138A">
        <w:t>.</w:t>
      </w:r>
      <w:r w:rsidRPr="00A2138A">
        <w:tab/>
        <w:t>Комитет настоятельно призывает государство-участник в полной мере и</w:t>
      </w:r>
      <w:r w:rsidRPr="00A2138A">
        <w:t>с</w:t>
      </w:r>
      <w:r w:rsidRPr="00A2138A">
        <w:t>пользовать при выполнении своих обязательств по Конвенции Пекинскую де</w:t>
      </w:r>
      <w:r w:rsidRPr="00A2138A">
        <w:t>к</w:t>
      </w:r>
      <w:r w:rsidRPr="00A2138A">
        <w:t>ларацию и Платформу действий, которые развивают положения Конвенции, и просит государство-участник включить соответствующую информацию в свой следующий периодический доклад.</w:t>
      </w:r>
    </w:p>
    <w:p w:rsidR="00B45EB6" w:rsidRPr="00C82B85" w:rsidRDefault="00B45EB6" w:rsidP="00B45EB6">
      <w:pPr>
        <w:pStyle w:val="SingleTxt"/>
        <w:spacing w:after="0" w:line="120" w:lineRule="exact"/>
        <w:rPr>
          <w:sz w:val="10"/>
        </w:rPr>
      </w:pPr>
    </w:p>
    <w:p w:rsidR="00B45EB6" w:rsidRPr="00A2138A" w:rsidRDefault="00B45EB6" w:rsidP="00B45E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2138A">
        <w:tab/>
      </w:r>
      <w:r w:rsidRPr="00A2138A">
        <w:tab/>
        <w:t>Цели в области развития, сформулированные в Декларации т</w:t>
      </w:r>
      <w:r w:rsidRPr="00A2138A">
        <w:t>ы</w:t>
      </w:r>
      <w:r w:rsidRPr="00A2138A">
        <w:t>сячелетия</w:t>
      </w:r>
    </w:p>
    <w:p w:rsidR="00B45EB6" w:rsidRPr="00C82B85" w:rsidRDefault="00B45EB6" w:rsidP="00B45EB6">
      <w:pPr>
        <w:pStyle w:val="SingleTxt"/>
        <w:spacing w:after="0" w:line="120" w:lineRule="exact"/>
        <w:rPr>
          <w:sz w:val="10"/>
        </w:rPr>
      </w:pPr>
    </w:p>
    <w:p w:rsidR="00B45EB6" w:rsidRPr="00A2138A" w:rsidRDefault="00B45EB6" w:rsidP="00B45EB6">
      <w:pPr>
        <w:pStyle w:val="SingleTxt"/>
      </w:pPr>
      <w:r w:rsidRPr="00A2138A">
        <w:t>5</w:t>
      </w:r>
      <w:r w:rsidR="000C3792">
        <w:t>2</w:t>
      </w:r>
      <w:r w:rsidRPr="00A2138A">
        <w:t>.</w:t>
      </w:r>
      <w:r w:rsidRPr="00A2138A">
        <w:tab/>
        <w:t>Комитет также подчеркивает, что полное и эффективное осуществление Конвенции является непреложным условием достижения целей в области ра</w:t>
      </w:r>
      <w:r w:rsidRPr="00A2138A">
        <w:t>з</w:t>
      </w:r>
      <w:r w:rsidRPr="00A2138A">
        <w:t>вития, сформулированных в Декларации тысячелетия. Он призывает учитывать гендерные аспекты и конкретно отражать положения Конвенции во всех усил</w:t>
      </w:r>
      <w:r w:rsidRPr="00A2138A">
        <w:t>и</w:t>
      </w:r>
      <w:r w:rsidRPr="00A2138A">
        <w:t>ях, направленных на достижение целей в области развития, сформулированных в Декларации тысячелетия, и просит государство-участник включить инфо</w:t>
      </w:r>
      <w:r w:rsidRPr="00A2138A">
        <w:t>р</w:t>
      </w:r>
      <w:r w:rsidRPr="00A2138A">
        <w:t>мацию об этом в его следующий периодический доклад.</w:t>
      </w:r>
    </w:p>
    <w:p w:rsidR="00B45EB6" w:rsidRPr="00C82B85" w:rsidRDefault="00B45EB6" w:rsidP="00B45EB6">
      <w:pPr>
        <w:pStyle w:val="SingleTxt"/>
        <w:spacing w:after="0" w:line="120" w:lineRule="exact"/>
        <w:rPr>
          <w:sz w:val="10"/>
        </w:rPr>
      </w:pPr>
    </w:p>
    <w:p w:rsidR="00B45EB6" w:rsidRPr="00A2138A" w:rsidRDefault="00B45EB6" w:rsidP="00B45E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2138A">
        <w:tab/>
      </w:r>
      <w:r w:rsidRPr="00A2138A">
        <w:tab/>
        <w:t>Ратификация других договоров</w:t>
      </w:r>
    </w:p>
    <w:p w:rsidR="00B45EB6" w:rsidRPr="00C82B85" w:rsidRDefault="00B45EB6" w:rsidP="00B45EB6">
      <w:pPr>
        <w:pStyle w:val="SingleTxt"/>
        <w:spacing w:after="0" w:line="120" w:lineRule="exact"/>
        <w:rPr>
          <w:sz w:val="10"/>
        </w:rPr>
      </w:pPr>
    </w:p>
    <w:p w:rsidR="00B45EB6" w:rsidRPr="00A2138A" w:rsidRDefault="00B45EB6" w:rsidP="00B45EB6">
      <w:pPr>
        <w:pStyle w:val="SingleTxt"/>
      </w:pPr>
      <w:r w:rsidRPr="00A2138A">
        <w:t>5</w:t>
      </w:r>
      <w:r w:rsidR="000C3792">
        <w:t>3</w:t>
      </w:r>
      <w:r w:rsidRPr="00A2138A">
        <w:t>.</w:t>
      </w:r>
      <w:r w:rsidRPr="00A2138A">
        <w:tab/>
        <w:t>Комитет отмечает, что соблюдение государствами девяти основных ме</w:t>
      </w:r>
      <w:r w:rsidRPr="00A2138A">
        <w:t>ж</w:t>
      </w:r>
      <w:r w:rsidRPr="00A2138A">
        <w:t>дународных документов по правам человека</w:t>
      </w:r>
      <w:r w:rsidR="000C3792">
        <w:rPr>
          <w:rStyle w:val="FootnoteReference"/>
        </w:rPr>
        <w:footnoteReference w:id="2"/>
      </w:r>
      <w:r w:rsidRPr="00A2138A">
        <w:t xml:space="preserve"> способствует осуществлению женщинами своих прав человека и основных свобод во всех сферах жизни. Ввиду этого Комитет рекомендует правительству Объединенных Арабских Эмиратов ратифицировать договоры, участником которых государство еще не является, а именно Международный пакт о гражданских и политических пр</w:t>
      </w:r>
      <w:r w:rsidRPr="00A2138A">
        <w:t>а</w:t>
      </w:r>
      <w:r w:rsidRPr="00A2138A">
        <w:t>вах, Международный пакт об экономических, социальных и культурных пр</w:t>
      </w:r>
      <w:r w:rsidRPr="00A2138A">
        <w:t>а</w:t>
      </w:r>
      <w:r w:rsidRPr="00A2138A">
        <w:t>вах, Конвенцию против пыток и других жестоких, бесчеловечных или ун</w:t>
      </w:r>
      <w:r w:rsidRPr="00A2138A">
        <w:t>и</w:t>
      </w:r>
      <w:r w:rsidRPr="00A2138A">
        <w:t>жающих достоинство видов обращения или наказания, Международную ко</w:t>
      </w:r>
      <w:r w:rsidRPr="00A2138A">
        <w:t>н</w:t>
      </w:r>
      <w:r w:rsidRPr="00A2138A">
        <w:t>венцию о защите прав всех трудящихся-мигрантов и членов их семей, Конве</w:t>
      </w:r>
      <w:r w:rsidRPr="00A2138A">
        <w:t>н</w:t>
      </w:r>
      <w:r w:rsidRPr="00A2138A">
        <w:t xml:space="preserve">цию о правах инвалидов и Международную конвенцию для защиты всех лиц от насильственных исчезновений. </w:t>
      </w:r>
    </w:p>
    <w:p w:rsidR="00B45EB6" w:rsidRPr="00C82B85" w:rsidRDefault="00B45EB6" w:rsidP="00B45EB6">
      <w:pPr>
        <w:pStyle w:val="SingleTxt"/>
        <w:spacing w:after="0" w:line="120" w:lineRule="exact"/>
        <w:rPr>
          <w:sz w:val="10"/>
        </w:rPr>
      </w:pPr>
    </w:p>
    <w:p w:rsidR="00B45EB6" w:rsidRPr="00A2138A" w:rsidRDefault="00B45EB6" w:rsidP="00B45E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2138A">
        <w:tab/>
      </w:r>
      <w:r w:rsidRPr="00A2138A">
        <w:tab/>
        <w:t>Распространение заключительных замечаний</w:t>
      </w:r>
    </w:p>
    <w:p w:rsidR="00B45EB6" w:rsidRPr="00C82B85" w:rsidRDefault="00B45EB6" w:rsidP="00B45EB6">
      <w:pPr>
        <w:pStyle w:val="SingleTxt"/>
        <w:spacing w:after="0" w:line="120" w:lineRule="exact"/>
        <w:rPr>
          <w:sz w:val="10"/>
        </w:rPr>
      </w:pPr>
    </w:p>
    <w:p w:rsidR="00B45EB6" w:rsidRPr="00A2138A" w:rsidRDefault="00B45EB6" w:rsidP="00B45EB6">
      <w:pPr>
        <w:pStyle w:val="SingleTxt"/>
      </w:pPr>
      <w:r w:rsidRPr="00A2138A">
        <w:t>5</w:t>
      </w:r>
      <w:r w:rsidR="000C3792">
        <w:t>4</w:t>
      </w:r>
      <w:r w:rsidRPr="00A2138A">
        <w:t>.</w:t>
      </w:r>
      <w:r w:rsidRPr="00A2138A">
        <w:tab/>
        <w:t>Комитет просит обеспечить широкое распространение в Объединенных Арабских Эмиратах настоящих заключительных замечаний с целью информ</w:t>
      </w:r>
      <w:r w:rsidRPr="00A2138A">
        <w:t>и</w:t>
      </w:r>
      <w:r w:rsidRPr="00A2138A">
        <w:t>ровать жителей страны, в том числе государственных чиновников на наци</w:t>
      </w:r>
      <w:r w:rsidRPr="00A2138A">
        <w:t>о</w:t>
      </w:r>
      <w:r w:rsidRPr="00A2138A">
        <w:t>нальном и местном уровнях, политиков, парламентариев и женские и правоз</w:t>
      </w:r>
      <w:r w:rsidRPr="00A2138A">
        <w:t>а</w:t>
      </w:r>
      <w:r w:rsidRPr="00A2138A">
        <w:t>щитные организации, о мерах, принятых для обеспечения юридического и фа</w:t>
      </w:r>
      <w:r w:rsidRPr="00A2138A">
        <w:t>к</w:t>
      </w:r>
      <w:r w:rsidRPr="00A2138A">
        <w:t>тического равенства женщин, а также о других мерах, необходимых в этой св</w:t>
      </w:r>
      <w:r w:rsidRPr="00A2138A">
        <w:t>я</w:t>
      </w:r>
      <w:r w:rsidRPr="00A2138A">
        <w:t>зи. Комитет просит государство-участник продолжать добиваться более акти</w:t>
      </w:r>
      <w:r w:rsidRPr="00A2138A">
        <w:t>в</w:t>
      </w:r>
      <w:r w:rsidRPr="00A2138A">
        <w:t>ного распространения Конвенции, общих рекомендаций Комитета, Пекинской декларации и Платформы действий и решений двадцать третьей специальной сессии Генеральной Ассамблеи под названием «Женщины в 2000 году: раве</w:t>
      </w:r>
      <w:r w:rsidRPr="00A2138A">
        <w:t>н</w:t>
      </w:r>
      <w:r w:rsidRPr="00A2138A">
        <w:t xml:space="preserve">ство между мужчинами и женщинами, развитие и мир в </w:t>
      </w:r>
      <w:r w:rsidRPr="00A2138A">
        <w:rPr>
          <w:lang w:val="en-US"/>
        </w:rPr>
        <w:t>XXI</w:t>
      </w:r>
      <w:r w:rsidRPr="00A2138A">
        <w:t> веке», особенно среди женских и правозащитных организаций.</w:t>
      </w:r>
    </w:p>
    <w:p w:rsidR="00B45EB6" w:rsidRPr="00C82B85" w:rsidRDefault="00B45EB6" w:rsidP="00B45EB6">
      <w:pPr>
        <w:pStyle w:val="SingleTxt"/>
        <w:spacing w:after="0" w:line="120" w:lineRule="exact"/>
        <w:rPr>
          <w:sz w:val="10"/>
        </w:rPr>
      </w:pPr>
    </w:p>
    <w:p w:rsidR="00B45EB6" w:rsidRPr="00A2138A" w:rsidRDefault="00B45EB6" w:rsidP="00B45E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2138A">
        <w:tab/>
      </w:r>
      <w:r w:rsidRPr="00A2138A">
        <w:tab/>
        <w:t>Факультативный протокол и пункт 1 статьи 20</w:t>
      </w:r>
    </w:p>
    <w:p w:rsidR="00B45EB6" w:rsidRPr="00C82B85" w:rsidRDefault="00B45EB6" w:rsidP="00B45EB6">
      <w:pPr>
        <w:pStyle w:val="SingleTxt"/>
        <w:spacing w:after="0" w:line="120" w:lineRule="exact"/>
        <w:rPr>
          <w:sz w:val="10"/>
        </w:rPr>
      </w:pPr>
    </w:p>
    <w:p w:rsidR="00B45EB6" w:rsidRPr="00A2138A" w:rsidRDefault="00B45EB6" w:rsidP="00B45EB6">
      <w:pPr>
        <w:pStyle w:val="SingleTxt"/>
      </w:pPr>
      <w:r w:rsidRPr="00A2138A">
        <w:rPr>
          <w:bCs/>
        </w:rPr>
        <w:t>5</w:t>
      </w:r>
      <w:r w:rsidR="000C3792">
        <w:rPr>
          <w:bCs/>
        </w:rPr>
        <w:t>5</w:t>
      </w:r>
      <w:r w:rsidRPr="00A2138A">
        <w:rPr>
          <w:bCs/>
        </w:rPr>
        <w:t>.</w:t>
      </w:r>
      <w:r w:rsidRPr="00A2138A">
        <w:rPr>
          <w:bCs/>
        </w:rPr>
        <w:tab/>
        <w:t xml:space="preserve">Комитет рекомендует государству-участнику подписать и ратифицировать Факультативный протокол к Конвенции и </w:t>
      </w:r>
      <w:r w:rsidRPr="00A2138A">
        <w:t>как можно скорее принять поправку к пункту 1 статьи 20 Конвенции, касающуюся продолжительности заседаний Комитета.</w:t>
      </w:r>
    </w:p>
    <w:p w:rsidR="00B45EB6" w:rsidRPr="00C82B85" w:rsidRDefault="00B45EB6" w:rsidP="00B45EB6">
      <w:pPr>
        <w:pStyle w:val="SingleTxt"/>
        <w:spacing w:after="0" w:line="120" w:lineRule="exact"/>
        <w:rPr>
          <w:sz w:val="10"/>
        </w:rPr>
      </w:pPr>
    </w:p>
    <w:p w:rsidR="00B45EB6" w:rsidRPr="00A2138A" w:rsidRDefault="00B45EB6" w:rsidP="00B45E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45EB6">
        <w:tab/>
      </w:r>
      <w:r w:rsidRPr="00B45EB6">
        <w:tab/>
      </w:r>
      <w:r w:rsidRPr="00A2138A">
        <w:t>Гражданское общество</w:t>
      </w:r>
    </w:p>
    <w:p w:rsidR="00B45EB6" w:rsidRPr="00C82B85" w:rsidRDefault="00B45EB6" w:rsidP="00B45EB6">
      <w:pPr>
        <w:pStyle w:val="SingleTxt"/>
        <w:spacing w:after="0" w:line="120" w:lineRule="exact"/>
        <w:rPr>
          <w:sz w:val="10"/>
        </w:rPr>
      </w:pPr>
    </w:p>
    <w:p w:rsidR="00B45EB6" w:rsidRPr="00A2138A" w:rsidRDefault="00B45EB6" w:rsidP="00B45EB6">
      <w:pPr>
        <w:pStyle w:val="SingleTxt"/>
      </w:pPr>
      <w:r w:rsidRPr="00A2138A">
        <w:t>5</w:t>
      </w:r>
      <w:r w:rsidR="000C3792">
        <w:t>6</w:t>
      </w:r>
      <w:r w:rsidRPr="00A2138A">
        <w:t>.</w:t>
      </w:r>
      <w:r w:rsidRPr="00A2138A">
        <w:tab/>
        <w:t>Комитет рекомендует государству-участнику активизировать сотруднич</w:t>
      </w:r>
      <w:r w:rsidRPr="00A2138A">
        <w:t>е</w:t>
      </w:r>
      <w:r w:rsidRPr="00A2138A">
        <w:t>ство и координацию с организациями гражданского общества, в частности женскими и правозащитными организациями, с тем чтобы повысить эффе</w:t>
      </w:r>
      <w:r w:rsidRPr="00A2138A">
        <w:t>к</w:t>
      </w:r>
      <w:r w:rsidRPr="00A2138A">
        <w:t>тивность мер по практическому осуществлению положений Конвенции и пр</w:t>
      </w:r>
      <w:r w:rsidRPr="00A2138A">
        <w:t>о</w:t>
      </w:r>
      <w:r w:rsidRPr="00A2138A">
        <w:t>водить консультации с такими организациями при подготовке его следующего доклада.</w:t>
      </w:r>
    </w:p>
    <w:p w:rsidR="00B45EB6" w:rsidRPr="00C82B85" w:rsidRDefault="00B45EB6" w:rsidP="00B45EB6">
      <w:pPr>
        <w:pStyle w:val="SingleTxt"/>
        <w:spacing w:after="0" w:line="120" w:lineRule="exact"/>
        <w:rPr>
          <w:sz w:val="10"/>
        </w:rPr>
      </w:pPr>
    </w:p>
    <w:p w:rsidR="00B45EB6" w:rsidRPr="00A2138A" w:rsidRDefault="00B45EB6" w:rsidP="00B45E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2138A">
        <w:tab/>
      </w:r>
      <w:r w:rsidRPr="00A2138A">
        <w:tab/>
        <w:t>Последующая деятельность в связи с заключительными замеч</w:t>
      </w:r>
      <w:r w:rsidRPr="00A2138A">
        <w:t>а</w:t>
      </w:r>
      <w:r w:rsidRPr="00A2138A">
        <w:t>ниями</w:t>
      </w:r>
    </w:p>
    <w:p w:rsidR="00B45EB6" w:rsidRPr="00C82B85" w:rsidRDefault="00B45EB6" w:rsidP="00B45EB6">
      <w:pPr>
        <w:pStyle w:val="SingleTxt"/>
        <w:spacing w:after="0" w:line="120" w:lineRule="exact"/>
        <w:rPr>
          <w:sz w:val="10"/>
        </w:rPr>
      </w:pPr>
    </w:p>
    <w:p w:rsidR="00B45EB6" w:rsidRPr="00A2138A" w:rsidRDefault="00B45EB6" w:rsidP="00B45EB6">
      <w:pPr>
        <w:pStyle w:val="SingleTxt"/>
      </w:pPr>
      <w:r w:rsidRPr="00A2138A">
        <w:t>5</w:t>
      </w:r>
      <w:r w:rsidR="000C3792">
        <w:t>7</w:t>
      </w:r>
      <w:r w:rsidRPr="00A2138A">
        <w:t>.</w:t>
      </w:r>
      <w:r w:rsidRPr="00A2138A">
        <w:tab/>
        <w:t>Комитет просит государство-участник представить в течение двух лет письменную информацию о мерах, принятых для выполнения рекомендаций, содержащихся в пунктах 27 и 37. Комитет также просит государство-участник рассматривать возможность обращения за техническим содействием и пом</w:t>
      </w:r>
      <w:r w:rsidRPr="00A2138A">
        <w:t>о</w:t>
      </w:r>
      <w:r w:rsidRPr="00A2138A">
        <w:t>щью, в том числе консультативной, когда это необходимо и целесообразно для выполнения вышеприведенных рекомендаций.</w:t>
      </w:r>
    </w:p>
    <w:p w:rsidR="00B45EB6" w:rsidRPr="00C82B85" w:rsidRDefault="00B45EB6" w:rsidP="00B45EB6">
      <w:pPr>
        <w:pStyle w:val="SingleTxt"/>
        <w:spacing w:after="0" w:line="120" w:lineRule="exact"/>
        <w:rPr>
          <w:sz w:val="10"/>
        </w:rPr>
      </w:pPr>
    </w:p>
    <w:p w:rsidR="00B45EB6" w:rsidRPr="00A2138A" w:rsidRDefault="000C3792" w:rsidP="00B45E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B45EB6" w:rsidRPr="00A2138A">
        <w:tab/>
      </w:r>
      <w:r w:rsidR="00B45EB6" w:rsidRPr="00A2138A">
        <w:tab/>
        <w:t>Срок представления следующего доклада</w:t>
      </w:r>
      <w:r>
        <w:t xml:space="preserve"> и руководящие принципы представления докладов</w:t>
      </w:r>
    </w:p>
    <w:p w:rsidR="00B45EB6" w:rsidRPr="00C82B85" w:rsidRDefault="00B45EB6" w:rsidP="00B45EB6">
      <w:pPr>
        <w:pStyle w:val="SingleTxt"/>
        <w:spacing w:after="0" w:line="120" w:lineRule="exact"/>
        <w:rPr>
          <w:sz w:val="10"/>
        </w:rPr>
      </w:pPr>
    </w:p>
    <w:p w:rsidR="00B45EB6" w:rsidRPr="00A2138A" w:rsidRDefault="00B45EB6" w:rsidP="00B45EB6">
      <w:pPr>
        <w:pStyle w:val="SingleTxt"/>
      </w:pPr>
      <w:r w:rsidRPr="00A2138A">
        <w:t>5</w:t>
      </w:r>
      <w:r w:rsidR="000C3792">
        <w:t>8</w:t>
      </w:r>
      <w:r w:rsidRPr="00A2138A">
        <w:t>.</w:t>
      </w:r>
      <w:r w:rsidRPr="00A2138A">
        <w:tab/>
        <w:t>Комитет просит государство-участник учесть озабоченности, высказа</w:t>
      </w:r>
      <w:r w:rsidRPr="00A2138A">
        <w:t>н</w:t>
      </w:r>
      <w:r w:rsidRPr="00A2138A">
        <w:t>ные в настоящих заключительных замечаниях, при подготовке своего следу</w:t>
      </w:r>
      <w:r w:rsidRPr="00A2138A">
        <w:t>ю</w:t>
      </w:r>
      <w:r w:rsidRPr="00A2138A">
        <w:t>щего периодического доклада в соответствии со статьей 18 Конвенции. Ком</w:t>
      </w:r>
      <w:r w:rsidRPr="00A2138A">
        <w:t>и</w:t>
      </w:r>
      <w:r w:rsidRPr="00A2138A">
        <w:t>тет предлагает государству-участнику представить сво</w:t>
      </w:r>
      <w:r w:rsidR="000C3792">
        <w:t>й</w:t>
      </w:r>
      <w:r w:rsidRPr="00A2138A">
        <w:t xml:space="preserve"> </w:t>
      </w:r>
      <w:r w:rsidR="000C3792">
        <w:t>следующий период</w:t>
      </w:r>
      <w:r w:rsidR="000C3792">
        <w:t>и</w:t>
      </w:r>
      <w:r w:rsidR="000C3792">
        <w:t xml:space="preserve">ческий </w:t>
      </w:r>
      <w:r w:rsidRPr="00A2138A">
        <w:t xml:space="preserve">доклад </w:t>
      </w:r>
      <w:r w:rsidR="000C3792">
        <w:t xml:space="preserve">в феврале </w:t>
      </w:r>
      <w:r w:rsidRPr="00A2138A">
        <w:t>201</w:t>
      </w:r>
      <w:r w:rsidR="000C3792">
        <w:t>4</w:t>
      </w:r>
      <w:r w:rsidRPr="00A2138A">
        <w:t> года.</w:t>
      </w:r>
    </w:p>
    <w:p w:rsidR="00B46D7A" w:rsidRDefault="000C3792" w:rsidP="00814AEE">
      <w:pPr>
        <w:pStyle w:val="SingleTxt"/>
      </w:pPr>
      <w:r>
        <w:t>59.</w:t>
      </w:r>
      <w:r>
        <w:tab/>
        <w:t>Комитет предлагает государству-участнику следовать согласованным р</w:t>
      </w:r>
      <w:r>
        <w:t>у</w:t>
      </w:r>
      <w:r>
        <w:t>ководящим принципам представления докладов согласно международным д</w:t>
      </w:r>
      <w:r>
        <w:t>о</w:t>
      </w:r>
      <w:r>
        <w:t>говорам о правах человека, включая руководящие принципы подготовки общ</w:t>
      </w:r>
      <w:r>
        <w:t>е</w:t>
      </w:r>
      <w:r>
        <w:t>го базового документа и документов по конкретным договорам, утвержденным на пятом Межкомитетском совещании договорных органов в июне 2006 года (</w:t>
      </w:r>
      <w:r>
        <w:rPr>
          <w:lang w:val="en-US"/>
        </w:rPr>
        <w:t>HRI</w:t>
      </w:r>
      <w:r w:rsidRPr="000C3792">
        <w:t>/</w:t>
      </w:r>
      <w:r>
        <w:rPr>
          <w:lang w:val="en-US"/>
        </w:rPr>
        <w:t>MC</w:t>
      </w:r>
      <w:r w:rsidRPr="000C3792">
        <w:t>/2006/3</w:t>
      </w:r>
      <w:r>
        <w:t xml:space="preserve"> и </w:t>
      </w:r>
      <w:r>
        <w:rPr>
          <w:lang w:val="en-US"/>
        </w:rPr>
        <w:t>Corr</w:t>
      </w:r>
      <w:r w:rsidRPr="000C3792">
        <w:t>.1</w:t>
      </w:r>
      <w:r>
        <w:t>). Руководящие принципы подготовки документов по конкретным договорам, утвержденные Комитетом на его сороковой сессии в январе 2008 года, должны применяться вместе с согласованными руководящ</w:t>
      </w:r>
      <w:r>
        <w:t>и</w:t>
      </w:r>
      <w:r>
        <w:t>ми принципами подготовки общего базового документа. Вкупе они составляют согласованные руководящие принципы представления докладов согласно Ко</w:t>
      </w:r>
      <w:r>
        <w:t>н</w:t>
      </w:r>
      <w:r>
        <w:t xml:space="preserve">венции о ликвидации всех форм дискриминации в отношении женщин. Объем документа по конкретным договорам должен ограничиваться 40 страницами, а объем обновленного общего базового документа не должен превышать </w:t>
      </w:r>
      <w:r w:rsidR="003846FD">
        <w:br/>
      </w:r>
      <w:r>
        <w:t>60–80 страниц.</w:t>
      </w:r>
    </w:p>
    <w:p w:rsidR="000C3792" w:rsidRPr="000C3792" w:rsidRDefault="000C3792" w:rsidP="000C3792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0C3792" w:rsidRPr="000C3792" w:rsidSect="00814AEE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0-03-03T21:23:00Z" w:initials="Start">
    <w:p w:rsidR="00E31D3C" w:rsidRPr="00B45EB6" w:rsidRDefault="00E31D3C">
      <w:pPr>
        <w:pStyle w:val="CommentText"/>
        <w:rPr>
          <w:lang w:val="en-US"/>
        </w:rPr>
      </w:pPr>
      <w:r>
        <w:fldChar w:fldCharType="begin"/>
      </w:r>
      <w:r w:rsidRPr="00B45EB6">
        <w:rPr>
          <w:rStyle w:val="CommentReference"/>
          <w:lang w:val="en-US"/>
        </w:rPr>
        <w:instrText xml:space="preserve"> </w:instrText>
      </w:r>
      <w:r w:rsidRPr="00B45EB6">
        <w:rPr>
          <w:lang w:val="en-US"/>
        </w:rPr>
        <w:instrText>PAGE \# "'Page: '#'</w:instrText>
      </w:r>
      <w:r w:rsidRPr="00B45EB6">
        <w:rPr>
          <w:lang w:val="en-US"/>
        </w:rPr>
        <w:br/>
        <w:instrText>'"</w:instrText>
      </w:r>
      <w:r w:rsidRPr="00B45EB6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B45EB6">
        <w:rPr>
          <w:lang w:val="en-US"/>
        </w:rPr>
        <w:t>&lt;&lt;ODS JOB NO&gt;&gt;N1024278R&lt;&lt;ODS JOB NO&gt;&gt;</w:t>
      </w:r>
    </w:p>
    <w:p w:rsidR="00E31D3C" w:rsidRPr="00B45EB6" w:rsidRDefault="00E31D3C">
      <w:pPr>
        <w:pStyle w:val="CommentText"/>
        <w:rPr>
          <w:lang w:val="en-US"/>
        </w:rPr>
      </w:pPr>
      <w:r w:rsidRPr="00B45EB6">
        <w:rPr>
          <w:lang w:val="en-US"/>
        </w:rPr>
        <w:t>&lt;&lt;ODS DOC SYMBOL1&gt;&gt;CEDAW/C/ARE/CO/1&lt;&lt;ODS DOC SYMBOL1&gt;&gt;</w:t>
      </w:r>
    </w:p>
    <w:p w:rsidR="00E31D3C" w:rsidRPr="00B45EB6" w:rsidRDefault="00E31D3C">
      <w:pPr>
        <w:pStyle w:val="CommentText"/>
        <w:rPr>
          <w:lang w:val="en-US"/>
        </w:rPr>
      </w:pPr>
      <w:r w:rsidRPr="00B45EB6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6FD2" w:rsidRPr="00F83221" w:rsidRDefault="00D56FD2" w:rsidP="00814AEE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D56FD2" w:rsidRPr="00F83221" w:rsidRDefault="00D56FD2" w:rsidP="00814AEE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E31D3C" w:rsidTr="00814AEE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E31D3C" w:rsidRPr="00814AEE" w:rsidRDefault="00E31D3C" w:rsidP="00814AEE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14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E31D3C" w:rsidRPr="00814AEE" w:rsidRDefault="00E31D3C" w:rsidP="00814AEE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10-24278</w:t>
          </w:r>
          <w:r>
            <w:rPr>
              <w:b w:val="0"/>
              <w:sz w:val="14"/>
            </w:rPr>
            <w:fldChar w:fldCharType="end"/>
          </w:r>
        </w:p>
      </w:tc>
    </w:tr>
  </w:tbl>
  <w:p w:rsidR="00E31D3C" w:rsidRPr="00814AEE" w:rsidRDefault="00E31D3C" w:rsidP="00814AE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E31D3C" w:rsidTr="00814AEE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E31D3C" w:rsidRPr="00814AEE" w:rsidRDefault="00E31D3C" w:rsidP="00814AEE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10-24278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E31D3C" w:rsidRPr="00814AEE" w:rsidRDefault="00E31D3C" w:rsidP="00814AEE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15</w:t>
          </w:r>
          <w:r>
            <w:fldChar w:fldCharType="end"/>
          </w:r>
        </w:p>
      </w:tc>
    </w:tr>
  </w:tbl>
  <w:p w:rsidR="00E31D3C" w:rsidRPr="00814AEE" w:rsidRDefault="00E31D3C" w:rsidP="00814AE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D3C" w:rsidRDefault="00E31D3C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E31D3C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E31D3C" w:rsidRDefault="00E31D3C" w:rsidP="00814AEE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>
            <w:rPr>
              <w:b w:val="0"/>
              <w:sz w:val="20"/>
            </w:rPr>
            <w:t>10-24278 (R)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0</w:t>
          </w:r>
          <w:r>
            <w:rPr>
              <w:b w:val="0"/>
              <w:sz w:val="20"/>
              <w:lang w:val="ru-RU"/>
            </w:rPr>
            <w:t>2</w:t>
          </w:r>
          <w:r>
            <w:rPr>
              <w:b w:val="0"/>
              <w:sz w:val="20"/>
            </w:rPr>
            <w:t>0310    030310</w:t>
          </w:r>
        </w:p>
        <w:p w:rsidR="00E31D3C" w:rsidRPr="00814AEE" w:rsidRDefault="00E31D3C" w:rsidP="00814AEE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>
            <w:rPr>
              <w:rFonts w:ascii="Barcode 3 of 9 by request" w:hAnsi="Barcode 3 of 9 by request"/>
              <w:b w:val="0"/>
              <w:sz w:val="24"/>
            </w:rPr>
            <w:t>*1024278*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E31D3C" w:rsidRDefault="00E31D3C" w:rsidP="00814AEE">
          <w:pPr>
            <w:pStyle w:val="Footer"/>
            <w:jc w:val="right"/>
            <w:rPr>
              <w:b w:val="0"/>
              <w:sz w:val="20"/>
            </w:rPr>
          </w:pPr>
          <w:r w:rsidRPr="00814AEE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E31D3C" w:rsidRPr="00814AEE" w:rsidRDefault="00E31D3C" w:rsidP="00814AEE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6FD2" w:rsidRPr="00B45EB6" w:rsidRDefault="00D56FD2" w:rsidP="00B45EB6">
      <w:pPr>
        <w:pStyle w:val="Footer"/>
        <w:spacing w:after="80"/>
        <w:ind w:left="792"/>
        <w:rPr>
          <w:sz w:val="16"/>
        </w:rPr>
      </w:pPr>
      <w:r w:rsidRPr="00B45EB6">
        <w:rPr>
          <w:sz w:val="16"/>
        </w:rPr>
        <w:t>__________________</w:t>
      </w:r>
    </w:p>
  </w:footnote>
  <w:footnote w:type="continuationSeparator" w:id="0">
    <w:p w:rsidR="00D56FD2" w:rsidRPr="00B45EB6" w:rsidRDefault="00D56FD2" w:rsidP="00B45EB6">
      <w:pPr>
        <w:pStyle w:val="Footer"/>
        <w:spacing w:after="80"/>
        <w:ind w:left="792"/>
        <w:rPr>
          <w:sz w:val="16"/>
        </w:rPr>
      </w:pPr>
      <w:r w:rsidRPr="00B45EB6">
        <w:rPr>
          <w:sz w:val="16"/>
        </w:rPr>
        <w:t>__________________</w:t>
      </w:r>
    </w:p>
  </w:footnote>
  <w:footnote w:id="1">
    <w:p w:rsidR="00E31D3C" w:rsidRPr="008746F4" w:rsidRDefault="00E31D3C" w:rsidP="00B45EB6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8746F4">
        <w:rPr>
          <w:i/>
        </w:rPr>
        <w:t>Официальные отчеты Генеральной Ассамблеи, пятьдесят третья сессия, Дополнение № 38</w:t>
      </w:r>
      <w:r>
        <w:t xml:space="preserve"> (</w:t>
      </w:r>
      <w:r>
        <w:rPr>
          <w:lang w:val="en-US"/>
        </w:rPr>
        <w:t>A</w:t>
      </w:r>
      <w:r w:rsidRPr="008746F4">
        <w:t>/53/38/</w:t>
      </w:r>
      <w:r>
        <w:rPr>
          <w:lang w:val="en-US"/>
        </w:rPr>
        <w:t>Rev</w:t>
      </w:r>
      <w:r w:rsidRPr="008746F4">
        <w:t>.1</w:t>
      </w:r>
      <w:r>
        <w:t>), часть вторая, глава I.</w:t>
      </w:r>
    </w:p>
  </w:footnote>
  <w:footnote w:id="2">
    <w:p w:rsidR="00E31D3C" w:rsidRDefault="00E31D3C" w:rsidP="000C379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ребенка, Международная конвенция о защите прав всех трудящихся-мигрантов и членов их семей, Конвенция о правах инвалидов и Международная конвенция для защиты всех лиц от насильственных исчезновений.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E31D3C" w:rsidTr="00814AE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31D3C" w:rsidRPr="00814AEE" w:rsidRDefault="00E31D3C" w:rsidP="00814AEE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CEDAW/C/ARE/CO/1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E31D3C" w:rsidRDefault="00E31D3C" w:rsidP="00814AEE">
          <w:pPr>
            <w:pStyle w:val="Header"/>
          </w:pPr>
        </w:p>
      </w:tc>
    </w:tr>
  </w:tbl>
  <w:p w:rsidR="00E31D3C" w:rsidRPr="00814AEE" w:rsidRDefault="00E31D3C" w:rsidP="00814AE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E31D3C" w:rsidTr="00814AE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31D3C" w:rsidRDefault="00E31D3C" w:rsidP="00814AEE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E31D3C" w:rsidRPr="00814AEE" w:rsidRDefault="00E31D3C" w:rsidP="00814AEE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CEDAW/C/ARE/CO/1</w:t>
          </w:r>
          <w:r>
            <w:rPr>
              <w:b/>
            </w:rPr>
            <w:fldChar w:fldCharType="end"/>
          </w:r>
        </w:p>
      </w:tc>
    </w:tr>
  </w:tbl>
  <w:p w:rsidR="00E31D3C" w:rsidRPr="00814AEE" w:rsidRDefault="00E31D3C" w:rsidP="00814AE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E31D3C" w:rsidTr="00814AE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E31D3C" w:rsidRPr="00814AEE" w:rsidRDefault="00E31D3C" w:rsidP="00814AEE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E31D3C" w:rsidRDefault="00E31D3C" w:rsidP="00814AEE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E31D3C" w:rsidRPr="00814AEE" w:rsidRDefault="00E31D3C" w:rsidP="00814AEE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/C/ARE/CO/1</w:t>
          </w:r>
        </w:p>
      </w:tc>
    </w:tr>
    <w:tr w:rsidR="00E31D3C" w:rsidRPr="00B45EB6" w:rsidTr="00814AEE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31D3C" w:rsidRDefault="00E31D3C" w:rsidP="00814AEE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E31D3C" w:rsidRPr="00814AEE" w:rsidRDefault="00E31D3C" w:rsidP="00814AEE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31D3C" w:rsidRPr="00814AEE" w:rsidRDefault="00E31D3C" w:rsidP="00814AEE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31D3C" w:rsidRPr="00B45EB6" w:rsidRDefault="00E31D3C" w:rsidP="00814AEE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31D3C" w:rsidRPr="00B45EB6" w:rsidRDefault="00E31D3C" w:rsidP="00814AEE">
          <w:pPr>
            <w:spacing w:before="240"/>
            <w:rPr>
              <w:lang w:val="en-US"/>
            </w:rPr>
          </w:pPr>
          <w:r w:rsidRPr="00B45EB6">
            <w:rPr>
              <w:lang w:val="en-US"/>
            </w:rPr>
            <w:t>Distr.: General</w:t>
          </w:r>
        </w:p>
        <w:p w:rsidR="00E31D3C" w:rsidRPr="00B45EB6" w:rsidRDefault="00E31D3C" w:rsidP="00814AEE">
          <w:pPr>
            <w:rPr>
              <w:lang w:val="en-US"/>
            </w:rPr>
          </w:pPr>
          <w:r w:rsidRPr="00B45EB6">
            <w:rPr>
              <w:lang w:val="en-US"/>
            </w:rPr>
            <w:t>5 February 2010</w:t>
          </w:r>
        </w:p>
        <w:p w:rsidR="00E31D3C" w:rsidRPr="00B45EB6" w:rsidRDefault="00E31D3C" w:rsidP="00814AEE">
          <w:pPr>
            <w:rPr>
              <w:lang w:val="en-US"/>
            </w:rPr>
          </w:pPr>
          <w:r w:rsidRPr="00B45EB6">
            <w:rPr>
              <w:lang w:val="en-US"/>
            </w:rPr>
            <w:t>Russian</w:t>
          </w:r>
        </w:p>
        <w:p w:rsidR="00E31D3C" w:rsidRPr="00B45EB6" w:rsidRDefault="00E31D3C" w:rsidP="00814AEE">
          <w:pPr>
            <w:rPr>
              <w:lang w:val="en-US"/>
            </w:rPr>
          </w:pPr>
          <w:r w:rsidRPr="00B45EB6">
            <w:rPr>
              <w:lang w:val="en-US"/>
            </w:rPr>
            <w:t>Original: English</w:t>
          </w:r>
        </w:p>
      </w:tc>
    </w:tr>
  </w:tbl>
  <w:p w:rsidR="00E31D3C" w:rsidRPr="00814AEE" w:rsidRDefault="00E31D3C" w:rsidP="00814AEE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1024278*"/>
    <w:docVar w:name="CreationDt" w:val="03/03/2010 21:23:16"/>
    <w:docVar w:name="DocCategory" w:val="Doc"/>
    <w:docVar w:name="DocType" w:val="Final"/>
    <w:docVar w:name="FooterJN" w:val="10-24278"/>
    <w:docVar w:name="jobn" w:val="10-24278 (R)"/>
    <w:docVar w:name="jobnDT" w:val="10-24278 (R)   030310"/>
    <w:docVar w:name="jobnDTDT" w:val="10-24278 (R)   030310   030310"/>
    <w:docVar w:name="JobNo" w:val="1024278R"/>
    <w:docVar w:name="OandT" w:val=" "/>
    <w:docVar w:name="sss1" w:val="CEDAW/C/ARE/CO/1"/>
    <w:docVar w:name="sss2" w:val="-"/>
    <w:docVar w:name="Symbol1" w:val="CEDAW/C/ARE/CO/1"/>
    <w:docVar w:name="Symbol2" w:val="-"/>
  </w:docVars>
  <w:rsids>
    <w:rsidRoot w:val="00EE62C2"/>
    <w:rsid w:val="000121EB"/>
    <w:rsid w:val="000453DA"/>
    <w:rsid w:val="000456EE"/>
    <w:rsid w:val="00051525"/>
    <w:rsid w:val="00067768"/>
    <w:rsid w:val="00086C68"/>
    <w:rsid w:val="00094451"/>
    <w:rsid w:val="000C3792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301A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2F7CE3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46FD"/>
    <w:rsid w:val="00385C15"/>
    <w:rsid w:val="003967E4"/>
    <w:rsid w:val="003B41AA"/>
    <w:rsid w:val="003C543A"/>
    <w:rsid w:val="003C5DC2"/>
    <w:rsid w:val="003E730F"/>
    <w:rsid w:val="003F2AAD"/>
    <w:rsid w:val="003F31EE"/>
    <w:rsid w:val="003F6585"/>
    <w:rsid w:val="0040710C"/>
    <w:rsid w:val="004106FC"/>
    <w:rsid w:val="00412514"/>
    <w:rsid w:val="004238B0"/>
    <w:rsid w:val="00425121"/>
    <w:rsid w:val="00426C2A"/>
    <w:rsid w:val="00427059"/>
    <w:rsid w:val="00444E3E"/>
    <w:rsid w:val="00450ABB"/>
    <w:rsid w:val="0045465A"/>
    <w:rsid w:val="00465704"/>
    <w:rsid w:val="00472B05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07AD"/>
    <w:rsid w:val="00511165"/>
    <w:rsid w:val="00525B01"/>
    <w:rsid w:val="00525C54"/>
    <w:rsid w:val="00541410"/>
    <w:rsid w:val="00543171"/>
    <w:rsid w:val="005447CB"/>
    <w:rsid w:val="0055246B"/>
    <w:rsid w:val="00554D90"/>
    <w:rsid w:val="00555E22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2643E"/>
    <w:rsid w:val="00632D0B"/>
    <w:rsid w:val="00636167"/>
    <w:rsid w:val="006373F3"/>
    <w:rsid w:val="00656FF1"/>
    <w:rsid w:val="00663E67"/>
    <w:rsid w:val="00672A9A"/>
    <w:rsid w:val="006A4674"/>
    <w:rsid w:val="006A70C8"/>
    <w:rsid w:val="006E57BD"/>
    <w:rsid w:val="006F23E6"/>
    <w:rsid w:val="006F365F"/>
    <w:rsid w:val="0070092E"/>
    <w:rsid w:val="007211BA"/>
    <w:rsid w:val="007465AD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14AEE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D7EF0"/>
    <w:rsid w:val="008F21B6"/>
    <w:rsid w:val="0091632F"/>
    <w:rsid w:val="00920724"/>
    <w:rsid w:val="00927EEA"/>
    <w:rsid w:val="00944E74"/>
    <w:rsid w:val="00956090"/>
    <w:rsid w:val="00960D80"/>
    <w:rsid w:val="00981D86"/>
    <w:rsid w:val="0099044B"/>
    <w:rsid w:val="00990926"/>
    <w:rsid w:val="009A4712"/>
    <w:rsid w:val="009B1853"/>
    <w:rsid w:val="009B3F4B"/>
    <w:rsid w:val="009C1519"/>
    <w:rsid w:val="009C5D0D"/>
    <w:rsid w:val="009D5AA3"/>
    <w:rsid w:val="009D76A8"/>
    <w:rsid w:val="009E2AD6"/>
    <w:rsid w:val="009E7068"/>
    <w:rsid w:val="009F64BE"/>
    <w:rsid w:val="00A25540"/>
    <w:rsid w:val="00A66744"/>
    <w:rsid w:val="00A66F3C"/>
    <w:rsid w:val="00A97549"/>
    <w:rsid w:val="00AB0F2F"/>
    <w:rsid w:val="00AB20FA"/>
    <w:rsid w:val="00AB749A"/>
    <w:rsid w:val="00AC27C8"/>
    <w:rsid w:val="00AC4CCE"/>
    <w:rsid w:val="00AE4E7F"/>
    <w:rsid w:val="00AF046A"/>
    <w:rsid w:val="00AF4CCE"/>
    <w:rsid w:val="00B10627"/>
    <w:rsid w:val="00B33B92"/>
    <w:rsid w:val="00B37093"/>
    <w:rsid w:val="00B44850"/>
    <w:rsid w:val="00B45EB6"/>
    <w:rsid w:val="00B46D7A"/>
    <w:rsid w:val="00B50A04"/>
    <w:rsid w:val="00B53281"/>
    <w:rsid w:val="00B742FC"/>
    <w:rsid w:val="00B93D7B"/>
    <w:rsid w:val="00BA6CEF"/>
    <w:rsid w:val="00BB39DF"/>
    <w:rsid w:val="00BB592C"/>
    <w:rsid w:val="00BC030B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75B7B"/>
    <w:rsid w:val="00C91290"/>
    <w:rsid w:val="00C916ED"/>
    <w:rsid w:val="00CA13D0"/>
    <w:rsid w:val="00CA5356"/>
    <w:rsid w:val="00CB63B3"/>
    <w:rsid w:val="00CD1F13"/>
    <w:rsid w:val="00CE23C8"/>
    <w:rsid w:val="00CE57D7"/>
    <w:rsid w:val="00CE5881"/>
    <w:rsid w:val="00CF623C"/>
    <w:rsid w:val="00D06046"/>
    <w:rsid w:val="00D06B8D"/>
    <w:rsid w:val="00D157DB"/>
    <w:rsid w:val="00D30806"/>
    <w:rsid w:val="00D463F0"/>
    <w:rsid w:val="00D47558"/>
    <w:rsid w:val="00D5676A"/>
    <w:rsid w:val="00D56FD2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461"/>
    <w:rsid w:val="00DB699A"/>
    <w:rsid w:val="00DC24D3"/>
    <w:rsid w:val="00DC32E5"/>
    <w:rsid w:val="00DC4696"/>
    <w:rsid w:val="00DE5E5D"/>
    <w:rsid w:val="00DF1785"/>
    <w:rsid w:val="00DF7D80"/>
    <w:rsid w:val="00E05593"/>
    <w:rsid w:val="00E17DE0"/>
    <w:rsid w:val="00E31D3C"/>
    <w:rsid w:val="00E3468B"/>
    <w:rsid w:val="00E45B2C"/>
    <w:rsid w:val="00E54D9D"/>
    <w:rsid w:val="00E6707A"/>
    <w:rsid w:val="00E72374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EE62C2"/>
    <w:rsid w:val="00F01AD0"/>
    <w:rsid w:val="00F1582B"/>
    <w:rsid w:val="00F219A2"/>
    <w:rsid w:val="00F24A3B"/>
    <w:rsid w:val="00F32208"/>
    <w:rsid w:val="00F34ED6"/>
    <w:rsid w:val="00F409BE"/>
    <w:rsid w:val="00F4347F"/>
    <w:rsid w:val="00F728E7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814AEE"/>
  </w:style>
  <w:style w:type="paragraph" w:styleId="CommentSubject">
    <w:name w:val="annotation subject"/>
    <w:basedOn w:val="CommentText"/>
    <w:next w:val="CommentText"/>
    <w:semiHidden/>
    <w:rsid w:val="00814AE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1</Pages>
  <Words>5007</Words>
  <Characters>35807</Characters>
  <Application>Microsoft Office Word</Application>
  <DocSecurity>4</DocSecurity>
  <Lines>716</Lines>
  <Paragraphs>109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40705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RTPU User</cp:lastModifiedBy>
  <cp:revision>8</cp:revision>
  <cp:lastPrinted>2010-03-03T20:37:00Z</cp:lastPrinted>
  <dcterms:created xsi:type="dcterms:W3CDTF">2010-03-03T21:48:00Z</dcterms:created>
  <dcterms:modified xsi:type="dcterms:W3CDTF">2010-03-03T21:56:00Z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1024278</vt:lpwstr>
  </property>
  <property fmtid="{D5CDD505-2E9C-101B-9397-08002B2CF9AE}" pid="3" name="Symbol1">
    <vt:lpwstr>CEDAW/C/ARE/CO/1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15</vt:lpwstr>
  </property>
  <property fmtid="{D5CDD505-2E9C-101B-9397-08002B2CF9AE}" pid="8" name="Operator">
    <vt:lpwstr>Kostyuchenko</vt:lpwstr>
  </property>
</Properties>
</file>