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5E4" w:rsidRDefault="00FE25E4">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FE25E4" w:rsidRDefault="00FE25E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FE25E4" w:rsidRDefault="00FE25E4">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CC588D">
        <w:rPr>
          <w:szCs w:val="22"/>
          <w:lang w:eastAsia="en-US"/>
        </w:rPr>
        <w:t>CRC/C/SWE/CO/4</w:t>
      </w:r>
      <w:r>
        <w:fldChar w:fldCharType="end"/>
      </w:r>
    </w:p>
    <w:p w:rsidR="00FE25E4" w:rsidRDefault="00FE25E4">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CC588D">
        <w:rPr>
          <w:szCs w:val="22"/>
          <w:lang w:eastAsia="en-US"/>
        </w:rPr>
        <w:t>26 June 2009</w:t>
      </w:r>
      <w:r>
        <w:fldChar w:fldCharType="end"/>
      </w:r>
    </w:p>
    <w:p w:rsidR="00FE25E4" w:rsidRDefault="00FE25E4">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FE25E4" w:rsidRDefault="00FE25E4">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FD6858" w:rsidRPr="00D03A9E" w:rsidRDefault="00FD6858" w:rsidP="00381166">
      <w:pPr>
        <w:spacing w:before="0" w:line="380" w:lineRule="exact"/>
        <w:jc w:val="center"/>
        <w:outlineLvl w:val="0"/>
        <w:rPr>
          <w:rFonts w:hint="cs"/>
          <w:bCs/>
          <w:sz w:val="36"/>
          <w:szCs w:val="36"/>
          <w:rtl/>
        </w:rPr>
      </w:pPr>
    </w:p>
    <w:p w:rsidR="004C35A6" w:rsidRPr="00D03A9E" w:rsidRDefault="004C35A6" w:rsidP="00381166">
      <w:pPr>
        <w:spacing w:before="0" w:line="380" w:lineRule="exact"/>
        <w:jc w:val="center"/>
        <w:outlineLvl w:val="0"/>
        <w:rPr>
          <w:bCs/>
          <w:sz w:val="36"/>
          <w:szCs w:val="36"/>
          <w:rtl/>
        </w:rPr>
      </w:pPr>
      <w:r w:rsidRPr="00D03A9E">
        <w:rPr>
          <w:bCs/>
          <w:sz w:val="36"/>
          <w:szCs w:val="36"/>
          <w:rtl/>
        </w:rPr>
        <w:t>لجنة حقوق الطفل</w:t>
      </w:r>
    </w:p>
    <w:p w:rsidR="004C35A6" w:rsidRPr="00D03A9E" w:rsidRDefault="004C35A6" w:rsidP="00381166">
      <w:pPr>
        <w:spacing w:before="0" w:line="380" w:lineRule="exact"/>
        <w:jc w:val="center"/>
        <w:outlineLvl w:val="0"/>
        <w:rPr>
          <w:bCs/>
          <w:rtl/>
        </w:rPr>
      </w:pPr>
      <w:r w:rsidRPr="00D03A9E">
        <w:rPr>
          <w:bCs/>
          <w:rtl/>
        </w:rPr>
        <w:t>الدورة الحادية والخمسون</w:t>
      </w:r>
    </w:p>
    <w:p w:rsidR="004C35A6" w:rsidRPr="00D03A9E" w:rsidRDefault="004C35A6" w:rsidP="00C07658">
      <w:pPr>
        <w:spacing w:before="0" w:line="380" w:lineRule="exact"/>
        <w:jc w:val="center"/>
        <w:rPr>
          <w:bCs/>
          <w:sz w:val="36"/>
          <w:szCs w:val="36"/>
          <w:rtl/>
        </w:rPr>
      </w:pPr>
      <w:r w:rsidRPr="00D03A9E">
        <w:rPr>
          <w:bCs/>
          <w:sz w:val="36"/>
          <w:szCs w:val="36"/>
          <w:rtl/>
        </w:rPr>
        <w:t>النظر في التقارير المقدمة من الدول الأطراف بموجب</w:t>
      </w:r>
      <w:r w:rsidR="00C07658">
        <w:rPr>
          <w:rFonts w:hint="cs"/>
          <w:bCs/>
          <w:sz w:val="36"/>
          <w:szCs w:val="36"/>
          <w:rtl/>
        </w:rPr>
        <w:t xml:space="preserve"> </w:t>
      </w:r>
      <w:r w:rsidRPr="00D03A9E">
        <w:rPr>
          <w:bCs/>
          <w:sz w:val="36"/>
          <w:szCs w:val="36"/>
          <w:rtl/>
        </w:rPr>
        <w:t>المادة 44 من الاتفاقية</w:t>
      </w:r>
    </w:p>
    <w:p w:rsidR="004C35A6" w:rsidRPr="00D03A9E" w:rsidRDefault="004C35A6" w:rsidP="00381166">
      <w:pPr>
        <w:spacing w:before="0" w:line="380" w:lineRule="exact"/>
        <w:jc w:val="center"/>
        <w:outlineLvl w:val="0"/>
        <w:rPr>
          <w:rtl/>
        </w:rPr>
      </w:pPr>
      <w:r w:rsidRPr="00D03A9E">
        <w:rPr>
          <w:bCs/>
          <w:rtl/>
        </w:rPr>
        <w:t>الملاحظات الختامية للجنة حقوق الطفل:</w:t>
      </w:r>
      <w:r w:rsidRPr="00D03A9E">
        <w:rPr>
          <w:b/>
        </w:rPr>
        <w:t xml:space="preserve"> </w:t>
      </w:r>
      <w:r w:rsidRPr="00D03A9E">
        <w:rPr>
          <w:bCs/>
          <w:rtl/>
        </w:rPr>
        <w:t>السويد</w:t>
      </w:r>
    </w:p>
    <w:p w:rsidR="004C35A6" w:rsidRPr="00D03A9E" w:rsidRDefault="004C35A6" w:rsidP="00381166">
      <w:pPr>
        <w:pStyle w:val="123"/>
        <w:tabs>
          <w:tab w:val="clear" w:pos="360"/>
        </w:tabs>
        <w:bidi/>
        <w:spacing w:after="240" w:line="380" w:lineRule="exact"/>
        <w:ind w:left="0" w:firstLine="0"/>
        <w:jc w:val="lowKashida"/>
        <w:rPr>
          <w:rFonts w:cs="Traditional Arabic"/>
          <w:color w:val="000000"/>
          <w:spacing w:val="6"/>
          <w:sz w:val="22"/>
          <w:szCs w:val="30"/>
          <w:rtl/>
        </w:rPr>
      </w:pPr>
      <w:r w:rsidRPr="00D03A9E">
        <w:rPr>
          <w:rFonts w:cs="Traditional Arabic" w:hint="cs"/>
          <w:color w:val="000000"/>
          <w:spacing w:val="6"/>
          <w:sz w:val="22"/>
          <w:szCs w:val="30"/>
          <w:rtl/>
          <w:lang w:val="en-CA"/>
        </w:rPr>
        <w:t>1-</w:t>
      </w:r>
      <w:r w:rsidRPr="00D03A9E">
        <w:rPr>
          <w:rFonts w:cs="Traditional Arabic"/>
          <w:color w:val="000000"/>
          <w:spacing w:val="6"/>
          <w:sz w:val="22"/>
          <w:szCs w:val="30"/>
          <w:lang w:val="en-CA"/>
        </w:rPr>
        <w:tab/>
      </w:r>
      <w:r w:rsidRPr="00D03A9E">
        <w:rPr>
          <w:rFonts w:cs="Traditional Arabic"/>
          <w:color w:val="000000"/>
          <w:spacing w:val="6"/>
          <w:sz w:val="22"/>
          <w:szCs w:val="30"/>
          <w:rtl/>
        </w:rPr>
        <w:t xml:space="preserve">نظرت اللجنة في التقرير الدوري الرابع للسويد </w:t>
      </w:r>
      <w:r w:rsidRPr="00D03A9E">
        <w:rPr>
          <w:rFonts w:cs="Traditional Arabic"/>
          <w:color w:val="000000"/>
          <w:spacing w:val="6"/>
          <w:sz w:val="22"/>
          <w:szCs w:val="30"/>
        </w:rPr>
        <w:t>(CRC/C/SWE/4)</w:t>
      </w:r>
      <w:r w:rsidRPr="00D03A9E">
        <w:rPr>
          <w:rFonts w:cs="Traditional Arabic"/>
          <w:color w:val="000000"/>
          <w:spacing w:val="6"/>
          <w:sz w:val="22"/>
          <w:szCs w:val="30"/>
          <w:rtl/>
        </w:rPr>
        <w:t xml:space="preserve"> في </w:t>
      </w:r>
      <w:r w:rsidRPr="00D03A9E">
        <w:rPr>
          <w:rFonts w:cs="Traditional Arabic" w:hint="cs"/>
          <w:color w:val="000000"/>
          <w:spacing w:val="6"/>
          <w:sz w:val="22"/>
          <w:szCs w:val="30"/>
          <w:rtl/>
        </w:rPr>
        <w:t>جلستيها</w:t>
      </w:r>
      <w:r w:rsidRPr="00D03A9E">
        <w:rPr>
          <w:rFonts w:cs="Traditional Arabic"/>
          <w:color w:val="000000"/>
          <w:spacing w:val="6"/>
          <w:sz w:val="22"/>
          <w:szCs w:val="30"/>
          <w:rtl/>
        </w:rPr>
        <w:t xml:space="preserve"> 1403 و1404 </w:t>
      </w:r>
      <w:r w:rsidR="00D03A9E">
        <w:rPr>
          <w:rFonts w:cs="Traditional Arabic"/>
          <w:color w:val="000000"/>
          <w:spacing w:val="6"/>
          <w:sz w:val="22"/>
          <w:szCs w:val="30"/>
          <w:rtl/>
        </w:rPr>
        <w:br/>
      </w:r>
      <w:r w:rsidRPr="00D03A9E">
        <w:rPr>
          <w:rFonts w:cs="Traditional Arabic"/>
          <w:color w:val="000000"/>
          <w:spacing w:val="6"/>
          <w:sz w:val="22"/>
          <w:szCs w:val="30"/>
          <w:rtl/>
        </w:rPr>
        <w:t xml:space="preserve">(انظر </w:t>
      </w:r>
      <w:r w:rsidRPr="00D03A9E">
        <w:rPr>
          <w:rFonts w:cs="Traditional Arabic"/>
          <w:color w:val="000000"/>
          <w:spacing w:val="6"/>
          <w:sz w:val="22"/>
          <w:szCs w:val="30"/>
        </w:rPr>
        <w:t>CRC/C/SR.1403</w:t>
      </w:r>
      <w:r w:rsidRPr="00D03A9E">
        <w:rPr>
          <w:rFonts w:cs="Traditional Arabic"/>
          <w:color w:val="000000"/>
          <w:spacing w:val="6"/>
          <w:sz w:val="22"/>
          <w:szCs w:val="30"/>
          <w:rtl/>
        </w:rPr>
        <w:t xml:space="preserve"> و</w:t>
      </w:r>
      <w:r w:rsidRPr="00D03A9E">
        <w:rPr>
          <w:rFonts w:cs="Traditional Arabic"/>
          <w:color w:val="000000"/>
          <w:spacing w:val="6"/>
          <w:sz w:val="22"/>
          <w:szCs w:val="30"/>
        </w:rPr>
        <w:t>1404</w:t>
      </w:r>
      <w:r w:rsidRPr="00D03A9E">
        <w:rPr>
          <w:rFonts w:cs="Traditional Arabic"/>
          <w:color w:val="000000"/>
          <w:spacing w:val="6"/>
          <w:sz w:val="22"/>
          <w:szCs w:val="30"/>
          <w:rtl/>
        </w:rPr>
        <w:t>)، المعقود</w:t>
      </w:r>
      <w:r w:rsidRPr="00D03A9E">
        <w:rPr>
          <w:rFonts w:cs="Traditional Arabic" w:hint="cs"/>
          <w:color w:val="000000"/>
          <w:spacing w:val="6"/>
          <w:sz w:val="22"/>
          <w:szCs w:val="30"/>
          <w:rtl/>
        </w:rPr>
        <w:t>ت</w:t>
      </w:r>
      <w:r w:rsidRPr="00D03A9E">
        <w:rPr>
          <w:rFonts w:cs="Traditional Arabic"/>
          <w:color w:val="000000"/>
          <w:spacing w:val="6"/>
          <w:sz w:val="22"/>
          <w:szCs w:val="30"/>
          <w:rtl/>
        </w:rPr>
        <w:t xml:space="preserve">ين في 27 أيار/مايو 2009، واعتمدت، </w:t>
      </w:r>
      <w:r w:rsidR="00B95D03" w:rsidRPr="00D03A9E">
        <w:rPr>
          <w:rFonts w:cs="Traditional Arabic" w:hint="cs"/>
          <w:color w:val="000000"/>
          <w:spacing w:val="6"/>
          <w:sz w:val="22"/>
          <w:szCs w:val="30"/>
          <w:rtl/>
        </w:rPr>
        <w:t>في</w:t>
      </w:r>
      <w:r w:rsidRPr="00D03A9E">
        <w:rPr>
          <w:rFonts w:cs="Traditional Arabic"/>
          <w:color w:val="000000"/>
          <w:spacing w:val="6"/>
          <w:sz w:val="22"/>
          <w:szCs w:val="30"/>
          <w:rtl/>
        </w:rPr>
        <w:t xml:space="preserve"> </w:t>
      </w:r>
      <w:r w:rsidRPr="00D03A9E">
        <w:rPr>
          <w:rFonts w:cs="Traditional Arabic" w:hint="cs"/>
          <w:color w:val="000000"/>
          <w:spacing w:val="6"/>
          <w:sz w:val="22"/>
          <w:szCs w:val="30"/>
          <w:rtl/>
        </w:rPr>
        <w:t>جلستها</w:t>
      </w:r>
      <w:r w:rsidRPr="00D03A9E">
        <w:rPr>
          <w:rFonts w:cs="Traditional Arabic"/>
          <w:color w:val="000000"/>
          <w:spacing w:val="6"/>
          <w:sz w:val="22"/>
          <w:szCs w:val="30"/>
          <w:rtl/>
        </w:rPr>
        <w:t xml:space="preserve"> 1425، المعقود</w:t>
      </w:r>
      <w:r w:rsidRPr="00D03A9E">
        <w:rPr>
          <w:rFonts w:cs="Traditional Arabic" w:hint="cs"/>
          <w:color w:val="000000"/>
          <w:spacing w:val="6"/>
          <w:sz w:val="22"/>
          <w:szCs w:val="30"/>
          <w:rtl/>
        </w:rPr>
        <w:t>ة</w:t>
      </w:r>
      <w:r w:rsidRPr="00D03A9E">
        <w:rPr>
          <w:rFonts w:cs="Traditional Arabic"/>
          <w:color w:val="000000"/>
          <w:spacing w:val="6"/>
          <w:sz w:val="22"/>
          <w:szCs w:val="30"/>
          <w:rtl/>
        </w:rPr>
        <w:t xml:space="preserve"> في 12 حزيران/يونيه 2009، الملاحظات الختامية التالية.</w:t>
      </w:r>
    </w:p>
    <w:p w:rsidR="004C35A6" w:rsidRPr="00097CEC" w:rsidRDefault="004C35A6" w:rsidP="00381166">
      <w:pPr>
        <w:pStyle w:val="Heading9"/>
        <w:keepNext w:val="0"/>
        <w:spacing w:before="0" w:line="380" w:lineRule="exact"/>
        <w:jc w:val="center"/>
        <w:rPr>
          <w:bCs/>
          <w:color w:val="000000"/>
          <w:u w:val="none"/>
          <w:rtl/>
        </w:rPr>
      </w:pPr>
      <w:r w:rsidRPr="00097CEC">
        <w:rPr>
          <w:bCs/>
          <w:color w:val="000000"/>
          <w:u w:val="none"/>
          <w:rtl/>
        </w:rPr>
        <w:t>ألف- مقدمة</w:t>
      </w:r>
    </w:p>
    <w:p w:rsidR="004C35A6" w:rsidRPr="00D03A9E" w:rsidRDefault="004C35A6" w:rsidP="00381166">
      <w:pPr>
        <w:spacing w:before="0" w:line="380" w:lineRule="exact"/>
        <w:rPr>
          <w:i/>
          <w:rtl/>
        </w:rPr>
      </w:pPr>
      <w:r w:rsidRPr="00D03A9E">
        <w:rPr>
          <w:rFonts w:hint="cs"/>
          <w:rtl/>
        </w:rPr>
        <w:t>2-</w:t>
      </w:r>
      <w:r w:rsidRPr="00D03A9E">
        <w:tab/>
      </w:r>
      <w:r w:rsidRPr="00D03A9E">
        <w:rPr>
          <w:rtl/>
        </w:rPr>
        <w:t>ترحب اللجنة بتقديم الدولة الطرف تقريرها الدوري الرابع، الذي يراعي المبادئ التوجيهية المتبعة في تقديم التقارير ويشمل معلومات عن تدابير</w:t>
      </w:r>
      <w:r w:rsidR="00D03A9E">
        <w:rPr>
          <w:rFonts w:hint="cs"/>
          <w:rtl/>
        </w:rPr>
        <w:t xml:space="preserve"> المتابعة</w:t>
      </w:r>
      <w:r w:rsidRPr="00D03A9E">
        <w:rPr>
          <w:rtl/>
        </w:rPr>
        <w:t xml:space="preserve"> </w:t>
      </w:r>
      <w:r w:rsidRPr="00D03A9E">
        <w:rPr>
          <w:rFonts w:hint="cs"/>
          <w:rtl/>
        </w:rPr>
        <w:t>المتخذة</w:t>
      </w:r>
      <w:r w:rsidRPr="00D03A9E">
        <w:rPr>
          <w:rtl/>
        </w:rPr>
        <w:t xml:space="preserve"> </w:t>
      </w:r>
      <w:r w:rsidR="00D03A9E">
        <w:rPr>
          <w:rFonts w:hint="cs"/>
          <w:rtl/>
        </w:rPr>
        <w:t>تنفيذاً</w:t>
      </w:r>
      <w:r w:rsidRPr="00D03A9E">
        <w:rPr>
          <w:rtl/>
        </w:rPr>
        <w:t xml:space="preserve"> </w:t>
      </w:r>
      <w:r w:rsidR="00D03A9E">
        <w:rPr>
          <w:rFonts w:hint="cs"/>
          <w:rtl/>
        </w:rPr>
        <w:t>ل</w:t>
      </w:r>
      <w:r w:rsidRPr="00D03A9E">
        <w:rPr>
          <w:rtl/>
        </w:rPr>
        <w:t xml:space="preserve">لتوصيات السابقة التي قدمتها اللجنة </w:t>
      </w:r>
      <w:r w:rsidRPr="00D03A9E">
        <w:t>(CRC/C/15/Add.248)</w:t>
      </w:r>
      <w:r w:rsidRPr="00D03A9E">
        <w:rPr>
          <w:rtl/>
        </w:rPr>
        <w:t>.</w:t>
      </w:r>
      <w:r w:rsidR="00D03A9E">
        <w:rPr>
          <w:rFonts w:hint="cs"/>
          <w:rtl/>
        </w:rPr>
        <w:t xml:space="preserve"> </w:t>
      </w:r>
      <w:r w:rsidRPr="00D03A9E">
        <w:rPr>
          <w:rtl/>
        </w:rPr>
        <w:t xml:space="preserve">وترحب اللجنة أيضاً بالردود الخطيـة التي قدمتها الدولة الطرف على قائمة المسائل التي وضعتها اللجنة </w:t>
      </w:r>
      <w:r w:rsidRPr="00D03A9E">
        <w:rPr>
          <w:rFonts w:hint="cs"/>
          <w:rtl/>
        </w:rPr>
        <w:t>(</w:t>
      </w:r>
      <w:r w:rsidRPr="00D03A9E">
        <w:t>CRC/C/SWE/Q/4</w:t>
      </w:r>
      <w:r w:rsidRPr="00D03A9E">
        <w:rPr>
          <w:rFonts w:hint="cs"/>
          <w:rtl/>
        </w:rPr>
        <w:t xml:space="preserve"> و</w:t>
      </w:r>
      <w:proofErr w:type="spellStart"/>
      <w:r w:rsidRPr="00D03A9E">
        <w:rPr>
          <w:lang w:val="fr-CH"/>
        </w:rPr>
        <w:t>Add</w:t>
      </w:r>
      <w:proofErr w:type="spellEnd"/>
      <w:r w:rsidRPr="00D03A9E">
        <w:rPr>
          <w:lang w:val="fr-CH"/>
        </w:rPr>
        <w:t>.1</w:t>
      </w:r>
      <w:r w:rsidRPr="00D03A9E">
        <w:rPr>
          <w:rFonts w:hint="cs"/>
          <w:rtl/>
          <w:lang w:val="fr-CH"/>
        </w:rPr>
        <w:t>)</w:t>
      </w:r>
      <w:r w:rsidRPr="00D03A9E">
        <w:rPr>
          <w:rtl/>
        </w:rPr>
        <w:t xml:space="preserve">، مما أتاح </w:t>
      </w:r>
      <w:r w:rsidR="00D03A9E">
        <w:rPr>
          <w:rFonts w:hint="cs"/>
          <w:rtl/>
        </w:rPr>
        <w:t>فهماً</w:t>
      </w:r>
      <w:r w:rsidRPr="00D03A9E">
        <w:rPr>
          <w:rtl/>
        </w:rPr>
        <w:t xml:space="preserve"> أفضل </w:t>
      </w:r>
      <w:r w:rsidRPr="00D03A9E">
        <w:rPr>
          <w:rFonts w:hint="cs"/>
          <w:rtl/>
        </w:rPr>
        <w:t>لحالة</w:t>
      </w:r>
      <w:r w:rsidRPr="00D03A9E">
        <w:rPr>
          <w:rtl/>
        </w:rPr>
        <w:t xml:space="preserve"> الأطفال في السويد.</w:t>
      </w:r>
      <w:r w:rsidRPr="00D03A9E">
        <w:t xml:space="preserve"> </w:t>
      </w:r>
    </w:p>
    <w:p w:rsidR="004C35A6" w:rsidRPr="006319C1" w:rsidRDefault="004C35A6" w:rsidP="00381166">
      <w:pPr>
        <w:spacing w:before="0" w:line="380" w:lineRule="exact"/>
        <w:rPr>
          <w:rFonts w:hint="cs"/>
          <w:i/>
          <w:rtl/>
        </w:rPr>
      </w:pPr>
      <w:r w:rsidRPr="00D03A9E">
        <w:rPr>
          <w:rFonts w:hint="cs"/>
          <w:rtl/>
        </w:rPr>
        <w:t>3-</w:t>
      </w:r>
      <w:r w:rsidRPr="00D03A9E">
        <w:tab/>
      </w:r>
      <w:r w:rsidRPr="00D03A9E">
        <w:rPr>
          <w:rtl/>
        </w:rPr>
        <w:t xml:space="preserve">وتلاحظ اللجنة مع التقدير الحوار الصريح والمفتوح الذي أجرته مع الوفد رفيع المستوى للدولة الطرف، </w:t>
      </w:r>
      <w:r w:rsidRPr="00D03A9E">
        <w:rPr>
          <w:rFonts w:hint="cs"/>
          <w:rtl/>
        </w:rPr>
        <w:t>و</w:t>
      </w:r>
      <w:r w:rsidRPr="00D03A9E">
        <w:rPr>
          <w:rtl/>
        </w:rPr>
        <w:t>الذي شمل خبراء من وزارات</w:t>
      </w:r>
      <w:r w:rsidRPr="00D03A9E">
        <w:rPr>
          <w:rFonts w:hint="cs"/>
          <w:rtl/>
        </w:rPr>
        <w:t xml:space="preserve"> </w:t>
      </w:r>
      <w:r w:rsidRPr="00D03A9E">
        <w:rPr>
          <w:rtl/>
        </w:rPr>
        <w:t>مختلف</w:t>
      </w:r>
      <w:r w:rsidRPr="00D03A9E">
        <w:rPr>
          <w:rFonts w:hint="cs"/>
          <w:rtl/>
        </w:rPr>
        <w:t>ة</w:t>
      </w:r>
      <w:r w:rsidRPr="00D03A9E">
        <w:rPr>
          <w:rtl/>
        </w:rPr>
        <w:t>.</w:t>
      </w:r>
    </w:p>
    <w:p w:rsidR="004C35A6" w:rsidRPr="00D03A9E" w:rsidRDefault="004C35A6" w:rsidP="00381166">
      <w:pPr>
        <w:spacing w:before="0" w:line="380" w:lineRule="exact"/>
        <w:rPr>
          <w:rtl/>
        </w:rPr>
      </w:pPr>
      <w:r w:rsidRPr="00D03A9E">
        <w:rPr>
          <w:rFonts w:hint="cs"/>
          <w:rtl/>
        </w:rPr>
        <w:t>4-</w:t>
      </w:r>
      <w:r w:rsidRPr="00D03A9E">
        <w:tab/>
      </w:r>
      <w:r w:rsidRPr="00D03A9E">
        <w:rPr>
          <w:rtl/>
        </w:rPr>
        <w:t>وتذكر اللجنة الدولة الطرف بأنه ينبغي قراءة هذه الملاحظات الختامية مقترنة بملاحظاتها الختامية</w:t>
      </w:r>
      <w:r w:rsidR="006666D3">
        <w:rPr>
          <w:rFonts w:hint="cs"/>
          <w:rtl/>
        </w:rPr>
        <w:br/>
      </w:r>
      <w:r w:rsidRPr="00D03A9E">
        <w:rPr>
          <w:rtl/>
        </w:rPr>
        <w:t xml:space="preserve">المعتمدة في 8 حزيران/يونيه 2007 بشأن التقرير الأولي </w:t>
      </w:r>
      <w:r w:rsidR="006319C1">
        <w:rPr>
          <w:rFonts w:hint="cs"/>
          <w:rtl/>
        </w:rPr>
        <w:t>المقدم من ا</w:t>
      </w:r>
      <w:r w:rsidRPr="00D03A9E">
        <w:rPr>
          <w:rtl/>
        </w:rPr>
        <w:t xml:space="preserve">لدولة الطرف </w:t>
      </w:r>
      <w:r w:rsidR="006666D3">
        <w:rPr>
          <w:rFonts w:hint="cs"/>
          <w:rtl/>
        </w:rPr>
        <w:t xml:space="preserve">بموجب </w:t>
      </w:r>
      <w:r w:rsidRPr="00D03A9E">
        <w:rPr>
          <w:rtl/>
        </w:rPr>
        <w:t xml:space="preserve">البروتوكول الاختياري </w:t>
      </w:r>
      <w:r w:rsidRPr="00D03A9E">
        <w:rPr>
          <w:rFonts w:hint="cs"/>
          <w:rtl/>
        </w:rPr>
        <w:t>المتعلق</w:t>
      </w:r>
      <w:r w:rsidRPr="00D03A9E">
        <w:rPr>
          <w:rtl/>
        </w:rPr>
        <w:t xml:space="preserve"> </w:t>
      </w:r>
      <w:r w:rsidRPr="00D03A9E">
        <w:rPr>
          <w:rFonts w:hint="cs"/>
          <w:rtl/>
        </w:rPr>
        <w:t>ب</w:t>
      </w:r>
      <w:r w:rsidRPr="00D03A9E">
        <w:rPr>
          <w:rtl/>
        </w:rPr>
        <w:t xml:space="preserve">إشراك الأطفال في النزاعات المسلحة </w:t>
      </w:r>
      <w:r w:rsidRPr="00D03A9E">
        <w:t>(CRC/C/SWE/OPAC/CO/1)</w:t>
      </w:r>
      <w:r w:rsidRPr="00D03A9E">
        <w:rPr>
          <w:rtl/>
        </w:rPr>
        <w:t>.</w:t>
      </w:r>
    </w:p>
    <w:p w:rsidR="004C35A6" w:rsidRPr="00381166" w:rsidRDefault="004C35A6" w:rsidP="006666D3">
      <w:pPr>
        <w:spacing w:before="0" w:line="380" w:lineRule="exact"/>
        <w:jc w:val="center"/>
        <w:rPr>
          <w:bCs/>
          <w:color w:val="000000"/>
          <w:rtl/>
        </w:rPr>
      </w:pPr>
      <w:r w:rsidRPr="00381166">
        <w:rPr>
          <w:bCs/>
          <w:rtl/>
        </w:rPr>
        <w:t>باء - تدابير المتابعة التي اتخذتها الدولة الطرف والتقدم الذي أحرزته</w:t>
      </w:r>
    </w:p>
    <w:p w:rsidR="004C35A6" w:rsidRPr="00381166" w:rsidRDefault="004C35A6" w:rsidP="006666D3">
      <w:pPr>
        <w:widowControl w:val="0"/>
        <w:spacing w:before="0" w:line="380" w:lineRule="exact"/>
        <w:rPr>
          <w:color w:val="000000"/>
          <w:rtl/>
        </w:rPr>
      </w:pPr>
      <w:r w:rsidRPr="00381166">
        <w:rPr>
          <w:rFonts w:hint="cs"/>
          <w:rtl/>
        </w:rPr>
        <w:t>5-</w:t>
      </w:r>
      <w:r w:rsidRPr="00381166">
        <w:tab/>
      </w:r>
      <w:r w:rsidRPr="00381166">
        <w:rPr>
          <w:rtl/>
        </w:rPr>
        <w:t>ترحب اللجنة بعدد من التطورات الإيجابية في الفترة المشمولة بالتقرير، بما فيها:</w:t>
      </w:r>
    </w:p>
    <w:p w:rsidR="004C35A6" w:rsidRPr="00381166" w:rsidRDefault="004C35A6" w:rsidP="00C07658">
      <w:pPr>
        <w:spacing w:before="0" w:after="180" w:line="380" w:lineRule="exact"/>
        <w:ind w:firstLine="720"/>
        <w:rPr>
          <w:bCs/>
          <w:rtl/>
        </w:rPr>
      </w:pPr>
      <w:r w:rsidRPr="00381166">
        <w:rPr>
          <w:rtl/>
        </w:rPr>
        <w:t>(أ)</w:t>
      </w:r>
      <w:r w:rsidRPr="00381166">
        <w:tab/>
      </w:r>
      <w:r w:rsidRPr="00381166">
        <w:rPr>
          <w:rtl/>
        </w:rPr>
        <w:t xml:space="preserve">قانون مكافحة التمييز الذي بدأ العمل </w:t>
      </w:r>
      <w:proofErr w:type="spellStart"/>
      <w:r w:rsidRPr="00381166">
        <w:rPr>
          <w:rtl/>
        </w:rPr>
        <w:t>به</w:t>
      </w:r>
      <w:proofErr w:type="spellEnd"/>
      <w:r w:rsidRPr="00381166">
        <w:rPr>
          <w:rtl/>
        </w:rPr>
        <w:t xml:space="preserve"> في 1 كانون الثاني/يناير 2009، ويشمل السن كأساس للتمييز ويحظر التمييز في جميع </w:t>
      </w:r>
      <w:r w:rsidRPr="00381166">
        <w:rPr>
          <w:rFonts w:hint="cs"/>
          <w:rtl/>
        </w:rPr>
        <w:t>جوانب</w:t>
      </w:r>
      <w:r w:rsidRPr="00381166">
        <w:rPr>
          <w:rtl/>
        </w:rPr>
        <w:t xml:space="preserve"> نظام التعليم، وكذلك </w:t>
      </w:r>
      <w:r w:rsidRPr="00381166">
        <w:rPr>
          <w:rFonts w:hint="cs"/>
          <w:rtl/>
        </w:rPr>
        <w:t>إنشاء</w:t>
      </w:r>
      <w:r w:rsidRPr="00381166">
        <w:rPr>
          <w:rtl/>
        </w:rPr>
        <w:t xml:space="preserve"> مكتب أمين المظالم المعني بالمساواة </w:t>
      </w:r>
      <w:proofErr w:type="spellStart"/>
      <w:r w:rsidRPr="00381166">
        <w:rPr>
          <w:rtl/>
        </w:rPr>
        <w:t>المسؤول</w:t>
      </w:r>
      <w:proofErr w:type="spellEnd"/>
      <w:r w:rsidRPr="00381166">
        <w:rPr>
          <w:rtl/>
        </w:rPr>
        <w:t xml:space="preserve"> عن </w:t>
      </w:r>
      <w:r w:rsidRPr="00381166">
        <w:rPr>
          <w:rFonts w:hint="cs"/>
          <w:rtl/>
        </w:rPr>
        <w:t>تنفيذ</w:t>
      </w:r>
      <w:r w:rsidR="006666D3" w:rsidRPr="00381166">
        <w:rPr>
          <w:rFonts w:hint="cs"/>
          <w:rtl/>
        </w:rPr>
        <w:t xml:space="preserve"> القانون</w:t>
      </w:r>
      <w:r w:rsidRPr="00381166">
        <w:rPr>
          <w:rtl/>
        </w:rPr>
        <w:t>؛</w:t>
      </w:r>
    </w:p>
    <w:p w:rsidR="004C35A6" w:rsidRPr="00381166" w:rsidRDefault="004C35A6" w:rsidP="00C07658">
      <w:pPr>
        <w:spacing w:before="0" w:after="180" w:line="380" w:lineRule="exact"/>
        <w:ind w:firstLine="720"/>
        <w:rPr>
          <w:b/>
          <w:rtl/>
        </w:rPr>
      </w:pPr>
      <w:r w:rsidRPr="00381166">
        <w:rPr>
          <w:b/>
          <w:rtl/>
        </w:rPr>
        <w:t>(ب)</w:t>
      </w:r>
      <w:r w:rsidR="00BE594F" w:rsidRPr="00381166">
        <w:rPr>
          <w:b/>
        </w:rPr>
        <w:tab/>
      </w:r>
      <w:r w:rsidRPr="00381166">
        <w:rPr>
          <w:b/>
          <w:rtl/>
        </w:rPr>
        <w:t>الأحكام الجديدة المدرجة في قانون الخدمات الاجتماعية (</w:t>
      </w:r>
      <w:r w:rsidR="00BE594F" w:rsidRPr="00381166">
        <w:rPr>
          <w:rFonts w:hint="cs"/>
          <w:b/>
          <w:rtl/>
        </w:rPr>
        <w:t>453:2001</w:t>
      </w:r>
      <w:r w:rsidRPr="00381166">
        <w:rPr>
          <w:b/>
          <w:rtl/>
        </w:rPr>
        <w:t>) وقانون رعاية الشباب (أحكام خاصة) (</w:t>
      </w:r>
      <w:r w:rsidR="00BE594F" w:rsidRPr="00381166">
        <w:rPr>
          <w:rFonts w:hint="cs"/>
          <w:b/>
          <w:rtl/>
        </w:rPr>
        <w:t>52:1990</w:t>
      </w:r>
      <w:r w:rsidRPr="00381166">
        <w:rPr>
          <w:b/>
          <w:rtl/>
        </w:rPr>
        <w:t xml:space="preserve">) في نيسان/أبريل 2008 لزيادة تعزيز حماية </w:t>
      </w:r>
      <w:r w:rsidRPr="00381166">
        <w:rPr>
          <w:rFonts w:hint="cs"/>
          <w:b/>
          <w:rtl/>
        </w:rPr>
        <w:t>الأطفال</w:t>
      </w:r>
      <w:r w:rsidRPr="00381166">
        <w:rPr>
          <w:b/>
          <w:rtl/>
        </w:rPr>
        <w:t>؛</w:t>
      </w:r>
    </w:p>
    <w:p w:rsidR="004C35A6" w:rsidRPr="00381166" w:rsidRDefault="004C35A6" w:rsidP="00C07658">
      <w:pPr>
        <w:spacing w:before="0" w:after="180" w:line="380" w:lineRule="exact"/>
        <w:ind w:firstLine="720"/>
        <w:rPr>
          <w:color w:val="000000"/>
          <w:rtl/>
        </w:rPr>
      </w:pPr>
      <w:r w:rsidRPr="00381166">
        <w:rPr>
          <w:bCs/>
          <w:rtl/>
        </w:rPr>
        <w:t>(</w:t>
      </w:r>
      <w:r w:rsidRPr="00381166">
        <w:rPr>
          <w:b/>
          <w:rtl/>
        </w:rPr>
        <w:t>ج</w:t>
      </w:r>
      <w:r w:rsidRPr="00381166">
        <w:rPr>
          <w:bCs/>
          <w:rtl/>
        </w:rPr>
        <w:t>)</w:t>
      </w:r>
      <w:r w:rsidR="00BE594F" w:rsidRPr="00381166">
        <w:rPr>
          <w:rFonts w:hint="cs"/>
          <w:bCs/>
          <w:rtl/>
        </w:rPr>
        <w:tab/>
      </w:r>
      <w:r w:rsidRPr="00381166">
        <w:rPr>
          <w:rtl/>
        </w:rPr>
        <w:t xml:space="preserve">القانون المتعلق بالتحقيقات بشأن الأطفال الذين </w:t>
      </w:r>
      <w:r w:rsidRPr="00381166">
        <w:rPr>
          <w:rFonts w:hint="cs"/>
          <w:rtl/>
        </w:rPr>
        <w:t>توفوا بسبب</w:t>
      </w:r>
      <w:r w:rsidRPr="00381166">
        <w:rPr>
          <w:rtl/>
        </w:rPr>
        <w:t xml:space="preserve"> </w:t>
      </w:r>
      <w:r w:rsidRPr="00381166">
        <w:rPr>
          <w:rFonts w:hint="cs"/>
          <w:rtl/>
        </w:rPr>
        <w:t>ا</w:t>
      </w:r>
      <w:r w:rsidRPr="00381166">
        <w:rPr>
          <w:rtl/>
        </w:rPr>
        <w:t>لجريمة (</w:t>
      </w:r>
      <w:r w:rsidR="00BE594F" w:rsidRPr="00381166">
        <w:rPr>
          <w:rFonts w:hint="cs"/>
          <w:rtl/>
        </w:rPr>
        <w:t>606:2007</w:t>
      </w:r>
      <w:r w:rsidRPr="00381166">
        <w:rPr>
          <w:rtl/>
        </w:rPr>
        <w:t xml:space="preserve">) الذي بدأ العمل </w:t>
      </w:r>
      <w:proofErr w:type="spellStart"/>
      <w:r w:rsidRPr="00381166">
        <w:rPr>
          <w:rtl/>
        </w:rPr>
        <w:t>به</w:t>
      </w:r>
      <w:proofErr w:type="spellEnd"/>
      <w:r w:rsidRPr="00381166">
        <w:rPr>
          <w:rtl/>
        </w:rPr>
        <w:t xml:space="preserve"> في 1 كانون الثاني/يناير 2008؛</w:t>
      </w:r>
    </w:p>
    <w:p w:rsidR="004C35A6" w:rsidRPr="00381166" w:rsidRDefault="004C35A6" w:rsidP="00C07658">
      <w:pPr>
        <w:spacing w:before="0" w:after="180" w:line="380" w:lineRule="exact"/>
        <w:ind w:firstLine="720"/>
        <w:rPr>
          <w:rtl/>
        </w:rPr>
      </w:pPr>
      <w:r w:rsidRPr="00381166">
        <w:rPr>
          <w:color w:val="000000"/>
          <w:rtl/>
        </w:rPr>
        <w:t>(د)</w:t>
      </w:r>
      <w:r w:rsidRPr="00381166">
        <w:rPr>
          <w:color w:val="000000"/>
        </w:rPr>
        <w:tab/>
      </w:r>
      <w:r w:rsidRPr="00381166">
        <w:rPr>
          <w:rFonts w:hint="cs"/>
          <w:rtl/>
        </w:rPr>
        <w:t>اعتماد</w:t>
      </w:r>
      <w:r w:rsidRPr="00381166">
        <w:rPr>
          <w:rtl/>
        </w:rPr>
        <w:t xml:space="preserve"> المجلس الوطني لمكا</w:t>
      </w:r>
      <w:r w:rsidR="00BE594F" w:rsidRPr="00381166">
        <w:rPr>
          <w:rtl/>
        </w:rPr>
        <w:t xml:space="preserve">فحة الجريمة، في عام 2007، </w:t>
      </w:r>
      <w:r w:rsidR="00BE594F" w:rsidRPr="00381166">
        <w:rPr>
          <w:rFonts w:hint="cs"/>
          <w:rtl/>
        </w:rPr>
        <w:t>مدونات</w:t>
      </w:r>
      <w:r w:rsidRPr="00381166">
        <w:rPr>
          <w:rtl/>
        </w:rPr>
        <w:t xml:space="preserve"> جديدة للجر</w:t>
      </w:r>
      <w:r w:rsidR="00B31E54" w:rsidRPr="00381166">
        <w:rPr>
          <w:rtl/>
        </w:rPr>
        <w:t>ائم الجنسية في إطار الفصل 6 من</w:t>
      </w:r>
      <w:r w:rsidR="00B31E54" w:rsidRPr="00381166">
        <w:rPr>
          <w:rFonts w:hint="cs"/>
          <w:rtl/>
        </w:rPr>
        <w:t xml:space="preserve"> </w:t>
      </w:r>
      <w:r w:rsidRPr="00381166">
        <w:rPr>
          <w:rtl/>
        </w:rPr>
        <w:t xml:space="preserve">قانون </w:t>
      </w:r>
      <w:r w:rsidR="00B31E54" w:rsidRPr="00381166">
        <w:rPr>
          <w:rFonts w:hint="cs"/>
          <w:rtl/>
        </w:rPr>
        <w:t>العقوبات</w:t>
      </w:r>
      <w:r w:rsidRPr="00381166">
        <w:rPr>
          <w:rtl/>
        </w:rPr>
        <w:t xml:space="preserve"> السويدي؛</w:t>
      </w:r>
    </w:p>
    <w:p w:rsidR="004C35A6" w:rsidRPr="00381166" w:rsidRDefault="004C35A6" w:rsidP="00C07658">
      <w:pPr>
        <w:spacing w:before="0" w:after="180" w:line="380" w:lineRule="exact"/>
        <w:ind w:firstLine="720"/>
        <w:rPr>
          <w:rtl/>
        </w:rPr>
      </w:pPr>
      <w:r w:rsidRPr="00381166">
        <w:rPr>
          <w:rtl/>
        </w:rPr>
        <w:t>(</w:t>
      </w:r>
      <w:r w:rsidR="00BE594F" w:rsidRPr="00381166">
        <w:rPr>
          <w:rFonts w:hint="cs"/>
          <w:rtl/>
        </w:rPr>
        <w:t>ﻫ</w:t>
      </w:r>
      <w:r w:rsidRPr="00381166">
        <w:rPr>
          <w:rtl/>
        </w:rPr>
        <w:t>)</w:t>
      </w:r>
      <w:r w:rsidRPr="00381166">
        <w:tab/>
      </w:r>
      <w:r w:rsidRPr="00381166">
        <w:rPr>
          <w:rtl/>
        </w:rPr>
        <w:t>التعديلات التشريعية المعتمدة في 1 تموز/يوليه 2006، التي أدت إلى نقل المسؤولية عن استقبال القاصرين غير المصحوبين وإسكانهم من مجلس الهجرة السويدي إلى البلديات؛</w:t>
      </w:r>
    </w:p>
    <w:p w:rsidR="004C35A6" w:rsidRPr="00381166" w:rsidRDefault="004C35A6" w:rsidP="00C07658">
      <w:pPr>
        <w:tabs>
          <w:tab w:val="left" w:pos="1488"/>
        </w:tabs>
        <w:spacing w:before="0" w:after="180" w:line="380" w:lineRule="exact"/>
        <w:ind w:firstLine="720"/>
        <w:rPr>
          <w:rtl/>
        </w:rPr>
      </w:pPr>
      <w:r w:rsidRPr="00381166">
        <w:rPr>
          <w:rtl/>
        </w:rPr>
        <w:t>(و)</w:t>
      </w:r>
      <w:r w:rsidRPr="00381166">
        <w:tab/>
      </w:r>
      <w:r w:rsidRPr="00381166">
        <w:rPr>
          <w:rtl/>
        </w:rPr>
        <w:t xml:space="preserve">اعتماد وتنفيذ خطة عمل وطنية ثانية في مجال حقوق الإنسان للفترة 2006-2009، تشمل برامج محددة بشأن تعزيز وحماية حقوق الطفل والقيام، في آذار/مارس 2006، بتعيين وفد حقوق الإنسان في السويد، الذي يُنتظر منه </w:t>
      </w:r>
      <w:r w:rsidRPr="00381166">
        <w:rPr>
          <w:rFonts w:hint="cs"/>
          <w:rtl/>
        </w:rPr>
        <w:t>أن يدعم</w:t>
      </w:r>
      <w:r w:rsidRPr="00381166">
        <w:rPr>
          <w:rtl/>
        </w:rPr>
        <w:t xml:space="preserve"> العمل المتعلق بكفالة الاحترام الكامل لحقوق الإنسان في السويد.</w:t>
      </w:r>
    </w:p>
    <w:p w:rsidR="004C35A6" w:rsidRPr="00381166" w:rsidRDefault="004C35A6" w:rsidP="00C07658">
      <w:pPr>
        <w:spacing w:before="0" w:after="180" w:line="380" w:lineRule="exact"/>
        <w:rPr>
          <w:b/>
          <w:rtl/>
        </w:rPr>
      </w:pPr>
      <w:r w:rsidRPr="00381166">
        <w:rPr>
          <w:rFonts w:hint="cs"/>
          <w:b/>
          <w:rtl/>
        </w:rPr>
        <w:t>6-</w:t>
      </w:r>
      <w:r w:rsidRPr="00381166">
        <w:rPr>
          <w:b/>
        </w:rPr>
        <w:tab/>
      </w:r>
      <w:r w:rsidRPr="00381166">
        <w:rPr>
          <w:b/>
          <w:rtl/>
        </w:rPr>
        <w:t xml:space="preserve">وتلاحظ اللجنة أيضاً مع التقدير أن الدولة الطرف </w:t>
      </w:r>
      <w:r w:rsidRPr="00381166">
        <w:rPr>
          <w:rFonts w:hint="cs"/>
          <w:b/>
          <w:rtl/>
        </w:rPr>
        <w:t>قامت</w:t>
      </w:r>
      <w:r w:rsidRPr="00381166">
        <w:rPr>
          <w:b/>
          <w:rtl/>
        </w:rPr>
        <w:t>، منذ أن نظرت اللجنة في تقريرها الث</w:t>
      </w:r>
      <w:r w:rsidRPr="00381166">
        <w:rPr>
          <w:rFonts w:hint="cs"/>
          <w:b/>
          <w:rtl/>
        </w:rPr>
        <w:t>الث</w:t>
      </w:r>
      <w:r w:rsidRPr="00381166">
        <w:rPr>
          <w:b/>
          <w:rtl/>
        </w:rPr>
        <w:t xml:space="preserve"> في </w:t>
      </w:r>
      <w:r w:rsidR="00B31E54" w:rsidRPr="00381166">
        <w:rPr>
          <w:rFonts w:hint="cs"/>
          <w:b/>
          <w:rtl/>
        </w:rPr>
        <w:br/>
      </w:r>
      <w:r w:rsidRPr="00381166">
        <w:rPr>
          <w:b/>
          <w:rtl/>
        </w:rPr>
        <w:t xml:space="preserve">عام 2005، </w:t>
      </w:r>
      <w:r w:rsidRPr="00381166">
        <w:rPr>
          <w:rFonts w:hint="cs"/>
          <w:b/>
          <w:rtl/>
        </w:rPr>
        <w:t xml:space="preserve">بالتصديق </w:t>
      </w:r>
      <w:r w:rsidRPr="00381166">
        <w:rPr>
          <w:b/>
          <w:rtl/>
        </w:rPr>
        <w:t xml:space="preserve">على جملة من الصكوك أو </w:t>
      </w:r>
      <w:r w:rsidRPr="00381166">
        <w:rPr>
          <w:rFonts w:hint="cs"/>
          <w:b/>
          <w:rtl/>
        </w:rPr>
        <w:t>الانضمام</w:t>
      </w:r>
      <w:r w:rsidRPr="00381166">
        <w:rPr>
          <w:b/>
          <w:rtl/>
        </w:rPr>
        <w:t xml:space="preserve"> إليها، </w:t>
      </w:r>
      <w:r w:rsidRPr="00381166">
        <w:rPr>
          <w:rFonts w:hint="cs"/>
          <w:b/>
          <w:rtl/>
        </w:rPr>
        <w:t>ومن جملة هذه الصكوك</w:t>
      </w:r>
      <w:r w:rsidRPr="00381166">
        <w:rPr>
          <w:b/>
          <w:rtl/>
        </w:rPr>
        <w:t>:</w:t>
      </w:r>
    </w:p>
    <w:p w:rsidR="004C35A6" w:rsidRPr="00381166" w:rsidRDefault="004C35A6" w:rsidP="00C07658">
      <w:pPr>
        <w:spacing w:before="0" w:after="180" w:line="380" w:lineRule="exact"/>
        <w:ind w:firstLine="720"/>
        <w:rPr>
          <w:rtl/>
        </w:rPr>
      </w:pPr>
      <w:r w:rsidRPr="00381166">
        <w:rPr>
          <w:rtl/>
        </w:rPr>
        <w:t>(أ)</w:t>
      </w:r>
      <w:r w:rsidR="00B31E54" w:rsidRPr="00381166">
        <w:rPr>
          <w:rFonts w:hint="cs"/>
          <w:rtl/>
        </w:rPr>
        <w:tab/>
      </w:r>
      <w:r w:rsidRPr="00381166">
        <w:rPr>
          <w:rtl/>
        </w:rPr>
        <w:t xml:space="preserve">البروتوكول الاختيـاري </w:t>
      </w:r>
      <w:r w:rsidRPr="00381166">
        <w:rPr>
          <w:rFonts w:hint="cs"/>
          <w:rtl/>
        </w:rPr>
        <w:t>ل</w:t>
      </w:r>
      <w:r w:rsidRPr="00381166">
        <w:rPr>
          <w:rtl/>
        </w:rPr>
        <w:t xml:space="preserve">اتفاقية حقوق الطفل </w:t>
      </w:r>
      <w:r w:rsidRPr="00381166">
        <w:rPr>
          <w:rFonts w:hint="cs"/>
          <w:rtl/>
        </w:rPr>
        <w:t>المتعلق</w:t>
      </w:r>
      <w:r w:rsidRPr="00381166">
        <w:rPr>
          <w:rtl/>
        </w:rPr>
        <w:t xml:space="preserve"> </w:t>
      </w:r>
      <w:r w:rsidRPr="00381166">
        <w:rPr>
          <w:rFonts w:hint="cs"/>
          <w:rtl/>
        </w:rPr>
        <w:t>ب</w:t>
      </w:r>
      <w:r w:rsidRPr="00381166">
        <w:rPr>
          <w:rtl/>
        </w:rPr>
        <w:t xml:space="preserve">بيع الأطفال </w:t>
      </w:r>
      <w:r w:rsidRPr="00381166">
        <w:rPr>
          <w:rFonts w:hint="cs"/>
          <w:rtl/>
        </w:rPr>
        <w:t>وبغاء</w:t>
      </w:r>
      <w:r w:rsidRPr="00381166">
        <w:t xml:space="preserve"> </w:t>
      </w:r>
      <w:r w:rsidRPr="00381166">
        <w:rPr>
          <w:rtl/>
        </w:rPr>
        <w:t xml:space="preserve">الأطفال </w:t>
      </w:r>
      <w:r w:rsidRPr="00381166">
        <w:rPr>
          <w:rFonts w:hint="cs"/>
          <w:rtl/>
        </w:rPr>
        <w:t>واستغلال الأطفال في</w:t>
      </w:r>
      <w:r w:rsidRPr="00381166">
        <w:rPr>
          <w:rtl/>
        </w:rPr>
        <w:t xml:space="preserve"> المواد الإباحية، في عام 2007؛</w:t>
      </w:r>
    </w:p>
    <w:p w:rsidR="004C35A6" w:rsidRPr="00381166" w:rsidRDefault="004C35A6" w:rsidP="00C07658">
      <w:pPr>
        <w:spacing w:before="0" w:after="180" w:line="380" w:lineRule="exact"/>
        <w:ind w:firstLine="720"/>
        <w:rPr>
          <w:rtl/>
        </w:rPr>
      </w:pPr>
      <w:r w:rsidRPr="00381166">
        <w:rPr>
          <w:rtl/>
        </w:rPr>
        <w:t>(ب)</w:t>
      </w:r>
      <w:r w:rsidR="00B31E54" w:rsidRPr="00381166">
        <w:rPr>
          <w:rFonts w:hint="cs"/>
          <w:rtl/>
        </w:rPr>
        <w:tab/>
      </w:r>
      <w:r w:rsidRPr="00381166">
        <w:rPr>
          <w:rtl/>
        </w:rPr>
        <w:t>اتفاقية حقوق الأشخاص ذوي الإعاقة وبروتوكولها الاختيار</w:t>
      </w:r>
      <w:r w:rsidR="00B31E54" w:rsidRPr="00381166">
        <w:rPr>
          <w:rFonts w:hint="cs"/>
          <w:rtl/>
        </w:rPr>
        <w:t>ي</w:t>
      </w:r>
      <w:r w:rsidRPr="00381166">
        <w:rPr>
          <w:rtl/>
        </w:rPr>
        <w:t>، في عام 2008؛</w:t>
      </w:r>
    </w:p>
    <w:p w:rsidR="004C35A6" w:rsidRPr="00381166" w:rsidRDefault="004C35A6" w:rsidP="00C07658">
      <w:pPr>
        <w:spacing w:before="0" w:after="180" w:line="380" w:lineRule="exact"/>
        <w:ind w:firstLine="720"/>
        <w:rPr>
          <w:rtl/>
        </w:rPr>
      </w:pPr>
      <w:r w:rsidRPr="00381166">
        <w:rPr>
          <w:rtl/>
        </w:rPr>
        <w:t>(ج)</w:t>
      </w:r>
      <w:r w:rsidR="00B31E54" w:rsidRPr="00381166">
        <w:rPr>
          <w:rFonts w:hint="cs"/>
          <w:rtl/>
        </w:rPr>
        <w:tab/>
      </w:r>
      <w:r w:rsidRPr="00381166">
        <w:rPr>
          <w:rtl/>
        </w:rPr>
        <w:t xml:space="preserve">البروتوكول الاختياري </w:t>
      </w:r>
      <w:r w:rsidRPr="00381166">
        <w:rPr>
          <w:rFonts w:hint="cs"/>
          <w:rtl/>
        </w:rPr>
        <w:t>ل</w:t>
      </w:r>
      <w:r w:rsidRPr="00381166">
        <w:rPr>
          <w:rtl/>
        </w:rPr>
        <w:t>اتفاقية مناهضة التعذيب وغيره من ضروب المعاملة أو العقوبة القاسية</w:t>
      </w:r>
      <w:r w:rsidR="00381166" w:rsidRPr="00381166">
        <w:rPr>
          <w:rFonts w:hint="cs"/>
          <w:rtl/>
        </w:rPr>
        <w:br/>
      </w:r>
      <w:r w:rsidRPr="00381166">
        <w:rPr>
          <w:rtl/>
        </w:rPr>
        <w:t xml:space="preserve">أو </w:t>
      </w:r>
      <w:proofErr w:type="spellStart"/>
      <w:r w:rsidRPr="00381166">
        <w:rPr>
          <w:rtl/>
        </w:rPr>
        <w:t>اللاإنسانية</w:t>
      </w:r>
      <w:proofErr w:type="spellEnd"/>
      <w:r w:rsidRPr="00381166">
        <w:t xml:space="preserve"> </w:t>
      </w:r>
      <w:r w:rsidRPr="00381166">
        <w:rPr>
          <w:rtl/>
        </w:rPr>
        <w:t>أو المهينة، في عام 2005.</w:t>
      </w:r>
    </w:p>
    <w:p w:rsidR="004C35A6" w:rsidRPr="00D03A9E" w:rsidRDefault="004C35A6" w:rsidP="00381166">
      <w:pPr>
        <w:pStyle w:val="Heading9"/>
        <w:keepNext w:val="0"/>
        <w:spacing w:before="0" w:line="380" w:lineRule="exact"/>
        <w:jc w:val="center"/>
        <w:rPr>
          <w:bCs/>
          <w:color w:val="000000"/>
          <w:u w:val="none"/>
          <w:rtl/>
        </w:rPr>
      </w:pPr>
      <w:r w:rsidRPr="00D03A9E">
        <w:rPr>
          <w:bCs/>
          <w:color w:val="000000"/>
          <w:u w:val="none"/>
          <w:rtl/>
        </w:rPr>
        <w:t>جيم - دواعي القلق الرئيسية والتوصيات</w:t>
      </w:r>
    </w:p>
    <w:p w:rsidR="004C35A6" w:rsidRPr="00D03A9E" w:rsidRDefault="004C35A6" w:rsidP="00381166">
      <w:pPr>
        <w:spacing w:before="0" w:line="380" w:lineRule="exact"/>
        <w:jc w:val="center"/>
        <w:rPr>
          <w:bCs/>
          <w:rtl/>
        </w:rPr>
      </w:pPr>
      <w:r w:rsidRPr="00D03A9E">
        <w:rPr>
          <w:bCs/>
          <w:rtl/>
        </w:rPr>
        <w:t>1- تدابير التنفيذ العامة</w:t>
      </w:r>
      <w:r w:rsidRPr="00D03A9E">
        <w:rPr>
          <w:bCs/>
          <w:rtl/>
        </w:rPr>
        <w:br/>
        <w:t>(المادتان 4 و42 والفقرة 6 من المادة 44 من الاتفاقية)</w:t>
      </w:r>
    </w:p>
    <w:p w:rsidR="004C35A6" w:rsidRPr="00D03A9E" w:rsidRDefault="004C35A6" w:rsidP="00381166">
      <w:pPr>
        <w:pStyle w:val="Heading1"/>
        <w:keepNext w:val="0"/>
        <w:spacing w:before="0" w:line="380" w:lineRule="exact"/>
        <w:jc w:val="lowKashida"/>
        <w:rPr>
          <w:sz w:val="22"/>
          <w:szCs w:val="30"/>
          <w:rtl/>
        </w:rPr>
      </w:pPr>
      <w:r w:rsidRPr="00D03A9E">
        <w:rPr>
          <w:sz w:val="22"/>
          <w:szCs w:val="30"/>
          <w:rtl/>
        </w:rPr>
        <w:t>التوصيات السابقة التي قدمتها اللجنة</w:t>
      </w:r>
    </w:p>
    <w:p w:rsidR="004C35A6" w:rsidRPr="00940B1B" w:rsidRDefault="004C35A6" w:rsidP="00C07658">
      <w:pPr>
        <w:spacing w:before="0" w:line="380" w:lineRule="exact"/>
        <w:rPr>
          <w:i/>
          <w:spacing w:val="4"/>
          <w:rtl/>
        </w:rPr>
      </w:pPr>
      <w:r w:rsidRPr="00D03A9E">
        <w:rPr>
          <w:rFonts w:hint="cs"/>
          <w:rtl/>
        </w:rPr>
        <w:t>7-</w:t>
      </w:r>
      <w:r w:rsidRPr="00D03A9E">
        <w:tab/>
      </w:r>
      <w:r w:rsidRPr="00D03A9E">
        <w:rPr>
          <w:rtl/>
        </w:rPr>
        <w:t xml:space="preserve">تلاحظ اللجنة مع التقدير أن عدداً من الشواغل والتوصيات (انظر </w:t>
      </w:r>
      <w:r w:rsidRPr="00D03A9E">
        <w:t>CRC/C/15/Add.248</w:t>
      </w:r>
      <w:r w:rsidRPr="00D03A9E">
        <w:rPr>
          <w:rtl/>
        </w:rPr>
        <w:t xml:space="preserve">) المعرب عنها بعد النظر في التقرير الدوري الثالث للدولة الطرف </w:t>
      </w:r>
      <w:r w:rsidRPr="00D03A9E">
        <w:t>(CRC/C/125/Add.1)</w:t>
      </w:r>
      <w:r w:rsidRPr="00D03A9E">
        <w:rPr>
          <w:rtl/>
        </w:rPr>
        <w:t xml:space="preserve"> عولجت بواسطة تدابير تشريعية وإدارية وغير ذلك من التدابير.</w:t>
      </w:r>
      <w:r w:rsidRPr="00D03A9E">
        <w:t xml:space="preserve"> </w:t>
      </w:r>
      <w:r w:rsidRPr="00D03A9E">
        <w:rPr>
          <w:rtl/>
        </w:rPr>
        <w:t xml:space="preserve">غير أن اللجنة تعرب عن أسفها لأن شواغل وتوصيات أخرى، بما فيها تلك المتصلة </w:t>
      </w:r>
      <w:r w:rsidRPr="00940B1B">
        <w:rPr>
          <w:spacing w:val="4"/>
          <w:rtl/>
        </w:rPr>
        <w:t>بمسائل من قبيل الرصد المستقل، وجمع البيانات، والتدريب ونشر الاتفاقية، والأطفال المحرومين من بيئتهم الأسرية، والصحة والخدمات الصحية، والتعليم، والاستغلال الجنسي والاتجار</w:t>
      </w:r>
      <w:r w:rsidR="00940B1B" w:rsidRPr="00940B1B">
        <w:rPr>
          <w:rFonts w:hint="cs"/>
          <w:spacing w:val="4"/>
          <w:rtl/>
        </w:rPr>
        <w:t xml:space="preserve"> لأغراض الجنس</w:t>
      </w:r>
      <w:r w:rsidRPr="00940B1B">
        <w:rPr>
          <w:spacing w:val="4"/>
          <w:rtl/>
        </w:rPr>
        <w:t xml:space="preserve">، لم تُعالج أو تُنفّذ </w:t>
      </w:r>
      <w:r w:rsidRPr="00940B1B">
        <w:rPr>
          <w:rFonts w:hint="cs"/>
          <w:spacing w:val="4"/>
          <w:rtl/>
        </w:rPr>
        <w:t>بشكل كافٍ</w:t>
      </w:r>
      <w:r w:rsidRPr="00940B1B">
        <w:rPr>
          <w:spacing w:val="4"/>
          <w:rtl/>
        </w:rPr>
        <w:t>.</w:t>
      </w:r>
      <w:r w:rsidRPr="00940B1B">
        <w:rPr>
          <w:spacing w:val="4"/>
        </w:rPr>
        <w:t xml:space="preserve"> </w:t>
      </w:r>
    </w:p>
    <w:p w:rsidR="004C35A6" w:rsidRPr="00D03A9E" w:rsidRDefault="004C35A6" w:rsidP="00C07658">
      <w:pPr>
        <w:spacing w:before="0" w:line="380" w:lineRule="exact"/>
        <w:rPr>
          <w:bCs/>
          <w:rtl/>
        </w:rPr>
      </w:pPr>
      <w:r w:rsidRPr="00D03A9E">
        <w:rPr>
          <w:rFonts w:hint="cs"/>
          <w:b/>
          <w:rtl/>
        </w:rPr>
        <w:t>8-</w:t>
      </w:r>
      <w:r w:rsidRPr="00D03A9E">
        <w:rPr>
          <w:b/>
        </w:rPr>
        <w:tab/>
      </w:r>
      <w:r w:rsidRPr="00D03A9E">
        <w:rPr>
          <w:bCs/>
          <w:rtl/>
        </w:rPr>
        <w:t xml:space="preserve">تحث اللجنة الدولة الطرف على بذل كل الجهود </w:t>
      </w:r>
      <w:r w:rsidRPr="00D03A9E">
        <w:rPr>
          <w:rFonts w:hint="cs"/>
          <w:bCs/>
          <w:rtl/>
        </w:rPr>
        <w:t>لتنفيذ</w:t>
      </w:r>
      <w:r w:rsidRPr="00D03A9E">
        <w:rPr>
          <w:bCs/>
          <w:rtl/>
        </w:rPr>
        <w:t xml:space="preserve"> التوصيات السابقة التي لم تُنفذ إلا جزئياً أو لم تُنفذ البتة، وقائمة التوصيات الواردة في هذه الملاحظات الختامية.</w:t>
      </w:r>
    </w:p>
    <w:p w:rsidR="004C35A6" w:rsidRPr="00D03A9E" w:rsidRDefault="004C35A6" w:rsidP="00C07658">
      <w:pPr>
        <w:spacing w:before="0" w:line="380" w:lineRule="exact"/>
        <w:rPr>
          <w:rtl/>
        </w:rPr>
      </w:pPr>
      <w:r w:rsidRPr="00D03A9E">
        <w:rPr>
          <w:bCs/>
          <w:rtl/>
        </w:rPr>
        <w:t>التشريعات</w:t>
      </w:r>
    </w:p>
    <w:p w:rsidR="004C35A6" w:rsidRPr="00C1110E" w:rsidRDefault="004C35A6" w:rsidP="00C07658">
      <w:pPr>
        <w:spacing w:before="0" w:line="380" w:lineRule="exact"/>
        <w:rPr>
          <w:rFonts w:hint="cs"/>
          <w:spacing w:val="4"/>
          <w:rtl/>
        </w:rPr>
      </w:pPr>
      <w:r w:rsidRPr="00D03A9E">
        <w:rPr>
          <w:rFonts w:hint="cs"/>
          <w:rtl/>
        </w:rPr>
        <w:t>9-</w:t>
      </w:r>
      <w:r w:rsidRPr="00D03A9E">
        <w:tab/>
      </w:r>
      <w:r w:rsidRPr="00D03A9E">
        <w:rPr>
          <w:rtl/>
        </w:rPr>
        <w:t xml:space="preserve">تحيط اللجنة علماً بالتفسير </w:t>
      </w:r>
      <w:r w:rsidRPr="00D03A9E">
        <w:rPr>
          <w:rFonts w:hint="cs"/>
          <w:rtl/>
        </w:rPr>
        <w:t>الذي قدمته</w:t>
      </w:r>
      <w:r w:rsidRPr="00D03A9E">
        <w:rPr>
          <w:rtl/>
        </w:rPr>
        <w:t xml:space="preserve"> الدولة الطرف </w:t>
      </w:r>
      <w:r w:rsidRPr="00D03A9E">
        <w:rPr>
          <w:rFonts w:hint="cs"/>
          <w:rtl/>
        </w:rPr>
        <w:t xml:space="preserve">في تقريرها </w:t>
      </w:r>
      <w:r w:rsidRPr="00D03A9E">
        <w:rPr>
          <w:rtl/>
        </w:rPr>
        <w:t xml:space="preserve">وردودها الخطية على قائمة المسائل </w:t>
      </w:r>
      <w:r w:rsidR="00940B1B" w:rsidRPr="00C1110E">
        <w:rPr>
          <w:rFonts w:hint="cs"/>
          <w:spacing w:val="4"/>
          <w:rtl/>
        </w:rPr>
        <w:t>للسبب وراء</w:t>
      </w:r>
      <w:r w:rsidRPr="00C1110E">
        <w:rPr>
          <w:spacing w:val="4"/>
          <w:rtl/>
        </w:rPr>
        <w:t xml:space="preserve"> عدم </w:t>
      </w:r>
      <w:r w:rsidR="00940B1B" w:rsidRPr="00C1110E">
        <w:rPr>
          <w:rFonts w:hint="cs"/>
          <w:spacing w:val="4"/>
          <w:rtl/>
        </w:rPr>
        <w:t>إدراج</w:t>
      </w:r>
      <w:r w:rsidRPr="00C1110E">
        <w:rPr>
          <w:spacing w:val="4"/>
          <w:rtl/>
        </w:rPr>
        <w:t xml:space="preserve"> الاتفاقية رسمياً في النظام القانوني المحلي.</w:t>
      </w:r>
      <w:r w:rsidRPr="00C1110E">
        <w:rPr>
          <w:spacing w:val="4"/>
        </w:rPr>
        <w:t xml:space="preserve"> </w:t>
      </w:r>
      <w:r w:rsidRPr="00C1110E">
        <w:rPr>
          <w:spacing w:val="4"/>
          <w:rtl/>
        </w:rPr>
        <w:t xml:space="preserve">غير أن القلق يساور اللجنة </w:t>
      </w:r>
      <w:r w:rsidRPr="00C1110E">
        <w:rPr>
          <w:rFonts w:hint="cs"/>
          <w:spacing w:val="4"/>
          <w:rtl/>
        </w:rPr>
        <w:t xml:space="preserve">إزاء </w:t>
      </w:r>
      <w:r w:rsidRPr="00C1110E">
        <w:rPr>
          <w:spacing w:val="4"/>
          <w:rtl/>
        </w:rPr>
        <w:t xml:space="preserve">استمرار عدم الاعتراف الرسمي بالاتفاقية كقانون سويدي، مما يمكن أن </w:t>
      </w:r>
      <w:r w:rsidRPr="00C1110E">
        <w:rPr>
          <w:rFonts w:hint="cs"/>
          <w:spacing w:val="4"/>
          <w:rtl/>
        </w:rPr>
        <w:t>يؤثر</w:t>
      </w:r>
      <w:r w:rsidRPr="00C1110E">
        <w:rPr>
          <w:spacing w:val="4"/>
          <w:rtl/>
        </w:rPr>
        <w:t xml:space="preserve"> على الحقوق الواردة فيها وعلى تطبيق هذه الحقوق.</w:t>
      </w:r>
      <w:r w:rsidR="00C1110E">
        <w:rPr>
          <w:spacing w:val="4"/>
        </w:rPr>
        <w:t xml:space="preserve"> </w:t>
      </w:r>
    </w:p>
    <w:p w:rsidR="004C35A6" w:rsidRPr="00D03A9E" w:rsidRDefault="004C35A6" w:rsidP="00C07658">
      <w:pPr>
        <w:spacing w:before="0" w:line="380" w:lineRule="exact"/>
        <w:rPr>
          <w:rtl/>
        </w:rPr>
      </w:pPr>
      <w:r w:rsidRPr="00D03A9E">
        <w:rPr>
          <w:rFonts w:hint="cs"/>
          <w:b/>
          <w:rtl/>
        </w:rPr>
        <w:t>10-</w:t>
      </w:r>
      <w:r w:rsidRPr="00D03A9E">
        <w:rPr>
          <w:b/>
        </w:rPr>
        <w:tab/>
      </w:r>
      <w:r w:rsidRPr="00D03A9E">
        <w:rPr>
          <w:bCs/>
          <w:rtl/>
        </w:rPr>
        <w:t xml:space="preserve">تدعو اللجنة الدولة الطرف إلى اتخاذ جميع التدابير اللازمة لكفالة </w:t>
      </w:r>
      <w:r w:rsidR="00C1110E">
        <w:rPr>
          <w:rFonts w:hint="cs"/>
          <w:bCs/>
          <w:rtl/>
        </w:rPr>
        <w:t>مواءمة</w:t>
      </w:r>
      <w:r w:rsidRPr="00D03A9E">
        <w:rPr>
          <w:bCs/>
          <w:rtl/>
        </w:rPr>
        <w:t xml:space="preserve"> التشريعات الوطنية تماماً </w:t>
      </w:r>
      <w:r w:rsidR="00C1110E">
        <w:rPr>
          <w:rFonts w:hint="cs"/>
          <w:bCs/>
          <w:rtl/>
        </w:rPr>
        <w:t>مع الاتفاقية</w:t>
      </w:r>
      <w:r w:rsidRPr="00D03A9E">
        <w:rPr>
          <w:bCs/>
          <w:rtl/>
        </w:rPr>
        <w:t xml:space="preserve"> وتوصي الدولة الطرف </w:t>
      </w:r>
      <w:r w:rsidR="00C1110E">
        <w:rPr>
          <w:rFonts w:hint="cs"/>
          <w:bCs/>
          <w:rtl/>
        </w:rPr>
        <w:t>بمواصلة وتعزيز</w:t>
      </w:r>
      <w:r w:rsidRPr="00D03A9E">
        <w:rPr>
          <w:bCs/>
          <w:rtl/>
        </w:rPr>
        <w:t xml:space="preserve"> الجهود التي تبذلها </w:t>
      </w:r>
      <w:r w:rsidRPr="00D03A9E">
        <w:rPr>
          <w:rFonts w:hint="cs"/>
          <w:bCs/>
          <w:rtl/>
        </w:rPr>
        <w:t>في سبيل</w:t>
      </w:r>
      <w:r w:rsidRPr="00D03A9E">
        <w:rPr>
          <w:bCs/>
          <w:rtl/>
        </w:rPr>
        <w:t xml:space="preserve"> الاعتراف</w:t>
      </w:r>
      <w:r w:rsidR="00C1110E">
        <w:rPr>
          <w:bCs/>
          <w:rtl/>
        </w:rPr>
        <w:t xml:space="preserve"> الرسمي بالاتفاقية كقانون سويدي</w:t>
      </w:r>
      <w:r w:rsidR="00C1110E">
        <w:rPr>
          <w:rFonts w:hint="cs"/>
          <w:bCs/>
          <w:rtl/>
        </w:rPr>
        <w:t xml:space="preserve">. </w:t>
      </w:r>
      <w:r w:rsidRPr="00D03A9E">
        <w:rPr>
          <w:bCs/>
          <w:rtl/>
        </w:rPr>
        <w:t xml:space="preserve">وتوصي علاوة على ذلك بضرورة </w:t>
      </w:r>
      <w:r w:rsidRPr="00D03A9E">
        <w:rPr>
          <w:rFonts w:hint="cs"/>
          <w:bCs/>
          <w:rtl/>
        </w:rPr>
        <w:t>سريان</w:t>
      </w:r>
      <w:r w:rsidRPr="00D03A9E">
        <w:rPr>
          <w:bCs/>
          <w:rtl/>
        </w:rPr>
        <w:t xml:space="preserve"> الاتفاقية كلما كانت أحكام القانون المحلي متضاربة مع القانون المكرس في الاتفاقية.</w:t>
      </w:r>
      <w:r w:rsidRPr="00D03A9E">
        <w:rPr>
          <w:b/>
        </w:rPr>
        <w:t xml:space="preserve"> </w:t>
      </w:r>
    </w:p>
    <w:p w:rsidR="004C35A6" w:rsidRPr="00D03A9E" w:rsidRDefault="004C35A6" w:rsidP="00C07658">
      <w:pPr>
        <w:spacing w:before="0" w:line="380" w:lineRule="exact"/>
        <w:rPr>
          <w:rtl/>
        </w:rPr>
      </w:pPr>
      <w:r w:rsidRPr="00D03A9E">
        <w:rPr>
          <w:bCs/>
          <w:rtl/>
        </w:rPr>
        <w:t>التنسيق</w:t>
      </w:r>
    </w:p>
    <w:p w:rsidR="004C35A6" w:rsidRPr="00D03A9E" w:rsidRDefault="004C35A6" w:rsidP="00C07658">
      <w:pPr>
        <w:spacing w:before="0" w:line="380" w:lineRule="exact"/>
        <w:rPr>
          <w:rtl/>
        </w:rPr>
      </w:pPr>
      <w:r w:rsidRPr="00D03A9E">
        <w:rPr>
          <w:rFonts w:hint="cs"/>
          <w:rtl/>
        </w:rPr>
        <w:t>11-</w:t>
      </w:r>
      <w:r w:rsidRPr="00D03A9E">
        <w:tab/>
      </w:r>
      <w:r w:rsidRPr="00D03A9E">
        <w:rPr>
          <w:rtl/>
        </w:rPr>
        <w:t xml:space="preserve">ترحب اللجنة بوجود شعبة </w:t>
      </w:r>
      <w:r w:rsidRPr="00D03A9E">
        <w:rPr>
          <w:rFonts w:hint="cs"/>
          <w:rtl/>
        </w:rPr>
        <w:t>للرصد</w:t>
      </w:r>
      <w:r w:rsidRPr="00D03A9E">
        <w:rPr>
          <w:rtl/>
        </w:rPr>
        <w:t xml:space="preserve"> داخل الحكومة هي شعبة تنسيق السياسات المتعلقة بحقوق الطفل، وإقامة منتدى لحقوق الطف</w:t>
      </w:r>
      <w:r w:rsidRPr="00D03A9E">
        <w:rPr>
          <w:rFonts w:hint="cs"/>
          <w:rtl/>
        </w:rPr>
        <w:t>ل</w:t>
      </w:r>
      <w:r w:rsidRPr="00D03A9E">
        <w:rPr>
          <w:rtl/>
        </w:rPr>
        <w:t xml:space="preserve"> في حزيران/يونيه 2005 </w:t>
      </w:r>
      <w:r w:rsidRPr="00D03A9E">
        <w:rPr>
          <w:rFonts w:hint="cs"/>
          <w:rtl/>
        </w:rPr>
        <w:t xml:space="preserve">ليكون بمثابة </w:t>
      </w:r>
      <w:r w:rsidRPr="00D03A9E">
        <w:rPr>
          <w:rtl/>
        </w:rPr>
        <w:t>منبر للحوار المنظم بين الحكومة والمنظمات غير الحكومية العاملة مع الأطفال ولأجلهم، وكذلك تطبيق المقارنات المنهجية.</w:t>
      </w:r>
      <w:r w:rsidRPr="00D03A9E">
        <w:t xml:space="preserve"> </w:t>
      </w:r>
      <w:r w:rsidRPr="00D03A9E">
        <w:rPr>
          <w:rtl/>
        </w:rPr>
        <w:t xml:space="preserve">ومع ذلك، يساور اللجنة القلق </w:t>
      </w:r>
      <w:r w:rsidRPr="00D03A9E">
        <w:rPr>
          <w:rFonts w:hint="cs"/>
          <w:rtl/>
        </w:rPr>
        <w:t>لأن</w:t>
      </w:r>
      <w:r w:rsidRPr="00D03A9E">
        <w:rPr>
          <w:rtl/>
        </w:rPr>
        <w:t xml:space="preserve"> جهود التنسيق </w:t>
      </w:r>
      <w:r w:rsidRPr="00D03A9E">
        <w:rPr>
          <w:rFonts w:hint="cs"/>
          <w:rtl/>
        </w:rPr>
        <w:t>والمواءمة</w:t>
      </w:r>
      <w:r w:rsidRPr="00D03A9E">
        <w:rPr>
          <w:rtl/>
        </w:rPr>
        <w:t xml:space="preserve"> المبذولة باسم الطفل على الصعيدين المركزي والمحلي</w:t>
      </w:r>
      <w:r w:rsidRPr="00D03A9E">
        <w:rPr>
          <w:rFonts w:hint="cs"/>
          <w:rtl/>
        </w:rPr>
        <w:t xml:space="preserve"> غير كافية</w:t>
      </w:r>
      <w:r w:rsidRPr="00D03A9E">
        <w:rPr>
          <w:rtl/>
        </w:rPr>
        <w:t>.</w:t>
      </w:r>
      <w:r w:rsidRPr="00D03A9E">
        <w:t xml:space="preserve"> </w:t>
      </w:r>
      <w:r w:rsidRPr="00D03A9E">
        <w:rPr>
          <w:rtl/>
        </w:rPr>
        <w:t xml:space="preserve">وعلاوة على ذلك، فبينما تلاحظ اللجنة أن البلديات والمجالس الإقليمية تتمتع بمستوى عالٍ من الاستقلالية، فإن القلق يساورها لأن </w:t>
      </w:r>
      <w:proofErr w:type="spellStart"/>
      <w:r w:rsidRPr="00D03A9E">
        <w:rPr>
          <w:rFonts w:hint="cs"/>
          <w:rtl/>
        </w:rPr>
        <w:t>تفاوتات</w:t>
      </w:r>
      <w:proofErr w:type="spellEnd"/>
      <w:r w:rsidRPr="00D03A9E">
        <w:rPr>
          <w:rtl/>
        </w:rPr>
        <w:t xml:space="preserve"> كبيرة ما زالت قائمة بين البلديات والمقاطعات والمناطق فيما يتعلق بتنفيذ الاتفاقية، وذلك </w:t>
      </w:r>
      <w:r w:rsidRPr="00D03A9E">
        <w:rPr>
          <w:rFonts w:hint="cs"/>
          <w:rtl/>
        </w:rPr>
        <w:t xml:space="preserve">فيما </w:t>
      </w:r>
      <w:r w:rsidR="00C1110E">
        <w:rPr>
          <w:rFonts w:hint="cs"/>
          <w:rtl/>
        </w:rPr>
        <w:t>يتصل</w:t>
      </w:r>
      <w:r w:rsidRPr="00D03A9E">
        <w:rPr>
          <w:rFonts w:hint="cs"/>
          <w:rtl/>
        </w:rPr>
        <w:t xml:space="preserve"> بجملة من</w:t>
      </w:r>
      <w:r w:rsidRPr="00D03A9E">
        <w:rPr>
          <w:rtl/>
        </w:rPr>
        <w:t xml:space="preserve"> </w:t>
      </w:r>
      <w:r w:rsidRPr="00D03A9E">
        <w:rPr>
          <w:rFonts w:hint="cs"/>
          <w:rtl/>
        </w:rPr>
        <w:t>الأمور،</w:t>
      </w:r>
      <w:r w:rsidRPr="00D03A9E">
        <w:rPr>
          <w:rtl/>
        </w:rPr>
        <w:t xml:space="preserve"> من</w:t>
      </w:r>
      <w:r w:rsidRPr="00D03A9E">
        <w:rPr>
          <w:rFonts w:hint="cs"/>
          <w:rtl/>
        </w:rPr>
        <w:t xml:space="preserve"> بين</w:t>
      </w:r>
      <w:r w:rsidRPr="00D03A9E">
        <w:rPr>
          <w:rtl/>
        </w:rPr>
        <w:t xml:space="preserve">ها مستويات </w:t>
      </w:r>
      <w:r w:rsidR="00C1110E">
        <w:rPr>
          <w:rFonts w:hint="cs"/>
          <w:rtl/>
        </w:rPr>
        <w:t>ال</w:t>
      </w:r>
      <w:r w:rsidRPr="00D03A9E">
        <w:rPr>
          <w:rtl/>
        </w:rPr>
        <w:t>فقر</w:t>
      </w:r>
      <w:r w:rsidR="00C1110E">
        <w:rPr>
          <w:rFonts w:hint="cs"/>
          <w:rtl/>
        </w:rPr>
        <w:t xml:space="preserve"> في حقوق</w:t>
      </w:r>
      <w:r w:rsidRPr="00D03A9E">
        <w:rPr>
          <w:rtl/>
        </w:rPr>
        <w:t xml:space="preserve"> الأطفال، والموارد المتو</w:t>
      </w:r>
      <w:r w:rsidRPr="00D03A9E">
        <w:rPr>
          <w:rFonts w:hint="cs"/>
          <w:rtl/>
        </w:rPr>
        <w:t>ا</w:t>
      </w:r>
      <w:r w:rsidRPr="00D03A9E">
        <w:rPr>
          <w:rtl/>
        </w:rPr>
        <w:t>فرة للخدمات الاجتماعية للأطفال المعرضين للخطر، والنتائج الأكاديمية بين مختلف المدارس والمناطق.</w:t>
      </w:r>
      <w:r w:rsidRPr="00D03A9E">
        <w:t xml:space="preserve"> </w:t>
      </w:r>
    </w:p>
    <w:p w:rsidR="004C35A6" w:rsidRPr="00400142" w:rsidRDefault="004C35A6" w:rsidP="00C07658">
      <w:pPr>
        <w:spacing w:before="0" w:line="380" w:lineRule="exact"/>
        <w:rPr>
          <w:i/>
          <w:rtl/>
        </w:rPr>
      </w:pPr>
      <w:r w:rsidRPr="00D03A9E">
        <w:rPr>
          <w:rFonts w:hint="cs"/>
          <w:b/>
          <w:rtl/>
        </w:rPr>
        <w:t>12-</w:t>
      </w:r>
      <w:r w:rsidRPr="00D03A9E">
        <w:rPr>
          <w:b/>
        </w:rPr>
        <w:tab/>
      </w:r>
      <w:r w:rsidRPr="00D03A9E">
        <w:rPr>
          <w:bCs/>
          <w:rtl/>
        </w:rPr>
        <w:t>توصي اللجنة الدولة الطرف بأن تواصل وتعزز الجهود التي تبذلها لتحسين اتساق الجهود المبذولة باسم الطفل وتنسيق</w:t>
      </w:r>
      <w:r w:rsidRPr="00D03A9E">
        <w:rPr>
          <w:rFonts w:hint="cs"/>
          <w:bCs/>
          <w:rtl/>
        </w:rPr>
        <w:t>ها</w:t>
      </w:r>
      <w:r w:rsidRPr="00D03A9E">
        <w:rPr>
          <w:bCs/>
          <w:rtl/>
        </w:rPr>
        <w:t xml:space="preserve"> من أجل كفالة تعاون </w:t>
      </w:r>
      <w:r w:rsidRPr="00D03A9E">
        <w:rPr>
          <w:rFonts w:hint="cs"/>
          <w:bCs/>
          <w:rtl/>
        </w:rPr>
        <w:t>كافٍ</w:t>
      </w:r>
      <w:r w:rsidRPr="00D03A9E">
        <w:rPr>
          <w:bCs/>
          <w:rtl/>
        </w:rPr>
        <w:t xml:space="preserve"> فيما بين السلطات المركزية والمحلية وكذلك التعاون مع الأطفال</w:t>
      </w:r>
      <w:r w:rsidR="00097CEC">
        <w:rPr>
          <w:bCs/>
          <w:rtl/>
        </w:rPr>
        <w:t xml:space="preserve"> والآباء والمنظمات غير الحكومية</w:t>
      </w:r>
      <w:r w:rsidR="00097CEC">
        <w:rPr>
          <w:rFonts w:hint="cs"/>
          <w:bCs/>
          <w:rtl/>
        </w:rPr>
        <w:t xml:space="preserve">. </w:t>
      </w:r>
      <w:r w:rsidRPr="00D03A9E">
        <w:rPr>
          <w:bCs/>
          <w:rtl/>
        </w:rPr>
        <w:t xml:space="preserve">وتوصي اللجنة الدولة الطرف أيضاً </w:t>
      </w:r>
      <w:r w:rsidRPr="00D03A9E">
        <w:rPr>
          <w:rFonts w:hint="cs"/>
          <w:bCs/>
          <w:rtl/>
        </w:rPr>
        <w:t>بأن تعزز</w:t>
      </w:r>
      <w:r w:rsidRPr="00D03A9E">
        <w:rPr>
          <w:bCs/>
          <w:rtl/>
        </w:rPr>
        <w:t xml:space="preserve"> تدابيرها الرامية إلى رصد ومتابعة القرارات المتخذة على الصعيدين البلدي والإقليمي لمعالجة </w:t>
      </w:r>
      <w:r w:rsidRPr="00D03A9E">
        <w:rPr>
          <w:rFonts w:hint="cs"/>
          <w:bCs/>
          <w:rtl/>
        </w:rPr>
        <w:t>التباينات</w:t>
      </w:r>
      <w:r w:rsidRPr="00D03A9E">
        <w:rPr>
          <w:bCs/>
          <w:rtl/>
        </w:rPr>
        <w:t xml:space="preserve"> المتبقية وكفالة تنفيذ الاتفاقية على جميع المستويات، </w:t>
      </w:r>
      <w:r w:rsidRPr="00D03A9E">
        <w:rPr>
          <w:rFonts w:hint="cs"/>
          <w:bCs/>
          <w:rtl/>
        </w:rPr>
        <w:t>بوسائل منها</w:t>
      </w:r>
      <w:r w:rsidRPr="00D03A9E">
        <w:rPr>
          <w:bCs/>
          <w:rtl/>
        </w:rPr>
        <w:t xml:space="preserve"> المجالس الإدارية للمقاطعات.</w:t>
      </w:r>
      <w:r w:rsidRPr="00D03A9E">
        <w:rPr>
          <w:b/>
        </w:rPr>
        <w:t xml:space="preserve"> </w:t>
      </w:r>
    </w:p>
    <w:p w:rsidR="004C35A6" w:rsidRPr="00D03A9E" w:rsidRDefault="00C07658" w:rsidP="00381166">
      <w:pPr>
        <w:pStyle w:val="Heading1"/>
        <w:keepNext w:val="0"/>
        <w:spacing w:before="0" w:line="380" w:lineRule="exact"/>
        <w:jc w:val="lowKashida"/>
        <w:rPr>
          <w:sz w:val="22"/>
          <w:szCs w:val="30"/>
          <w:rtl/>
        </w:rPr>
      </w:pPr>
      <w:r>
        <w:rPr>
          <w:sz w:val="22"/>
          <w:szCs w:val="30"/>
          <w:rtl/>
        </w:rPr>
        <w:br w:type="page"/>
      </w:r>
      <w:r w:rsidR="004C35A6" w:rsidRPr="00D03A9E">
        <w:rPr>
          <w:sz w:val="22"/>
          <w:szCs w:val="30"/>
          <w:rtl/>
        </w:rPr>
        <w:t>خطة العمل الوطنية</w:t>
      </w:r>
    </w:p>
    <w:p w:rsidR="004C35A6" w:rsidRPr="00D03A9E" w:rsidRDefault="004C35A6" w:rsidP="006666D3">
      <w:pPr>
        <w:spacing w:before="0" w:line="380" w:lineRule="exact"/>
        <w:rPr>
          <w:bCs/>
          <w:rtl/>
        </w:rPr>
      </w:pPr>
      <w:r w:rsidRPr="00D03A9E">
        <w:rPr>
          <w:rFonts w:hint="cs"/>
          <w:b/>
          <w:rtl/>
        </w:rPr>
        <w:t>13-</w:t>
      </w:r>
      <w:r w:rsidRPr="00D03A9E">
        <w:rPr>
          <w:b/>
        </w:rPr>
        <w:tab/>
      </w:r>
      <w:r w:rsidRPr="00D03A9E">
        <w:rPr>
          <w:rtl/>
        </w:rPr>
        <w:t>بينما ترحب اللجنة باعتماد خطة العمل الوطنية الثانية لحقوق الإنسان (2006-2009)، التي تشمل عدداً من التدابير المتعلقة بحقوق الطفل، فإنها تلاحظ مع الأسف غياب خطة عمل وطنية محددة بشأن الأطفال.</w:t>
      </w:r>
    </w:p>
    <w:p w:rsidR="004C35A6" w:rsidRPr="00D03A9E" w:rsidRDefault="004C35A6" w:rsidP="00400142">
      <w:pPr>
        <w:autoSpaceDE w:val="0"/>
        <w:autoSpaceDN w:val="0"/>
        <w:adjustRightInd w:val="0"/>
        <w:spacing w:before="0" w:line="380" w:lineRule="exact"/>
        <w:rPr>
          <w:u w:val="single"/>
          <w:rtl/>
        </w:rPr>
      </w:pPr>
      <w:r w:rsidRPr="00D03A9E">
        <w:rPr>
          <w:rFonts w:hint="cs"/>
          <w:b/>
          <w:rtl/>
        </w:rPr>
        <w:t>14-</w:t>
      </w:r>
      <w:r w:rsidRPr="00D03A9E">
        <w:rPr>
          <w:b/>
        </w:rPr>
        <w:tab/>
      </w:r>
      <w:r w:rsidRPr="00D03A9E">
        <w:rPr>
          <w:bCs/>
          <w:rtl/>
        </w:rPr>
        <w:t xml:space="preserve">توصي اللجنة الدولة الطرف بأن تعتمد خطة عمل وطنية شاملة بشأن الأطفال </w:t>
      </w:r>
      <w:r w:rsidRPr="00D03A9E">
        <w:rPr>
          <w:rFonts w:hint="cs"/>
          <w:bCs/>
          <w:rtl/>
        </w:rPr>
        <w:t>وتكفل</w:t>
      </w:r>
      <w:r w:rsidRPr="00D03A9E">
        <w:rPr>
          <w:bCs/>
          <w:rtl/>
        </w:rPr>
        <w:t xml:space="preserve"> أنها تشمل جميع مجالات الاتفاقية وتراعي كما ينبغي الوثيقة الختامية "عالم صالح للأطفال"</w:t>
      </w:r>
      <w:r w:rsidRPr="00D03A9E">
        <w:rPr>
          <w:rFonts w:hint="cs"/>
          <w:bCs/>
          <w:rtl/>
        </w:rPr>
        <w:t>،</w:t>
      </w:r>
      <w:r w:rsidRPr="00D03A9E">
        <w:rPr>
          <w:bCs/>
          <w:rtl/>
        </w:rPr>
        <w:t xml:space="preserve"> التي اعتمدتها الجمعية العامة في دورتها الاستثنائية المعقودة </w:t>
      </w:r>
      <w:r w:rsidRPr="00D03A9E">
        <w:rPr>
          <w:rFonts w:hint="cs"/>
          <w:bCs/>
          <w:rtl/>
        </w:rPr>
        <w:t xml:space="preserve">في </w:t>
      </w:r>
      <w:r w:rsidRPr="00D03A9E">
        <w:rPr>
          <w:bCs/>
          <w:rtl/>
        </w:rPr>
        <w:t>عام 2002 واستعراضها لمنتصف المدة الذي أجرته في عام 2007.</w:t>
      </w:r>
    </w:p>
    <w:p w:rsidR="004C35A6" w:rsidRPr="00D03A9E" w:rsidRDefault="004C35A6" w:rsidP="006666D3">
      <w:pPr>
        <w:spacing w:before="0" w:line="380" w:lineRule="exact"/>
        <w:rPr>
          <w:bCs/>
          <w:rtl/>
        </w:rPr>
      </w:pPr>
      <w:r w:rsidRPr="00D03A9E">
        <w:rPr>
          <w:bCs/>
          <w:rtl/>
        </w:rPr>
        <w:t>الرصد المستقل</w:t>
      </w:r>
    </w:p>
    <w:p w:rsidR="004C35A6" w:rsidRPr="00400142" w:rsidRDefault="004C35A6" w:rsidP="006666D3">
      <w:pPr>
        <w:spacing w:before="0" w:line="380" w:lineRule="exact"/>
        <w:rPr>
          <w:rFonts w:hint="cs"/>
          <w:spacing w:val="4"/>
          <w:rtl/>
        </w:rPr>
      </w:pPr>
      <w:r w:rsidRPr="00D03A9E">
        <w:rPr>
          <w:rFonts w:hint="cs"/>
          <w:rtl/>
          <w:lang w:val="fr-CH"/>
        </w:rPr>
        <w:t>15-</w:t>
      </w:r>
      <w:r w:rsidRPr="00D03A9E">
        <w:rPr>
          <w:lang w:val="fr-CH"/>
        </w:rPr>
        <w:tab/>
      </w:r>
      <w:r w:rsidRPr="00D03A9E">
        <w:rPr>
          <w:rtl/>
        </w:rPr>
        <w:t xml:space="preserve">تلاحظ اللجنة مع التقدير الأنشطة العديدة التي اضطلع </w:t>
      </w:r>
      <w:proofErr w:type="spellStart"/>
      <w:r w:rsidRPr="00D03A9E">
        <w:rPr>
          <w:rtl/>
        </w:rPr>
        <w:t>بها</w:t>
      </w:r>
      <w:proofErr w:type="spellEnd"/>
      <w:r w:rsidRPr="00D03A9E">
        <w:rPr>
          <w:rtl/>
        </w:rPr>
        <w:t xml:space="preserve"> أمين المظالم المعني بالأطفال لتنفيذ حقوق الطفل</w:t>
      </w:r>
      <w:r w:rsidRPr="00400142">
        <w:rPr>
          <w:spacing w:val="4"/>
          <w:rtl/>
        </w:rPr>
        <w:t>.</w:t>
      </w:r>
      <w:r w:rsidRPr="00400142">
        <w:rPr>
          <w:spacing w:val="4"/>
          <w:lang w:val="fr-CH"/>
        </w:rPr>
        <w:t xml:space="preserve"> </w:t>
      </w:r>
      <w:r w:rsidRPr="00400142">
        <w:rPr>
          <w:spacing w:val="4"/>
          <w:rtl/>
        </w:rPr>
        <w:t>غير أن القلق يساور اللجنة لأن الأطفال لا يستطيعون توجيه شكاواهم الفردية إلى أمين المظالم ويساورها أيضاً القلق لأن من الضروري أن يكون دور أمين المظالم مستقلاً استقلالاً واضحاً عن الحكومة، وفقاً لمبادئ باريس.</w:t>
      </w:r>
    </w:p>
    <w:p w:rsidR="004C35A6" w:rsidRPr="00D03A9E" w:rsidRDefault="004C35A6" w:rsidP="00400142">
      <w:pPr>
        <w:autoSpaceDE w:val="0"/>
        <w:autoSpaceDN w:val="0"/>
        <w:adjustRightInd w:val="0"/>
        <w:spacing w:before="0" w:line="380" w:lineRule="exact"/>
        <w:rPr>
          <w:bCs/>
          <w:rtl/>
        </w:rPr>
      </w:pPr>
      <w:r w:rsidRPr="00D03A9E">
        <w:rPr>
          <w:rFonts w:hint="cs"/>
          <w:b/>
          <w:rtl/>
        </w:rPr>
        <w:t>16-</w:t>
      </w:r>
      <w:r w:rsidRPr="00D03A9E">
        <w:rPr>
          <w:b/>
        </w:rPr>
        <w:tab/>
      </w:r>
      <w:r w:rsidRPr="00D03A9E">
        <w:rPr>
          <w:bCs/>
          <w:rtl/>
        </w:rPr>
        <w:t>توصي اللجنة بما يلي:</w:t>
      </w:r>
    </w:p>
    <w:p w:rsidR="004C35A6" w:rsidRPr="00D03A9E" w:rsidRDefault="004C35A6" w:rsidP="00381166">
      <w:pPr>
        <w:autoSpaceDE w:val="0"/>
        <w:autoSpaceDN w:val="0"/>
        <w:adjustRightInd w:val="0"/>
        <w:spacing w:before="0" w:after="120" w:line="360" w:lineRule="exact"/>
        <w:ind w:firstLine="720"/>
        <w:rPr>
          <w:b/>
        </w:rPr>
      </w:pPr>
      <w:r w:rsidRPr="00400142">
        <w:rPr>
          <w:rFonts w:hint="cs"/>
          <w:bCs/>
          <w:rtl/>
        </w:rPr>
        <w:t>(أ)</w:t>
      </w:r>
      <w:r w:rsidRPr="00400142">
        <w:rPr>
          <w:rFonts w:hint="cs"/>
          <w:bCs/>
          <w:rtl/>
        </w:rPr>
        <w:tab/>
      </w:r>
      <w:r w:rsidRPr="00D03A9E">
        <w:rPr>
          <w:bCs/>
          <w:rtl/>
        </w:rPr>
        <w:t>أن تنظر الدولة الطرف في إعطاء أمين المظالم المعني بالأطفال ولاية للتحقيق في</w:t>
      </w:r>
      <w:r w:rsidR="00097CEC">
        <w:rPr>
          <w:rFonts w:hint="cs"/>
          <w:bCs/>
          <w:rtl/>
        </w:rPr>
        <w:br/>
      </w:r>
      <w:r w:rsidRPr="00D03A9E">
        <w:rPr>
          <w:bCs/>
          <w:rtl/>
        </w:rPr>
        <w:t>الشكاوى الفردية؛</w:t>
      </w:r>
    </w:p>
    <w:p w:rsidR="004C35A6" w:rsidRPr="00D03A9E" w:rsidRDefault="004C35A6" w:rsidP="00381166">
      <w:pPr>
        <w:autoSpaceDE w:val="0"/>
        <w:autoSpaceDN w:val="0"/>
        <w:adjustRightInd w:val="0"/>
        <w:spacing w:before="0" w:after="120" w:line="360" w:lineRule="exact"/>
        <w:ind w:firstLine="720"/>
        <w:rPr>
          <w:b/>
        </w:rPr>
      </w:pPr>
      <w:r w:rsidRPr="00D03A9E">
        <w:rPr>
          <w:rFonts w:hint="cs"/>
          <w:bCs/>
          <w:rtl/>
        </w:rPr>
        <w:t>(ب)</w:t>
      </w:r>
      <w:r w:rsidRPr="00D03A9E">
        <w:rPr>
          <w:rFonts w:hint="cs"/>
          <w:bCs/>
          <w:rtl/>
        </w:rPr>
        <w:tab/>
      </w:r>
      <w:r w:rsidRPr="00D03A9E">
        <w:rPr>
          <w:bCs/>
          <w:rtl/>
        </w:rPr>
        <w:t>أن يُقدم التقرير السنوي لأمين المظالم المعني بالأطفال إلى البرلمان،</w:t>
      </w:r>
      <w:r w:rsidR="0051034D">
        <w:rPr>
          <w:rFonts w:hint="cs"/>
          <w:bCs/>
          <w:rtl/>
        </w:rPr>
        <w:t xml:space="preserve"> مشفوعاً ب</w:t>
      </w:r>
      <w:r w:rsidRPr="00D03A9E">
        <w:rPr>
          <w:bCs/>
          <w:rtl/>
        </w:rPr>
        <w:t>اقتراحات بشأن التدابير التي يمكن أن تتخذها الحكومة لتنفيذ توصيات أمين المظالم المعني بالأطفال؛</w:t>
      </w:r>
    </w:p>
    <w:p w:rsidR="004C35A6" w:rsidRPr="00D03A9E" w:rsidRDefault="004C35A6" w:rsidP="00381166">
      <w:pPr>
        <w:autoSpaceDE w:val="0"/>
        <w:autoSpaceDN w:val="0"/>
        <w:adjustRightInd w:val="0"/>
        <w:spacing w:before="0" w:after="120" w:line="360" w:lineRule="exact"/>
        <w:ind w:firstLine="720"/>
        <w:rPr>
          <w:b/>
        </w:rPr>
      </w:pPr>
      <w:r w:rsidRPr="00D03A9E">
        <w:rPr>
          <w:rFonts w:hint="cs"/>
          <w:bCs/>
          <w:rtl/>
        </w:rPr>
        <w:t>(ج)</w:t>
      </w:r>
      <w:r w:rsidRPr="00D03A9E">
        <w:rPr>
          <w:rFonts w:hint="cs"/>
          <w:bCs/>
          <w:rtl/>
        </w:rPr>
        <w:tab/>
      </w:r>
      <w:r w:rsidRPr="00D03A9E">
        <w:rPr>
          <w:bCs/>
          <w:rtl/>
        </w:rPr>
        <w:t xml:space="preserve">أن تواصل الدولة الطرف اتخاذ التدابير اللازمة لكفالة الموارد البشرية والمالية الكافية </w:t>
      </w:r>
      <w:r w:rsidRPr="00D03A9E">
        <w:rPr>
          <w:rFonts w:hint="cs"/>
          <w:bCs/>
          <w:rtl/>
        </w:rPr>
        <w:t>ل</w:t>
      </w:r>
      <w:r w:rsidRPr="00D03A9E">
        <w:rPr>
          <w:bCs/>
          <w:rtl/>
        </w:rPr>
        <w:t>أمين المظالم المعني بالأطفال ل</w:t>
      </w:r>
      <w:r w:rsidRPr="00D03A9E">
        <w:rPr>
          <w:rFonts w:hint="cs"/>
          <w:bCs/>
          <w:rtl/>
        </w:rPr>
        <w:t>ي</w:t>
      </w:r>
      <w:r w:rsidRPr="00D03A9E">
        <w:rPr>
          <w:bCs/>
          <w:rtl/>
        </w:rPr>
        <w:t>مارس ولايته بفعالية واستقلالية؛</w:t>
      </w:r>
    </w:p>
    <w:p w:rsidR="004C35A6" w:rsidRPr="00381166" w:rsidRDefault="004C35A6" w:rsidP="00381166">
      <w:pPr>
        <w:autoSpaceDE w:val="0"/>
        <w:autoSpaceDN w:val="0"/>
        <w:adjustRightInd w:val="0"/>
        <w:spacing w:before="0" w:line="380" w:lineRule="exact"/>
        <w:ind w:firstLine="720"/>
        <w:rPr>
          <w:rFonts w:eastAsia="SimSun"/>
          <w:spacing w:val="0"/>
          <w:kern w:val="0"/>
        </w:rPr>
      </w:pPr>
      <w:r w:rsidRPr="00381166">
        <w:rPr>
          <w:rFonts w:hint="cs"/>
          <w:bCs/>
          <w:spacing w:val="0"/>
          <w:kern w:val="0"/>
          <w:rtl/>
        </w:rPr>
        <w:t>(د)</w:t>
      </w:r>
      <w:r w:rsidRPr="00381166">
        <w:rPr>
          <w:rFonts w:hint="cs"/>
          <w:bCs/>
          <w:spacing w:val="0"/>
          <w:kern w:val="0"/>
          <w:rtl/>
        </w:rPr>
        <w:tab/>
      </w:r>
      <w:r w:rsidRPr="00381166">
        <w:rPr>
          <w:bCs/>
          <w:spacing w:val="0"/>
          <w:kern w:val="0"/>
          <w:rtl/>
        </w:rPr>
        <w:t xml:space="preserve">أن تقدم الدولة الطرف إلى أمين المظالم المعني بالأطفال الدعم اللازم لإقامة مكاتب محلية بهدف كفالة إمكانية وصول جميع الأطفال إلى أمين المظالم، مراعية بوجه خاص </w:t>
      </w:r>
      <w:proofErr w:type="spellStart"/>
      <w:r w:rsidRPr="00381166">
        <w:rPr>
          <w:rFonts w:hint="cs"/>
          <w:bCs/>
          <w:spacing w:val="0"/>
          <w:kern w:val="0"/>
          <w:rtl/>
        </w:rPr>
        <w:t>التفاوتات</w:t>
      </w:r>
      <w:proofErr w:type="spellEnd"/>
      <w:r w:rsidRPr="00381166">
        <w:rPr>
          <w:bCs/>
          <w:spacing w:val="0"/>
          <w:kern w:val="0"/>
          <w:rtl/>
        </w:rPr>
        <w:t xml:space="preserve"> في الموارد بين المقاطعات والمناطق.</w:t>
      </w:r>
      <w:r w:rsidRPr="00381166">
        <w:rPr>
          <w:b/>
          <w:spacing w:val="0"/>
          <w:kern w:val="0"/>
        </w:rPr>
        <w:t xml:space="preserve"> </w:t>
      </w:r>
    </w:p>
    <w:p w:rsidR="004C35A6" w:rsidRPr="00D03A9E" w:rsidRDefault="004C35A6" w:rsidP="00381166">
      <w:pPr>
        <w:spacing w:before="0" w:line="380" w:lineRule="exact"/>
        <w:rPr>
          <w:bCs/>
          <w:rtl/>
        </w:rPr>
      </w:pPr>
      <w:r w:rsidRPr="00D03A9E">
        <w:rPr>
          <w:bCs/>
          <w:rtl/>
        </w:rPr>
        <w:t>تخصيص الموارد</w:t>
      </w:r>
    </w:p>
    <w:p w:rsidR="004C35A6" w:rsidRPr="00D03A9E" w:rsidRDefault="004C35A6" w:rsidP="006666D3">
      <w:pPr>
        <w:spacing w:before="0" w:line="380" w:lineRule="exact"/>
        <w:rPr>
          <w:b/>
          <w:rtl/>
        </w:rPr>
      </w:pPr>
      <w:r w:rsidRPr="00D03A9E">
        <w:rPr>
          <w:rFonts w:hint="cs"/>
          <w:b/>
          <w:rtl/>
        </w:rPr>
        <w:t>17-</w:t>
      </w:r>
      <w:r w:rsidRPr="00D03A9E">
        <w:rPr>
          <w:b/>
        </w:rPr>
        <w:tab/>
      </w:r>
      <w:r w:rsidRPr="00D03A9E">
        <w:rPr>
          <w:b/>
          <w:rtl/>
        </w:rPr>
        <w:t>بينما ترحب اللجنة بالمعلومات المتو</w:t>
      </w:r>
      <w:r w:rsidRPr="00D03A9E">
        <w:rPr>
          <w:rFonts w:hint="cs"/>
          <w:b/>
          <w:rtl/>
        </w:rPr>
        <w:t>ا</w:t>
      </w:r>
      <w:r w:rsidRPr="00D03A9E">
        <w:rPr>
          <w:b/>
          <w:rtl/>
        </w:rPr>
        <w:t xml:space="preserve">فرة عن تخصيص الموارد المكرسة لتنفيذ الاتفاقية، فإنها تعرب عن قلقها إزاء </w:t>
      </w:r>
      <w:proofErr w:type="spellStart"/>
      <w:r w:rsidRPr="00D03A9E">
        <w:rPr>
          <w:rFonts w:hint="cs"/>
          <w:b/>
          <w:rtl/>
        </w:rPr>
        <w:t>التفاوتات</w:t>
      </w:r>
      <w:proofErr w:type="spellEnd"/>
      <w:r w:rsidRPr="00D03A9E">
        <w:rPr>
          <w:b/>
          <w:rtl/>
        </w:rPr>
        <w:t xml:space="preserve"> القائمة فيما يتعلق بإمكانية </w:t>
      </w:r>
      <w:r w:rsidRPr="00D03A9E">
        <w:rPr>
          <w:rFonts w:hint="cs"/>
          <w:b/>
          <w:rtl/>
        </w:rPr>
        <w:t>ح</w:t>
      </w:r>
      <w:r w:rsidRPr="00D03A9E">
        <w:rPr>
          <w:b/>
          <w:rtl/>
        </w:rPr>
        <w:t xml:space="preserve">صول الأطفال </w:t>
      </w:r>
      <w:r w:rsidRPr="00D03A9E">
        <w:rPr>
          <w:rFonts w:hint="cs"/>
          <w:b/>
          <w:rtl/>
        </w:rPr>
        <w:t>ع</w:t>
      </w:r>
      <w:r w:rsidRPr="00D03A9E">
        <w:rPr>
          <w:b/>
          <w:rtl/>
        </w:rPr>
        <w:t>لى الخدمات وتو</w:t>
      </w:r>
      <w:r w:rsidRPr="00D03A9E">
        <w:rPr>
          <w:rFonts w:hint="cs"/>
          <w:b/>
          <w:rtl/>
        </w:rPr>
        <w:t>ا</w:t>
      </w:r>
      <w:r w:rsidRPr="00D03A9E">
        <w:rPr>
          <w:b/>
          <w:rtl/>
        </w:rPr>
        <w:t xml:space="preserve">فرها لهم، حسب </w:t>
      </w:r>
      <w:r w:rsidRPr="00D03A9E">
        <w:rPr>
          <w:rFonts w:hint="cs"/>
          <w:b/>
          <w:rtl/>
        </w:rPr>
        <w:t>محل إقامتهم</w:t>
      </w:r>
      <w:r w:rsidRPr="00D03A9E">
        <w:rPr>
          <w:b/>
          <w:rtl/>
        </w:rPr>
        <w:t>، سواء فيما يتعلق بمحتوى هذه الخدمات أو بتنفيذها.</w:t>
      </w:r>
      <w:r w:rsidRPr="00D03A9E">
        <w:rPr>
          <w:b/>
        </w:rPr>
        <w:t xml:space="preserve"> </w:t>
      </w:r>
    </w:p>
    <w:p w:rsidR="004C35A6" w:rsidRPr="00D03A9E" w:rsidRDefault="004C35A6" w:rsidP="009152F5">
      <w:pPr>
        <w:spacing w:before="0" w:line="380" w:lineRule="exact"/>
        <w:rPr>
          <w:rtl/>
        </w:rPr>
      </w:pPr>
      <w:r w:rsidRPr="00D03A9E">
        <w:rPr>
          <w:rFonts w:hint="cs"/>
          <w:b/>
          <w:rtl/>
        </w:rPr>
        <w:t>18-</w:t>
      </w:r>
      <w:r w:rsidRPr="00D03A9E">
        <w:rPr>
          <w:b/>
        </w:rPr>
        <w:tab/>
      </w:r>
      <w:r w:rsidRPr="00D03A9E">
        <w:rPr>
          <w:bCs/>
          <w:rtl/>
        </w:rPr>
        <w:t xml:space="preserve">توصي اللجنة الدولة الطرف بأن تواصل وتعزز تقديم معلومات محددة من </w:t>
      </w:r>
      <w:r w:rsidRPr="00D03A9E">
        <w:rPr>
          <w:rFonts w:hint="cs"/>
          <w:bCs/>
          <w:rtl/>
        </w:rPr>
        <w:t>حيث</w:t>
      </w:r>
      <w:r w:rsidRPr="00D03A9E">
        <w:rPr>
          <w:bCs/>
          <w:rtl/>
        </w:rPr>
        <w:t xml:space="preserve"> </w:t>
      </w:r>
      <w:r w:rsidRPr="00D03A9E">
        <w:rPr>
          <w:rFonts w:hint="cs"/>
          <w:bCs/>
          <w:rtl/>
        </w:rPr>
        <w:t>ال</w:t>
      </w:r>
      <w:r w:rsidRPr="00D03A9E">
        <w:rPr>
          <w:bCs/>
          <w:rtl/>
        </w:rPr>
        <w:t>أرقام و</w:t>
      </w:r>
      <w:r w:rsidRPr="00D03A9E">
        <w:rPr>
          <w:rFonts w:hint="cs"/>
          <w:bCs/>
          <w:rtl/>
        </w:rPr>
        <w:t>ال</w:t>
      </w:r>
      <w:r w:rsidRPr="00D03A9E">
        <w:rPr>
          <w:bCs/>
          <w:rtl/>
        </w:rPr>
        <w:t xml:space="preserve">نسبة </w:t>
      </w:r>
      <w:r w:rsidRPr="00D03A9E">
        <w:rPr>
          <w:rFonts w:hint="cs"/>
          <w:bCs/>
          <w:rtl/>
        </w:rPr>
        <w:t>المئوية عن ا</w:t>
      </w:r>
      <w:r w:rsidRPr="00D03A9E">
        <w:rPr>
          <w:bCs/>
          <w:rtl/>
        </w:rPr>
        <w:t xml:space="preserve">لميزانية الوطنية </w:t>
      </w:r>
      <w:r w:rsidRPr="00D03A9E">
        <w:rPr>
          <w:rFonts w:hint="cs"/>
          <w:bCs/>
          <w:rtl/>
        </w:rPr>
        <w:t>فيما يتعلق</w:t>
      </w:r>
      <w:r w:rsidRPr="00D03A9E">
        <w:rPr>
          <w:bCs/>
          <w:rtl/>
        </w:rPr>
        <w:t xml:space="preserve"> بتنفيذ الاتفاقية بغية السماح بتقييم صحيح لدرجة وفاء الدولة الطرف بالتزامها بموجب المادة 4 من الاتفاقية.</w:t>
      </w:r>
      <w:r w:rsidRPr="00D03A9E">
        <w:rPr>
          <w:b/>
        </w:rPr>
        <w:t xml:space="preserve"> </w:t>
      </w:r>
      <w:r w:rsidRPr="00D03A9E">
        <w:rPr>
          <w:bCs/>
          <w:rtl/>
        </w:rPr>
        <w:t xml:space="preserve">وينبغي للدولة الطرف أيضاً أن تعزز تدابيرها الرامية إلى كفالة المساواة في </w:t>
      </w:r>
      <w:r w:rsidR="0051034D">
        <w:rPr>
          <w:rFonts w:hint="cs"/>
          <w:bCs/>
          <w:rtl/>
        </w:rPr>
        <w:t>فرص</w:t>
      </w:r>
      <w:r w:rsidRPr="00D03A9E">
        <w:rPr>
          <w:bCs/>
          <w:rtl/>
        </w:rPr>
        <w:t xml:space="preserve"> ال</w:t>
      </w:r>
      <w:r w:rsidRPr="00D03A9E">
        <w:rPr>
          <w:rFonts w:hint="cs"/>
          <w:bCs/>
          <w:rtl/>
        </w:rPr>
        <w:t>ح</w:t>
      </w:r>
      <w:r w:rsidRPr="00D03A9E">
        <w:rPr>
          <w:bCs/>
          <w:rtl/>
        </w:rPr>
        <w:t xml:space="preserve">صول </w:t>
      </w:r>
      <w:r w:rsidRPr="00D03A9E">
        <w:rPr>
          <w:rFonts w:hint="cs"/>
          <w:bCs/>
          <w:rtl/>
        </w:rPr>
        <w:t>ع</w:t>
      </w:r>
      <w:r w:rsidRPr="00D03A9E">
        <w:rPr>
          <w:bCs/>
          <w:rtl/>
        </w:rPr>
        <w:t>لى الخدمات وتو</w:t>
      </w:r>
      <w:r w:rsidRPr="00D03A9E">
        <w:rPr>
          <w:rFonts w:hint="cs"/>
          <w:bCs/>
          <w:rtl/>
        </w:rPr>
        <w:t>ا</w:t>
      </w:r>
      <w:r w:rsidRPr="00D03A9E">
        <w:rPr>
          <w:bCs/>
          <w:rtl/>
        </w:rPr>
        <w:t xml:space="preserve">فرها لجميع الأطفال، بغض النظر عن </w:t>
      </w:r>
      <w:r w:rsidRPr="00D03A9E">
        <w:rPr>
          <w:rFonts w:hint="cs"/>
          <w:bCs/>
          <w:rtl/>
        </w:rPr>
        <w:t>محل إقامتهم</w:t>
      </w:r>
      <w:r w:rsidR="009152F5">
        <w:rPr>
          <w:rFonts w:hint="cs"/>
          <w:bCs/>
          <w:rtl/>
        </w:rPr>
        <w:t xml:space="preserve">. </w:t>
      </w:r>
      <w:r w:rsidRPr="00D03A9E">
        <w:rPr>
          <w:bCs/>
          <w:rtl/>
        </w:rPr>
        <w:t xml:space="preserve">وفي ذلك الصدد، توصي اللجنة الدولة الطرف بأن </w:t>
      </w:r>
      <w:r w:rsidRPr="00D03A9E">
        <w:rPr>
          <w:rFonts w:hint="cs"/>
          <w:bCs/>
          <w:rtl/>
        </w:rPr>
        <w:t>تراعي</w:t>
      </w:r>
      <w:r w:rsidRPr="00D03A9E">
        <w:rPr>
          <w:bCs/>
          <w:rtl/>
        </w:rPr>
        <w:t xml:space="preserve"> التوصيات التي قدمتها </w:t>
      </w:r>
      <w:r w:rsidRPr="00D03A9E">
        <w:rPr>
          <w:rFonts w:hint="cs"/>
          <w:bCs/>
          <w:rtl/>
        </w:rPr>
        <w:t xml:space="preserve">اللجنة </w:t>
      </w:r>
      <w:r w:rsidRPr="00D03A9E">
        <w:rPr>
          <w:bCs/>
          <w:rtl/>
        </w:rPr>
        <w:t>عقب يوم المناقشة العامة التي أجرتها في عام 2007 بشأن "الموارد المخصصة لإعمال حقوق الطفل - مسؤولية الدول".</w:t>
      </w:r>
    </w:p>
    <w:p w:rsidR="004C35A6" w:rsidRPr="00D03A9E" w:rsidRDefault="004C35A6" w:rsidP="00381166">
      <w:pPr>
        <w:spacing w:before="0" w:line="380" w:lineRule="exact"/>
        <w:rPr>
          <w:bCs/>
          <w:rtl/>
        </w:rPr>
      </w:pPr>
      <w:r w:rsidRPr="00D03A9E">
        <w:rPr>
          <w:bCs/>
          <w:rtl/>
        </w:rPr>
        <w:t>جمع البيانات</w:t>
      </w:r>
    </w:p>
    <w:p w:rsidR="004C35A6" w:rsidRPr="00D03A9E" w:rsidRDefault="004C35A6" w:rsidP="009152F5">
      <w:pPr>
        <w:spacing w:before="0" w:line="380" w:lineRule="exact"/>
        <w:rPr>
          <w:u w:val="single"/>
          <w:rtl/>
        </w:rPr>
      </w:pPr>
      <w:r w:rsidRPr="00D03A9E">
        <w:rPr>
          <w:rFonts w:hint="cs"/>
          <w:rtl/>
        </w:rPr>
        <w:t>19-</w:t>
      </w:r>
      <w:r w:rsidRPr="00D03A9E">
        <w:tab/>
      </w:r>
      <w:r w:rsidRPr="00D03A9E">
        <w:rPr>
          <w:rtl/>
        </w:rPr>
        <w:t xml:space="preserve">تلاحظ اللجنة التدابير </w:t>
      </w:r>
      <w:r w:rsidRPr="00D03A9E">
        <w:rPr>
          <w:rFonts w:hint="cs"/>
          <w:rtl/>
        </w:rPr>
        <w:t>المختلفة التي اتخذتها الدولة الطرف</w:t>
      </w:r>
      <w:r w:rsidRPr="00D03A9E">
        <w:rPr>
          <w:rtl/>
        </w:rPr>
        <w:t>، بما فيها التقارير الإحصائية للمجلس الوطني للصحة والرعاية الاجتماعية وعمل وكالة الإحصاءات السويدية.</w:t>
      </w:r>
      <w:r w:rsidRPr="00D03A9E">
        <w:t xml:space="preserve"> </w:t>
      </w:r>
      <w:r w:rsidRPr="00D03A9E">
        <w:rPr>
          <w:rtl/>
        </w:rPr>
        <w:t xml:space="preserve">وتلاحظ اللجنة أيضاً أن الفريق العامل المكلف بوضع مؤشرات لقياس ورصد المبادرات في إطار السياسات المتعلقة بحقوق الطفل اقترح </w:t>
      </w:r>
      <w:r w:rsidRPr="00D03A9E">
        <w:rPr>
          <w:rFonts w:hint="cs"/>
          <w:rtl/>
        </w:rPr>
        <w:t xml:space="preserve">اعتماد </w:t>
      </w:r>
      <w:r w:rsidRPr="00D03A9E">
        <w:rPr>
          <w:rtl/>
        </w:rPr>
        <w:t>نظام متابعة يستخدم مجموعة من الأهداف المستندة إلى الاتفاقية.</w:t>
      </w:r>
      <w:r w:rsidRPr="00D03A9E">
        <w:t xml:space="preserve"> </w:t>
      </w:r>
      <w:r w:rsidRPr="00D03A9E">
        <w:rPr>
          <w:rtl/>
        </w:rPr>
        <w:t>غير أن اللجنة تكرر التأكيد على قلقها إزاء عدم وجود بيانات إحصائية بشأن العدد الإجمالي للأطفال المعوقين، والأطفال ضحايا سوء المعاملة الذين تتراوح أعمارهم بين 15 و18 سنة، و</w:t>
      </w:r>
      <w:r w:rsidR="0051034D">
        <w:rPr>
          <w:rFonts w:hint="cs"/>
          <w:rtl/>
        </w:rPr>
        <w:t xml:space="preserve">إزاء </w:t>
      </w:r>
      <w:r w:rsidRPr="00D03A9E">
        <w:rPr>
          <w:rtl/>
        </w:rPr>
        <w:t>العدد الإجمالي غير الدقيق للأطفال ضحايا الاستغلال الجنسي.</w:t>
      </w:r>
      <w:r w:rsidRPr="00D03A9E">
        <w:t xml:space="preserve"> </w:t>
      </w:r>
    </w:p>
    <w:p w:rsidR="004C35A6" w:rsidRPr="00D03A9E" w:rsidRDefault="004C35A6" w:rsidP="0051034D">
      <w:pPr>
        <w:spacing w:before="0" w:line="380" w:lineRule="exact"/>
        <w:rPr>
          <w:bCs/>
          <w:rtl/>
        </w:rPr>
      </w:pPr>
      <w:r w:rsidRPr="009152F5">
        <w:rPr>
          <w:rFonts w:hint="cs"/>
          <w:b/>
          <w:rtl/>
        </w:rPr>
        <w:t>20-</w:t>
      </w:r>
      <w:r w:rsidRPr="00D03A9E">
        <w:rPr>
          <w:bCs/>
        </w:rPr>
        <w:tab/>
      </w:r>
      <w:r w:rsidRPr="00D03A9E">
        <w:rPr>
          <w:bCs/>
          <w:rtl/>
        </w:rPr>
        <w:t>توصي اللجنة الدولة الطرف بأن تعزز الجهود التي تبذلها لوضع نهج منسق بين جميع الكيانات التي تجمع البيانات المتعلقة بال</w:t>
      </w:r>
      <w:r w:rsidRPr="00D03A9E">
        <w:rPr>
          <w:rFonts w:hint="cs"/>
          <w:bCs/>
          <w:rtl/>
        </w:rPr>
        <w:t>أ</w:t>
      </w:r>
      <w:r w:rsidRPr="00D03A9E">
        <w:rPr>
          <w:bCs/>
          <w:rtl/>
        </w:rPr>
        <w:t>طف</w:t>
      </w:r>
      <w:r w:rsidRPr="00D03A9E">
        <w:rPr>
          <w:rFonts w:hint="cs"/>
          <w:bCs/>
          <w:rtl/>
        </w:rPr>
        <w:t>ا</w:t>
      </w:r>
      <w:r w:rsidRPr="00D03A9E">
        <w:rPr>
          <w:bCs/>
          <w:rtl/>
        </w:rPr>
        <w:t xml:space="preserve">ل وتحسن الجمع المنهجي للبيانات المفصلة المتعلقة بحالة كل الأطفال، ولا </w:t>
      </w:r>
      <w:proofErr w:type="spellStart"/>
      <w:r w:rsidRPr="00D03A9E">
        <w:rPr>
          <w:bCs/>
          <w:rtl/>
        </w:rPr>
        <w:t>سيما</w:t>
      </w:r>
      <w:proofErr w:type="spellEnd"/>
      <w:r w:rsidRPr="00D03A9E">
        <w:rPr>
          <w:bCs/>
          <w:rtl/>
        </w:rPr>
        <w:t xml:space="preserve"> المتعلقة بالأطفال المعوقين، والأطفال ضحايا سوء المعاملة الذين تتراوح أعمارهم بين 15 و18 سنة، والأطفال ضحايا الاستغلال الجنسي.</w:t>
      </w:r>
      <w:r w:rsidRPr="00D03A9E">
        <w:rPr>
          <w:bCs/>
        </w:rPr>
        <w:t xml:space="preserve"> </w:t>
      </w:r>
    </w:p>
    <w:p w:rsidR="004C35A6" w:rsidRPr="00D03A9E" w:rsidRDefault="004C35A6" w:rsidP="006666D3">
      <w:pPr>
        <w:spacing w:before="0" w:line="380" w:lineRule="exact"/>
        <w:rPr>
          <w:bCs/>
          <w:rtl/>
        </w:rPr>
      </w:pPr>
      <w:r w:rsidRPr="00D03A9E">
        <w:rPr>
          <w:bCs/>
          <w:rtl/>
        </w:rPr>
        <w:t>نشر الاتفاقية والتدريب</w:t>
      </w:r>
    </w:p>
    <w:p w:rsidR="004C35A6" w:rsidRPr="00D03A9E" w:rsidRDefault="004C35A6" w:rsidP="009152F5">
      <w:pPr>
        <w:spacing w:before="0" w:line="380" w:lineRule="exact"/>
        <w:rPr>
          <w:rtl/>
        </w:rPr>
      </w:pPr>
      <w:r w:rsidRPr="00D03A9E">
        <w:rPr>
          <w:rFonts w:hint="cs"/>
          <w:rtl/>
        </w:rPr>
        <w:t>21-</w:t>
      </w:r>
      <w:r w:rsidRPr="00D03A9E">
        <w:tab/>
      </w:r>
      <w:r w:rsidRPr="00D03A9E">
        <w:rPr>
          <w:rtl/>
        </w:rPr>
        <w:t xml:space="preserve">بينما ترحب اللجنة </w:t>
      </w:r>
      <w:proofErr w:type="spellStart"/>
      <w:r w:rsidR="009152F5">
        <w:rPr>
          <w:rFonts w:hint="cs"/>
          <w:rtl/>
        </w:rPr>
        <w:t>بإصدرا</w:t>
      </w:r>
      <w:proofErr w:type="spellEnd"/>
      <w:r w:rsidRPr="00D03A9E">
        <w:rPr>
          <w:rtl/>
        </w:rPr>
        <w:t xml:space="preserve"> نسخة سويدية من دليل تنفيذ الاتفاقية في كانون الثاني/يناير 2008</w:t>
      </w:r>
      <w:r w:rsidRPr="00D03A9E">
        <w:rPr>
          <w:rFonts w:hint="cs"/>
          <w:rtl/>
        </w:rPr>
        <w:t>، بتمويل من الحكومة،</w:t>
      </w:r>
      <w:r w:rsidRPr="00D03A9E">
        <w:rPr>
          <w:rtl/>
        </w:rPr>
        <w:t xml:space="preserve"> </w:t>
      </w:r>
      <w:r w:rsidRPr="00D03A9E">
        <w:rPr>
          <w:rFonts w:hint="cs"/>
          <w:rtl/>
        </w:rPr>
        <w:t>و</w:t>
      </w:r>
      <w:r w:rsidRPr="00D03A9E">
        <w:rPr>
          <w:rtl/>
        </w:rPr>
        <w:t>بإنشاء الأكاديمية السويدية لحقوق الطفل في</w:t>
      </w:r>
      <w:r w:rsidRPr="00D03A9E">
        <w:rPr>
          <w:rFonts w:hint="cs"/>
          <w:rtl/>
        </w:rPr>
        <w:t xml:space="preserve"> </w:t>
      </w:r>
      <w:r w:rsidRPr="00D03A9E">
        <w:rPr>
          <w:rtl/>
        </w:rPr>
        <w:t xml:space="preserve">جامعة </w:t>
      </w:r>
      <w:proofErr w:type="spellStart"/>
      <w:r w:rsidRPr="00D03A9E">
        <w:rPr>
          <w:rtl/>
        </w:rPr>
        <w:t>أوريبرو</w:t>
      </w:r>
      <w:proofErr w:type="spellEnd"/>
      <w:r w:rsidRPr="00D03A9E">
        <w:rPr>
          <w:rFonts w:hint="cs"/>
          <w:rtl/>
        </w:rPr>
        <w:t xml:space="preserve"> </w:t>
      </w:r>
      <w:r w:rsidRPr="00D03A9E">
        <w:rPr>
          <w:rtl/>
        </w:rPr>
        <w:t xml:space="preserve">في آذار/مارس 2007، فإن القلق يساورها لأن الوعي بالاتفاقية وبروتوكوليها الاختياريين بين الأطفال ما زال منخفضاً ولأن المهنيين الذين يعملون مع الأطفال ولأجلهم لا يتلقون كلهم تدريباً </w:t>
      </w:r>
      <w:r w:rsidRPr="00D03A9E">
        <w:rPr>
          <w:rFonts w:hint="cs"/>
          <w:rtl/>
        </w:rPr>
        <w:t>كافياً</w:t>
      </w:r>
      <w:r w:rsidRPr="00D03A9E">
        <w:rPr>
          <w:rtl/>
        </w:rPr>
        <w:t xml:space="preserve"> في مجال حقوق الطفل.</w:t>
      </w:r>
    </w:p>
    <w:p w:rsidR="004C35A6" w:rsidRDefault="004C35A6" w:rsidP="009916C4">
      <w:pPr>
        <w:spacing w:before="0" w:line="380" w:lineRule="exact"/>
        <w:rPr>
          <w:rFonts w:hint="cs"/>
          <w:bCs/>
          <w:rtl/>
        </w:rPr>
      </w:pPr>
      <w:r w:rsidRPr="00D03A9E">
        <w:rPr>
          <w:rFonts w:hint="cs"/>
          <w:b/>
          <w:rtl/>
        </w:rPr>
        <w:t>22-</w:t>
      </w:r>
      <w:r w:rsidRPr="00D03A9E">
        <w:rPr>
          <w:b/>
        </w:rPr>
        <w:tab/>
      </w:r>
      <w:r w:rsidRPr="00D03A9E">
        <w:rPr>
          <w:bCs/>
          <w:rtl/>
        </w:rPr>
        <w:t xml:space="preserve">تشجع اللجنة الدولة الطرف على تعزيز التدابير التي تتخذها لكفالة وعي جميع الأطفال بالاتفاقية وبروتوكوليها الاختياريين </w:t>
      </w:r>
      <w:r w:rsidRPr="00D03A9E">
        <w:rPr>
          <w:rFonts w:hint="cs"/>
          <w:bCs/>
          <w:rtl/>
        </w:rPr>
        <w:t>وقدرتهم على استخدام</w:t>
      </w:r>
      <w:r w:rsidR="009B3E83">
        <w:rPr>
          <w:bCs/>
          <w:rtl/>
        </w:rPr>
        <w:t xml:space="preserve"> هذه الصكوك للدفاع عن حقوقهم</w:t>
      </w:r>
      <w:r w:rsidR="009B3E83">
        <w:rPr>
          <w:rFonts w:hint="cs"/>
          <w:bCs/>
          <w:rtl/>
        </w:rPr>
        <w:t xml:space="preserve">. </w:t>
      </w:r>
      <w:r w:rsidRPr="00D03A9E">
        <w:rPr>
          <w:bCs/>
          <w:rtl/>
        </w:rPr>
        <w:t>وتوصي اللجنة الدولة الطرف علاوة على ذلك بأن تكفل برامج تدريب منهجية ومستمرة بشأن حقوق الإنسان، بما فيها حقوق الطفل، لجميع الأشخاص الذين يعملون لأجل الأطفال ومعهم (</w:t>
      </w:r>
      <w:r w:rsidR="009916C4">
        <w:rPr>
          <w:rFonts w:hint="cs"/>
          <w:bCs/>
          <w:rtl/>
        </w:rPr>
        <w:t>كالقضاة</w:t>
      </w:r>
      <w:r w:rsidRPr="00D03A9E">
        <w:rPr>
          <w:rFonts w:hint="cs"/>
          <w:bCs/>
          <w:rtl/>
        </w:rPr>
        <w:t>،</w:t>
      </w:r>
      <w:r w:rsidRPr="00D03A9E">
        <w:rPr>
          <w:bCs/>
          <w:rtl/>
        </w:rPr>
        <w:t xml:space="preserve"> والمحام</w:t>
      </w:r>
      <w:r w:rsidR="0051034D">
        <w:rPr>
          <w:rFonts w:hint="cs"/>
          <w:bCs/>
          <w:rtl/>
        </w:rPr>
        <w:t>ي</w:t>
      </w:r>
      <w:r w:rsidRPr="00D03A9E">
        <w:rPr>
          <w:bCs/>
          <w:rtl/>
        </w:rPr>
        <w:t>ن</w:t>
      </w:r>
      <w:r w:rsidRPr="00D03A9E">
        <w:rPr>
          <w:rFonts w:hint="cs"/>
          <w:bCs/>
          <w:rtl/>
        </w:rPr>
        <w:t>،</w:t>
      </w:r>
      <w:r w:rsidRPr="00D03A9E">
        <w:rPr>
          <w:bCs/>
          <w:rtl/>
        </w:rPr>
        <w:t xml:space="preserve"> وموظف</w:t>
      </w:r>
      <w:r w:rsidR="0051034D">
        <w:rPr>
          <w:rFonts w:hint="cs"/>
          <w:bCs/>
          <w:rtl/>
        </w:rPr>
        <w:t>ي</w:t>
      </w:r>
      <w:r w:rsidRPr="00D03A9E">
        <w:rPr>
          <w:bCs/>
          <w:rtl/>
        </w:rPr>
        <w:t xml:space="preserve"> إنفاذ </w:t>
      </w:r>
      <w:r w:rsidRPr="00D03A9E">
        <w:rPr>
          <w:rFonts w:hint="cs"/>
          <w:bCs/>
          <w:rtl/>
        </w:rPr>
        <w:t>القوانين،</w:t>
      </w:r>
      <w:r w:rsidR="0051034D">
        <w:rPr>
          <w:bCs/>
          <w:rtl/>
        </w:rPr>
        <w:t xml:space="preserve"> وموظف</w:t>
      </w:r>
      <w:r w:rsidR="0051034D">
        <w:rPr>
          <w:rFonts w:hint="cs"/>
          <w:bCs/>
          <w:rtl/>
        </w:rPr>
        <w:t>ي</w:t>
      </w:r>
      <w:r w:rsidRPr="00D03A9E">
        <w:rPr>
          <w:bCs/>
          <w:rtl/>
        </w:rPr>
        <w:t xml:space="preserve"> الخدمة المدنية</w:t>
      </w:r>
      <w:r w:rsidRPr="00D03A9E">
        <w:rPr>
          <w:rFonts w:hint="cs"/>
          <w:bCs/>
          <w:rtl/>
        </w:rPr>
        <w:t>،</w:t>
      </w:r>
      <w:r w:rsidR="0051034D">
        <w:rPr>
          <w:bCs/>
          <w:rtl/>
        </w:rPr>
        <w:t xml:space="preserve"> </w:t>
      </w:r>
      <w:proofErr w:type="spellStart"/>
      <w:r w:rsidR="0051034D">
        <w:rPr>
          <w:bCs/>
          <w:rtl/>
        </w:rPr>
        <w:t>والمسؤول</w:t>
      </w:r>
      <w:r w:rsidR="0051034D">
        <w:rPr>
          <w:rFonts w:hint="cs"/>
          <w:bCs/>
          <w:rtl/>
        </w:rPr>
        <w:t>ي</w:t>
      </w:r>
      <w:r w:rsidRPr="00D03A9E">
        <w:rPr>
          <w:bCs/>
          <w:rtl/>
        </w:rPr>
        <w:t>ن</w:t>
      </w:r>
      <w:proofErr w:type="spellEnd"/>
      <w:r w:rsidRPr="00D03A9E">
        <w:rPr>
          <w:bCs/>
          <w:rtl/>
        </w:rPr>
        <w:t xml:space="preserve"> الحكومي</w:t>
      </w:r>
      <w:r w:rsidR="0051034D">
        <w:rPr>
          <w:rFonts w:hint="cs"/>
          <w:bCs/>
          <w:rtl/>
        </w:rPr>
        <w:t>ي</w:t>
      </w:r>
      <w:r w:rsidR="0051034D">
        <w:rPr>
          <w:bCs/>
          <w:rtl/>
        </w:rPr>
        <w:t>ن المحلي</w:t>
      </w:r>
      <w:r w:rsidR="0051034D">
        <w:rPr>
          <w:rFonts w:hint="cs"/>
          <w:bCs/>
          <w:rtl/>
        </w:rPr>
        <w:t>ي</w:t>
      </w:r>
      <w:r w:rsidRPr="00D03A9E">
        <w:rPr>
          <w:bCs/>
          <w:rtl/>
        </w:rPr>
        <w:t>ن</w:t>
      </w:r>
      <w:r w:rsidRPr="00D03A9E">
        <w:rPr>
          <w:rFonts w:hint="cs"/>
          <w:bCs/>
          <w:rtl/>
        </w:rPr>
        <w:t>،</w:t>
      </w:r>
      <w:r w:rsidRPr="00D03A9E">
        <w:rPr>
          <w:bCs/>
          <w:rtl/>
        </w:rPr>
        <w:t xml:space="preserve"> والمدرس</w:t>
      </w:r>
      <w:r w:rsidR="0051034D">
        <w:rPr>
          <w:rFonts w:hint="cs"/>
          <w:bCs/>
          <w:rtl/>
        </w:rPr>
        <w:t>ي</w:t>
      </w:r>
      <w:r w:rsidRPr="00D03A9E">
        <w:rPr>
          <w:bCs/>
          <w:rtl/>
        </w:rPr>
        <w:t>ن</w:t>
      </w:r>
      <w:r w:rsidRPr="00D03A9E">
        <w:rPr>
          <w:rFonts w:hint="cs"/>
          <w:bCs/>
          <w:rtl/>
        </w:rPr>
        <w:t>،</w:t>
      </w:r>
      <w:r w:rsidRPr="00D03A9E">
        <w:rPr>
          <w:bCs/>
          <w:rtl/>
        </w:rPr>
        <w:t xml:space="preserve"> والأخصائي</w:t>
      </w:r>
      <w:r w:rsidR="0051034D">
        <w:rPr>
          <w:rFonts w:hint="cs"/>
          <w:bCs/>
          <w:rtl/>
        </w:rPr>
        <w:t>ي</w:t>
      </w:r>
      <w:r w:rsidRPr="00D03A9E">
        <w:rPr>
          <w:bCs/>
          <w:rtl/>
        </w:rPr>
        <w:t>ن الاجتماعي</w:t>
      </w:r>
      <w:r w:rsidR="0051034D">
        <w:rPr>
          <w:rFonts w:hint="cs"/>
          <w:bCs/>
          <w:rtl/>
        </w:rPr>
        <w:t>ي</w:t>
      </w:r>
      <w:r w:rsidRPr="00D03A9E">
        <w:rPr>
          <w:bCs/>
          <w:rtl/>
        </w:rPr>
        <w:t>ن</w:t>
      </w:r>
      <w:r w:rsidRPr="00D03A9E">
        <w:rPr>
          <w:rFonts w:hint="cs"/>
          <w:bCs/>
          <w:rtl/>
        </w:rPr>
        <w:t>،</w:t>
      </w:r>
      <w:r w:rsidRPr="00D03A9E">
        <w:rPr>
          <w:bCs/>
          <w:rtl/>
        </w:rPr>
        <w:t xml:space="preserve"> وموظف</w:t>
      </w:r>
      <w:r w:rsidR="0051034D">
        <w:rPr>
          <w:rFonts w:hint="cs"/>
          <w:bCs/>
          <w:rtl/>
        </w:rPr>
        <w:t>ي</w:t>
      </w:r>
      <w:r w:rsidRPr="00D03A9E">
        <w:rPr>
          <w:bCs/>
          <w:rtl/>
        </w:rPr>
        <w:t xml:space="preserve"> القطاع الصحي</w:t>
      </w:r>
      <w:r w:rsidRPr="00D03A9E">
        <w:rPr>
          <w:rFonts w:hint="cs"/>
          <w:bCs/>
          <w:rtl/>
        </w:rPr>
        <w:t>،</w:t>
      </w:r>
      <w:r w:rsidRPr="00D03A9E">
        <w:rPr>
          <w:bCs/>
          <w:rtl/>
        </w:rPr>
        <w:t xml:space="preserve"> وعلى الخصوص الأطفال أنفسهم).</w:t>
      </w:r>
    </w:p>
    <w:p w:rsidR="004C35A6" w:rsidRPr="00D03A9E" w:rsidRDefault="004C35A6" w:rsidP="00C07658">
      <w:pPr>
        <w:spacing w:before="0" w:line="380" w:lineRule="exact"/>
        <w:rPr>
          <w:bCs/>
          <w:color w:val="000000"/>
          <w:rtl/>
        </w:rPr>
      </w:pPr>
      <w:r w:rsidRPr="00D03A9E">
        <w:rPr>
          <w:bCs/>
          <w:color w:val="000000"/>
          <w:rtl/>
        </w:rPr>
        <w:t>التعاون الدولي</w:t>
      </w:r>
    </w:p>
    <w:p w:rsidR="004C35A6" w:rsidRPr="00D03A9E" w:rsidRDefault="004C35A6" w:rsidP="004D3C2B">
      <w:pPr>
        <w:autoSpaceDE w:val="0"/>
        <w:autoSpaceDN w:val="0"/>
        <w:adjustRightInd w:val="0"/>
        <w:spacing w:before="0" w:line="380" w:lineRule="exact"/>
        <w:rPr>
          <w:rtl/>
        </w:rPr>
      </w:pPr>
      <w:r w:rsidRPr="00D03A9E">
        <w:rPr>
          <w:rFonts w:hint="cs"/>
          <w:color w:val="000000"/>
          <w:rtl/>
        </w:rPr>
        <w:t>23-</w:t>
      </w:r>
      <w:r w:rsidRPr="00D03A9E">
        <w:rPr>
          <w:color w:val="000000"/>
        </w:rPr>
        <w:tab/>
      </w:r>
      <w:r w:rsidRPr="00D03A9E">
        <w:rPr>
          <w:rtl/>
        </w:rPr>
        <w:t xml:space="preserve">تثني اللجنة على الدولة الطرف لالتزامها المستمر بالمساعدة الإنمائية الرسمية والتعاون الدولي، في مجالات منها تعزيز </w:t>
      </w:r>
      <w:r w:rsidRPr="00D03A9E">
        <w:rPr>
          <w:rFonts w:hint="cs"/>
          <w:rtl/>
        </w:rPr>
        <w:t xml:space="preserve">وحماية </w:t>
      </w:r>
      <w:r w:rsidRPr="00D03A9E">
        <w:rPr>
          <w:rtl/>
        </w:rPr>
        <w:t>حقوق الطفل.</w:t>
      </w:r>
      <w:r w:rsidRPr="00D03A9E">
        <w:t xml:space="preserve"> </w:t>
      </w:r>
      <w:r w:rsidRPr="00D03A9E">
        <w:rPr>
          <w:rtl/>
        </w:rPr>
        <w:t>وفي هذا الصدد، تلاحظ اللجنة مع التقدير أن الدولة الطرف تخصص أكثر</w:t>
      </w:r>
      <w:r w:rsidR="004D3C2B">
        <w:rPr>
          <w:rtl/>
        </w:rPr>
        <w:br/>
      </w:r>
      <w:r w:rsidRPr="00D03A9E">
        <w:rPr>
          <w:rtl/>
        </w:rPr>
        <w:t xml:space="preserve">من 0,7 في المائة من </w:t>
      </w:r>
      <w:proofErr w:type="spellStart"/>
      <w:r w:rsidRPr="00D03A9E">
        <w:rPr>
          <w:rtl/>
        </w:rPr>
        <w:t>ناتجها</w:t>
      </w:r>
      <w:proofErr w:type="spellEnd"/>
      <w:r w:rsidRPr="00D03A9E">
        <w:rPr>
          <w:rtl/>
        </w:rPr>
        <w:t xml:space="preserve"> المحلي الإجمالي للمساعدة الإنمائية الرسمية (</w:t>
      </w:r>
      <w:r w:rsidR="0051034D">
        <w:rPr>
          <w:rFonts w:hint="cs"/>
          <w:rtl/>
        </w:rPr>
        <w:t>ال</w:t>
      </w:r>
      <w:r w:rsidRPr="00D03A9E">
        <w:rPr>
          <w:rtl/>
        </w:rPr>
        <w:t xml:space="preserve">هدف </w:t>
      </w:r>
      <w:r w:rsidR="0051034D">
        <w:rPr>
          <w:rFonts w:hint="cs"/>
          <w:rtl/>
        </w:rPr>
        <w:t xml:space="preserve">المحدد لهذه </w:t>
      </w:r>
      <w:r w:rsidRPr="00D03A9E">
        <w:rPr>
          <w:rtl/>
        </w:rPr>
        <w:t>المساعدة).</w:t>
      </w:r>
    </w:p>
    <w:p w:rsidR="004C35A6" w:rsidRPr="00D03A9E" w:rsidRDefault="004C35A6" w:rsidP="00323E52">
      <w:pPr>
        <w:autoSpaceDE w:val="0"/>
        <w:autoSpaceDN w:val="0"/>
        <w:adjustRightInd w:val="0"/>
        <w:spacing w:before="0" w:line="380" w:lineRule="exact"/>
        <w:rPr>
          <w:bCs/>
          <w:color w:val="000000"/>
          <w:rtl/>
        </w:rPr>
      </w:pPr>
      <w:r w:rsidRPr="00D03A9E">
        <w:rPr>
          <w:rFonts w:hint="cs"/>
          <w:b/>
          <w:color w:val="000000"/>
          <w:rtl/>
        </w:rPr>
        <w:t>24-</w:t>
      </w:r>
      <w:r w:rsidRPr="00D03A9E">
        <w:rPr>
          <w:b/>
          <w:color w:val="000000"/>
        </w:rPr>
        <w:tab/>
      </w:r>
      <w:r w:rsidRPr="00D03A9E">
        <w:rPr>
          <w:bCs/>
          <w:rtl/>
        </w:rPr>
        <w:t xml:space="preserve">وتشجع اللجنة الدولة الطرف على </w:t>
      </w:r>
      <w:r w:rsidRPr="00D03A9E">
        <w:rPr>
          <w:rFonts w:hint="cs"/>
          <w:bCs/>
          <w:rtl/>
        </w:rPr>
        <w:t>أن تواصل وتعزز</w:t>
      </w:r>
      <w:r w:rsidRPr="00D03A9E">
        <w:rPr>
          <w:bCs/>
          <w:rtl/>
        </w:rPr>
        <w:t xml:space="preserve"> أنشطتها في مجال التعاون الدولي، بوسائل منها إجراء تقييمات للأثر على </w:t>
      </w:r>
      <w:r w:rsidRPr="00D03A9E">
        <w:rPr>
          <w:rFonts w:hint="cs"/>
          <w:bCs/>
          <w:rtl/>
        </w:rPr>
        <w:t>الأطفال</w:t>
      </w:r>
      <w:r w:rsidRPr="00D03A9E">
        <w:rPr>
          <w:bCs/>
          <w:rtl/>
        </w:rPr>
        <w:t xml:space="preserve"> </w:t>
      </w:r>
      <w:proofErr w:type="spellStart"/>
      <w:r w:rsidRPr="00D03A9E">
        <w:rPr>
          <w:bCs/>
          <w:rtl/>
        </w:rPr>
        <w:t>وإيلاء</w:t>
      </w:r>
      <w:proofErr w:type="spellEnd"/>
      <w:r w:rsidRPr="00D03A9E">
        <w:rPr>
          <w:bCs/>
          <w:rtl/>
        </w:rPr>
        <w:t xml:space="preserve"> اهتمام خاص، في تعاونها الثنائي مع دول أطراف أخرى، </w:t>
      </w:r>
      <w:r w:rsidRPr="00D03A9E">
        <w:rPr>
          <w:rFonts w:hint="cs"/>
          <w:bCs/>
          <w:rtl/>
        </w:rPr>
        <w:t>ل</w:t>
      </w:r>
      <w:r w:rsidRPr="00D03A9E">
        <w:rPr>
          <w:bCs/>
          <w:rtl/>
        </w:rPr>
        <w:t xml:space="preserve">لاتفاقية والبروتوكولين الاختياريين </w:t>
      </w:r>
      <w:r w:rsidRPr="00D03A9E">
        <w:rPr>
          <w:rFonts w:hint="cs"/>
          <w:bCs/>
          <w:rtl/>
        </w:rPr>
        <w:t>ول</w:t>
      </w:r>
      <w:r w:rsidRPr="00D03A9E">
        <w:rPr>
          <w:bCs/>
          <w:rtl/>
        </w:rPr>
        <w:t>لملاحظات الختامية والتوصيات التي تقدمها اللجنة فيما يتعلق بتلك البلدان.</w:t>
      </w:r>
      <w:r w:rsidR="00924948">
        <w:rPr>
          <w:rFonts w:hint="cs"/>
          <w:bCs/>
          <w:color w:val="000000"/>
          <w:rtl/>
        </w:rPr>
        <w:t xml:space="preserve"> </w:t>
      </w:r>
      <w:r w:rsidRPr="00D03A9E">
        <w:rPr>
          <w:bCs/>
          <w:color w:val="000000"/>
          <w:rtl/>
        </w:rPr>
        <w:t xml:space="preserve">وتدعو اللجنة الدولة الطرف إلى مراعاة توصياتها الصادرة </w:t>
      </w:r>
      <w:r w:rsidRPr="00D03A9E">
        <w:rPr>
          <w:rFonts w:hint="cs"/>
          <w:bCs/>
          <w:color w:val="000000"/>
          <w:rtl/>
        </w:rPr>
        <w:t xml:space="preserve">في </w:t>
      </w:r>
      <w:r w:rsidRPr="00D03A9E">
        <w:rPr>
          <w:bCs/>
          <w:color w:val="000000"/>
          <w:rtl/>
        </w:rPr>
        <w:t xml:space="preserve">عام في 2007 </w:t>
      </w:r>
      <w:r w:rsidR="00924948">
        <w:rPr>
          <w:rFonts w:hint="cs"/>
          <w:bCs/>
          <w:color w:val="000000"/>
          <w:rtl/>
        </w:rPr>
        <w:t>في أعقاب</w:t>
      </w:r>
      <w:r w:rsidRPr="00D03A9E">
        <w:rPr>
          <w:bCs/>
          <w:color w:val="000000"/>
          <w:rtl/>
        </w:rPr>
        <w:t xml:space="preserve"> يوم المناقشة العامة بشأن "الموارد المخصصة لإعمال حقوق الطفل </w:t>
      </w:r>
      <w:r w:rsidR="00323E52">
        <w:rPr>
          <w:rFonts w:hint="cs"/>
          <w:bCs/>
          <w:color w:val="000000"/>
          <w:rtl/>
        </w:rPr>
        <w:t>-</w:t>
      </w:r>
      <w:r w:rsidRPr="00D03A9E">
        <w:rPr>
          <w:bCs/>
          <w:color w:val="000000"/>
          <w:rtl/>
        </w:rPr>
        <w:t xml:space="preserve"> مسؤولية الدول".</w:t>
      </w:r>
    </w:p>
    <w:p w:rsidR="004C35A6" w:rsidRPr="00D03A9E" w:rsidRDefault="004C35A6" w:rsidP="00924948">
      <w:pPr>
        <w:spacing w:before="0" w:line="380" w:lineRule="exact"/>
        <w:jc w:val="center"/>
        <w:rPr>
          <w:bCs/>
          <w:rtl/>
        </w:rPr>
      </w:pPr>
      <w:r w:rsidRPr="00D03A9E">
        <w:rPr>
          <w:bCs/>
          <w:rtl/>
        </w:rPr>
        <w:t>2- المبادئ العامة</w:t>
      </w:r>
      <w:r w:rsidRPr="00D03A9E">
        <w:rPr>
          <w:bCs/>
          <w:rtl/>
        </w:rPr>
        <w:br/>
        <w:t>(المواد 2 و3 و6 و12 من الاتفاقية)</w:t>
      </w:r>
    </w:p>
    <w:p w:rsidR="004C35A6" w:rsidRPr="00D03A9E" w:rsidRDefault="004C35A6" w:rsidP="006666D3">
      <w:pPr>
        <w:spacing w:before="0" w:line="380" w:lineRule="exact"/>
        <w:rPr>
          <w:bCs/>
          <w:rtl/>
        </w:rPr>
      </w:pPr>
      <w:r w:rsidRPr="00D03A9E">
        <w:rPr>
          <w:bCs/>
          <w:rtl/>
        </w:rPr>
        <w:t>عدم التمييز</w:t>
      </w:r>
    </w:p>
    <w:p w:rsidR="004C35A6" w:rsidRPr="00D03A9E" w:rsidRDefault="004C35A6" w:rsidP="00002EA9">
      <w:pPr>
        <w:spacing w:before="0" w:line="380" w:lineRule="exact"/>
        <w:rPr>
          <w:rFonts w:hint="cs"/>
          <w:rtl/>
        </w:rPr>
      </w:pPr>
      <w:r w:rsidRPr="00D03A9E">
        <w:rPr>
          <w:rFonts w:hint="cs"/>
          <w:rtl/>
        </w:rPr>
        <w:t>25-</w:t>
      </w:r>
      <w:r w:rsidRPr="00D03A9E">
        <w:tab/>
      </w:r>
      <w:r w:rsidRPr="00D03A9E">
        <w:rPr>
          <w:rtl/>
        </w:rPr>
        <w:t xml:space="preserve">تكرر اللجنة التأكيد على </w:t>
      </w:r>
      <w:r w:rsidR="00924948">
        <w:rPr>
          <w:rFonts w:hint="cs"/>
          <w:rtl/>
        </w:rPr>
        <w:t>ما أعربته في</w:t>
      </w:r>
      <w:r w:rsidRPr="00D03A9E">
        <w:rPr>
          <w:rtl/>
        </w:rPr>
        <w:t xml:space="preserve"> السابق</w:t>
      </w:r>
      <w:r w:rsidR="00002EA9">
        <w:rPr>
          <w:rFonts w:hint="cs"/>
          <w:rtl/>
        </w:rPr>
        <w:t xml:space="preserve"> من قلق</w:t>
      </w:r>
      <w:r w:rsidRPr="00D03A9E">
        <w:rPr>
          <w:rtl/>
        </w:rPr>
        <w:t xml:space="preserve"> إزاء عدم احترام مبدأ عدم التمييز احتراماً كاملاً في الممارسة </w:t>
      </w:r>
      <w:r w:rsidRPr="00D03A9E">
        <w:rPr>
          <w:rFonts w:hint="cs"/>
          <w:rtl/>
        </w:rPr>
        <w:t xml:space="preserve">العملية </w:t>
      </w:r>
      <w:r w:rsidRPr="00D03A9E">
        <w:rPr>
          <w:rtl/>
        </w:rPr>
        <w:t xml:space="preserve">رغم اعتماد ضمانات تشريعية، بما فيها قانون مكافحة التمييز الجديد، ويساورها القلق بشكل خاص </w:t>
      </w:r>
      <w:r w:rsidRPr="00D03A9E">
        <w:rPr>
          <w:rFonts w:hint="cs"/>
          <w:rtl/>
        </w:rPr>
        <w:t>إزاء</w:t>
      </w:r>
      <w:r w:rsidRPr="00D03A9E">
        <w:rPr>
          <w:rtl/>
        </w:rPr>
        <w:t xml:space="preserve"> التمييز الممارس بحكم الواقع ضد أطفال الأقليات العرقية</w:t>
      </w:r>
      <w:r w:rsidRPr="00D03A9E">
        <w:rPr>
          <w:rFonts w:hint="cs"/>
          <w:rtl/>
        </w:rPr>
        <w:t>،</w:t>
      </w:r>
      <w:r w:rsidRPr="00D03A9E">
        <w:rPr>
          <w:rtl/>
        </w:rPr>
        <w:t xml:space="preserve"> و</w:t>
      </w:r>
      <w:r w:rsidRPr="00D03A9E">
        <w:rPr>
          <w:rFonts w:hint="cs"/>
          <w:rtl/>
        </w:rPr>
        <w:t xml:space="preserve">أطفال </w:t>
      </w:r>
      <w:r w:rsidRPr="00D03A9E">
        <w:rPr>
          <w:rtl/>
        </w:rPr>
        <w:t xml:space="preserve">اللاجئين </w:t>
      </w:r>
      <w:r w:rsidRPr="00D03A9E">
        <w:rPr>
          <w:rFonts w:hint="cs"/>
          <w:rtl/>
        </w:rPr>
        <w:t>و</w:t>
      </w:r>
      <w:r w:rsidRPr="00D03A9E">
        <w:rPr>
          <w:rtl/>
        </w:rPr>
        <w:t>طالبي اللجوء</w:t>
      </w:r>
      <w:r w:rsidRPr="00D03A9E">
        <w:rPr>
          <w:rFonts w:hint="cs"/>
          <w:rtl/>
        </w:rPr>
        <w:t>،</w:t>
      </w:r>
      <w:r w:rsidRPr="00D03A9E">
        <w:rPr>
          <w:rtl/>
        </w:rPr>
        <w:t xml:space="preserve"> والأطفال المنتمين </w:t>
      </w:r>
      <w:r w:rsidR="00002EA9">
        <w:rPr>
          <w:rFonts w:hint="cs"/>
          <w:rtl/>
        </w:rPr>
        <w:t>إلى الأسر</w:t>
      </w:r>
      <w:r w:rsidRPr="00D03A9E">
        <w:rPr>
          <w:rtl/>
        </w:rPr>
        <w:t xml:space="preserve"> المهاجرة، ومواقف كره الأجانب والعنصرية المتخذة منهم</w:t>
      </w:r>
      <w:r w:rsidRPr="00D03A9E">
        <w:rPr>
          <w:rFonts w:hint="cs"/>
          <w:rtl/>
        </w:rPr>
        <w:t>.</w:t>
      </w:r>
    </w:p>
    <w:p w:rsidR="004C35A6" w:rsidRPr="00D03A9E" w:rsidRDefault="004C35A6" w:rsidP="00002EA9">
      <w:pPr>
        <w:spacing w:before="0" w:line="380" w:lineRule="exact"/>
        <w:rPr>
          <w:bCs/>
          <w:rtl/>
        </w:rPr>
      </w:pPr>
      <w:r w:rsidRPr="00D03A9E">
        <w:rPr>
          <w:rFonts w:hint="cs"/>
          <w:b/>
          <w:rtl/>
        </w:rPr>
        <w:t>26-</w:t>
      </w:r>
      <w:r w:rsidRPr="00D03A9E">
        <w:rPr>
          <w:b/>
        </w:rPr>
        <w:tab/>
      </w:r>
      <w:r w:rsidRPr="00D03A9E">
        <w:rPr>
          <w:bCs/>
          <w:rtl/>
        </w:rPr>
        <w:t xml:space="preserve">توصي اللجنة الدولة الطرف برصد وكفالة الامتثال الكامل للمادة 2 من الاتفاقية </w:t>
      </w:r>
      <w:r w:rsidR="00002EA9">
        <w:rPr>
          <w:rFonts w:hint="cs"/>
          <w:bCs/>
          <w:rtl/>
        </w:rPr>
        <w:t>وبضمان</w:t>
      </w:r>
      <w:r w:rsidRPr="00D03A9E">
        <w:rPr>
          <w:bCs/>
          <w:rtl/>
        </w:rPr>
        <w:t xml:space="preserve"> تنفيذ القوانين القائمة التي </w:t>
      </w:r>
      <w:r w:rsidR="00002EA9">
        <w:rPr>
          <w:rFonts w:hint="cs"/>
          <w:bCs/>
          <w:rtl/>
        </w:rPr>
        <w:t>تكفل</w:t>
      </w:r>
      <w:r w:rsidRPr="00D03A9E">
        <w:rPr>
          <w:bCs/>
          <w:rtl/>
        </w:rPr>
        <w:t xml:space="preserve"> مبدأ عدم التمييز فيما يتعلق بجميع الأطفال الخاضعين لولايتها.</w:t>
      </w:r>
      <w:r w:rsidRPr="00D03A9E">
        <w:rPr>
          <w:b/>
        </w:rPr>
        <w:t xml:space="preserve"> </w:t>
      </w:r>
    </w:p>
    <w:p w:rsidR="004C35A6" w:rsidRPr="00D03A9E" w:rsidRDefault="004C35A6" w:rsidP="006666D3">
      <w:pPr>
        <w:spacing w:before="0" w:line="380" w:lineRule="exact"/>
        <w:rPr>
          <w:bCs/>
          <w:rtl/>
        </w:rPr>
      </w:pPr>
      <w:r w:rsidRPr="00D03A9E">
        <w:rPr>
          <w:bCs/>
          <w:rtl/>
        </w:rPr>
        <w:t>مصالح الطفل الفضلى</w:t>
      </w:r>
    </w:p>
    <w:p w:rsidR="004C35A6" w:rsidRPr="00D03A9E" w:rsidRDefault="004C35A6" w:rsidP="0088536E">
      <w:pPr>
        <w:spacing w:before="0" w:line="380" w:lineRule="exact"/>
        <w:rPr>
          <w:bCs/>
          <w:rtl/>
        </w:rPr>
      </w:pPr>
      <w:r w:rsidRPr="00D03A9E">
        <w:rPr>
          <w:rFonts w:hint="cs"/>
          <w:rtl/>
        </w:rPr>
        <w:t>27-</w:t>
      </w:r>
      <w:r w:rsidRPr="00D03A9E">
        <w:tab/>
      </w:r>
      <w:r w:rsidRPr="00D03A9E">
        <w:rPr>
          <w:rtl/>
        </w:rPr>
        <w:t xml:space="preserve">تلاحظ اللجنة التدابير التشريعية الجديدة التي تشمل مبدأ مصالح الطفل الفضلى، بما فيها قانون الأجانب (المدونة السويدية للقوانين </w:t>
      </w:r>
      <w:r w:rsidR="0088536E">
        <w:rPr>
          <w:rFonts w:hint="cs"/>
          <w:rtl/>
        </w:rPr>
        <w:t>-</w:t>
      </w:r>
      <w:r w:rsidR="00002EA9">
        <w:rPr>
          <w:rFonts w:hint="cs"/>
          <w:rtl/>
        </w:rPr>
        <w:t xml:space="preserve"> ٍ</w:t>
      </w:r>
      <w:r w:rsidR="00002EA9">
        <w:t>SFS</w:t>
      </w:r>
      <w:r w:rsidR="00002EA9">
        <w:rPr>
          <w:rFonts w:hint="cs"/>
          <w:rtl/>
        </w:rPr>
        <w:t xml:space="preserve"> 716:2005</w:t>
      </w:r>
      <w:r w:rsidRPr="00D03A9E">
        <w:rPr>
          <w:rtl/>
        </w:rPr>
        <w:t>) والتعديلات التي أُجريت على حكم قانون الأطفال والآباء المتصل بحضانة الأطفال وإقامتهم وإمكانية الوصول إليهم.</w:t>
      </w:r>
      <w:r w:rsidRPr="00D03A9E">
        <w:t xml:space="preserve"> </w:t>
      </w:r>
      <w:r w:rsidRPr="00D03A9E">
        <w:rPr>
          <w:rtl/>
        </w:rPr>
        <w:t xml:space="preserve">غير أن القلق يساور اللجنة لأن مبدأ مصالح الطفل الفضلى لا يُنفذ بشكل كافٍ في الممارسة </w:t>
      </w:r>
      <w:r w:rsidRPr="00D03A9E">
        <w:rPr>
          <w:rFonts w:hint="cs"/>
          <w:rtl/>
        </w:rPr>
        <w:t>العملية</w:t>
      </w:r>
      <w:r w:rsidRPr="00D03A9E">
        <w:rPr>
          <w:rtl/>
        </w:rPr>
        <w:t>، بما</w:t>
      </w:r>
      <w:r w:rsidR="00002EA9">
        <w:rPr>
          <w:rFonts w:hint="cs"/>
          <w:rtl/>
        </w:rPr>
        <w:t xml:space="preserve"> يشمل</w:t>
      </w:r>
      <w:r w:rsidRPr="00D03A9E">
        <w:rPr>
          <w:rtl/>
        </w:rPr>
        <w:t xml:space="preserve"> </w:t>
      </w:r>
      <w:r w:rsidRPr="00D03A9E">
        <w:rPr>
          <w:rFonts w:hint="cs"/>
          <w:rtl/>
        </w:rPr>
        <w:t>الأوساط</w:t>
      </w:r>
      <w:r w:rsidRPr="00D03A9E">
        <w:rPr>
          <w:rtl/>
        </w:rPr>
        <w:t xml:space="preserve"> الإدارية.</w:t>
      </w:r>
      <w:r w:rsidRPr="00D03A9E">
        <w:t xml:space="preserve"> </w:t>
      </w:r>
      <w:r w:rsidRPr="00D03A9E">
        <w:rPr>
          <w:rtl/>
        </w:rPr>
        <w:t>وما زال القلق يساور اللجنة أيضاً لأن المصالح الفضلى لطالبي اللجوء و</w:t>
      </w:r>
      <w:r w:rsidR="00002EA9">
        <w:rPr>
          <w:rFonts w:hint="cs"/>
          <w:rtl/>
        </w:rPr>
        <w:t xml:space="preserve">المهاجرين من </w:t>
      </w:r>
      <w:r w:rsidRPr="00D03A9E">
        <w:rPr>
          <w:rtl/>
        </w:rPr>
        <w:t>الأطفال لا تُراعى بشكل كافٍ في عمليات اللجوء.</w:t>
      </w:r>
      <w:r w:rsidRPr="00D03A9E">
        <w:t xml:space="preserve"> </w:t>
      </w:r>
    </w:p>
    <w:p w:rsidR="004C35A6" w:rsidRDefault="004C35A6" w:rsidP="00766344">
      <w:pPr>
        <w:spacing w:before="0" w:line="380" w:lineRule="exact"/>
        <w:rPr>
          <w:rFonts w:hint="cs"/>
          <w:b/>
          <w:rtl/>
        </w:rPr>
      </w:pPr>
      <w:r w:rsidRPr="00D03A9E">
        <w:rPr>
          <w:rFonts w:hint="cs"/>
          <w:b/>
          <w:rtl/>
        </w:rPr>
        <w:t>28-</w:t>
      </w:r>
      <w:r w:rsidRPr="00D03A9E">
        <w:rPr>
          <w:b/>
        </w:rPr>
        <w:tab/>
      </w:r>
      <w:r w:rsidRPr="00D03A9E">
        <w:rPr>
          <w:bCs/>
          <w:rtl/>
        </w:rPr>
        <w:t xml:space="preserve">توصي اللجنة الدولة الطرف </w:t>
      </w:r>
      <w:r w:rsidRPr="00D03A9E">
        <w:rPr>
          <w:rFonts w:hint="cs"/>
          <w:bCs/>
          <w:rtl/>
        </w:rPr>
        <w:t>بأن تعزز</w:t>
      </w:r>
      <w:r w:rsidRPr="00D03A9E">
        <w:rPr>
          <w:bCs/>
          <w:rtl/>
        </w:rPr>
        <w:t xml:space="preserve"> التدابير المتخذة لزيادة الوعي بمعنى مبدأ مص</w:t>
      </w:r>
      <w:r w:rsidRPr="00D03A9E">
        <w:rPr>
          <w:rFonts w:hint="cs"/>
          <w:bCs/>
          <w:rtl/>
        </w:rPr>
        <w:t>ا</w:t>
      </w:r>
      <w:r w:rsidRPr="00D03A9E">
        <w:rPr>
          <w:bCs/>
          <w:rtl/>
        </w:rPr>
        <w:t xml:space="preserve">لح الطفل الفضلى وتطبيقه العملي </w:t>
      </w:r>
      <w:r w:rsidRPr="00D03A9E">
        <w:rPr>
          <w:rFonts w:hint="cs"/>
          <w:bCs/>
          <w:rtl/>
        </w:rPr>
        <w:t>و</w:t>
      </w:r>
      <w:r w:rsidR="002A5389">
        <w:rPr>
          <w:rFonts w:hint="cs"/>
          <w:bCs/>
          <w:rtl/>
        </w:rPr>
        <w:t xml:space="preserve">أن </w:t>
      </w:r>
      <w:r w:rsidRPr="00D03A9E">
        <w:rPr>
          <w:rFonts w:hint="cs"/>
          <w:bCs/>
          <w:rtl/>
        </w:rPr>
        <w:t>تكفل</w:t>
      </w:r>
      <w:r w:rsidRPr="00D03A9E">
        <w:rPr>
          <w:bCs/>
          <w:rtl/>
        </w:rPr>
        <w:t xml:space="preserve"> إدراج المادة 3 من الاتفاقية حسب الأصول في تشريعاتها وتدابيرها الإدارية.</w:t>
      </w:r>
      <w:r w:rsidR="002A5389">
        <w:rPr>
          <w:rFonts w:hint="cs"/>
          <w:bCs/>
          <w:rtl/>
        </w:rPr>
        <w:t xml:space="preserve"> </w:t>
      </w:r>
      <w:r w:rsidRPr="00D03A9E">
        <w:rPr>
          <w:bCs/>
          <w:rtl/>
        </w:rPr>
        <w:t xml:space="preserve">وتوصي أيضاً الدولة الطرف </w:t>
      </w:r>
      <w:r w:rsidRPr="00D03A9E">
        <w:rPr>
          <w:rFonts w:hint="cs"/>
          <w:bCs/>
          <w:rtl/>
        </w:rPr>
        <w:t>بأن تتخذ</w:t>
      </w:r>
      <w:r w:rsidRPr="00D03A9E">
        <w:rPr>
          <w:bCs/>
          <w:rtl/>
        </w:rPr>
        <w:t xml:space="preserve"> تدابير ملائمة وفعالة لكفالة أن مصالح الطفل الفضلى هي الأساس وأنها توجه عملية </w:t>
      </w:r>
      <w:r w:rsidRPr="00D03A9E">
        <w:rPr>
          <w:rFonts w:hint="cs"/>
          <w:bCs/>
          <w:rtl/>
        </w:rPr>
        <w:t xml:space="preserve">اتخاذ </w:t>
      </w:r>
      <w:r w:rsidRPr="00D03A9E">
        <w:rPr>
          <w:bCs/>
          <w:rtl/>
        </w:rPr>
        <w:t xml:space="preserve">جميع القرارات، لا </w:t>
      </w:r>
      <w:proofErr w:type="spellStart"/>
      <w:r w:rsidRPr="00D03A9E">
        <w:rPr>
          <w:bCs/>
          <w:rtl/>
        </w:rPr>
        <w:t>سيما</w:t>
      </w:r>
      <w:proofErr w:type="spellEnd"/>
      <w:r w:rsidRPr="00D03A9E">
        <w:rPr>
          <w:bCs/>
          <w:rtl/>
        </w:rPr>
        <w:t xml:space="preserve"> في قضايا اللجوء التي تشمل </w:t>
      </w:r>
      <w:r w:rsidRPr="00D03A9E">
        <w:rPr>
          <w:rFonts w:hint="cs"/>
          <w:bCs/>
          <w:rtl/>
        </w:rPr>
        <w:t>الأطفال</w:t>
      </w:r>
      <w:r w:rsidRPr="00D03A9E">
        <w:rPr>
          <w:bCs/>
          <w:rtl/>
        </w:rPr>
        <w:t xml:space="preserve">، بوسائل منها توفير </w:t>
      </w:r>
      <w:r w:rsidRPr="00D03A9E">
        <w:rPr>
          <w:rFonts w:hint="cs"/>
          <w:bCs/>
          <w:rtl/>
        </w:rPr>
        <w:t>ال</w:t>
      </w:r>
      <w:r w:rsidRPr="00D03A9E">
        <w:rPr>
          <w:bCs/>
          <w:rtl/>
        </w:rPr>
        <w:t xml:space="preserve">تدريب </w:t>
      </w:r>
      <w:r w:rsidRPr="00D03A9E">
        <w:rPr>
          <w:rFonts w:hint="cs"/>
          <w:bCs/>
          <w:rtl/>
        </w:rPr>
        <w:t>ال</w:t>
      </w:r>
      <w:r w:rsidRPr="00D03A9E">
        <w:rPr>
          <w:bCs/>
          <w:rtl/>
        </w:rPr>
        <w:t>منتظم للموظفين في مجلس الهجرة وسلطات الرعاية الاجتماعية.</w:t>
      </w:r>
      <w:r w:rsidRPr="00D03A9E">
        <w:rPr>
          <w:b/>
        </w:rPr>
        <w:t xml:space="preserve"> </w:t>
      </w:r>
    </w:p>
    <w:p w:rsidR="004C35A6" w:rsidRPr="00D03A9E" w:rsidRDefault="004C35A6" w:rsidP="00C07658">
      <w:pPr>
        <w:spacing w:before="0" w:line="380" w:lineRule="exact"/>
        <w:rPr>
          <w:rtl/>
        </w:rPr>
      </w:pPr>
      <w:r w:rsidRPr="00D03A9E">
        <w:rPr>
          <w:bCs/>
          <w:rtl/>
        </w:rPr>
        <w:t>احترام آراء الطفل</w:t>
      </w:r>
    </w:p>
    <w:p w:rsidR="004C35A6" w:rsidRPr="00D03A9E" w:rsidRDefault="004C35A6" w:rsidP="002A5389">
      <w:pPr>
        <w:spacing w:before="0" w:line="380" w:lineRule="exact"/>
        <w:rPr>
          <w:rtl/>
        </w:rPr>
      </w:pPr>
      <w:r w:rsidRPr="00D03A9E">
        <w:rPr>
          <w:rFonts w:hint="cs"/>
          <w:rtl/>
        </w:rPr>
        <w:t>29-</w:t>
      </w:r>
      <w:r w:rsidRPr="00D03A9E">
        <w:tab/>
      </w:r>
      <w:r w:rsidRPr="00D03A9E">
        <w:rPr>
          <w:rtl/>
        </w:rPr>
        <w:t xml:space="preserve">بينما ترحب اللجنة </w:t>
      </w:r>
      <w:r w:rsidRPr="00D03A9E">
        <w:rPr>
          <w:rFonts w:hint="cs"/>
          <w:rtl/>
        </w:rPr>
        <w:t>ب</w:t>
      </w:r>
      <w:r w:rsidRPr="00D03A9E">
        <w:rPr>
          <w:rtl/>
        </w:rPr>
        <w:t xml:space="preserve">التدابير المتخذة </w:t>
      </w:r>
      <w:r w:rsidR="002A5389">
        <w:rPr>
          <w:rFonts w:hint="cs"/>
          <w:rtl/>
        </w:rPr>
        <w:t>لتعزيز</w:t>
      </w:r>
      <w:r w:rsidRPr="00D03A9E">
        <w:rPr>
          <w:rtl/>
        </w:rPr>
        <w:t xml:space="preserve"> حق الطفل في أن يُستمع إليه، فإن القلق يساورها لأن </w:t>
      </w:r>
      <w:proofErr w:type="spellStart"/>
      <w:r w:rsidRPr="00D03A9E">
        <w:rPr>
          <w:rFonts w:hint="cs"/>
          <w:rtl/>
        </w:rPr>
        <w:t>التفاوتات</w:t>
      </w:r>
      <w:proofErr w:type="spellEnd"/>
      <w:r w:rsidRPr="00D03A9E">
        <w:rPr>
          <w:rtl/>
        </w:rPr>
        <w:t xml:space="preserve"> وأوجه القصور الإقليمية ما زالت قائمة فيما يتعلق بمشاركة الطفل النشيطة داخل المدارس والمؤسسات والخدمات الاجتماعية لرعاية الأطفال والشباب.</w:t>
      </w:r>
      <w:r w:rsidRPr="00D03A9E">
        <w:t xml:space="preserve"> </w:t>
      </w:r>
      <w:r w:rsidRPr="00D03A9E">
        <w:rPr>
          <w:rtl/>
        </w:rPr>
        <w:t>وما زال القلق يساور اللجنة أيضاً لأن بعض الأطفال لا يشعرون بأن لديهم أي تأثير حقيقي في المسائل المتعلقة بحياتهم في المجتمع.</w:t>
      </w:r>
      <w:r w:rsidRPr="00D03A9E">
        <w:t xml:space="preserve">  </w:t>
      </w:r>
    </w:p>
    <w:p w:rsidR="004C35A6" w:rsidRPr="00D03A9E" w:rsidRDefault="004C35A6" w:rsidP="002A5389">
      <w:pPr>
        <w:spacing w:before="0" w:line="380" w:lineRule="exact"/>
        <w:rPr>
          <w:bCs/>
          <w:rtl/>
        </w:rPr>
      </w:pPr>
      <w:r w:rsidRPr="00D03A9E">
        <w:rPr>
          <w:rFonts w:hint="cs"/>
          <w:b/>
          <w:rtl/>
        </w:rPr>
        <w:t>30-</w:t>
      </w:r>
      <w:r w:rsidRPr="00D03A9E">
        <w:rPr>
          <w:b/>
        </w:rPr>
        <w:tab/>
      </w:r>
      <w:r w:rsidRPr="00D03A9E">
        <w:rPr>
          <w:bCs/>
          <w:rtl/>
        </w:rPr>
        <w:t>على ضوء المادة 12 من الاتفاقية</w:t>
      </w:r>
      <w:r w:rsidR="002A5389">
        <w:rPr>
          <w:rFonts w:hint="cs"/>
          <w:bCs/>
          <w:rtl/>
        </w:rPr>
        <w:t>،</w:t>
      </w:r>
      <w:r w:rsidRPr="00D03A9E">
        <w:rPr>
          <w:bCs/>
          <w:rtl/>
        </w:rPr>
        <w:t xml:space="preserve"> وإذ توجه اللجنة انتباه الدولة الطرف إلى توصيات اللجنة المعتمدة في يوم مناقشتها العامة بشأن حق الطفل في أن يُستمع إليه، المعقودة في 15 أيلول/سبتمبر 2006، فإنها توصي الدولة الطرف بأن تقوم بما يلي:</w:t>
      </w:r>
    </w:p>
    <w:p w:rsidR="004C35A6" w:rsidRPr="00D03A9E" w:rsidRDefault="004C35A6" w:rsidP="006A03A1">
      <w:pPr>
        <w:spacing w:before="0" w:after="120" w:line="380" w:lineRule="exact"/>
        <w:ind w:firstLine="720"/>
        <w:rPr>
          <w:bCs/>
          <w:rtl/>
        </w:rPr>
      </w:pPr>
      <w:r w:rsidRPr="00D03A9E">
        <w:rPr>
          <w:bCs/>
          <w:rtl/>
        </w:rPr>
        <w:t>(أ)</w:t>
      </w:r>
      <w:r w:rsidR="002A5389">
        <w:rPr>
          <w:rFonts w:hint="cs"/>
          <w:bCs/>
          <w:rtl/>
        </w:rPr>
        <w:tab/>
      </w:r>
      <w:r w:rsidRPr="00D03A9E">
        <w:rPr>
          <w:bCs/>
          <w:rtl/>
        </w:rPr>
        <w:t xml:space="preserve">الاستمرار، بوسائل منها التشريعات، وداخل الأسرة، والمدارس، والمؤسسات، والمحاكم، والهيئات الإدارية، في تعزيز وتسهيل احترام آراء </w:t>
      </w:r>
      <w:r w:rsidRPr="00D03A9E">
        <w:rPr>
          <w:rFonts w:hint="cs"/>
          <w:bCs/>
          <w:rtl/>
        </w:rPr>
        <w:t>الأطفال</w:t>
      </w:r>
      <w:r w:rsidRPr="00D03A9E">
        <w:rPr>
          <w:bCs/>
          <w:rtl/>
        </w:rPr>
        <w:t xml:space="preserve"> ومشاركته</w:t>
      </w:r>
      <w:r w:rsidRPr="00D03A9E">
        <w:rPr>
          <w:rFonts w:hint="cs"/>
          <w:bCs/>
          <w:rtl/>
        </w:rPr>
        <w:t>م</w:t>
      </w:r>
      <w:r w:rsidRPr="00D03A9E">
        <w:rPr>
          <w:bCs/>
          <w:rtl/>
        </w:rPr>
        <w:t xml:space="preserve"> في جميع المسائل التي تؤثر في</w:t>
      </w:r>
      <w:r w:rsidRPr="00D03A9E">
        <w:rPr>
          <w:rFonts w:hint="cs"/>
          <w:bCs/>
          <w:rtl/>
        </w:rPr>
        <w:t>هم</w:t>
      </w:r>
      <w:r w:rsidRPr="00D03A9E">
        <w:rPr>
          <w:bCs/>
          <w:rtl/>
        </w:rPr>
        <w:t>، وفقاً للمادة 12 من الاتفاقية؛</w:t>
      </w:r>
    </w:p>
    <w:p w:rsidR="004C35A6" w:rsidRPr="00D03A9E" w:rsidRDefault="004C35A6" w:rsidP="006A03A1">
      <w:pPr>
        <w:spacing w:before="0" w:after="120" w:line="380" w:lineRule="exact"/>
        <w:ind w:firstLine="720"/>
        <w:rPr>
          <w:rtl/>
        </w:rPr>
      </w:pPr>
      <w:r w:rsidRPr="00D03A9E">
        <w:rPr>
          <w:bCs/>
          <w:rtl/>
        </w:rPr>
        <w:t>(ب)</w:t>
      </w:r>
      <w:r w:rsidR="006B1616">
        <w:rPr>
          <w:rFonts w:hint="cs"/>
          <w:bCs/>
          <w:rtl/>
        </w:rPr>
        <w:tab/>
      </w:r>
      <w:r w:rsidRPr="00D03A9E">
        <w:rPr>
          <w:bCs/>
          <w:rtl/>
        </w:rPr>
        <w:t>كفالة أن البالغين الذين يعملون مع ال</w:t>
      </w:r>
      <w:r w:rsidRPr="00D03A9E">
        <w:rPr>
          <w:rFonts w:hint="cs"/>
          <w:bCs/>
          <w:rtl/>
        </w:rPr>
        <w:t>أ</w:t>
      </w:r>
      <w:r w:rsidRPr="00D03A9E">
        <w:rPr>
          <w:bCs/>
          <w:rtl/>
        </w:rPr>
        <w:t>طف</w:t>
      </w:r>
      <w:r w:rsidRPr="00D03A9E">
        <w:rPr>
          <w:rFonts w:hint="cs"/>
          <w:bCs/>
          <w:rtl/>
        </w:rPr>
        <w:t>ا</w:t>
      </w:r>
      <w:r w:rsidRPr="00D03A9E">
        <w:rPr>
          <w:bCs/>
          <w:rtl/>
        </w:rPr>
        <w:t xml:space="preserve">ل مدربون </w:t>
      </w:r>
      <w:r w:rsidR="006B1616">
        <w:rPr>
          <w:rFonts w:hint="cs"/>
          <w:bCs/>
          <w:rtl/>
        </w:rPr>
        <w:t>ليضمنوا</w:t>
      </w:r>
      <w:r w:rsidRPr="00D03A9E">
        <w:rPr>
          <w:bCs/>
          <w:rtl/>
        </w:rPr>
        <w:t xml:space="preserve"> على نحو فعال إعطاء الأطفال القادرين على الإعراب عن آرائهم فرصاً </w:t>
      </w:r>
      <w:r w:rsidRPr="00D03A9E">
        <w:rPr>
          <w:rFonts w:hint="cs"/>
          <w:bCs/>
          <w:rtl/>
        </w:rPr>
        <w:t xml:space="preserve">كافية </w:t>
      </w:r>
      <w:r w:rsidRPr="00D03A9E">
        <w:rPr>
          <w:bCs/>
          <w:rtl/>
        </w:rPr>
        <w:t xml:space="preserve">ليفعلوا ذلك </w:t>
      </w:r>
      <w:proofErr w:type="spellStart"/>
      <w:r w:rsidRPr="00D03A9E">
        <w:rPr>
          <w:bCs/>
          <w:rtl/>
        </w:rPr>
        <w:t>وإيلاء</w:t>
      </w:r>
      <w:proofErr w:type="spellEnd"/>
      <w:r w:rsidRPr="00D03A9E">
        <w:rPr>
          <w:bCs/>
          <w:rtl/>
        </w:rPr>
        <w:t xml:space="preserve"> الأهمية الواجبة لهذه الآراء؛</w:t>
      </w:r>
    </w:p>
    <w:p w:rsidR="004C35A6" w:rsidRPr="00D03A9E" w:rsidRDefault="004C35A6" w:rsidP="006A03A1">
      <w:pPr>
        <w:spacing w:before="0" w:after="120" w:line="380" w:lineRule="exact"/>
        <w:ind w:firstLine="720"/>
        <w:rPr>
          <w:bCs/>
          <w:rtl/>
        </w:rPr>
      </w:pPr>
      <w:r w:rsidRPr="00D03A9E">
        <w:rPr>
          <w:bCs/>
          <w:rtl/>
        </w:rPr>
        <w:t>(ج)</w:t>
      </w:r>
      <w:r w:rsidR="006B1616">
        <w:rPr>
          <w:rFonts w:hint="cs"/>
          <w:bCs/>
          <w:rtl/>
        </w:rPr>
        <w:tab/>
      </w:r>
      <w:r w:rsidRPr="00D03A9E">
        <w:rPr>
          <w:bCs/>
          <w:rtl/>
        </w:rPr>
        <w:t xml:space="preserve">كفالة وفاء كل البلديات بمتطلبات المشاركة النشيطة للأطفال واستعراضها بانتظام </w:t>
      </w:r>
      <w:r w:rsidRPr="00D03A9E">
        <w:rPr>
          <w:rFonts w:hint="cs"/>
          <w:bCs/>
          <w:rtl/>
        </w:rPr>
        <w:t>ل</w:t>
      </w:r>
      <w:r w:rsidRPr="00D03A9E">
        <w:rPr>
          <w:bCs/>
          <w:rtl/>
        </w:rPr>
        <w:t>مدى مراعاة آراء الأطفال، بما في ذلك تأثيرهم في السياسات والبرامج ذات الصلة.</w:t>
      </w:r>
      <w:r w:rsidRPr="00D03A9E">
        <w:rPr>
          <w:b/>
        </w:rPr>
        <w:t xml:space="preserve"> </w:t>
      </w:r>
    </w:p>
    <w:p w:rsidR="004C35A6" w:rsidRPr="0031312D" w:rsidRDefault="004C35A6" w:rsidP="006B1616">
      <w:pPr>
        <w:keepNext/>
        <w:spacing w:before="0" w:line="380" w:lineRule="exact"/>
        <w:jc w:val="center"/>
        <w:rPr>
          <w:bCs/>
          <w:rtl/>
        </w:rPr>
      </w:pPr>
      <w:r w:rsidRPr="0031312D">
        <w:rPr>
          <w:rFonts w:hint="cs"/>
          <w:bCs/>
          <w:rtl/>
        </w:rPr>
        <w:t>3</w:t>
      </w:r>
      <w:r w:rsidRPr="0031312D">
        <w:rPr>
          <w:bCs/>
          <w:rtl/>
        </w:rPr>
        <w:t>- الحقوق والحريات المدنية</w:t>
      </w:r>
      <w:r w:rsidRPr="0031312D">
        <w:rPr>
          <w:bCs/>
          <w:rtl/>
        </w:rPr>
        <w:br/>
        <w:t>(المواد 7</w:t>
      </w:r>
      <w:r w:rsidRPr="0031312D">
        <w:rPr>
          <w:rFonts w:hint="cs"/>
          <w:bCs/>
          <w:rtl/>
        </w:rPr>
        <w:t>،</w:t>
      </w:r>
      <w:r w:rsidRPr="0031312D">
        <w:rPr>
          <w:bCs/>
          <w:rtl/>
        </w:rPr>
        <w:t xml:space="preserve"> و8</w:t>
      </w:r>
      <w:r w:rsidRPr="0031312D">
        <w:rPr>
          <w:rFonts w:hint="cs"/>
          <w:bCs/>
          <w:rtl/>
        </w:rPr>
        <w:t>،</w:t>
      </w:r>
      <w:r w:rsidRPr="0031312D">
        <w:rPr>
          <w:bCs/>
          <w:rtl/>
        </w:rPr>
        <w:t xml:space="preserve"> و13-17</w:t>
      </w:r>
      <w:r w:rsidRPr="0031312D">
        <w:rPr>
          <w:rFonts w:hint="cs"/>
          <w:bCs/>
          <w:rtl/>
        </w:rPr>
        <w:t>، و19،</w:t>
      </w:r>
      <w:r w:rsidRPr="0031312D">
        <w:rPr>
          <w:bCs/>
          <w:rtl/>
        </w:rPr>
        <w:t xml:space="preserve"> و37(أ) من الاتفاقية)</w:t>
      </w:r>
    </w:p>
    <w:p w:rsidR="004C35A6" w:rsidRPr="00D03A9E" w:rsidRDefault="004C35A6" w:rsidP="006666D3">
      <w:pPr>
        <w:keepNext/>
        <w:spacing w:before="0" w:line="380" w:lineRule="exact"/>
        <w:rPr>
          <w:bCs/>
          <w:rtl/>
        </w:rPr>
      </w:pPr>
      <w:r w:rsidRPr="00D03A9E">
        <w:rPr>
          <w:bCs/>
          <w:rtl/>
        </w:rPr>
        <w:t>الحصول على المعلومات المناسبة</w:t>
      </w:r>
    </w:p>
    <w:p w:rsidR="004C35A6" w:rsidRPr="00D03A9E" w:rsidRDefault="004C35A6" w:rsidP="006666D3">
      <w:pPr>
        <w:spacing w:before="0" w:line="380" w:lineRule="exact"/>
        <w:rPr>
          <w:rtl/>
        </w:rPr>
      </w:pPr>
      <w:r w:rsidRPr="00D03A9E">
        <w:rPr>
          <w:rFonts w:hint="cs"/>
          <w:rtl/>
        </w:rPr>
        <w:t>31-</w:t>
      </w:r>
      <w:r w:rsidRPr="00D03A9E">
        <w:tab/>
      </w:r>
      <w:r w:rsidRPr="00D03A9E">
        <w:rPr>
          <w:rtl/>
        </w:rPr>
        <w:t xml:space="preserve">ترحب اللجنة بسن قانون جديد يجرم أي نية في الاتصال بالأطفال على الإنترنت بهوية مزيفة (أي البالغون الذين يدعون أنهم أطفال) سيبدأ العمل </w:t>
      </w:r>
      <w:proofErr w:type="spellStart"/>
      <w:r w:rsidRPr="00D03A9E">
        <w:rPr>
          <w:rtl/>
        </w:rPr>
        <w:t>به</w:t>
      </w:r>
      <w:proofErr w:type="spellEnd"/>
      <w:r w:rsidRPr="00D03A9E">
        <w:rPr>
          <w:rtl/>
        </w:rPr>
        <w:t xml:space="preserve"> في 1 تموز/يوليه 2009 وب</w:t>
      </w:r>
      <w:r w:rsidRPr="00D03A9E">
        <w:rPr>
          <w:rFonts w:hint="cs"/>
          <w:rtl/>
        </w:rPr>
        <w:t>ال</w:t>
      </w:r>
      <w:r w:rsidRPr="00D03A9E">
        <w:rPr>
          <w:rtl/>
        </w:rPr>
        <w:t xml:space="preserve">أنشطة </w:t>
      </w:r>
      <w:r w:rsidRPr="00D03A9E">
        <w:rPr>
          <w:rFonts w:hint="cs"/>
          <w:rtl/>
        </w:rPr>
        <w:t xml:space="preserve">التي تضطلع </w:t>
      </w:r>
      <w:proofErr w:type="spellStart"/>
      <w:r w:rsidRPr="00D03A9E">
        <w:rPr>
          <w:rFonts w:hint="cs"/>
          <w:rtl/>
        </w:rPr>
        <w:t>بها</w:t>
      </w:r>
      <w:proofErr w:type="spellEnd"/>
      <w:r w:rsidRPr="00D03A9E">
        <w:rPr>
          <w:rFonts w:hint="cs"/>
          <w:rtl/>
        </w:rPr>
        <w:t xml:space="preserve"> </w:t>
      </w:r>
      <w:r w:rsidRPr="00D03A9E">
        <w:rPr>
          <w:rtl/>
        </w:rPr>
        <w:t>اللجنة الحكومية</w:t>
      </w:r>
      <w:r w:rsidRPr="00D03A9E">
        <w:rPr>
          <w:rFonts w:hint="cs"/>
          <w:rtl/>
        </w:rPr>
        <w:t xml:space="preserve"> المعروفة باسم</w:t>
      </w:r>
      <w:r w:rsidRPr="00D03A9E">
        <w:rPr>
          <w:rtl/>
        </w:rPr>
        <w:t xml:space="preserve"> مجلس وسائل الإعلام، بالتعاون مع جهات من جملتها الوكالة الوطنية السويدية لتحسين المدارس، الرامية إلى مكافحة المحتوى غير القانوني والضار على الإنترنت.</w:t>
      </w:r>
      <w:r w:rsidRPr="00D03A9E">
        <w:t xml:space="preserve"> </w:t>
      </w:r>
    </w:p>
    <w:p w:rsidR="004C35A6" w:rsidRPr="00D03A9E" w:rsidRDefault="004C35A6" w:rsidP="006B1616">
      <w:pPr>
        <w:spacing w:before="0" w:line="380" w:lineRule="exact"/>
        <w:rPr>
          <w:bCs/>
          <w:rtl/>
        </w:rPr>
      </w:pPr>
      <w:r w:rsidRPr="00D03A9E">
        <w:rPr>
          <w:rFonts w:hint="cs"/>
          <w:b/>
          <w:rtl/>
        </w:rPr>
        <w:t>32-</w:t>
      </w:r>
      <w:r w:rsidRPr="00D03A9E">
        <w:rPr>
          <w:b/>
        </w:rPr>
        <w:tab/>
      </w:r>
      <w:r w:rsidRPr="00D03A9E">
        <w:rPr>
          <w:bCs/>
          <w:rtl/>
        </w:rPr>
        <w:t>تشجع اللجنة الدولة الطرف على مواصلة اتخاذ جميع التدابير اللازمة، بوسائل منها إنفاذ التشريعات المناسبة، وتوفير دورات لتثقيف الآباء</w:t>
      </w:r>
      <w:r w:rsidRPr="00D03A9E">
        <w:rPr>
          <w:rFonts w:hint="cs"/>
          <w:bCs/>
          <w:rtl/>
        </w:rPr>
        <w:t>،</w:t>
      </w:r>
      <w:r w:rsidRPr="00D03A9E">
        <w:rPr>
          <w:bCs/>
          <w:rtl/>
        </w:rPr>
        <w:t xml:space="preserve"> والتعليم في المدارس، وتوعية الأطفال، لكفالة حماية الطفل من المعلومات والمواد التي تضر بصالحه، وفقاً للمادة 17(</w:t>
      </w:r>
      <w:r w:rsidR="006B1616">
        <w:rPr>
          <w:rFonts w:hint="cs"/>
          <w:bCs/>
          <w:rtl/>
        </w:rPr>
        <w:t>ﻫ</w:t>
      </w:r>
      <w:r w:rsidRPr="00D03A9E">
        <w:rPr>
          <w:bCs/>
          <w:rtl/>
        </w:rPr>
        <w:t>) من الاتفاقية.</w:t>
      </w:r>
      <w:r w:rsidRPr="00D03A9E">
        <w:rPr>
          <w:b/>
        </w:rPr>
        <w:t xml:space="preserve"> </w:t>
      </w:r>
    </w:p>
    <w:p w:rsidR="004C35A6" w:rsidRPr="00D03A9E" w:rsidRDefault="004C35A6" w:rsidP="006666D3">
      <w:pPr>
        <w:keepNext/>
        <w:autoSpaceDE w:val="0"/>
        <w:autoSpaceDN w:val="0"/>
        <w:adjustRightInd w:val="0"/>
        <w:spacing w:before="0" w:line="380" w:lineRule="exact"/>
        <w:rPr>
          <w:bCs/>
          <w:color w:val="000000"/>
          <w:rtl/>
        </w:rPr>
      </w:pPr>
      <w:r w:rsidRPr="00D03A9E">
        <w:rPr>
          <w:bCs/>
          <w:color w:val="000000"/>
          <w:rtl/>
        </w:rPr>
        <w:t>متابعة دراسة الأمم المتحدة عن العنف ضد الأطفال</w:t>
      </w:r>
    </w:p>
    <w:p w:rsidR="004C35A6" w:rsidRPr="00C07658" w:rsidRDefault="004C35A6" w:rsidP="00C07658">
      <w:pPr>
        <w:autoSpaceDE w:val="0"/>
        <w:autoSpaceDN w:val="0"/>
        <w:adjustRightInd w:val="0"/>
        <w:spacing w:before="0" w:line="380" w:lineRule="exact"/>
        <w:rPr>
          <w:bCs/>
          <w:color w:val="000000"/>
          <w:spacing w:val="0"/>
          <w:rtl/>
        </w:rPr>
      </w:pPr>
      <w:r w:rsidRPr="00C07658">
        <w:rPr>
          <w:rFonts w:hint="cs"/>
          <w:b/>
          <w:color w:val="000000"/>
          <w:spacing w:val="0"/>
          <w:rtl/>
        </w:rPr>
        <w:t>33-</w:t>
      </w:r>
      <w:r w:rsidRPr="00C07658">
        <w:rPr>
          <w:b/>
          <w:color w:val="000000"/>
          <w:spacing w:val="0"/>
        </w:rPr>
        <w:tab/>
      </w:r>
      <w:r w:rsidRPr="00C07658">
        <w:rPr>
          <w:bCs/>
          <w:spacing w:val="0"/>
          <w:rtl/>
        </w:rPr>
        <w:t>بالإشارة إلى دراسة الأمم المتحدة عن العنف ضد الأطفال، توصي اللجنة الدولة الطرف بأن</w:t>
      </w:r>
      <w:r w:rsidRPr="00C07658">
        <w:rPr>
          <w:bCs/>
          <w:color w:val="000000"/>
          <w:spacing w:val="0"/>
          <w:rtl/>
        </w:rPr>
        <w:t xml:space="preserve"> تقوم بما يلي:</w:t>
      </w:r>
    </w:p>
    <w:p w:rsidR="004C35A6" w:rsidRPr="00D03A9E" w:rsidRDefault="004C35A6" w:rsidP="00C07658">
      <w:pPr>
        <w:autoSpaceDE w:val="0"/>
        <w:autoSpaceDN w:val="0"/>
        <w:adjustRightInd w:val="0"/>
        <w:spacing w:before="0" w:after="120" w:line="380" w:lineRule="exact"/>
        <w:ind w:firstLine="720"/>
        <w:rPr>
          <w:rFonts w:hint="cs"/>
          <w:bCs/>
          <w:rtl/>
        </w:rPr>
      </w:pPr>
      <w:r w:rsidRPr="00D03A9E">
        <w:rPr>
          <w:bCs/>
          <w:color w:val="000000"/>
          <w:rtl/>
        </w:rPr>
        <w:t>(أ)</w:t>
      </w:r>
      <w:r w:rsidRPr="00D03A9E">
        <w:rPr>
          <w:bCs/>
          <w:color w:val="000000"/>
        </w:rPr>
        <w:tab/>
      </w:r>
      <w:r w:rsidRPr="00D03A9E">
        <w:rPr>
          <w:bCs/>
          <w:rtl/>
        </w:rPr>
        <w:t xml:space="preserve">اتخاذ جميع التدابير اللازمة لتنفيذ التوصيات الواردة في دراسة الأمم المتحدة عن العنف ضد الأطفال </w:t>
      </w:r>
      <w:r w:rsidRPr="00D03A9E">
        <w:rPr>
          <w:b/>
          <w:color w:val="000000"/>
        </w:rPr>
        <w:t>(A/61/299)</w:t>
      </w:r>
      <w:r w:rsidRPr="00D03A9E">
        <w:rPr>
          <w:b/>
          <w:rtl/>
        </w:rPr>
        <w:t>،</w:t>
      </w:r>
      <w:r w:rsidRPr="00D03A9E">
        <w:rPr>
          <w:bCs/>
          <w:rtl/>
        </w:rPr>
        <w:t xml:space="preserve"> مع مراعاة نتائج وتوصيات المشاورات الإقليمية لأوروبا ووسط آسيا (المعقودة في </w:t>
      </w:r>
      <w:proofErr w:type="spellStart"/>
      <w:r w:rsidRPr="00D03A9E">
        <w:rPr>
          <w:bCs/>
          <w:rtl/>
        </w:rPr>
        <w:t>ليوبليانا</w:t>
      </w:r>
      <w:proofErr w:type="spellEnd"/>
      <w:r w:rsidRPr="00D03A9E">
        <w:rPr>
          <w:bCs/>
          <w:rtl/>
        </w:rPr>
        <w:t xml:space="preserve"> في الفترة من 5 إلى 7 تموز/يوليه 2005).</w:t>
      </w:r>
      <w:r w:rsidRPr="00D03A9E">
        <w:rPr>
          <w:bCs/>
          <w:color w:val="000000"/>
        </w:rPr>
        <w:t xml:space="preserve"> </w:t>
      </w:r>
      <w:r w:rsidRPr="00D03A9E">
        <w:rPr>
          <w:bCs/>
          <w:color w:val="000000"/>
          <w:rtl/>
        </w:rPr>
        <w:t>وبالخصوص، توصي اللجنة الدولة الطرف بأن تولي أهمية خاصة للتوصيات التالية:</w:t>
      </w:r>
    </w:p>
    <w:p w:rsidR="004C35A6" w:rsidRPr="00D03A9E" w:rsidRDefault="006B1616" w:rsidP="00DD4B9B">
      <w:pPr>
        <w:autoSpaceDE w:val="0"/>
        <w:autoSpaceDN w:val="0"/>
        <w:adjustRightInd w:val="0"/>
        <w:spacing w:before="0" w:after="120" w:line="380" w:lineRule="exact"/>
        <w:ind w:left="1440" w:hanging="720"/>
        <w:rPr>
          <w:bCs/>
          <w:rtl/>
        </w:rPr>
      </w:pPr>
      <w:r>
        <w:rPr>
          <w:rFonts w:hint="cs"/>
          <w:bCs/>
          <w:color w:val="000000"/>
          <w:rtl/>
        </w:rPr>
        <w:t>‘</w:t>
      </w:r>
      <w:r w:rsidR="004C35A6" w:rsidRPr="00D03A9E">
        <w:rPr>
          <w:bCs/>
          <w:color w:val="000000"/>
          <w:rtl/>
        </w:rPr>
        <w:t>1</w:t>
      </w:r>
      <w:r>
        <w:rPr>
          <w:rFonts w:hint="cs"/>
          <w:bCs/>
          <w:color w:val="000000"/>
          <w:rtl/>
        </w:rPr>
        <w:t>‘</w:t>
      </w:r>
      <w:r w:rsidR="004C35A6" w:rsidRPr="00D03A9E">
        <w:rPr>
          <w:b/>
          <w:color w:val="000000"/>
        </w:rPr>
        <w:tab/>
      </w:r>
      <w:r w:rsidR="004C35A6" w:rsidRPr="00D03A9E">
        <w:rPr>
          <w:bCs/>
          <w:rtl/>
        </w:rPr>
        <w:t>إعطاء الأولوية للوقاية؛</w:t>
      </w:r>
    </w:p>
    <w:p w:rsidR="004C35A6" w:rsidRPr="00D03A9E" w:rsidRDefault="006B1616" w:rsidP="00DD4B9B">
      <w:pPr>
        <w:autoSpaceDE w:val="0"/>
        <w:autoSpaceDN w:val="0"/>
        <w:adjustRightInd w:val="0"/>
        <w:spacing w:before="0" w:after="120" w:line="380" w:lineRule="exact"/>
        <w:ind w:left="1440" w:hanging="720"/>
        <w:rPr>
          <w:bCs/>
          <w:rtl/>
        </w:rPr>
      </w:pPr>
      <w:r>
        <w:rPr>
          <w:rFonts w:hint="cs"/>
          <w:bCs/>
          <w:rtl/>
        </w:rPr>
        <w:t>‘</w:t>
      </w:r>
      <w:r w:rsidR="004C35A6" w:rsidRPr="00D03A9E">
        <w:rPr>
          <w:bCs/>
          <w:rtl/>
        </w:rPr>
        <w:t>2</w:t>
      </w:r>
      <w:r>
        <w:rPr>
          <w:rFonts w:hint="cs"/>
          <w:bCs/>
          <w:rtl/>
        </w:rPr>
        <w:t>‘</w:t>
      </w:r>
      <w:r w:rsidR="004C35A6" w:rsidRPr="00D03A9E">
        <w:rPr>
          <w:b/>
        </w:rPr>
        <w:tab/>
      </w:r>
      <w:r w:rsidR="004C35A6" w:rsidRPr="00D03A9E">
        <w:rPr>
          <w:bCs/>
          <w:rtl/>
        </w:rPr>
        <w:t>تعزيز قيم نبذ العنف وحملات التوعية؛</w:t>
      </w:r>
    </w:p>
    <w:p w:rsidR="004C35A6" w:rsidRPr="00D03A9E" w:rsidRDefault="006B1616" w:rsidP="00DD4B9B">
      <w:pPr>
        <w:pStyle w:val="Default"/>
        <w:bidi/>
        <w:spacing w:after="120" w:line="380" w:lineRule="exact"/>
        <w:ind w:left="1440" w:hanging="720"/>
        <w:jc w:val="lowKashida"/>
        <w:rPr>
          <w:rFonts w:ascii="Times New Roman" w:hAnsi="Times New Roman" w:cs="Traditional Arabic"/>
          <w:spacing w:val="6"/>
          <w:sz w:val="22"/>
          <w:szCs w:val="30"/>
          <w:rtl/>
        </w:rPr>
      </w:pPr>
      <w:r>
        <w:rPr>
          <w:rFonts w:ascii="Times New Roman" w:hAnsi="Times New Roman" w:cs="Traditional Arabic" w:hint="cs"/>
          <w:bCs/>
          <w:spacing w:val="6"/>
          <w:sz w:val="22"/>
          <w:szCs w:val="30"/>
          <w:rtl/>
        </w:rPr>
        <w:t>‘</w:t>
      </w:r>
      <w:r w:rsidR="004C35A6" w:rsidRPr="00D03A9E">
        <w:rPr>
          <w:rFonts w:ascii="Times New Roman" w:hAnsi="Times New Roman" w:cs="Traditional Arabic"/>
          <w:bCs/>
          <w:spacing w:val="6"/>
          <w:sz w:val="22"/>
          <w:szCs w:val="30"/>
          <w:rtl/>
        </w:rPr>
        <w:t>3‘</w:t>
      </w:r>
      <w:r w:rsidR="004C35A6" w:rsidRPr="00D03A9E">
        <w:rPr>
          <w:rFonts w:ascii="Times New Roman" w:hAnsi="Times New Roman" w:cs="Traditional Arabic"/>
          <w:b/>
          <w:spacing w:val="6"/>
          <w:sz w:val="22"/>
          <w:szCs w:val="30"/>
        </w:rPr>
        <w:tab/>
      </w:r>
      <w:r w:rsidR="004C35A6" w:rsidRPr="00D03A9E">
        <w:rPr>
          <w:rFonts w:ascii="Times New Roman" w:hAnsi="Times New Roman" w:cs="Traditional Arabic" w:hint="eastAsia"/>
          <w:bCs/>
          <w:spacing w:val="6"/>
          <w:sz w:val="22"/>
          <w:szCs w:val="30"/>
          <w:rtl/>
        </w:rPr>
        <w:t>توفير</w:t>
      </w:r>
      <w:r w:rsidR="004C35A6" w:rsidRPr="00D03A9E">
        <w:rPr>
          <w:rFonts w:ascii="Times New Roman" w:hAnsi="Times New Roman" w:cs="Traditional Arabic"/>
          <w:bCs/>
          <w:spacing w:val="6"/>
          <w:sz w:val="22"/>
          <w:szCs w:val="30"/>
          <w:rtl/>
        </w:rPr>
        <w:t xml:space="preserve"> </w:t>
      </w:r>
      <w:r w:rsidR="004C35A6" w:rsidRPr="00D03A9E">
        <w:rPr>
          <w:rFonts w:ascii="Times New Roman" w:hAnsi="Times New Roman" w:cs="Traditional Arabic" w:hint="eastAsia"/>
          <w:bCs/>
          <w:spacing w:val="6"/>
          <w:sz w:val="22"/>
          <w:szCs w:val="30"/>
          <w:rtl/>
        </w:rPr>
        <w:t>خدمات</w:t>
      </w:r>
      <w:r w:rsidR="004C35A6" w:rsidRPr="00D03A9E">
        <w:rPr>
          <w:rFonts w:ascii="Times New Roman" w:hAnsi="Times New Roman" w:cs="Traditional Arabic"/>
          <w:bCs/>
          <w:spacing w:val="6"/>
          <w:sz w:val="22"/>
          <w:szCs w:val="30"/>
          <w:rtl/>
        </w:rPr>
        <w:t xml:space="preserve"> </w:t>
      </w:r>
      <w:r w:rsidR="004C35A6" w:rsidRPr="00D03A9E">
        <w:rPr>
          <w:rFonts w:ascii="Times New Roman" w:hAnsi="Times New Roman" w:cs="Traditional Arabic" w:hint="eastAsia"/>
          <w:bCs/>
          <w:spacing w:val="6"/>
          <w:sz w:val="22"/>
          <w:szCs w:val="30"/>
          <w:rtl/>
        </w:rPr>
        <w:t>التعافي</w:t>
      </w:r>
      <w:r w:rsidR="004C35A6" w:rsidRPr="00D03A9E">
        <w:rPr>
          <w:rFonts w:ascii="Times New Roman" w:hAnsi="Times New Roman" w:cs="Traditional Arabic"/>
          <w:bCs/>
          <w:spacing w:val="6"/>
          <w:sz w:val="22"/>
          <w:szCs w:val="30"/>
          <w:rtl/>
        </w:rPr>
        <w:t xml:space="preserve"> </w:t>
      </w:r>
      <w:r w:rsidR="004C35A6" w:rsidRPr="00D03A9E">
        <w:rPr>
          <w:rFonts w:ascii="Times New Roman" w:hAnsi="Times New Roman" w:cs="Traditional Arabic" w:hint="eastAsia"/>
          <w:bCs/>
          <w:spacing w:val="6"/>
          <w:sz w:val="22"/>
          <w:szCs w:val="30"/>
          <w:rtl/>
        </w:rPr>
        <w:t>وإعادة</w:t>
      </w:r>
      <w:r w:rsidR="004C35A6" w:rsidRPr="00D03A9E">
        <w:rPr>
          <w:rFonts w:ascii="Times New Roman" w:hAnsi="Times New Roman" w:cs="Traditional Arabic"/>
          <w:bCs/>
          <w:spacing w:val="6"/>
          <w:sz w:val="22"/>
          <w:szCs w:val="30"/>
          <w:rtl/>
        </w:rPr>
        <w:t xml:space="preserve"> </w:t>
      </w:r>
      <w:r w:rsidR="004C35A6" w:rsidRPr="00D03A9E">
        <w:rPr>
          <w:rFonts w:ascii="Times New Roman" w:hAnsi="Times New Roman" w:cs="Traditional Arabic" w:hint="eastAsia"/>
          <w:bCs/>
          <w:spacing w:val="6"/>
          <w:sz w:val="22"/>
          <w:szCs w:val="30"/>
          <w:rtl/>
        </w:rPr>
        <w:t>الإدماج</w:t>
      </w:r>
      <w:r w:rsidR="004C35A6" w:rsidRPr="00D03A9E">
        <w:rPr>
          <w:rFonts w:ascii="Times New Roman" w:hAnsi="Times New Roman" w:cs="Traditional Arabic"/>
          <w:bCs/>
          <w:spacing w:val="6"/>
          <w:sz w:val="22"/>
          <w:szCs w:val="30"/>
          <w:rtl/>
        </w:rPr>
        <w:t xml:space="preserve"> </w:t>
      </w:r>
      <w:r w:rsidR="004C35A6" w:rsidRPr="00D03A9E">
        <w:rPr>
          <w:rFonts w:ascii="Times New Roman" w:hAnsi="Times New Roman" w:cs="Traditional Arabic" w:hint="eastAsia"/>
          <w:bCs/>
          <w:spacing w:val="6"/>
          <w:sz w:val="22"/>
          <w:szCs w:val="30"/>
          <w:rtl/>
        </w:rPr>
        <w:t>الاجتماعي؛</w:t>
      </w:r>
    </w:p>
    <w:p w:rsidR="004C35A6" w:rsidRPr="00D03A9E" w:rsidRDefault="006B1616" w:rsidP="00DD4B9B">
      <w:pPr>
        <w:pStyle w:val="Default"/>
        <w:bidi/>
        <w:spacing w:after="120" w:line="380" w:lineRule="exact"/>
        <w:ind w:left="1440" w:hanging="720"/>
        <w:jc w:val="lowKashida"/>
        <w:rPr>
          <w:rFonts w:ascii="Times New Roman" w:hAnsi="Times New Roman" w:cs="Traditional Arabic"/>
          <w:spacing w:val="6"/>
          <w:sz w:val="22"/>
          <w:szCs w:val="30"/>
          <w:rtl/>
        </w:rPr>
      </w:pPr>
      <w:r>
        <w:rPr>
          <w:rFonts w:ascii="Times New Roman" w:hAnsi="Times New Roman" w:cs="Traditional Arabic" w:hint="cs"/>
          <w:bCs/>
          <w:spacing w:val="6"/>
          <w:sz w:val="22"/>
          <w:szCs w:val="30"/>
          <w:rtl/>
        </w:rPr>
        <w:t>‘</w:t>
      </w:r>
      <w:r w:rsidR="004C35A6" w:rsidRPr="00D03A9E">
        <w:rPr>
          <w:rFonts w:ascii="Times New Roman" w:hAnsi="Times New Roman" w:cs="Traditional Arabic"/>
          <w:bCs/>
          <w:spacing w:val="6"/>
          <w:sz w:val="22"/>
          <w:szCs w:val="30"/>
          <w:rtl/>
        </w:rPr>
        <w:t>4‘</w:t>
      </w:r>
      <w:r w:rsidR="004C35A6" w:rsidRPr="00D03A9E">
        <w:rPr>
          <w:rFonts w:ascii="Times New Roman" w:hAnsi="Times New Roman" w:cs="Traditional Arabic"/>
          <w:b/>
          <w:spacing w:val="6"/>
          <w:sz w:val="22"/>
          <w:szCs w:val="30"/>
        </w:rPr>
        <w:tab/>
      </w:r>
      <w:r w:rsidR="004C35A6" w:rsidRPr="00D03A9E">
        <w:rPr>
          <w:rFonts w:ascii="Times New Roman" w:hAnsi="Times New Roman" w:cs="Traditional Arabic" w:hint="eastAsia"/>
          <w:bCs/>
          <w:spacing w:val="6"/>
          <w:sz w:val="22"/>
          <w:szCs w:val="30"/>
          <w:rtl/>
        </w:rPr>
        <w:t>كفالة</w:t>
      </w:r>
      <w:r w:rsidR="004C35A6" w:rsidRPr="00D03A9E">
        <w:rPr>
          <w:rFonts w:ascii="Times New Roman" w:hAnsi="Times New Roman" w:cs="Traditional Arabic"/>
          <w:bCs/>
          <w:spacing w:val="6"/>
          <w:sz w:val="22"/>
          <w:szCs w:val="30"/>
          <w:rtl/>
        </w:rPr>
        <w:t xml:space="preserve"> </w:t>
      </w:r>
      <w:r w:rsidR="004C35A6" w:rsidRPr="00D03A9E">
        <w:rPr>
          <w:rFonts w:ascii="Times New Roman" w:hAnsi="Times New Roman" w:cs="Traditional Arabic" w:hint="eastAsia"/>
          <w:bCs/>
          <w:spacing w:val="6"/>
          <w:sz w:val="22"/>
          <w:szCs w:val="30"/>
          <w:rtl/>
        </w:rPr>
        <w:t>مشاركة</w:t>
      </w:r>
      <w:r w:rsidR="004C35A6" w:rsidRPr="00D03A9E">
        <w:rPr>
          <w:rFonts w:ascii="Times New Roman" w:hAnsi="Times New Roman" w:cs="Traditional Arabic"/>
          <w:bCs/>
          <w:spacing w:val="6"/>
          <w:sz w:val="22"/>
          <w:szCs w:val="30"/>
          <w:rtl/>
        </w:rPr>
        <w:t xml:space="preserve"> </w:t>
      </w:r>
      <w:r w:rsidR="004C35A6" w:rsidRPr="00D03A9E">
        <w:rPr>
          <w:rFonts w:ascii="Times New Roman" w:hAnsi="Times New Roman" w:cs="Traditional Arabic" w:hint="eastAsia"/>
          <w:bCs/>
          <w:spacing w:val="6"/>
          <w:sz w:val="22"/>
          <w:szCs w:val="30"/>
          <w:rtl/>
        </w:rPr>
        <w:t>الأطفال؛</w:t>
      </w:r>
    </w:p>
    <w:p w:rsidR="004C35A6" w:rsidRPr="00D03A9E" w:rsidRDefault="006B1616" w:rsidP="00DD4B9B">
      <w:pPr>
        <w:autoSpaceDE w:val="0"/>
        <w:autoSpaceDN w:val="0"/>
        <w:adjustRightInd w:val="0"/>
        <w:spacing w:before="0" w:after="120" w:line="380" w:lineRule="exact"/>
        <w:ind w:left="1440" w:hanging="720"/>
        <w:rPr>
          <w:rtl/>
        </w:rPr>
      </w:pPr>
      <w:r>
        <w:rPr>
          <w:rFonts w:hint="cs"/>
          <w:bCs/>
          <w:rtl/>
        </w:rPr>
        <w:t>‘</w:t>
      </w:r>
      <w:r w:rsidR="004C35A6" w:rsidRPr="00D03A9E">
        <w:rPr>
          <w:bCs/>
          <w:rtl/>
        </w:rPr>
        <w:t>5‘</w:t>
      </w:r>
      <w:r w:rsidR="004C35A6" w:rsidRPr="00D03A9E">
        <w:rPr>
          <w:b/>
        </w:rPr>
        <w:tab/>
      </w:r>
      <w:r w:rsidR="004C35A6" w:rsidRPr="00D03A9E">
        <w:rPr>
          <w:bCs/>
          <w:rtl/>
        </w:rPr>
        <w:t xml:space="preserve">إقامة نظم وخدمات إبلاغ يمكن </w:t>
      </w:r>
      <w:r w:rsidR="004C35A6" w:rsidRPr="00D03A9E">
        <w:rPr>
          <w:rFonts w:hint="cs"/>
          <w:bCs/>
          <w:rtl/>
        </w:rPr>
        <w:t>الوصول إليها</w:t>
      </w:r>
      <w:r w:rsidR="004C35A6" w:rsidRPr="00D03A9E">
        <w:rPr>
          <w:bCs/>
          <w:rtl/>
        </w:rPr>
        <w:t xml:space="preserve"> و</w:t>
      </w:r>
      <w:r>
        <w:rPr>
          <w:rFonts w:hint="cs"/>
          <w:bCs/>
          <w:rtl/>
        </w:rPr>
        <w:t xml:space="preserve">تكون </w:t>
      </w:r>
      <w:r w:rsidR="004C35A6" w:rsidRPr="00D03A9E">
        <w:rPr>
          <w:bCs/>
          <w:rtl/>
        </w:rPr>
        <w:t>ملائمة للأطفال؛</w:t>
      </w:r>
    </w:p>
    <w:p w:rsidR="004C35A6" w:rsidRPr="006B1616" w:rsidRDefault="004C35A6" w:rsidP="00DD4B9B">
      <w:pPr>
        <w:autoSpaceDE w:val="0"/>
        <w:autoSpaceDN w:val="0"/>
        <w:adjustRightInd w:val="0"/>
        <w:spacing w:before="0" w:after="120" w:line="380" w:lineRule="exact"/>
        <w:ind w:firstLine="720"/>
        <w:rPr>
          <w:rtl/>
        </w:rPr>
      </w:pPr>
      <w:r w:rsidRPr="00D03A9E">
        <w:rPr>
          <w:bCs/>
          <w:color w:val="000000"/>
          <w:rtl/>
        </w:rPr>
        <w:t>(ب)</w:t>
      </w:r>
      <w:r w:rsidRPr="00D03A9E">
        <w:rPr>
          <w:b/>
          <w:color w:val="000000"/>
        </w:rPr>
        <w:tab/>
      </w:r>
      <w:r w:rsidRPr="006B1616">
        <w:rPr>
          <w:bCs/>
          <w:color w:val="000000"/>
          <w:rtl/>
        </w:rPr>
        <w:t xml:space="preserve">استخدام توصيات الدراسة كأداة </w:t>
      </w:r>
      <w:r w:rsidRPr="006B1616">
        <w:rPr>
          <w:bCs/>
          <w:rtl/>
        </w:rPr>
        <w:t xml:space="preserve">للعمل على أساس الشراكة مع المجتمع المدني، وعلى الخصوص بمشاركة الأطفال، </w:t>
      </w:r>
      <w:r w:rsidRPr="006B1616">
        <w:rPr>
          <w:rFonts w:hint="cs"/>
          <w:bCs/>
          <w:rtl/>
        </w:rPr>
        <w:t>لكفالة</w:t>
      </w:r>
      <w:r w:rsidRPr="006B1616">
        <w:rPr>
          <w:bCs/>
          <w:rtl/>
        </w:rPr>
        <w:t xml:space="preserve"> حماية </w:t>
      </w:r>
      <w:r w:rsidRPr="006B1616">
        <w:rPr>
          <w:rFonts w:hint="cs"/>
          <w:bCs/>
          <w:rtl/>
        </w:rPr>
        <w:t>جميع</w:t>
      </w:r>
      <w:r w:rsidRPr="006B1616">
        <w:rPr>
          <w:bCs/>
          <w:rtl/>
        </w:rPr>
        <w:t xml:space="preserve"> الأطفال من </w:t>
      </w:r>
      <w:r w:rsidRPr="006B1616">
        <w:rPr>
          <w:rFonts w:hint="cs"/>
          <w:bCs/>
          <w:rtl/>
        </w:rPr>
        <w:t>كافة</w:t>
      </w:r>
      <w:r w:rsidRPr="006B1616">
        <w:rPr>
          <w:bCs/>
          <w:rtl/>
        </w:rPr>
        <w:t xml:space="preserve"> أشكال العنف البدني والجنسي والنفسي واكتساب الزخم اللازم لاتخاذ إجراءات ملموسة ومحددة زمنياً لمنع حدوث هذا العنف </w:t>
      </w:r>
      <w:r w:rsidR="006B1616" w:rsidRPr="006B1616">
        <w:rPr>
          <w:rFonts w:hint="cs"/>
          <w:bCs/>
          <w:rtl/>
        </w:rPr>
        <w:t>والإيذاء</w:t>
      </w:r>
      <w:r w:rsidR="006B1616">
        <w:rPr>
          <w:bCs/>
          <w:rtl/>
        </w:rPr>
        <w:br/>
      </w:r>
      <w:r w:rsidRPr="006B1616">
        <w:rPr>
          <w:rFonts w:hint="cs"/>
          <w:bCs/>
          <w:rtl/>
        </w:rPr>
        <w:t xml:space="preserve">والاستجابة </w:t>
      </w:r>
      <w:r w:rsidR="006B1616" w:rsidRPr="006B1616">
        <w:rPr>
          <w:rFonts w:hint="cs"/>
          <w:bCs/>
          <w:rtl/>
        </w:rPr>
        <w:t>لهما</w:t>
      </w:r>
      <w:r w:rsidRPr="006B1616">
        <w:rPr>
          <w:bCs/>
          <w:rtl/>
        </w:rPr>
        <w:t>؛</w:t>
      </w:r>
    </w:p>
    <w:p w:rsidR="004C35A6" w:rsidRPr="00D03A9E" w:rsidRDefault="004C35A6" w:rsidP="00DD4B9B">
      <w:pPr>
        <w:autoSpaceDE w:val="0"/>
        <w:autoSpaceDN w:val="0"/>
        <w:adjustRightInd w:val="0"/>
        <w:spacing w:before="0" w:after="120" w:line="380" w:lineRule="exact"/>
        <w:ind w:firstLine="720"/>
        <w:rPr>
          <w:rtl/>
        </w:rPr>
      </w:pPr>
      <w:r w:rsidRPr="00D03A9E">
        <w:rPr>
          <w:bCs/>
          <w:color w:val="000000"/>
          <w:rtl/>
        </w:rPr>
        <w:t>(ج)</w:t>
      </w:r>
      <w:r w:rsidRPr="00D03A9E">
        <w:rPr>
          <w:b/>
          <w:color w:val="000000"/>
        </w:rPr>
        <w:tab/>
      </w:r>
      <w:r w:rsidRPr="00D03A9E">
        <w:rPr>
          <w:bCs/>
          <w:color w:val="000000"/>
          <w:rtl/>
        </w:rPr>
        <w:t xml:space="preserve">التعاون مع الممثل الخاص للأمين العام المعني بالعنف ضد الأطفال </w:t>
      </w:r>
      <w:r w:rsidR="006B1616">
        <w:rPr>
          <w:rFonts w:hint="cs"/>
          <w:bCs/>
          <w:color w:val="000000"/>
          <w:rtl/>
        </w:rPr>
        <w:t>ودعمه</w:t>
      </w:r>
      <w:r w:rsidRPr="00D03A9E">
        <w:rPr>
          <w:bCs/>
          <w:color w:val="000000"/>
          <w:rtl/>
        </w:rPr>
        <w:t>؛</w:t>
      </w:r>
    </w:p>
    <w:p w:rsidR="004C35A6" w:rsidRDefault="004C35A6" w:rsidP="00DD4B9B">
      <w:pPr>
        <w:autoSpaceDE w:val="0"/>
        <w:autoSpaceDN w:val="0"/>
        <w:adjustRightInd w:val="0"/>
        <w:spacing w:before="0" w:after="120" w:line="380" w:lineRule="exact"/>
        <w:ind w:firstLine="720"/>
        <w:rPr>
          <w:rFonts w:hint="cs"/>
          <w:rtl/>
        </w:rPr>
      </w:pPr>
      <w:r w:rsidRPr="00D03A9E">
        <w:rPr>
          <w:bCs/>
          <w:color w:val="000000"/>
          <w:rtl/>
        </w:rPr>
        <w:t>(د)</w:t>
      </w:r>
      <w:r w:rsidRPr="00D03A9E">
        <w:rPr>
          <w:b/>
          <w:color w:val="000000"/>
        </w:rPr>
        <w:tab/>
      </w:r>
      <w:r w:rsidR="006B1616">
        <w:rPr>
          <w:rFonts w:hint="cs"/>
          <w:bCs/>
          <w:color w:val="000000"/>
          <w:rtl/>
        </w:rPr>
        <w:t>تضمين</w:t>
      </w:r>
      <w:r w:rsidRPr="00D03A9E">
        <w:rPr>
          <w:bCs/>
          <w:color w:val="000000"/>
          <w:rtl/>
        </w:rPr>
        <w:t xml:space="preserve"> </w:t>
      </w:r>
      <w:r w:rsidR="00172C6A" w:rsidRPr="00D03A9E">
        <w:rPr>
          <w:bCs/>
          <w:color w:val="000000"/>
          <w:rtl/>
        </w:rPr>
        <w:t xml:space="preserve">التقرير الدوري المقبل </w:t>
      </w:r>
      <w:r w:rsidR="001320FF">
        <w:rPr>
          <w:rFonts w:hint="cs"/>
          <w:bCs/>
          <w:color w:val="000000"/>
          <w:rtl/>
        </w:rPr>
        <w:t>ل</w:t>
      </w:r>
      <w:r w:rsidRPr="00D03A9E">
        <w:rPr>
          <w:bCs/>
          <w:color w:val="000000"/>
          <w:rtl/>
        </w:rPr>
        <w:t xml:space="preserve">لمعلومات </w:t>
      </w:r>
      <w:r w:rsidR="00172C6A">
        <w:rPr>
          <w:rFonts w:hint="cs"/>
          <w:bCs/>
          <w:color w:val="000000"/>
          <w:rtl/>
        </w:rPr>
        <w:t xml:space="preserve">عن </w:t>
      </w:r>
      <w:r w:rsidRPr="00D03A9E">
        <w:rPr>
          <w:bCs/>
          <w:color w:val="000000"/>
          <w:rtl/>
        </w:rPr>
        <w:t>تنفيذ الدولة الطرف لتوصيات الدراسة.</w:t>
      </w:r>
      <w:r w:rsidRPr="00D03A9E">
        <w:rPr>
          <w:b/>
          <w:color w:val="000000"/>
        </w:rPr>
        <w:t xml:space="preserve"> </w:t>
      </w:r>
    </w:p>
    <w:p w:rsidR="004C35A6" w:rsidRPr="00D03A9E" w:rsidRDefault="00172C6A" w:rsidP="004B71AB">
      <w:pPr>
        <w:spacing w:before="0" w:line="380" w:lineRule="exact"/>
        <w:jc w:val="center"/>
        <w:rPr>
          <w:bCs/>
          <w:rtl/>
        </w:rPr>
      </w:pPr>
      <w:r>
        <w:rPr>
          <w:rFonts w:hint="cs"/>
          <w:bCs/>
          <w:rtl/>
        </w:rPr>
        <w:t>4</w:t>
      </w:r>
      <w:r w:rsidR="004C35A6" w:rsidRPr="00D03A9E">
        <w:rPr>
          <w:bCs/>
          <w:rtl/>
        </w:rPr>
        <w:t>- البيئة الأسرية والرعاية البديلة</w:t>
      </w:r>
      <w:r w:rsidR="004C35A6" w:rsidRPr="00D03A9E">
        <w:rPr>
          <w:bCs/>
          <w:rtl/>
        </w:rPr>
        <w:br/>
        <w:t>(المواد 5</w:t>
      </w:r>
      <w:r w:rsidR="004C35A6" w:rsidRPr="00D03A9E">
        <w:rPr>
          <w:rFonts w:hint="cs"/>
          <w:bCs/>
          <w:rtl/>
        </w:rPr>
        <w:t>،</w:t>
      </w:r>
      <w:r w:rsidR="004C35A6" w:rsidRPr="00D03A9E">
        <w:rPr>
          <w:bCs/>
          <w:rtl/>
        </w:rPr>
        <w:t xml:space="preserve"> و18 (الفقرتان 1 و2)</w:t>
      </w:r>
      <w:r w:rsidR="004C35A6" w:rsidRPr="00D03A9E">
        <w:rPr>
          <w:rFonts w:hint="cs"/>
          <w:bCs/>
          <w:rtl/>
        </w:rPr>
        <w:t>،</w:t>
      </w:r>
      <w:r w:rsidR="004C35A6" w:rsidRPr="00D03A9E">
        <w:rPr>
          <w:bCs/>
          <w:rtl/>
        </w:rPr>
        <w:t xml:space="preserve"> و9-11</w:t>
      </w:r>
      <w:r w:rsidR="004C35A6" w:rsidRPr="00D03A9E">
        <w:rPr>
          <w:rFonts w:hint="cs"/>
          <w:bCs/>
          <w:rtl/>
        </w:rPr>
        <w:t>،</w:t>
      </w:r>
      <w:r w:rsidR="004C35A6" w:rsidRPr="00D03A9E">
        <w:rPr>
          <w:bCs/>
          <w:rtl/>
        </w:rPr>
        <w:t xml:space="preserve"> و19-21</w:t>
      </w:r>
      <w:r w:rsidR="004C35A6" w:rsidRPr="00D03A9E">
        <w:rPr>
          <w:rFonts w:hint="cs"/>
          <w:bCs/>
          <w:rtl/>
        </w:rPr>
        <w:t>،</w:t>
      </w:r>
      <w:r w:rsidR="004C35A6" w:rsidRPr="00D03A9E">
        <w:rPr>
          <w:bCs/>
          <w:rtl/>
        </w:rPr>
        <w:t xml:space="preserve"> و25</w:t>
      </w:r>
      <w:r w:rsidR="004C35A6" w:rsidRPr="00D03A9E">
        <w:rPr>
          <w:rFonts w:hint="cs"/>
          <w:bCs/>
          <w:rtl/>
        </w:rPr>
        <w:t>،</w:t>
      </w:r>
      <w:r w:rsidR="004C35A6" w:rsidRPr="00D03A9E">
        <w:rPr>
          <w:bCs/>
          <w:rtl/>
        </w:rPr>
        <w:t xml:space="preserve"> و27</w:t>
      </w:r>
      <w:r w:rsidR="0027039A">
        <w:rPr>
          <w:rFonts w:hint="cs"/>
          <w:bCs/>
          <w:rtl/>
        </w:rPr>
        <w:t xml:space="preserve"> </w:t>
      </w:r>
      <w:r w:rsidR="004C35A6" w:rsidRPr="00D03A9E">
        <w:rPr>
          <w:bCs/>
          <w:rtl/>
        </w:rPr>
        <w:t>(الفقرة 4)</w:t>
      </w:r>
      <w:r w:rsidR="004C35A6" w:rsidRPr="00D03A9E">
        <w:rPr>
          <w:rFonts w:hint="cs"/>
          <w:bCs/>
          <w:rtl/>
        </w:rPr>
        <w:t>،</w:t>
      </w:r>
      <w:r w:rsidR="004C35A6" w:rsidRPr="00D03A9E">
        <w:rPr>
          <w:bCs/>
          <w:rtl/>
        </w:rPr>
        <w:t xml:space="preserve"> و39</w:t>
      </w:r>
      <w:r w:rsidR="000219E9">
        <w:rPr>
          <w:rFonts w:hint="cs"/>
          <w:bCs/>
          <w:rtl/>
        </w:rPr>
        <w:t xml:space="preserve"> </w:t>
      </w:r>
      <w:r w:rsidR="004C35A6" w:rsidRPr="00D03A9E">
        <w:rPr>
          <w:bCs/>
          <w:rtl/>
        </w:rPr>
        <w:t>من الاتفاقية)</w:t>
      </w:r>
    </w:p>
    <w:p w:rsidR="004C35A6" w:rsidRPr="00D03A9E" w:rsidRDefault="004C35A6" w:rsidP="00172C6A">
      <w:pPr>
        <w:spacing w:before="0" w:line="380" w:lineRule="exact"/>
        <w:rPr>
          <w:bCs/>
          <w:rtl/>
        </w:rPr>
      </w:pPr>
      <w:r w:rsidRPr="00D03A9E">
        <w:rPr>
          <w:bCs/>
          <w:rtl/>
        </w:rPr>
        <w:t>البيئة الأسرية</w:t>
      </w:r>
    </w:p>
    <w:p w:rsidR="0027039A" w:rsidRDefault="004C35A6" w:rsidP="0027039A">
      <w:pPr>
        <w:spacing w:before="0" w:line="380" w:lineRule="exact"/>
        <w:rPr>
          <w:rtl/>
        </w:rPr>
      </w:pPr>
      <w:r w:rsidRPr="00D03A9E">
        <w:rPr>
          <w:rFonts w:hint="cs"/>
          <w:rtl/>
        </w:rPr>
        <w:t>34-</w:t>
      </w:r>
      <w:r w:rsidRPr="00D03A9E">
        <w:tab/>
      </w:r>
      <w:r w:rsidRPr="00D03A9E">
        <w:rPr>
          <w:rtl/>
        </w:rPr>
        <w:t xml:space="preserve">يساور اللجنة القلق إزاء العدد المرتفع من الأطفال الذين أُبعدوا عن أسرهم ويعيشون في دور الحضانة </w:t>
      </w:r>
      <w:r w:rsidR="00172C6A">
        <w:rPr>
          <w:rFonts w:hint="cs"/>
          <w:rtl/>
        </w:rPr>
        <w:br/>
      </w:r>
      <w:r w:rsidRPr="00D03A9E">
        <w:rPr>
          <w:rtl/>
        </w:rPr>
        <w:t>أو مؤسسات أخرى</w:t>
      </w:r>
      <w:r w:rsidR="00172C6A">
        <w:rPr>
          <w:rFonts w:hint="cs"/>
          <w:rtl/>
        </w:rPr>
        <w:t xml:space="preserve">. </w:t>
      </w:r>
      <w:r w:rsidRPr="00D03A9E">
        <w:rPr>
          <w:rtl/>
        </w:rPr>
        <w:t>ويساور اللجنة القلق أيضاً إزاء عدد الأطفال الذين يفرون من بيوتهم أو يُرغمون</w:t>
      </w:r>
      <w:r w:rsidR="00172C6A">
        <w:rPr>
          <w:rFonts w:hint="cs"/>
          <w:rtl/>
        </w:rPr>
        <w:br/>
      </w:r>
      <w:r w:rsidRPr="00D03A9E">
        <w:rPr>
          <w:rtl/>
        </w:rPr>
        <w:t>على مغادر</w:t>
      </w:r>
      <w:r w:rsidRPr="00D03A9E">
        <w:rPr>
          <w:rFonts w:hint="cs"/>
          <w:rtl/>
        </w:rPr>
        <w:t>تها</w:t>
      </w:r>
      <w:r w:rsidRPr="00D03A9E">
        <w:rPr>
          <w:rtl/>
        </w:rPr>
        <w:t>.</w:t>
      </w:r>
    </w:p>
    <w:p w:rsidR="0027039A" w:rsidRPr="0027039A" w:rsidRDefault="004C35A6" w:rsidP="0027039A">
      <w:pPr>
        <w:spacing w:before="0" w:line="380" w:lineRule="exact"/>
        <w:rPr>
          <w:rFonts w:hint="cs"/>
          <w:rtl/>
        </w:rPr>
      </w:pPr>
      <w:r w:rsidRPr="00D03A9E">
        <w:rPr>
          <w:rFonts w:hint="cs"/>
          <w:b/>
          <w:rtl/>
        </w:rPr>
        <w:t>35-</w:t>
      </w:r>
      <w:r w:rsidRPr="00D03A9E">
        <w:rPr>
          <w:b/>
        </w:rPr>
        <w:tab/>
      </w:r>
      <w:r w:rsidRPr="00D03A9E">
        <w:rPr>
          <w:bCs/>
          <w:rtl/>
        </w:rPr>
        <w:t>توصي اللجنة الدولة الطرف بأن تقوم بما يلي:</w:t>
      </w:r>
    </w:p>
    <w:p w:rsidR="004C35A6" w:rsidRPr="00D03A9E" w:rsidRDefault="004C35A6" w:rsidP="00644EF6">
      <w:pPr>
        <w:spacing w:before="0" w:after="120" w:line="380" w:lineRule="exact"/>
        <w:ind w:firstLine="720"/>
        <w:rPr>
          <w:b/>
        </w:rPr>
      </w:pPr>
      <w:r w:rsidRPr="00D03A9E">
        <w:rPr>
          <w:rFonts w:hint="cs"/>
          <w:bCs/>
          <w:rtl/>
        </w:rPr>
        <w:t>(أ)</w:t>
      </w:r>
      <w:r w:rsidRPr="00D03A9E">
        <w:rPr>
          <w:rFonts w:hint="cs"/>
          <w:bCs/>
          <w:rtl/>
        </w:rPr>
        <w:tab/>
      </w:r>
      <w:r w:rsidRPr="00D03A9E">
        <w:rPr>
          <w:bCs/>
          <w:rtl/>
        </w:rPr>
        <w:t xml:space="preserve">اتخاذ التدابير اللازمة لمعالجة </w:t>
      </w:r>
      <w:r w:rsidRPr="00D03A9E">
        <w:rPr>
          <w:rFonts w:hint="cs"/>
          <w:bCs/>
          <w:rtl/>
        </w:rPr>
        <w:t>ال</w:t>
      </w:r>
      <w:r w:rsidRPr="00D03A9E">
        <w:rPr>
          <w:bCs/>
          <w:rtl/>
        </w:rPr>
        <w:t xml:space="preserve">أسباب </w:t>
      </w:r>
      <w:r w:rsidRPr="00D03A9E">
        <w:rPr>
          <w:rFonts w:hint="cs"/>
          <w:bCs/>
          <w:rtl/>
        </w:rPr>
        <w:t xml:space="preserve">الكامنة وراء ارتفاع </w:t>
      </w:r>
      <w:r w:rsidRPr="00D03A9E">
        <w:rPr>
          <w:bCs/>
          <w:rtl/>
        </w:rPr>
        <w:t>عدد الأطفال الذين يُبعدون عن أسرهم وكذلك الأطفال الذين يفرون من بيوتهم أو يُرغمون على مغادر</w:t>
      </w:r>
      <w:r w:rsidRPr="00D03A9E">
        <w:rPr>
          <w:rFonts w:hint="cs"/>
          <w:bCs/>
          <w:rtl/>
        </w:rPr>
        <w:t>تها</w:t>
      </w:r>
      <w:r w:rsidRPr="00D03A9E">
        <w:rPr>
          <w:bCs/>
          <w:rtl/>
        </w:rPr>
        <w:t xml:space="preserve"> وكفالة إمكانية </w:t>
      </w:r>
      <w:r w:rsidRPr="00D03A9E">
        <w:rPr>
          <w:rFonts w:hint="cs"/>
          <w:bCs/>
          <w:rtl/>
        </w:rPr>
        <w:t>حصول</w:t>
      </w:r>
      <w:r w:rsidRPr="00D03A9E">
        <w:rPr>
          <w:bCs/>
          <w:rtl/>
        </w:rPr>
        <w:t xml:space="preserve"> الأطفال الذين يفرون من بيوتهم أو يُرغمون على مغادرتها </w:t>
      </w:r>
      <w:r w:rsidRPr="00D03A9E">
        <w:rPr>
          <w:rFonts w:hint="cs"/>
          <w:bCs/>
          <w:rtl/>
        </w:rPr>
        <w:t>على</w:t>
      </w:r>
      <w:r w:rsidRPr="00D03A9E">
        <w:rPr>
          <w:bCs/>
          <w:rtl/>
        </w:rPr>
        <w:t xml:space="preserve"> الخدمات </w:t>
      </w:r>
      <w:r w:rsidRPr="00D03A9E">
        <w:rPr>
          <w:rFonts w:hint="cs"/>
          <w:bCs/>
          <w:rtl/>
        </w:rPr>
        <w:t>وكذلك</w:t>
      </w:r>
      <w:r w:rsidRPr="00D03A9E">
        <w:rPr>
          <w:bCs/>
          <w:rtl/>
        </w:rPr>
        <w:t xml:space="preserve"> على المشورة والدعم الضروريين؛</w:t>
      </w:r>
    </w:p>
    <w:p w:rsidR="004C35A6" w:rsidRPr="00D03A9E" w:rsidRDefault="004C35A6" w:rsidP="00644EF6">
      <w:pPr>
        <w:spacing w:before="0" w:after="120" w:line="380" w:lineRule="exact"/>
        <w:ind w:firstLine="720"/>
        <w:rPr>
          <w:b/>
        </w:rPr>
      </w:pPr>
      <w:r w:rsidRPr="00D03A9E">
        <w:rPr>
          <w:rFonts w:hint="cs"/>
          <w:bCs/>
          <w:rtl/>
        </w:rPr>
        <w:t>(ب)</w:t>
      </w:r>
      <w:r w:rsidRPr="00D03A9E">
        <w:rPr>
          <w:rFonts w:hint="cs"/>
          <w:bCs/>
          <w:rtl/>
        </w:rPr>
        <w:tab/>
      </w:r>
      <w:r w:rsidRPr="00D03A9E">
        <w:rPr>
          <w:bCs/>
          <w:rtl/>
        </w:rPr>
        <w:t xml:space="preserve">مواصلة وضع وتنفيذ البرامج والسياسات الرامية إلى منع إيداع الأطفال في </w:t>
      </w:r>
      <w:r w:rsidRPr="00D03A9E">
        <w:rPr>
          <w:rFonts w:hint="cs"/>
          <w:bCs/>
          <w:rtl/>
        </w:rPr>
        <w:t>ال</w:t>
      </w:r>
      <w:r w:rsidRPr="00D03A9E">
        <w:rPr>
          <w:bCs/>
          <w:rtl/>
        </w:rPr>
        <w:t xml:space="preserve">مؤسسات، </w:t>
      </w:r>
      <w:r w:rsidRPr="00D03A9E">
        <w:rPr>
          <w:rFonts w:hint="cs"/>
          <w:bCs/>
          <w:rtl/>
        </w:rPr>
        <w:t>بوسائل من جملتها</w:t>
      </w:r>
      <w:r w:rsidRPr="00D03A9E">
        <w:rPr>
          <w:bCs/>
          <w:rtl/>
        </w:rPr>
        <w:t xml:space="preserve"> تقديم الدعم والتوجيه إلى الأسر </w:t>
      </w:r>
      <w:r w:rsidR="00C714CE">
        <w:rPr>
          <w:rFonts w:hint="cs"/>
          <w:bCs/>
          <w:rtl/>
        </w:rPr>
        <w:t>الأضعف</w:t>
      </w:r>
      <w:r w:rsidRPr="00D03A9E">
        <w:rPr>
          <w:bCs/>
          <w:rtl/>
        </w:rPr>
        <w:t>، ووضع وتمويل وتوفير برامج لتدريب الآباء من الأسر الضعيفة، وتنظيم حملات لإذكاء الوعي؛</w:t>
      </w:r>
    </w:p>
    <w:p w:rsidR="004C35A6" w:rsidRPr="00D03A9E" w:rsidRDefault="004C35A6" w:rsidP="00644EF6">
      <w:pPr>
        <w:spacing w:before="0" w:after="120" w:line="380" w:lineRule="exact"/>
        <w:ind w:firstLine="720"/>
        <w:rPr>
          <w:b/>
        </w:rPr>
      </w:pPr>
      <w:r w:rsidRPr="00D03A9E">
        <w:rPr>
          <w:rFonts w:hint="cs"/>
          <w:bCs/>
          <w:rtl/>
        </w:rPr>
        <w:t>(ج)</w:t>
      </w:r>
      <w:r w:rsidRPr="00D03A9E">
        <w:rPr>
          <w:rFonts w:hint="cs"/>
          <w:bCs/>
          <w:rtl/>
        </w:rPr>
        <w:tab/>
      </w:r>
      <w:r w:rsidRPr="00D03A9E">
        <w:rPr>
          <w:bCs/>
          <w:rtl/>
        </w:rPr>
        <w:t xml:space="preserve">إعطاء الأولوية لحماية البيئة الأسرية الطبيعية وضمان عدم اللجوء إلى الإبعاد من الأسرة والإيداع في رعاية </w:t>
      </w:r>
      <w:proofErr w:type="spellStart"/>
      <w:r w:rsidRPr="00D03A9E">
        <w:rPr>
          <w:bCs/>
          <w:rtl/>
        </w:rPr>
        <w:t>الكفلاء</w:t>
      </w:r>
      <w:proofErr w:type="spellEnd"/>
      <w:r w:rsidRPr="00D03A9E">
        <w:rPr>
          <w:bCs/>
          <w:rtl/>
        </w:rPr>
        <w:t xml:space="preserve"> أو مؤسسات الحضانة إلا عندما يكون ذلك من أجل مصالح الطفل الفضلى.</w:t>
      </w:r>
    </w:p>
    <w:p w:rsidR="004C35A6" w:rsidRPr="00C714CE" w:rsidRDefault="00C07658" w:rsidP="006666D3">
      <w:pPr>
        <w:spacing w:before="0" w:line="380" w:lineRule="exact"/>
        <w:rPr>
          <w:bCs/>
          <w:i/>
          <w:rtl/>
        </w:rPr>
      </w:pPr>
      <w:r>
        <w:rPr>
          <w:bCs/>
          <w:rtl/>
        </w:rPr>
        <w:br w:type="page"/>
      </w:r>
      <w:r w:rsidR="004C35A6" w:rsidRPr="00D03A9E">
        <w:rPr>
          <w:bCs/>
          <w:rtl/>
        </w:rPr>
        <w:t>الأطفال المحرومون من بيئة أسرية</w:t>
      </w:r>
    </w:p>
    <w:p w:rsidR="004C35A6" w:rsidRPr="00C714CE" w:rsidRDefault="004C35A6" w:rsidP="00C714CE">
      <w:pPr>
        <w:spacing w:before="0" w:line="380" w:lineRule="exact"/>
        <w:rPr>
          <w:rFonts w:hint="cs"/>
          <w:i/>
          <w:rtl/>
        </w:rPr>
      </w:pPr>
      <w:r w:rsidRPr="00D03A9E">
        <w:rPr>
          <w:rFonts w:hint="cs"/>
          <w:i/>
          <w:rtl/>
        </w:rPr>
        <w:t>36-</w:t>
      </w:r>
      <w:r w:rsidRPr="00D03A9E">
        <w:rPr>
          <w:i/>
        </w:rPr>
        <w:tab/>
      </w:r>
      <w:r w:rsidRPr="00D03A9E">
        <w:rPr>
          <w:i/>
          <w:rtl/>
        </w:rPr>
        <w:t>تعرب اللجنة عن قلقها إزاء</w:t>
      </w:r>
      <w:r w:rsidR="00C714CE">
        <w:rPr>
          <w:rFonts w:hint="cs"/>
          <w:i/>
          <w:rtl/>
        </w:rPr>
        <w:t xml:space="preserve"> عدم كفاية</w:t>
      </w:r>
      <w:r w:rsidRPr="00D03A9E">
        <w:rPr>
          <w:i/>
          <w:rtl/>
        </w:rPr>
        <w:t xml:space="preserve"> إجراءات الإشراف والرصد في مرافق الرعاية البديلة، بما فيها الرعاية البديلة الخاصة أو بيوت الرعاية </w:t>
      </w:r>
      <w:r w:rsidRPr="00D03A9E">
        <w:rPr>
          <w:rFonts w:hint="cs"/>
          <w:i/>
          <w:rtl/>
        </w:rPr>
        <w:t>و</w:t>
      </w:r>
      <w:r w:rsidRPr="00D03A9E">
        <w:rPr>
          <w:i/>
          <w:rtl/>
        </w:rPr>
        <w:t>الإقامة، وإزاء عدم وجود آليات فعالة لتقديم الشكاوى للأطفال المحرومين من الرعاية الأبوية، بمن فيهم الأطفال المودعون في الرعاية البديلة الخاصة.</w:t>
      </w:r>
      <w:r w:rsidR="00C714CE">
        <w:rPr>
          <w:i/>
        </w:rPr>
        <w:t xml:space="preserve"> </w:t>
      </w:r>
    </w:p>
    <w:p w:rsidR="004C35A6" w:rsidRPr="00D03A9E" w:rsidRDefault="004C35A6" w:rsidP="006666D3">
      <w:pPr>
        <w:spacing w:before="0" w:line="380" w:lineRule="exact"/>
        <w:rPr>
          <w:rtl/>
        </w:rPr>
      </w:pPr>
      <w:r w:rsidRPr="00D03A9E">
        <w:rPr>
          <w:rFonts w:hint="cs"/>
          <w:b/>
          <w:rtl/>
        </w:rPr>
        <w:t>37-</w:t>
      </w:r>
      <w:r w:rsidRPr="00D03A9E">
        <w:rPr>
          <w:b/>
        </w:rPr>
        <w:tab/>
      </w:r>
      <w:r w:rsidRPr="00D03A9E">
        <w:rPr>
          <w:bCs/>
          <w:rtl/>
        </w:rPr>
        <w:t>توصي اللجنة الدولة الطرف بأن تقوم بما يلي:</w:t>
      </w:r>
    </w:p>
    <w:p w:rsidR="004C35A6" w:rsidRPr="00D03A9E" w:rsidRDefault="004C35A6" w:rsidP="004A1DEC">
      <w:pPr>
        <w:spacing w:before="0" w:after="120" w:line="380" w:lineRule="exact"/>
        <w:ind w:firstLine="720"/>
        <w:rPr>
          <w:rtl/>
        </w:rPr>
      </w:pPr>
      <w:r w:rsidRPr="00D03A9E">
        <w:rPr>
          <w:bCs/>
          <w:rtl/>
        </w:rPr>
        <w:t>(أ)</w:t>
      </w:r>
      <w:r w:rsidRPr="00D03A9E">
        <w:rPr>
          <w:b/>
        </w:rPr>
        <w:tab/>
      </w:r>
      <w:r w:rsidRPr="00D03A9E">
        <w:rPr>
          <w:bCs/>
          <w:rtl/>
        </w:rPr>
        <w:t xml:space="preserve">كفالة إجراءات </w:t>
      </w:r>
      <w:r w:rsidRPr="00D03A9E">
        <w:rPr>
          <w:rFonts w:hint="cs"/>
          <w:bCs/>
          <w:rtl/>
        </w:rPr>
        <w:t>كافية</w:t>
      </w:r>
      <w:r w:rsidRPr="00D03A9E">
        <w:rPr>
          <w:bCs/>
          <w:rtl/>
        </w:rPr>
        <w:t xml:space="preserve"> للإشراف على حالة الأطفال المودعين في بيوت </w:t>
      </w:r>
      <w:proofErr w:type="spellStart"/>
      <w:r w:rsidRPr="00D03A9E">
        <w:rPr>
          <w:bCs/>
          <w:rtl/>
        </w:rPr>
        <w:t>الكفلاء</w:t>
      </w:r>
      <w:proofErr w:type="spellEnd"/>
      <w:r w:rsidRPr="00D03A9E">
        <w:rPr>
          <w:bCs/>
          <w:rtl/>
        </w:rPr>
        <w:t xml:space="preserve"> أو مؤسسات الحضانة </w:t>
      </w:r>
      <w:r w:rsidRPr="00D03A9E">
        <w:rPr>
          <w:rFonts w:hint="cs"/>
          <w:bCs/>
          <w:rtl/>
        </w:rPr>
        <w:t>و</w:t>
      </w:r>
      <w:r w:rsidRPr="00D03A9E">
        <w:rPr>
          <w:bCs/>
          <w:rtl/>
        </w:rPr>
        <w:t>رصدها، بما في ذلك الرعاية البديلة الخاصة أو بيوت الرعاية والإقامة؛</w:t>
      </w:r>
    </w:p>
    <w:p w:rsidR="004C35A6" w:rsidRPr="00D03A9E" w:rsidRDefault="004C35A6" w:rsidP="004A1DEC">
      <w:pPr>
        <w:spacing w:before="0" w:after="120" w:line="380" w:lineRule="exact"/>
        <w:ind w:firstLine="720"/>
        <w:rPr>
          <w:rtl/>
        </w:rPr>
      </w:pPr>
      <w:r w:rsidRPr="00D03A9E">
        <w:rPr>
          <w:bCs/>
          <w:rtl/>
        </w:rPr>
        <w:t>(ب)</w:t>
      </w:r>
      <w:r w:rsidRPr="00D03A9E">
        <w:rPr>
          <w:b/>
        </w:rPr>
        <w:tab/>
      </w:r>
      <w:r w:rsidRPr="00D03A9E">
        <w:rPr>
          <w:bCs/>
          <w:rtl/>
        </w:rPr>
        <w:t>اتخاذ التدابير اللازمة لكفالة توفير آليات فعالة ومعروفة جيداً ومستقلة ونزيهة لتقديم الشكاوى للأطفال المحرومين من الرعاية الأبوية؛</w:t>
      </w:r>
    </w:p>
    <w:p w:rsidR="004C35A6" w:rsidRPr="00D03A9E" w:rsidRDefault="004C35A6" w:rsidP="004A1DEC">
      <w:pPr>
        <w:spacing w:before="0" w:after="120" w:line="380" w:lineRule="exact"/>
        <w:ind w:firstLine="720"/>
        <w:rPr>
          <w:rFonts w:hint="cs"/>
          <w:u w:val="single"/>
          <w:rtl/>
        </w:rPr>
      </w:pPr>
      <w:r w:rsidRPr="00D03A9E">
        <w:rPr>
          <w:bCs/>
          <w:rtl/>
        </w:rPr>
        <w:t>(ج)</w:t>
      </w:r>
      <w:r w:rsidRPr="00D03A9E">
        <w:rPr>
          <w:b/>
        </w:rPr>
        <w:tab/>
      </w:r>
      <w:r w:rsidRPr="00D03A9E">
        <w:rPr>
          <w:bCs/>
          <w:rtl/>
        </w:rPr>
        <w:t xml:space="preserve">توفير </w:t>
      </w:r>
      <w:r w:rsidRPr="00D03A9E">
        <w:rPr>
          <w:rFonts w:hint="cs"/>
          <w:bCs/>
          <w:rtl/>
        </w:rPr>
        <w:t>ما يكفي من ال</w:t>
      </w:r>
      <w:r w:rsidRPr="00D03A9E">
        <w:rPr>
          <w:bCs/>
          <w:rtl/>
        </w:rPr>
        <w:t xml:space="preserve">دعم وخدمات </w:t>
      </w:r>
      <w:r w:rsidRPr="00D03A9E">
        <w:rPr>
          <w:rFonts w:hint="cs"/>
          <w:bCs/>
          <w:rtl/>
        </w:rPr>
        <w:t>ال</w:t>
      </w:r>
      <w:r w:rsidRPr="00D03A9E">
        <w:rPr>
          <w:bCs/>
          <w:rtl/>
        </w:rPr>
        <w:t xml:space="preserve">متابعة وإعادة </w:t>
      </w:r>
      <w:r w:rsidRPr="00D03A9E">
        <w:rPr>
          <w:rFonts w:hint="cs"/>
          <w:bCs/>
          <w:rtl/>
        </w:rPr>
        <w:t>ال</w:t>
      </w:r>
      <w:r w:rsidRPr="00D03A9E">
        <w:rPr>
          <w:bCs/>
          <w:rtl/>
        </w:rPr>
        <w:t xml:space="preserve">إدماج للأطفال الذين يغادرون </w:t>
      </w:r>
      <w:r w:rsidR="00C714CE">
        <w:rPr>
          <w:rFonts w:hint="cs"/>
          <w:bCs/>
          <w:rtl/>
        </w:rPr>
        <w:br/>
      </w:r>
      <w:r w:rsidRPr="00D03A9E">
        <w:rPr>
          <w:bCs/>
          <w:rtl/>
        </w:rPr>
        <w:t>الرعاية المؤسسية.</w:t>
      </w:r>
    </w:p>
    <w:p w:rsidR="004C35A6" w:rsidRPr="00D03A9E" w:rsidRDefault="00C714CE" w:rsidP="006666D3">
      <w:pPr>
        <w:keepNext/>
        <w:spacing w:before="0" w:line="380" w:lineRule="exact"/>
        <w:rPr>
          <w:bCs/>
          <w:rtl/>
        </w:rPr>
      </w:pPr>
      <w:r>
        <w:rPr>
          <w:rFonts w:hint="cs"/>
          <w:bCs/>
          <w:rtl/>
        </w:rPr>
        <w:t>الإيذاء</w:t>
      </w:r>
      <w:r w:rsidR="004C35A6" w:rsidRPr="00D03A9E">
        <w:rPr>
          <w:bCs/>
          <w:rtl/>
        </w:rPr>
        <w:t xml:space="preserve"> والإهمال</w:t>
      </w:r>
    </w:p>
    <w:p w:rsidR="0027039A" w:rsidRDefault="004C35A6" w:rsidP="00C714CE">
      <w:pPr>
        <w:spacing w:before="0" w:line="380" w:lineRule="exact"/>
        <w:rPr>
          <w:b/>
          <w:rtl/>
        </w:rPr>
      </w:pPr>
      <w:r w:rsidRPr="00D03A9E">
        <w:rPr>
          <w:rFonts w:hint="cs"/>
          <w:b/>
          <w:rtl/>
        </w:rPr>
        <w:t>38-</w:t>
      </w:r>
      <w:r w:rsidRPr="00D03A9E">
        <w:rPr>
          <w:b/>
        </w:rPr>
        <w:tab/>
      </w:r>
      <w:r w:rsidRPr="00D03A9E">
        <w:rPr>
          <w:b/>
          <w:rtl/>
        </w:rPr>
        <w:t xml:space="preserve">بينما تحيط اللجنة علماً بالجهود التي تبذلها الدولة الطرف لزيادة الوعي </w:t>
      </w:r>
      <w:r w:rsidR="00C714CE">
        <w:rPr>
          <w:rFonts w:hint="cs"/>
          <w:b/>
          <w:rtl/>
        </w:rPr>
        <w:t>ب</w:t>
      </w:r>
      <w:r w:rsidR="00C714CE">
        <w:rPr>
          <w:b/>
          <w:rtl/>
        </w:rPr>
        <w:t>سوء معامل</w:t>
      </w:r>
      <w:r w:rsidR="00C714CE">
        <w:rPr>
          <w:rFonts w:hint="cs"/>
          <w:b/>
          <w:rtl/>
        </w:rPr>
        <w:t>ة الأطفال</w:t>
      </w:r>
      <w:r w:rsidRPr="00D03A9E">
        <w:rPr>
          <w:b/>
          <w:rtl/>
        </w:rPr>
        <w:t xml:space="preserve"> وإهمالهم</w:t>
      </w:r>
      <w:r w:rsidR="00C714CE">
        <w:rPr>
          <w:rFonts w:hint="cs"/>
          <w:b/>
          <w:rtl/>
        </w:rPr>
        <w:t xml:space="preserve"> والحد من ذلك</w:t>
      </w:r>
      <w:r w:rsidRPr="00D03A9E">
        <w:rPr>
          <w:b/>
          <w:rtl/>
        </w:rPr>
        <w:t xml:space="preserve">، بما في ذلك وجود خط المساعدة الهاتفية للأطفال في السويد، فإن القلق ما زال يساورها إزاء </w:t>
      </w:r>
      <w:r w:rsidRPr="00D03A9E">
        <w:rPr>
          <w:rFonts w:hint="cs"/>
          <w:b/>
          <w:rtl/>
        </w:rPr>
        <w:t xml:space="preserve">ارتفاع </w:t>
      </w:r>
      <w:r w:rsidRPr="00D03A9E">
        <w:rPr>
          <w:b/>
          <w:rtl/>
        </w:rPr>
        <w:t xml:space="preserve">عدد </w:t>
      </w:r>
      <w:r w:rsidRPr="00D03A9E">
        <w:rPr>
          <w:rFonts w:hint="cs"/>
          <w:b/>
          <w:rtl/>
        </w:rPr>
        <w:t>حالات</w:t>
      </w:r>
      <w:r w:rsidRPr="00D03A9E">
        <w:rPr>
          <w:b/>
          <w:rtl/>
        </w:rPr>
        <w:t xml:space="preserve"> سوء معاملة الأطفال وإهمالهم وأشكال أخرى من العنف المنزلي.</w:t>
      </w:r>
      <w:r w:rsidRPr="00D03A9E">
        <w:rPr>
          <w:b/>
        </w:rPr>
        <w:t xml:space="preserve"> </w:t>
      </w:r>
      <w:r w:rsidRPr="00D03A9E">
        <w:rPr>
          <w:b/>
          <w:rtl/>
        </w:rPr>
        <w:t>ويساورها القلق أيضاً لأن الأطفال المعرضين للعنف داخل الأسرة لا يتلقون دائماً ما يكفي من الرعاية والمساعدة.</w:t>
      </w:r>
      <w:r w:rsidRPr="00D03A9E">
        <w:rPr>
          <w:b/>
        </w:rPr>
        <w:t xml:space="preserve"> </w:t>
      </w:r>
    </w:p>
    <w:p w:rsidR="004C35A6" w:rsidRPr="00D03A9E" w:rsidRDefault="004C35A6" w:rsidP="0027039A">
      <w:pPr>
        <w:spacing w:before="0" w:line="380" w:lineRule="exact"/>
        <w:rPr>
          <w:bCs/>
          <w:rtl/>
        </w:rPr>
      </w:pPr>
      <w:r w:rsidRPr="00D03A9E">
        <w:rPr>
          <w:rFonts w:hint="cs"/>
          <w:b/>
          <w:rtl/>
        </w:rPr>
        <w:t>39-</w:t>
      </w:r>
      <w:r w:rsidRPr="00D03A9E">
        <w:rPr>
          <w:b/>
        </w:rPr>
        <w:tab/>
      </w:r>
      <w:r w:rsidRPr="00D03A9E">
        <w:rPr>
          <w:bCs/>
          <w:rtl/>
        </w:rPr>
        <w:t xml:space="preserve">توصي اللجنة الدولة الطرف بأن تواصل وتعزز الجهود التي تبذلها لتقديم المساعدة </w:t>
      </w:r>
      <w:r w:rsidRPr="00D03A9E">
        <w:rPr>
          <w:rFonts w:hint="cs"/>
          <w:bCs/>
          <w:rtl/>
        </w:rPr>
        <w:t>الكافية</w:t>
      </w:r>
      <w:r w:rsidRPr="00D03A9E">
        <w:rPr>
          <w:bCs/>
          <w:rtl/>
        </w:rPr>
        <w:t xml:space="preserve"> إلى الأطفال ضحايا سوء المعاملة، بوسائل منها:</w:t>
      </w:r>
      <w:r w:rsidRPr="00D03A9E">
        <w:rPr>
          <w:b/>
        </w:rPr>
        <w:t xml:space="preserve"> </w:t>
      </w:r>
    </w:p>
    <w:p w:rsidR="004C35A6" w:rsidRPr="00D03A9E" w:rsidRDefault="004C35A6" w:rsidP="00422AC6">
      <w:pPr>
        <w:pStyle w:val="BodyTextIndent2"/>
        <w:bidi/>
        <w:spacing w:line="380" w:lineRule="exact"/>
        <w:ind w:left="0" w:firstLine="720"/>
        <w:jc w:val="lowKashida"/>
        <w:rPr>
          <w:rFonts w:cs="Traditional Arabic"/>
          <w:b/>
          <w:spacing w:val="6"/>
          <w:sz w:val="22"/>
          <w:szCs w:val="30"/>
        </w:rPr>
      </w:pPr>
      <w:r w:rsidRPr="00D03A9E">
        <w:rPr>
          <w:rFonts w:cs="Traditional Arabic" w:hint="cs"/>
          <w:bCs/>
          <w:spacing w:val="6"/>
          <w:sz w:val="22"/>
          <w:szCs w:val="30"/>
          <w:rtl/>
        </w:rPr>
        <w:t>(أ)</w:t>
      </w:r>
      <w:r w:rsidRPr="00D03A9E">
        <w:rPr>
          <w:rFonts w:cs="Traditional Arabic" w:hint="cs"/>
          <w:bCs/>
          <w:spacing w:val="6"/>
          <w:sz w:val="22"/>
          <w:szCs w:val="30"/>
          <w:rtl/>
        </w:rPr>
        <w:tab/>
      </w:r>
      <w:r w:rsidRPr="00D03A9E">
        <w:rPr>
          <w:rFonts w:cs="Traditional Arabic"/>
          <w:bCs/>
          <w:spacing w:val="6"/>
          <w:sz w:val="22"/>
          <w:szCs w:val="30"/>
          <w:rtl/>
        </w:rPr>
        <w:t xml:space="preserve">الكشف المبكر </w:t>
      </w:r>
      <w:r w:rsidR="00C714CE">
        <w:rPr>
          <w:rFonts w:cs="Traditional Arabic" w:hint="cs"/>
          <w:bCs/>
          <w:spacing w:val="6"/>
          <w:sz w:val="22"/>
          <w:szCs w:val="30"/>
          <w:rtl/>
        </w:rPr>
        <w:t>ل</w:t>
      </w:r>
      <w:r w:rsidRPr="00D03A9E">
        <w:rPr>
          <w:rFonts w:cs="Traditional Arabic"/>
          <w:bCs/>
          <w:spacing w:val="6"/>
          <w:sz w:val="22"/>
          <w:szCs w:val="30"/>
          <w:rtl/>
        </w:rPr>
        <w:t xml:space="preserve">لحالات </w:t>
      </w:r>
      <w:r w:rsidRPr="00D03A9E">
        <w:rPr>
          <w:rFonts w:cs="Traditional Arabic" w:hint="cs"/>
          <w:bCs/>
          <w:spacing w:val="6"/>
          <w:sz w:val="22"/>
          <w:szCs w:val="30"/>
          <w:rtl/>
        </w:rPr>
        <w:t>المنطوية</w:t>
      </w:r>
      <w:r w:rsidRPr="00D03A9E">
        <w:rPr>
          <w:rFonts w:cs="Traditional Arabic"/>
          <w:bCs/>
          <w:spacing w:val="6"/>
          <w:sz w:val="22"/>
          <w:szCs w:val="30"/>
          <w:rtl/>
        </w:rPr>
        <w:t xml:space="preserve"> على سوء معاملة الأطفال</w:t>
      </w:r>
      <w:r w:rsidR="00C714CE">
        <w:rPr>
          <w:rFonts w:cs="Traditional Arabic" w:hint="cs"/>
          <w:bCs/>
          <w:spacing w:val="6"/>
          <w:sz w:val="22"/>
          <w:szCs w:val="30"/>
          <w:rtl/>
        </w:rPr>
        <w:t xml:space="preserve"> ومعالجتها</w:t>
      </w:r>
      <w:r w:rsidRPr="00D03A9E">
        <w:rPr>
          <w:rFonts w:cs="Traditional Arabic"/>
          <w:bCs/>
          <w:spacing w:val="6"/>
          <w:sz w:val="22"/>
          <w:szCs w:val="30"/>
          <w:rtl/>
        </w:rPr>
        <w:t>؛</w:t>
      </w:r>
    </w:p>
    <w:p w:rsidR="004C35A6" w:rsidRPr="00D03A9E" w:rsidRDefault="004C35A6" w:rsidP="00EE4749">
      <w:pPr>
        <w:pStyle w:val="BodyTextIndent2"/>
        <w:bidi/>
        <w:spacing w:line="380" w:lineRule="exact"/>
        <w:ind w:left="0" w:firstLine="720"/>
        <w:jc w:val="lowKashida"/>
        <w:rPr>
          <w:rFonts w:cs="Traditional Arabic"/>
          <w:b/>
          <w:spacing w:val="6"/>
          <w:sz w:val="22"/>
          <w:szCs w:val="30"/>
        </w:rPr>
      </w:pPr>
      <w:r w:rsidRPr="00D03A9E">
        <w:rPr>
          <w:rFonts w:cs="Traditional Arabic" w:hint="cs"/>
          <w:bCs/>
          <w:spacing w:val="6"/>
          <w:sz w:val="22"/>
          <w:szCs w:val="30"/>
          <w:rtl/>
        </w:rPr>
        <w:t>(ب)</w:t>
      </w:r>
      <w:r w:rsidRPr="00D03A9E">
        <w:rPr>
          <w:rFonts w:cs="Traditional Arabic" w:hint="cs"/>
          <w:bCs/>
          <w:spacing w:val="6"/>
          <w:sz w:val="22"/>
          <w:szCs w:val="30"/>
          <w:rtl/>
        </w:rPr>
        <w:tab/>
      </w:r>
      <w:r w:rsidRPr="00D03A9E">
        <w:rPr>
          <w:rFonts w:cs="Traditional Arabic"/>
          <w:bCs/>
          <w:spacing w:val="6"/>
          <w:sz w:val="22"/>
          <w:szCs w:val="30"/>
          <w:rtl/>
        </w:rPr>
        <w:t xml:space="preserve">توفير برامج </w:t>
      </w:r>
      <w:r w:rsidRPr="00D03A9E">
        <w:rPr>
          <w:rFonts w:cs="Traditional Arabic" w:hint="cs"/>
          <w:bCs/>
          <w:spacing w:val="6"/>
          <w:sz w:val="22"/>
          <w:szCs w:val="30"/>
          <w:rtl/>
        </w:rPr>
        <w:t xml:space="preserve">محددة </w:t>
      </w:r>
      <w:r w:rsidR="00C714CE">
        <w:rPr>
          <w:rFonts w:cs="Traditional Arabic" w:hint="cs"/>
          <w:bCs/>
          <w:spacing w:val="6"/>
          <w:sz w:val="22"/>
          <w:szCs w:val="30"/>
          <w:rtl/>
        </w:rPr>
        <w:t xml:space="preserve">عن الرعاية الأبوية </w:t>
      </w:r>
      <w:r w:rsidR="00422AC6">
        <w:rPr>
          <w:rFonts w:cs="Traditional Arabic" w:hint="cs"/>
          <w:bCs/>
          <w:spacing w:val="6"/>
          <w:sz w:val="22"/>
          <w:szCs w:val="30"/>
          <w:rtl/>
        </w:rPr>
        <w:t>في الأسر</w:t>
      </w:r>
      <w:r w:rsidRPr="00D03A9E">
        <w:rPr>
          <w:rFonts w:cs="Traditional Arabic"/>
          <w:bCs/>
          <w:spacing w:val="6"/>
          <w:sz w:val="22"/>
          <w:szCs w:val="30"/>
          <w:rtl/>
        </w:rPr>
        <w:t xml:space="preserve"> المعرضة ل</w:t>
      </w:r>
      <w:r w:rsidR="00C714CE">
        <w:rPr>
          <w:rFonts w:cs="Traditional Arabic" w:hint="cs"/>
          <w:bCs/>
          <w:spacing w:val="6"/>
          <w:sz w:val="22"/>
          <w:szCs w:val="30"/>
          <w:rtl/>
        </w:rPr>
        <w:t xml:space="preserve">خطر </w:t>
      </w:r>
      <w:r w:rsidRPr="00D03A9E">
        <w:rPr>
          <w:rFonts w:cs="Traditional Arabic"/>
          <w:bCs/>
          <w:spacing w:val="6"/>
          <w:sz w:val="22"/>
          <w:szCs w:val="30"/>
          <w:rtl/>
        </w:rPr>
        <w:t>سوء معاملة الأطفال؛</w:t>
      </w:r>
    </w:p>
    <w:p w:rsidR="004C35A6" w:rsidRPr="00D03A9E" w:rsidRDefault="004C35A6" w:rsidP="00422AC6">
      <w:pPr>
        <w:pStyle w:val="BodyTextIndent2"/>
        <w:bidi/>
        <w:spacing w:line="380" w:lineRule="exact"/>
        <w:ind w:left="0" w:firstLine="720"/>
        <w:jc w:val="lowKashida"/>
        <w:rPr>
          <w:rFonts w:cs="Traditional Arabic"/>
          <w:b/>
          <w:spacing w:val="6"/>
          <w:sz w:val="22"/>
          <w:szCs w:val="30"/>
        </w:rPr>
      </w:pPr>
      <w:r w:rsidRPr="00D03A9E">
        <w:rPr>
          <w:rFonts w:cs="Traditional Arabic" w:hint="cs"/>
          <w:bCs/>
          <w:spacing w:val="6"/>
          <w:sz w:val="22"/>
          <w:szCs w:val="30"/>
          <w:rtl/>
        </w:rPr>
        <w:t>(ج)</w:t>
      </w:r>
      <w:r w:rsidRPr="00D03A9E">
        <w:rPr>
          <w:rFonts w:cs="Traditional Arabic" w:hint="cs"/>
          <w:bCs/>
          <w:spacing w:val="6"/>
          <w:sz w:val="22"/>
          <w:szCs w:val="30"/>
          <w:rtl/>
        </w:rPr>
        <w:tab/>
      </w:r>
      <w:r w:rsidRPr="00D03A9E">
        <w:rPr>
          <w:rFonts w:cs="Traditional Arabic"/>
          <w:bCs/>
          <w:spacing w:val="6"/>
          <w:sz w:val="22"/>
          <w:szCs w:val="30"/>
          <w:rtl/>
        </w:rPr>
        <w:t>كفالة أن بإمكان جميع ضحايا العنف الحصول على المشورة والمساعدة فيما يتعلق بالتعافي وإعادة الإدماج؛</w:t>
      </w:r>
    </w:p>
    <w:p w:rsidR="004C35A6" w:rsidRPr="00D03A9E" w:rsidRDefault="004C35A6" w:rsidP="00422AC6">
      <w:pPr>
        <w:pStyle w:val="BodyTextIndent2"/>
        <w:bidi/>
        <w:spacing w:line="380" w:lineRule="exact"/>
        <w:ind w:left="0" w:firstLine="720"/>
        <w:jc w:val="lowKashida"/>
        <w:rPr>
          <w:rFonts w:cs="Traditional Arabic"/>
          <w:b/>
          <w:spacing w:val="6"/>
          <w:sz w:val="22"/>
          <w:szCs w:val="30"/>
        </w:rPr>
      </w:pPr>
      <w:r w:rsidRPr="00D03A9E">
        <w:rPr>
          <w:rFonts w:cs="Traditional Arabic" w:hint="cs"/>
          <w:bCs/>
          <w:spacing w:val="6"/>
          <w:sz w:val="22"/>
          <w:szCs w:val="30"/>
          <w:rtl/>
        </w:rPr>
        <w:t>(د)</w:t>
      </w:r>
      <w:r w:rsidRPr="00D03A9E">
        <w:rPr>
          <w:rFonts w:cs="Traditional Arabic" w:hint="cs"/>
          <w:bCs/>
          <w:spacing w:val="6"/>
          <w:sz w:val="22"/>
          <w:szCs w:val="30"/>
          <w:rtl/>
        </w:rPr>
        <w:tab/>
      </w:r>
      <w:r w:rsidRPr="00D03A9E">
        <w:rPr>
          <w:rFonts w:cs="Traditional Arabic"/>
          <w:bCs/>
          <w:spacing w:val="6"/>
          <w:sz w:val="22"/>
          <w:szCs w:val="30"/>
          <w:rtl/>
        </w:rPr>
        <w:t xml:space="preserve">توفير حماية </w:t>
      </w:r>
      <w:r w:rsidRPr="00D03A9E">
        <w:rPr>
          <w:rFonts w:cs="Traditional Arabic" w:hint="cs"/>
          <w:bCs/>
          <w:spacing w:val="6"/>
          <w:sz w:val="22"/>
          <w:szCs w:val="30"/>
          <w:rtl/>
        </w:rPr>
        <w:t>كافية</w:t>
      </w:r>
      <w:r w:rsidRPr="00D03A9E">
        <w:rPr>
          <w:rFonts w:cs="Traditional Arabic"/>
          <w:bCs/>
          <w:spacing w:val="6"/>
          <w:sz w:val="22"/>
          <w:szCs w:val="30"/>
          <w:rtl/>
        </w:rPr>
        <w:t xml:space="preserve"> للأطفال ضحايا سوء المعاملة في بيوتهم؛</w:t>
      </w:r>
    </w:p>
    <w:p w:rsidR="004C35A6" w:rsidRPr="00D03A9E" w:rsidRDefault="004C35A6" w:rsidP="00422AC6">
      <w:pPr>
        <w:pStyle w:val="BodyTextIndent2"/>
        <w:bidi/>
        <w:spacing w:line="380" w:lineRule="exact"/>
        <w:ind w:left="0" w:firstLine="720"/>
        <w:jc w:val="lowKashida"/>
        <w:rPr>
          <w:rFonts w:cs="Traditional Arabic"/>
          <w:b/>
          <w:spacing w:val="6"/>
          <w:sz w:val="22"/>
          <w:szCs w:val="30"/>
        </w:rPr>
      </w:pPr>
      <w:r w:rsidRPr="00D03A9E">
        <w:rPr>
          <w:rFonts w:cs="Traditional Arabic" w:hint="cs"/>
          <w:bCs/>
          <w:spacing w:val="6"/>
          <w:sz w:val="22"/>
          <w:szCs w:val="30"/>
          <w:rtl/>
        </w:rPr>
        <w:t>(</w:t>
      </w:r>
      <w:r w:rsidR="00C714CE">
        <w:rPr>
          <w:rFonts w:cs="Traditional Arabic" w:hint="cs"/>
          <w:bCs/>
          <w:spacing w:val="6"/>
          <w:sz w:val="22"/>
          <w:szCs w:val="30"/>
          <w:rtl/>
        </w:rPr>
        <w:t>ﻫ</w:t>
      </w:r>
      <w:r w:rsidRPr="00D03A9E">
        <w:rPr>
          <w:rFonts w:cs="Traditional Arabic" w:hint="cs"/>
          <w:bCs/>
          <w:spacing w:val="6"/>
          <w:sz w:val="22"/>
          <w:szCs w:val="30"/>
          <w:rtl/>
        </w:rPr>
        <w:t>)</w:t>
      </w:r>
      <w:r w:rsidRPr="00D03A9E">
        <w:rPr>
          <w:rFonts w:cs="Traditional Arabic" w:hint="cs"/>
          <w:bCs/>
          <w:spacing w:val="6"/>
          <w:sz w:val="22"/>
          <w:szCs w:val="30"/>
          <w:rtl/>
        </w:rPr>
        <w:tab/>
      </w:r>
      <w:r w:rsidRPr="00D03A9E">
        <w:rPr>
          <w:rFonts w:cs="Traditional Arabic"/>
          <w:bCs/>
          <w:spacing w:val="6"/>
          <w:sz w:val="22"/>
          <w:szCs w:val="30"/>
          <w:rtl/>
        </w:rPr>
        <w:t xml:space="preserve">دعم خط المساعدة الهاتفية </w:t>
      </w:r>
      <w:r w:rsidRPr="00D03A9E">
        <w:rPr>
          <w:rFonts w:cs="Traditional Arabic" w:hint="cs"/>
          <w:bCs/>
          <w:spacing w:val="6"/>
          <w:sz w:val="22"/>
          <w:szCs w:val="30"/>
          <w:rtl/>
        </w:rPr>
        <w:t>للأطفال السويديين</w:t>
      </w:r>
      <w:r w:rsidRPr="00D03A9E">
        <w:rPr>
          <w:rFonts w:cs="Traditional Arabic"/>
          <w:bCs/>
          <w:spacing w:val="6"/>
          <w:sz w:val="22"/>
          <w:szCs w:val="30"/>
          <w:rtl/>
        </w:rPr>
        <w:t xml:space="preserve"> بحيث </w:t>
      </w:r>
      <w:r w:rsidRPr="00D03A9E">
        <w:rPr>
          <w:rFonts w:cs="Traditional Arabic" w:hint="cs"/>
          <w:bCs/>
          <w:spacing w:val="6"/>
          <w:sz w:val="22"/>
          <w:szCs w:val="30"/>
          <w:rtl/>
        </w:rPr>
        <w:t>يتأتى تقديم هذه</w:t>
      </w:r>
      <w:r w:rsidRPr="00D03A9E">
        <w:rPr>
          <w:rFonts w:cs="Traditional Arabic"/>
          <w:bCs/>
          <w:spacing w:val="6"/>
          <w:sz w:val="22"/>
          <w:szCs w:val="30"/>
          <w:rtl/>
        </w:rPr>
        <w:t xml:space="preserve"> </w:t>
      </w:r>
      <w:r w:rsidRPr="00D03A9E">
        <w:rPr>
          <w:rFonts w:cs="Traditional Arabic" w:hint="cs"/>
          <w:bCs/>
          <w:spacing w:val="6"/>
          <w:sz w:val="22"/>
          <w:szCs w:val="30"/>
          <w:rtl/>
        </w:rPr>
        <w:t>ال</w:t>
      </w:r>
      <w:r w:rsidRPr="00D03A9E">
        <w:rPr>
          <w:rFonts w:cs="Traditional Arabic"/>
          <w:bCs/>
          <w:spacing w:val="6"/>
          <w:sz w:val="22"/>
          <w:szCs w:val="30"/>
          <w:rtl/>
        </w:rPr>
        <w:t>خدمة إلى الأطفال على مدار الساعة؛</w:t>
      </w:r>
    </w:p>
    <w:p w:rsidR="004C35A6" w:rsidRPr="00D03A9E" w:rsidRDefault="004C35A6" w:rsidP="00422AC6">
      <w:pPr>
        <w:pStyle w:val="BodyTextIndent2"/>
        <w:bidi/>
        <w:spacing w:line="380" w:lineRule="exact"/>
        <w:ind w:left="0" w:firstLine="720"/>
        <w:jc w:val="lowKashida"/>
        <w:rPr>
          <w:rFonts w:cs="Traditional Arabic"/>
          <w:b/>
          <w:spacing w:val="6"/>
          <w:sz w:val="22"/>
          <w:szCs w:val="30"/>
        </w:rPr>
      </w:pPr>
      <w:r w:rsidRPr="00D03A9E">
        <w:rPr>
          <w:rFonts w:cs="Traditional Arabic" w:hint="cs"/>
          <w:bCs/>
          <w:spacing w:val="6"/>
          <w:sz w:val="22"/>
          <w:szCs w:val="30"/>
          <w:rtl/>
        </w:rPr>
        <w:t>(و)</w:t>
      </w:r>
      <w:r w:rsidRPr="00D03A9E">
        <w:rPr>
          <w:rFonts w:cs="Traditional Arabic" w:hint="cs"/>
          <w:bCs/>
          <w:spacing w:val="6"/>
          <w:sz w:val="22"/>
          <w:szCs w:val="30"/>
          <w:rtl/>
        </w:rPr>
        <w:tab/>
      </w:r>
      <w:r w:rsidRPr="00D03A9E">
        <w:rPr>
          <w:rFonts w:cs="Traditional Arabic"/>
          <w:bCs/>
          <w:spacing w:val="6"/>
          <w:sz w:val="22"/>
          <w:szCs w:val="30"/>
          <w:rtl/>
        </w:rPr>
        <w:t xml:space="preserve">تنظيم حملات لتوعية الجمهور وتثقيفه بشأن الآثار السلبية لسوء المعاملة والبرامج الوقائية، بما فيها برامج </w:t>
      </w:r>
      <w:r w:rsidR="00C714CE">
        <w:rPr>
          <w:rFonts w:cs="Traditional Arabic" w:hint="cs"/>
          <w:bCs/>
          <w:spacing w:val="6"/>
          <w:sz w:val="22"/>
          <w:szCs w:val="30"/>
          <w:rtl/>
        </w:rPr>
        <w:t>النهوض</w:t>
      </w:r>
      <w:r w:rsidRPr="00D03A9E">
        <w:rPr>
          <w:rFonts w:cs="Traditional Arabic"/>
          <w:bCs/>
          <w:spacing w:val="6"/>
          <w:sz w:val="22"/>
          <w:szCs w:val="30"/>
          <w:rtl/>
        </w:rPr>
        <w:t xml:space="preserve"> </w:t>
      </w:r>
      <w:r w:rsidR="00C714CE">
        <w:rPr>
          <w:rFonts w:cs="Traditional Arabic" w:hint="cs"/>
          <w:bCs/>
          <w:spacing w:val="6"/>
          <w:sz w:val="22"/>
          <w:szCs w:val="30"/>
          <w:rtl/>
        </w:rPr>
        <w:t>بالأسرة</w:t>
      </w:r>
      <w:r w:rsidRPr="00D03A9E">
        <w:rPr>
          <w:rFonts w:cs="Traditional Arabic"/>
          <w:bCs/>
          <w:spacing w:val="6"/>
          <w:sz w:val="22"/>
          <w:szCs w:val="30"/>
          <w:rtl/>
        </w:rPr>
        <w:t>، وتعزيز أشكال إيجابية وغير عنيفة لفرض الانضباط.</w:t>
      </w:r>
    </w:p>
    <w:p w:rsidR="004C35A6" w:rsidRPr="00D03A9E" w:rsidRDefault="004C35A6" w:rsidP="004B71AB">
      <w:pPr>
        <w:spacing w:before="0" w:line="380" w:lineRule="exact"/>
        <w:jc w:val="center"/>
        <w:rPr>
          <w:bCs/>
          <w:rtl/>
        </w:rPr>
      </w:pPr>
      <w:r w:rsidRPr="00422AC6">
        <w:rPr>
          <w:rFonts w:hint="cs"/>
          <w:bCs/>
          <w:rtl/>
        </w:rPr>
        <w:t>5-</w:t>
      </w:r>
      <w:r w:rsidR="00422AC6">
        <w:rPr>
          <w:rFonts w:hint="cs"/>
          <w:b/>
          <w:rtl/>
        </w:rPr>
        <w:t xml:space="preserve"> </w:t>
      </w:r>
      <w:r w:rsidRPr="00D03A9E">
        <w:rPr>
          <w:bCs/>
          <w:rtl/>
        </w:rPr>
        <w:t xml:space="preserve">الصحة الأساسية والرعاية </w:t>
      </w:r>
      <w:r w:rsidRPr="00D03A9E">
        <w:rPr>
          <w:bCs/>
          <w:rtl/>
        </w:rPr>
        <w:br/>
        <w:t>(المواد 6، و1</w:t>
      </w:r>
      <w:r w:rsidR="00D16D90">
        <w:rPr>
          <w:bCs/>
          <w:rtl/>
        </w:rPr>
        <w:t>8</w:t>
      </w:r>
      <w:r w:rsidR="002E043F">
        <w:rPr>
          <w:rFonts w:hint="cs"/>
          <w:bCs/>
          <w:rtl/>
        </w:rPr>
        <w:t xml:space="preserve"> </w:t>
      </w:r>
      <w:r w:rsidRPr="00D03A9E">
        <w:rPr>
          <w:bCs/>
          <w:rtl/>
        </w:rPr>
        <w:t>(الفقرة 3)، و23، و24، و26، و2</w:t>
      </w:r>
      <w:r w:rsidR="00997A5D">
        <w:rPr>
          <w:bCs/>
          <w:rtl/>
        </w:rPr>
        <w:t>7</w:t>
      </w:r>
      <w:r w:rsidR="002E043F">
        <w:rPr>
          <w:rFonts w:hint="cs"/>
          <w:bCs/>
          <w:rtl/>
        </w:rPr>
        <w:t xml:space="preserve"> </w:t>
      </w:r>
      <w:r w:rsidRPr="00D03A9E">
        <w:rPr>
          <w:bCs/>
          <w:rtl/>
        </w:rPr>
        <w:t>(الفقرات 1-3) من الاتفاقية)</w:t>
      </w:r>
    </w:p>
    <w:p w:rsidR="004C35A6" w:rsidRPr="00D03A9E" w:rsidRDefault="004C35A6" w:rsidP="006666D3">
      <w:pPr>
        <w:spacing w:before="0" w:line="380" w:lineRule="exact"/>
        <w:rPr>
          <w:bCs/>
          <w:rtl/>
        </w:rPr>
      </w:pPr>
      <w:r w:rsidRPr="00D03A9E">
        <w:rPr>
          <w:bCs/>
          <w:rtl/>
        </w:rPr>
        <w:t>الأطفال المعوقون</w:t>
      </w:r>
    </w:p>
    <w:p w:rsidR="004C35A6" w:rsidRPr="00D03A9E" w:rsidRDefault="004C35A6" w:rsidP="00997A5D">
      <w:pPr>
        <w:spacing w:before="0" w:line="380" w:lineRule="exact"/>
        <w:rPr>
          <w:rtl/>
        </w:rPr>
      </w:pPr>
      <w:r w:rsidRPr="00D03A9E">
        <w:rPr>
          <w:rFonts w:hint="cs"/>
          <w:rtl/>
        </w:rPr>
        <w:t>40-</w:t>
      </w:r>
      <w:r w:rsidRPr="00D03A9E">
        <w:tab/>
      </w:r>
      <w:r w:rsidRPr="00D03A9E">
        <w:rPr>
          <w:rtl/>
        </w:rPr>
        <w:t xml:space="preserve">بينما ترحب اللجنة بتصديق الدولة الطرف على اتفاقية حقوق الأشخاص ذوي الإعاقة وبروتوكولها الاختياري، فإنها تلاحظ </w:t>
      </w:r>
      <w:r w:rsidR="00997A5D">
        <w:rPr>
          <w:rFonts w:hint="cs"/>
          <w:rtl/>
        </w:rPr>
        <w:t>ب</w:t>
      </w:r>
      <w:r w:rsidRPr="00D03A9E">
        <w:rPr>
          <w:rtl/>
        </w:rPr>
        <w:t xml:space="preserve">قلق أن الأطفال </w:t>
      </w:r>
      <w:r w:rsidRPr="00D03A9E">
        <w:rPr>
          <w:rFonts w:hint="cs"/>
          <w:rtl/>
        </w:rPr>
        <w:t>المعوقين</w:t>
      </w:r>
      <w:r w:rsidRPr="00D03A9E">
        <w:rPr>
          <w:rtl/>
        </w:rPr>
        <w:t xml:space="preserve"> مقيدون في مشاركتهم في الأنشطة الثقافية والترويحية.</w:t>
      </w:r>
      <w:r w:rsidRPr="00D03A9E">
        <w:t xml:space="preserve"> </w:t>
      </w:r>
      <w:r w:rsidRPr="00D03A9E">
        <w:rPr>
          <w:rtl/>
        </w:rPr>
        <w:t xml:space="preserve">وتلاحظ اللجنة زيادة عدد الخطط الفردية للأطفال المعوقين، ولكن القلق يساورها </w:t>
      </w:r>
      <w:r w:rsidRPr="00D03A9E">
        <w:rPr>
          <w:rFonts w:hint="cs"/>
          <w:rtl/>
        </w:rPr>
        <w:t>لأن</w:t>
      </w:r>
      <w:r w:rsidRPr="00D03A9E">
        <w:rPr>
          <w:rtl/>
        </w:rPr>
        <w:t xml:space="preserve"> الأطفال المعوقين، حسب تقرير الدولة الطرف، </w:t>
      </w:r>
      <w:r w:rsidR="00997A5D">
        <w:rPr>
          <w:rFonts w:hint="cs"/>
          <w:rtl/>
        </w:rPr>
        <w:t xml:space="preserve">ليسوا محل تركيز كافٍ ذلك أن </w:t>
      </w:r>
      <w:r w:rsidRPr="00D03A9E">
        <w:rPr>
          <w:rtl/>
        </w:rPr>
        <w:t>المجتمع غالباً ما يركز على الإعاقة ن</w:t>
      </w:r>
      <w:r w:rsidR="00997A5D">
        <w:rPr>
          <w:rtl/>
        </w:rPr>
        <w:t>فسها بدلاً من التركيز على الطفل</w:t>
      </w:r>
      <w:r w:rsidR="00997A5D">
        <w:rPr>
          <w:rFonts w:hint="cs"/>
          <w:rtl/>
        </w:rPr>
        <w:t xml:space="preserve">. </w:t>
      </w:r>
      <w:r w:rsidRPr="00D03A9E">
        <w:rPr>
          <w:rtl/>
        </w:rPr>
        <w:t xml:space="preserve">وتعرب اللجنة عن أسفها </w:t>
      </w:r>
      <w:r w:rsidRPr="00D03A9E">
        <w:rPr>
          <w:rFonts w:hint="cs"/>
          <w:rtl/>
        </w:rPr>
        <w:t>لأن</w:t>
      </w:r>
      <w:r w:rsidRPr="00D03A9E">
        <w:rPr>
          <w:rtl/>
        </w:rPr>
        <w:t xml:space="preserve"> الدولة الطرف لم تنفذ توصياتها بشأن جمع البيانات المفصلة فيما يتعلق بالأطفال المعوقين.</w:t>
      </w:r>
    </w:p>
    <w:p w:rsidR="004C35A6" w:rsidRPr="00D03A9E" w:rsidRDefault="004C35A6" w:rsidP="00997A5D">
      <w:pPr>
        <w:spacing w:before="0" w:line="380" w:lineRule="exact"/>
        <w:rPr>
          <w:rtl/>
        </w:rPr>
      </w:pPr>
      <w:r w:rsidRPr="00D03A9E">
        <w:rPr>
          <w:rFonts w:hint="cs"/>
          <w:b/>
          <w:rtl/>
        </w:rPr>
        <w:t>41-</w:t>
      </w:r>
      <w:r w:rsidRPr="00D03A9E">
        <w:rPr>
          <w:b/>
        </w:rPr>
        <w:tab/>
      </w:r>
      <w:r w:rsidRPr="00D03A9E">
        <w:rPr>
          <w:rFonts w:hint="cs"/>
          <w:bCs/>
          <w:rtl/>
        </w:rPr>
        <w:t>توصي</w:t>
      </w:r>
      <w:r w:rsidRPr="00D03A9E">
        <w:rPr>
          <w:bCs/>
          <w:rtl/>
        </w:rPr>
        <w:t xml:space="preserve"> اللجنة الدولة الطرف </w:t>
      </w:r>
      <w:r w:rsidRPr="00D03A9E">
        <w:rPr>
          <w:rFonts w:hint="cs"/>
          <w:bCs/>
          <w:rtl/>
        </w:rPr>
        <w:t>بأن تواصل</w:t>
      </w:r>
      <w:r w:rsidRPr="00D03A9E">
        <w:rPr>
          <w:bCs/>
          <w:rtl/>
        </w:rPr>
        <w:t>، وفقاً للمادة 23 من الاتفاقية و</w:t>
      </w:r>
      <w:r w:rsidRPr="00D03A9E">
        <w:rPr>
          <w:rFonts w:hint="cs"/>
          <w:bCs/>
          <w:rtl/>
        </w:rPr>
        <w:t xml:space="preserve">مع </w:t>
      </w:r>
      <w:r w:rsidRPr="00D03A9E">
        <w:rPr>
          <w:bCs/>
          <w:rtl/>
        </w:rPr>
        <w:t xml:space="preserve">مراعاة </w:t>
      </w:r>
      <w:r w:rsidRPr="00D03A9E">
        <w:rPr>
          <w:rFonts w:hint="cs"/>
          <w:bCs/>
          <w:rtl/>
        </w:rPr>
        <w:t>ا</w:t>
      </w:r>
      <w:r w:rsidRPr="00D03A9E">
        <w:rPr>
          <w:bCs/>
          <w:rtl/>
        </w:rPr>
        <w:t xml:space="preserve">لتعليق العام </w:t>
      </w:r>
      <w:r w:rsidR="00997A5D">
        <w:rPr>
          <w:bCs/>
          <w:rtl/>
        </w:rPr>
        <w:br/>
      </w:r>
      <w:r w:rsidRPr="00D03A9E">
        <w:rPr>
          <w:bCs/>
          <w:rtl/>
        </w:rPr>
        <w:t>رقم 9(2006) وكذلك اتفاقية حقوق الأشخاص ذوي الإعاقة وبروتوكولها الاختياري، تعزيز التدابير الرامية إلى حماية وتعزيز حقوق الأطفال المعوقين، بوسائل منها:</w:t>
      </w:r>
      <w:r w:rsidRPr="00D03A9E">
        <w:rPr>
          <w:b/>
        </w:rPr>
        <w:t xml:space="preserve"> </w:t>
      </w:r>
    </w:p>
    <w:p w:rsidR="004C35A6" w:rsidRPr="00D03A9E" w:rsidRDefault="004C35A6" w:rsidP="00EE4749">
      <w:pPr>
        <w:pStyle w:val="BodyTextIndent2"/>
        <w:bidi/>
        <w:spacing w:line="380" w:lineRule="exact"/>
        <w:ind w:left="0" w:firstLine="720"/>
        <w:jc w:val="lowKashida"/>
        <w:rPr>
          <w:rFonts w:cs="Traditional Arabic"/>
          <w:b/>
          <w:spacing w:val="6"/>
          <w:sz w:val="22"/>
          <w:szCs w:val="30"/>
        </w:rPr>
      </w:pPr>
      <w:r w:rsidRPr="00D03A9E">
        <w:rPr>
          <w:rFonts w:cs="Traditional Arabic" w:hint="cs"/>
          <w:bCs/>
          <w:spacing w:val="6"/>
          <w:sz w:val="22"/>
          <w:szCs w:val="30"/>
          <w:rtl/>
        </w:rPr>
        <w:t>(أ)</w:t>
      </w:r>
      <w:r w:rsidRPr="00D03A9E">
        <w:rPr>
          <w:rFonts w:cs="Traditional Arabic" w:hint="cs"/>
          <w:bCs/>
          <w:spacing w:val="6"/>
          <w:sz w:val="22"/>
          <w:szCs w:val="30"/>
          <w:rtl/>
        </w:rPr>
        <w:tab/>
      </w:r>
      <w:r w:rsidRPr="00D03A9E">
        <w:rPr>
          <w:rFonts w:cs="Traditional Arabic"/>
          <w:bCs/>
          <w:spacing w:val="6"/>
          <w:sz w:val="22"/>
          <w:szCs w:val="30"/>
          <w:rtl/>
        </w:rPr>
        <w:t>وضع وتنفيذ سياسات شاملة لحماية الأطفال المعوقين ولتكافؤ فرصهم في ال</w:t>
      </w:r>
      <w:r w:rsidRPr="00D03A9E">
        <w:rPr>
          <w:rFonts w:cs="Traditional Arabic" w:hint="cs"/>
          <w:bCs/>
          <w:spacing w:val="6"/>
          <w:sz w:val="22"/>
          <w:szCs w:val="30"/>
          <w:rtl/>
        </w:rPr>
        <w:t>ح</w:t>
      </w:r>
      <w:r w:rsidRPr="00D03A9E">
        <w:rPr>
          <w:rFonts w:cs="Traditional Arabic"/>
          <w:bCs/>
          <w:spacing w:val="6"/>
          <w:sz w:val="22"/>
          <w:szCs w:val="30"/>
          <w:rtl/>
        </w:rPr>
        <w:t xml:space="preserve">صول </w:t>
      </w:r>
      <w:r w:rsidRPr="00D03A9E">
        <w:rPr>
          <w:rFonts w:cs="Traditional Arabic" w:hint="cs"/>
          <w:bCs/>
          <w:spacing w:val="6"/>
          <w:sz w:val="22"/>
          <w:szCs w:val="30"/>
          <w:rtl/>
        </w:rPr>
        <w:t>ع</w:t>
      </w:r>
      <w:r w:rsidRPr="00D03A9E">
        <w:rPr>
          <w:rFonts w:cs="Traditional Arabic"/>
          <w:bCs/>
          <w:spacing w:val="6"/>
          <w:sz w:val="22"/>
          <w:szCs w:val="30"/>
          <w:rtl/>
        </w:rPr>
        <w:t>لى الخدمات الاجتماعية والتعليمية والخدمات الأخرى؛</w:t>
      </w:r>
    </w:p>
    <w:p w:rsidR="004C35A6" w:rsidRPr="00D03A9E" w:rsidRDefault="004C35A6" w:rsidP="00EE4749">
      <w:pPr>
        <w:pStyle w:val="BodyTextIndent2"/>
        <w:bidi/>
        <w:spacing w:line="380" w:lineRule="exact"/>
        <w:ind w:left="0" w:firstLine="720"/>
        <w:jc w:val="lowKashida"/>
        <w:rPr>
          <w:rFonts w:cs="Traditional Arabic"/>
          <w:b/>
          <w:spacing w:val="6"/>
          <w:sz w:val="22"/>
          <w:szCs w:val="30"/>
        </w:rPr>
      </w:pPr>
      <w:r w:rsidRPr="00D03A9E">
        <w:rPr>
          <w:rFonts w:cs="Traditional Arabic" w:hint="cs"/>
          <w:bCs/>
          <w:spacing w:val="6"/>
          <w:sz w:val="22"/>
          <w:szCs w:val="30"/>
          <w:rtl/>
        </w:rPr>
        <w:t>(ب)</w:t>
      </w:r>
      <w:r w:rsidRPr="00D03A9E">
        <w:rPr>
          <w:rFonts w:cs="Traditional Arabic" w:hint="cs"/>
          <w:bCs/>
          <w:spacing w:val="6"/>
          <w:sz w:val="22"/>
          <w:szCs w:val="30"/>
          <w:rtl/>
        </w:rPr>
        <w:tab/>
      </w:r>
      <w:r w:rsidRPr="00D03A9E">
        <w:rPr>
          <w:rFonts w:cs="Traditional Arabic"/>
          <w:bCs/>
          <w:spacing w:val="6"/>
          <w:sz w:val="22"/>
          <w:szCs w:val="30"/>
          <w:rtl/>
        </w:rPr>
        <w:t xml:space="preserve">كفالة توفير فرص </w:t>
      </w:r>
      <w:r w:rsidRPr="00D03A9E">
        <w:rPr>
          <w:rFonts w:cs="Traditional Arabic" w:hint="cs"/>
          <w:bCs/>
          <w:spacing w:val="6"/>
          <w:sz w:val="22"/>
          <w:szCs w:val="30"/>
          <w:rtl/>
        </w:rPr>
        <w:t>متكافئة لحصول ا</w:t>
      </w:r>
      <w:r w:rsidRPr="00D03A9E">
        <w:rPr>
          <w:rFonts w:cs="Traditional Arabic"/>
          <w:bCs/>
          <w:spacing w:val="6"/>
          <w:sz w:val="22"/>
          <w:szCs w:val="30"/>
          <w:rtl/>
        </w:rPr>
        <w:t xml:space="preserve">لأطفال المعوقين </w:t>
      </w:r>
      <w:r w:rsidRPr="00D03A9E">
        <w:rPr>
          <w:rFonts w:cs="Traditional Arabic" w:hint="cs"/>
          <w:bCs/>
          <w:spacing w:val="6"/>
          <w:sz w:val="22"/>
          <w:szCs w:val="30"/>
          <w:rtl/>
        </w:rPr>
        <w:t>ع</w:t>
      </w:r>
      <w:r w:rsidRPr="00D03A9E">
        <w:rPr>
          <w:rFonts w:cs="Traditional Arabic"/>
          <w:bCs/>
          <w:spacing w:val="6"/>
          <w:sz w:val="22"/>
          <w:szCs w:val="30"/>
          <w:rtl/>
        </w:rPr>
        <w:t>لى الخدمات</w:t>
      </w:r>
      <w:r w:rsidRPr="00D03A9E">
        <w:rPr>
          <w:rFonts w:cs="Traditional Arabic" w:hint="cs"/>
          <w:bCs/>
          <w:spacing w:val="6"/>
          <w:sz w:val="22"/>
          <w:szCs w:val="30"/>
          <w:rtl/>
        </w:rPr>
        <w:t>،</w:t>
      </w:r>
      <w:r w:rsidRPr="00D03A9E">
        <w:rPr>
          <w:rFonts w:cs="Traditional Arabic"/>
          <w:bCs/>
          <w:spacing w:val="6"/>
          <w:sz w:val="22"/>
          <w:szCs w:val="30"/>
          <w:rtl/>
        </w:rPr>
        <w:t xml:space="preserve"> مع مراعاة القواعد الموحدة بشأن تكافؤ الفرص للمعوقين (قرار الجمعية العامة 48/96)؛</w:t>
      </w:r>
    </w:p>
    <w:p w:rsidR="004C35A6" w:rsidRPr="00D03A9E" w:rsidRDefault="004C35A6" w:rsidP="00EE4749">
      <w:pPr>
        <w:pStyle w:val="BodyTextIndent2"/>
        <w:bidi/>
        <w:spacing w:line="380" w:lineRule="exact"/>
        <w:ind w:left="0" w:firstLine="720"/>
        <w:jc w:val="lowKashida"/>
        <w:rPr>
          <w:rFonts w:cs="Traditional Arabic"/>
          <w:b/>
          <w:i/>
          <w:spacing w:val="6"/>
          <w:sz w:val="22"/>
          <w:szCs w:val="30"/>
        </w:rPr>
      </w:pPr>
      <w:r w:rsidRPr="00D03A9E">
        <w:rPr>
          <w:rFonts w:cs="Traditional Arabic" w:hint="cs"/>
          <w:bCs/>
          <w:i/>
          <w:spacing w:val="6"/>
          <w:sz w:val="22"/>
          <w:szCs w:val="30"/>
          <w:rtl/>
        </w:rPr>
        <w:t>(ج)</w:t>
      </w:r>
      <w:r w:rsidRPr="00D03A9E">
        <w:rPr>
          <w:rFonts w:cs="Traditional Arabic" w:hint="cs"/>
          <w:bCs/>
          <w:i/>
          <w:spacing w:val="6"/>
          <w:sz w:val="22"/>
          <w:szCs w:val="30"/>
          <w:rtl/>
        </w:rPr>
        <w:tab/>
      </w:r>
      <w:r w:rsidRPr="00D03A9E">
        <w:rPr>
          <w:rFonts w:cs="Traditional Arabic"/>
          <w:bCs/>
          <w:i/>
          <w:spacing w:val="6"/>
          <w:sz w:val="22"/>
          <w:szCs w:val="30"/>
          <w:rtl/>
        </w:rPr>
        <w:t>اتخاذ التدابير اللازمة لجمع بيانات إحصائية دقيقة مفصلة عن الأطفال المعوقين؛</w:t>
      </w:r>
    </w:p>
    <w:p w:rsidR="004C35A6" w:rsidRPr="00D03A9E" w:rsidRDefault="004C35A6" w:rsidP="00EE4749">
      <w:pPr>
        <w:pStyle w:val="BodyTextIndent2"/>
        <w:bidi/>
        <w:spacing w:line="380" w:lineRule="exact"/>
        <w:ind w:left="0" w:firstLine="720"/>
        <w:jc w:val="lowKashida"/>
        <w:rPr>
          <w:rFonts w:cs="Traditional Arabic"/>
          <w:b/>
          <w:i/>
          <w:spacing w:val="6"/>
          <w:sz w:val="22"/>
          <w:szCs w:val="30"/>
        </w:rPr>
      </w:pPr>
      <w:r w:rsidRPr="00D03A9E">
        <w:rPr>
          <w:rFonts w:cs="Traditional Arabic" w:hint="cs"/>
          <w:bCs/>
          <w:i/>
          <w:spacing w:val="6"/>
          <w:sz w:val="22"/>
          <w:szCs w:val="30"/>
          <w:rtl/>
        </w:rPr>
        <w:t>(د)</w:t>
      </w:r>
      <w:r w:rsidRPr="00D03A9E">
        <w:rPr>
          <w:rFonts w:cs="Traditional Arabic" w:hint="cs"/>
          <w:bCs/>
          <w:i/>
          <w:spacing w:val="6"/>
          <w:sz w:val="22"/>
          <w:szCs w:val="30"/>
          <w:rtl/>
        </w:rPr>
        <w:tab/>
      </w:r>
      <w:r w:rsidRPr="00D03A9E">
        <w:rPr>
          <w:rFonts w:cs="Traditional Arabic"/>
          <w:bCs/>
          <w:i/>
          <w:spacing w:val="6"/>
          <w:sz w:val="22"/>
          <w:szCs w:val="30"/>
          <w:rtl/>
        </w:rPr>
        <w:t>توفير فرص تعليم</w:t>
      </w:r>
      <w:r w:rsidRPr="00D03A9E">
        <w:rPr>
          <w:rFonts w:cs="Traditional Arabic" w:hint="cs"/>
          <w:bCs/>
          <w:i/>
          <w:spacing w:val="6"/>
          <w:sz w:val="22"/>
          <w:szCs w:val="30"/>
          <w:rtl/>
        </w:rPr>
        <w:t xml:space="preserve"> متكافئة</w:t>
      </w:r>
      <w:r w:rsidRPr="00D03A9E">
        <w:rPr>
          <w:rFonts w:cs="Traditional Arabic"/>
          <w:bCs/>
          <w:i/>
          <w:spacing w:val="6"/>
          <w:sz w:val="22"/>
          <w:szCs w:val="30"/>
          <w:rtl/>
        </w:rPr>
        <w:t xml:space="preserve"> للأطفال المعوقين، بوسائل منها تقديم الدعم الضروري، وكفالة تدريب </w:t>
      </w:r>
      <w:r w:rsidR="00997A5D">
        <w:rPr>
          <w:rFonts w:cs="Traditional Arabic" w:hint="cs"/>
          <w:bCs/>
          <w:i/>
          <w:spacing w:val="6"/>
          <w:sz w:val="22"/>
          <w:szCs w:val="30"/>
          <w:rtl/>
        </w:rPr>
        <w:t>المدرسين</w:t>
      </w:r>
      <w:r w:rsidRPr="00D03A9E">
        <w:rPr>
          <w:rFonts w:cs="Traditional Arabic"/>
          <w:bCs/>
          <w:i/>
          <w:spacing w:val="6"/>
          <w:sz w:val="22"/>
          <w:szCs w:val="30"/>
          <w:rtl/>
        </w:rPr>
        <w:t xml:space="preserve"> لتعليم الأطفال المعوقين داخل المدارس العادية.</w:t>
      </w:r>
    </w:p>
    <w:p w:rsidR="004C35A6" w:rsidRPr="00D03A9E" w:rsidRDefault="004C35A6" w:rsidP="006666D3">
      <w:pPr>
        <w:spacing w:before="0" w:line="380" w:lineRule="exact"/>
        <w:rPr>
          <w:bCs/>
          <w:rtl/>
        </w:rPr>
      </w:pPr>
      <w:r w:rsidRPr="00D03A9E">
        <w:rPr>
          <w:bCs/>
          <w:rtl/>
        </w:rPr>
        <w:t>الصحة والخدمات الصحية</w:t>
      </w:r>
    </w:p>
    <w:p w:rsidR="004C35A6" w:rsidRPr="00D03A9E" w:rsidRDefault="004C35A6" w:rsidP="00997A5D">
      <w:pPr>
        <w:spacing w:before="0" w:line="380" w:lineRule="exact"/>
        <w:rPr>
          <w:rtl/>
        </w:rPr>
      </w:pPr>
      <w:r w:rsidRPr="00D03A9E">
        <w:rPr>
          <w:rFonts w:hint="cs"/>
          <w:rtl/>
        </w:rPr>
        <w:t>42-</w:t>
      </w:r>
      <w:r w:rsidRPr="00D03A9E">
        <w:tab/>
      </w:r>
      <w:r w:rsidRPr="00D03A9E">
        <w:rPr>
          <w:rtl/>
        </w:rPr>
        <w:t xml:space="preserve">تلاحظ اللجنة أن الطب التكميلي والبديل مجال معترف </w:t>
      </w:r>
      <w:proofErr w:type="spellStart"/>
      <w:r w:rsidRPr="00D03A9E">
        <w:rPr>
          <w:rtl/>
        </w:rPr>
        <w:t>به</w:t>
      </w:r>
      <w:proofErr w:type="spellEnd"/>
      <w:r w:rsidRPr="00D03A9E">
        <w:rPr>
          <w:rtl/>
        </w:rPr>
        <w:t xml:space="preserve"> من مجالات الطب </w:t>
      </w:r>
      <w:r w:rsidRPr="00D03A9E">
        <w:rPr>
          <w:rFonts w:hint="cs"/>
          <w:rtl/>
        </w:rPr>
        <w:t>سواء</w:t>
      </w:r>
      <w:r w:rsidRPr="00D03A9E">
        <w:rPr>
          <w:rtl/>
        </w:rPr>
        <w:t xml:space="preserve"> </w:t>
      </w:r>
      <w:r w:rsidR="00997A5D">
        <w:rPr>
          <w:rtl/>
        </w:rPr>
        <w:t>في أوروبا أو على الصعيد العالمي</w:t>
      </w:r>
      <w:r w:rsidR="00997A5D">
        <w:rPr>
          <w:rFonts w:hint="cs"/>
          <w:rtl/>
        </w:rPr>
        <w:t xml:space="preserve">. </w:t>
      </w:r>
      <w:r w:rsidRPr="00D03A9E">
        <w:rPr>
          <w:rtl/>
        </w:rPr>
        <w:t xml:space="preserve">ولهذا الغرض، يساور اللجنة القلق إزاء حظر الدولة الطرف استخدام الطب التكميلي والبديل لفحص الأطفال دون سن الثامنة وعلاجهم ورعايتهم وكذلك النساء الحوامل وفي مرحلة المخاض؛ ويساورها القلق لأن هذا الحظر ينفي حقوق كل الأفراد في الدولة الطرف، بمن فيهم الأطفال، في اختيار طريقة للعلاج </w:t>
      </w:r>
      <w:r w:rsidRPr="00D03A9E">
        <w:rPr>
          <w:rFonts w:hint="cs"/>
          <w:rtl/>
        </w:rPr>
        <w:t>ولأنه</w:t>
      </w:r>
      <w:r w:rsidRPr="00D03A9E">
        <w:rPr>
          <w:rtl/>
        </w:rPr>
        <w:t xml:space="preserve"> قد يحرمهم من حقهم في التمتع بأعلى مستوى من الصحة يمكن بلوغه.</w:t>
      </w:r>
      <w:r w:rsidRPr="00D03A9E">
        <w:t xml:space="preserve">  </w:t>
      </w:r>
    </w:p>
    <w:p w:rsidR="004C35A6" w:rsidRPr="00D03A9E" w:rsidRDefault="004C35A6" w:rsidP="00997A5D">
      <w:pPr>
        <w:spacing w:before="0" w:line="380" w:lineRule="exact"/>
        <w:rPr>
          <w:bCs/>
          <w:rtl/>
        </w:rPr>
      </w:pPr>
      <w:r w:rsidRPr="00D03A9E">
        <w:rPr>
          <w:rFonts w:hint="cs"/>
          <w:b/>
          <w:rtl/>
        </w:rPr>
        <w:t>43-</w:t>
      </w:r>
      <w:r w:rsidRPr="00D03A9E">
        <w:rPr>
          <w:b/>
        </w:rPr>
        <w:tab/>
      </w:r>
      <w:r w:rsidRPr="00D03A9E">
        <w:rPr>
          <w:bCs/>
          <w:rtl/>
        </w:rPr>
        <w:t xml:space="preserve">توصي اللجنة الدولة الطرف بأن تنظر في استعراض وتعديل التشريعات القائمة لكفالة </w:t>
      </w:r>
      <w:r w:rsidRPr="00D03A9E">
        <w:rPr>
          <w:rFonts w:hint="cs"/>
          <w:bCs/>
          <w:rtl/>
        </w:rPr>
        <w:t>ح</w:t>
      </w:r>
      <w:r w:rsidRPr="00D03A9E">
        <w:rPr>
          <w:bCs/>
          <w:rtl/>
        </w:rPr>
        <w:t xml:space="preserve">صول جميع الأطفال، دون تمييز على أساس السن، </w:t>
      </w:r>
      <w:r w:rsidRPr="00D03A9E">
        <w:rPr>
          <w:rFonts w:hint="cs"/>
          <w:bCs/>
          <w:rtl/>
        </w:rPr>
        <w:t>ع</w:t>
      </w:r>
      <w:r w:rsidRPr="00D03A9E">
        <w:rPr>
          <w:bCs/>
          <w:rtl/>
        </w:rPr>
        <w:t xml:space="preserve">لى الفحص والعلاج والرعاية </w:t>
      </w:r>
      <w:r w:rsidRPr="00D03A9E">
        <w:rPr>
          <w:rFonts w:hint="cs"/>
          <w:bCs/>
          <w:rtl/>
        </w:rPr>
        <w:t>بوسائل</w:t>
      </w:r>
      <w:r w:rsidRPr="00D03A9E">
        <w:rPr>
          <w:bCs/>
          <w:rtl/>
        </w:rPr>
        <w:t xml:space="preserve"> </w:t>
      </w:r>
      <w:r w:rsidRPr="00D03A9E">
        <w:rPr>
          <w:rFonts w:hint="cs"/>
          <w:bCs/>
          <w:rtl/>
        </w:rPr>
        <w:t>ا</w:t>
      </w:r>
      <w:r w:rsidRPr="00D03A9E">
        <w:rPr>
          <w:bCs/>
          <w:rtl/>
        </w:rPr>
        <w:t>لطب التكميلي والبديل وقدرتهم على التمتع بحقهم في أعلى مستوى من الصحة يمكن بلوغه.</w:t>
      </w:r>
      <w:r w:rsidRPr="00D03A9E">
        <w:rPr>
          <w:b/>
        </w:rPr>
        <w:t xml:space="preserve"> </w:t>
      </w:r>
    </w:p>
    <w:p w:rsidR="004C35A6" w:rsidRPr="00D03A9E" w:rsidRDefault="004C35A6" w:rsidP="006666D3">
      <w:pPr>
        <w:spacing w:before="0" w:line="380" w:lineRule="exact"/>
        <w:rPr>
          <w:u w:val="single"/>
          <w:rtl/>
        </w:rPr>
      </w:pPr>
      <w:r w:rsidRPr="00D03A9E">
        <w:rPr>
          <w:bCs/>
          <w:rtl/>
        </w:rPr>
        <w:t>صحة المراهقين</w:t>
      </w:r>
    </w:p>
    <w:p w:rsidR="004C35A6" w:rsidRPr="00BE194C" w:rsidRDefault="004C35A6" w:rsidP="004A1DEC">
      <w:pPr>
        <w:pStyle w:val="NoSpacing"/>
        <w:bidi/>
        <w:spacing w:after="240" w:line="380" w:lineRule="exact"/>
        <w:jc w:val="lowKashida"/>
        <w:rPr>
          <w:rFonts w:ascii="Times New Roman" w:hAnsi="Times New Roman" w:cs="Traditional Arabic" w:hint="cs"/>
          <w:spacing w:val="6"/>
          <w:sz w:val="30"/>
          <w:szCs w:val="30"/>
          <w:rtl/>
        </w:rPr>
      </w:pPr>
      <w:r w:rsidRPr="00D03A9E">
        <w:rPr>
          <w:rFonts w:ascii="Times New Roman" w:hAnsi="Times New Roman" w:cs="Traditional Arabic" w:hint="cs"/>
          <w:spacing w:val="6"/>
          <w:szCs w:val="30"/>
          <w:rtl/>
          <w:lang w:val="en-US"/>
        </w:rPr>
        <w:t>44-</w:t>
      </w:r>
      <w:r w:rsidRPr="00D03A9E">
        <w:rPr>
          <w:rFonts w:ascii="Times New Roman" w:hAnsi="Times New Roman" w:cs="Traditional Arabic"/>
          <w:spacing w:val="6"/>
          <w:szCs w:val="30"/>
          <w:lang w:val="en-US"/>
        </w:rPr>
        <w:tab/>
      </w:r>
      <w:r w:rsidRPr="00D03A9E">
        <w:rPr>
          <w:rFonts w:ascii="Times New Roman" w:hAnsi="Times New Roman" w:cs="Traditional Arabic"/>
          <w:spacing w:val="6"/>
          <w:szCs w:val="30"/>
          <w:rtl/>
        </w:rPr>
        <w:t xml:space="preserve">بينما تلاحظ اللجنة الجهود المبذولة، بما فيها إنشاء عيادة افتراضية للشباب، فإن القلق ما زال يساورها إزاء ارتفاع حالات </w:t>
      </w:r>
      <w:r w:rsidR="00997A5D">
        <w:rPr>
          <w:rFonts w:ascii="Times New Roman" w:hAnsi="Times New Roman" w:cs="Traditional Arabic" w:hint="cs"/>
          <w:spacing w:val="6"/>
          <w:szCs w:val="30"/>
          <w:rtl/>
        </w:rPr>
        <w:t>ال</w:t>
      </w:r>
      <w:r w:rsidRPr="00D03A9E">
        <w:rPr>
          <w:rFonts w:ascii="Times New Roman" w:hAnsi="Times New Roman" w:cs="Traditional Arabic"/>
          <w:spacing w:val="6"/>
          <w:szCs w:val="30"/>
          <w:rtl/>
        </w:rPr>
        <w:t>اضطرابات</w:t>
      </w:r>
      <w:r w:rsidR="00997A5D">
        <w:rPr>
          <w:rFonts w:ascii="Times New Roman" w:hAnsi="Times New Roman" w:cs="Traditional Arabic" w:hint="cs"/>
          <w:spacing w:val="6"/>
          <w:szCs w:val="30"/>
          <w:rtl/>
        </w:rPr>
        <w:t xml:space="preserve"> المتصلة ب</w:t>
      </w:r>
      <w:r w:rsidRPr="00D03A9E">
        <w:rPr>
          <w:rFonts w:ascii="Times New Roman" w:hAnsi="Times New Roman" w:cs="Traditional Arabic"/>
          <w:spacing w:val="6"/>
          <w:szCs w:val="30"/>
          <w:rtl/>
        </w:rPr>
        <w:t xml:space="preserve">الأكل بين المراهقين، لا </w:t>
      </w:r>
      <w:proofErr w:type="spellStart"/>
      <w:r w:rsidRPr="00D03A9E">
        <w:rPr>
          <w:rFonts w:ascii="Times New Roman" w:hAnsi="Times New Roman" w:cs="Traditional Arabic"/>
          <w:spacing w:val="6"/>
          <w:szCs w:val="30"/>
          <w:rtl/>
        </w:rPr>
        <w:t>سيما</w:t>
      </w:r>
      <w:proofErr w:type="spellEnd"/>
      <w:r w:rsidRPr="00D03A9E">
        <w:rPr>
          <w:rFonts w:ascii="Times New Roman" w:hAnsi="Times New Roman" w:cs="Traditional Arabic"/>
          <w:spacing w:val="6"/>
          <w:szCs w:val="30"/>
          <w:rtl/>
        </w:rPr>
        <w:t xml:space="preserve"> </w:t>
      </w:r>
      <w:proofErr w:type="spellStart"/>
      <w:r w:rsidRPr="00D03A9E">
        <w:rPr>
          <w:rFonts w:ascii="Times New Roman" w:hAnsi="Times New Roman" w:cs="Traditional Arabic"/>
          <w:spacing w:val="6"/>
          <w:szCs w:val="30"/>
          <w:rtl/>
        </w:rPr>
        <w:t>النُّهام</w:t>
      </w:r>
      <w:proofErr w:type="spellEnd"/>
      <w:r w:rsidRPr="00D03A9E">
        <w:rPr>
          <w:rFonts w:ascii="Times New Roman" w:hAnsi="Times New Roman" w:cs="Traditional Arabic"/>
          <w:spacing w:val="6"/>
          <w:szCs w:val="30"/>
          <w:rtl/>
        </w:rPr>
        <w:t xml:space="preserve"> و</w:t>
      </w:r>
      <w:r w:rsidR="004A1DEC">
        <w:rPr>
          <w:rFonts w:ascii="Times New Roman" w:hAnsi="Times New Roman" w:cs="Traditional Arabic"/>
          <w:spacing w:val="6"/>
          <w:szCs w:val="30"/>
          <w:rtl/>
        </w:rPr>
        <w:t xml:space="preserve">فقد الشهية </w:t>
      </w:r>
      <w:proofErr w:type="spellStart"/>
      <w:r w:rsidR="004A1DEC">
        <w:rPr>
          <w:rFonts w:ascii="Times New Roman" w:hAnsi="Times New Roman" w:cs="Traditional Arabic"/>
          <w:spacing w:val="6"/>
          <w:szCs w:val="30"/>
          <w:rtl/>
        </w:rPr>
        <w:t>العُصابي</w:t>
      </w:r>
      <w:proofErr w:type="spellEnd"/>
      <w:r w:rsidR="004A1DEC">
        <w:rPr>
          <w:rFonts w:ascii="Times New Roman" w:hAnsi="Times New Roman" w:cs="Traditional Arabic"/>
          <w:spacing w:val="6"/>
          <w:szCs w:val="30"/>
          <w:rtl/>
        </w:rPr>
        <w:t xml:space="preserve"> بين الفتيات</w:t>
      </w:r>
      <w:r w:rsidR="004A1DEC">
        <w:rPr>
          <w:rFonts w:ascii="Times New Roman" w:hAnsi="Times New Roman" w:cs="Traditional Arabic" w:hint="cs"/>
          <w:spacing w:val="6"/>
          <w:szCs w:val="30"/>
          <w:rtl/>
        </w:rPr>
        <w:t xml:space="preserve">. </w:t>
      </w:r>
      <w:r w:rsidRPr="00D03A9E">
        <w:rPr>
          <w:rFonts w:ascii="Times New Roman" w:hAnsi="Times New Roman" w:cs="Traditional Arabic"/>
          <w:spacing w:val="6"/>
          <w:szCs w:val="30"/>
          <w:rtl/>
        </w:rPr>
        <w:t xml:space="preserve">وعلاوة على ذلك، يساور اللجنة القلق إزاء تزايد مشاكل زيادة الوزن والسمنة بين الأطفال السويديين كنتيجة لانخفاض النشاط البدني إلى جانب سوء النظام الغذائي ولأن </w:t>
      </w:r>
      <w:r w:rsidR="00997A5D">
        <w:rPr>
          <w:rFonts w:ascii="Times New Roman" w:hAnsi="Times New Roman" w:cs="Traditional Arabic" w:hint="cs"/>
          <w:spacing w:val="6"/>
          <w:szCs w:val="30"/>
          <w:rtl/>
        </w:rPr>
        <w:t>الشعور ب</w:t>
      </w:r>
      <w:r w:rsidRPr="00D03A9E">
        <w:rPr>
          <w:rFonts w:ascii="Times New Roman" w:hAnsi="Times New Roman" w:cs="Traditional Arabic"/>
          <w:spacing w:val="6"/>
          <w:szCs w:val="30"/>
          <w:rtl/>
        </w:rPr>
        <w:t xml:space="preserve">الإجهاد ما زال </w:t>
      </w:r>
      <w:r w:rsidR="00997A5D">
        <w:rPr>
          <w:rFonts w:ascii="Times New Roman" w:hAnsi="Times New Roman" w:cs="Traditional Arabic" w:hint="cs"/>
          <w:spacing w:val="6"/>
          <w:szCs w:val="30"/>
          <w:rtl/>
        </w:rPr>
        <w:t>يمثل، حسب</w:t>
      </w:r>
      <w:r w:rsidRPr="00D03A9E">
        <w:rPr>
          <w:rFonts w:ascii="Times New Roman" w:hAnsi="Times New Roman" w:cs="Traditional Arabic"/>
          <w:spacing w:val="6"/>
          <w:szCs w:val="30"/>
          <w:rtl/>
        </w:rPr>
        <w:t xml:space="preserve"> </w:t>
      </w:r>
      <w:r w:rsidR="00997A5D">
        <w:rPr>
          <w:rFonts w:ascii="Times New Roman" w:hAnsi="Times New Roman" w:cs="Traditional Arabic" w:hint="cs"/>
          <w:spacing w:val="6"/>
          <w:szCs w:val="30"/>
          <w:rtl/>
        </w:rPr>
        <w:t>ا</w:t>
      </w:r>
      <w:r w:rsidRPr="00D03A9E">
        <w:rPr>
          <w:rFonts w:ascii="Times New Roman" w:hAnsi="Times New Roman" w:cs="Traditional Arabic"/>
          <w:spacing w:val="6"/>
          <w:szCs w:val="30"/>
          <w:rtl/>
        </w:rPr>
        <w:t>لدراسات الحالية</w:t>
      </w:r>
      <w:r w:rsidR="00997A5D">
        <w:rPr>
          <w:rFonts w:ascii="Times New Roman" w:hAnsi="Times New Roman" w:cs="Traditional Arabic" w:hint="cs"/>
          <w:spacing w:val="6"/>
          <w:szCs w:val="30"/>
          <w:rtl/>
        </w:rPr>
        <w:t>، مشكلة في صفوف المراهقين</w:t>
      </w:r>
      <w:r w:rsidR="00BE194C">
        <w:rPr>
          <w:rFonts w:ascii="Times New Roman" w:hAnsi="Times New Roman" w:cs="Traditional Arabic" w:hint="cs"/>
          <w:spacing w:val="6"/>
          <w:sz w:val="30"/>
          <w:szCs w:val="30"/>
          <w:rtl/>
          <w:lang w:val="en-US"/>
        </w:rPr>
        <w:t>.</w:t>
      </w:r>
    </w:p>
    <w:p w:rsidR="004C35A6" w:rsidRPr="000F505C" w:rsidRDefault="004C35A6" w:rsidP="000F505C">
      <w:pPr>
        <w:pStyle w:val="Default"/>
        <w:bidi/>
        <w:spacing w:after="240" w:line="380" w:lineRule="exact"/>
        <w:jc w:val="lowKashida"/>
        <w:rPr>
          <w:rFonts w:ascii="Times New Roman" w:hAnsi="Times New Roman" w:cs="Traditional Arabic" w:hint="cs"/>
          <w:spacing w:val="6"/>
          <w:sz w:val="22"/>
          <w:szCs w:val="30"/>
          <w:rtl/>
        </w:rPr>
      </w:pPr>
      <w:r w:rsidRPr="00D03A9E">
        <w:rPr>
          <w:rFonts w:ascii="Times New Roman" w:hAnsi="Times New Roman" w:cs="Traditional Arabic" w:hint="cs"/>
          <w:b/>
          <w:spacing w:val="6"/>
          <w:sz w:val="22"/>
          <w:szCs w:val="30"/>
          <w:rtl/>
        </w:rPr>
        <w:t>45</w:t>
      </w:r>
      <w:r w:rsidRPr="000F505C">
        <w:rPr>
          <w:rFonts w:ascii="Times New Roman" w:hAnsi="Times New Roman" w:cs="Traditional Arabic" w:hint="cs"/>
          <w:b/>
          <w:spacing w:val="2"/>
          <w:sz w:val="22"/>
          <w:szCs w:val="30"/>
          <w:rtl/>
        </w:rPr>
        <w:t>-</w:t>
      </w:r>
      <w:r w:rsidRPr="000F505C">
        <w:rPr>
          <w:rFonts w:ascii="Times New Roman" w:hAnsi="Times New Roman" w:cs="Traditional Arabic"/>
          <w:b/>
          <w:spacing w:val="2"/>
          <w:sz w:val="22"/>
          <w:szCs w:val="30"/>
        </w:rPr>
        <w:tab/>
      </w:r>
      <w:r w:rsidRPr="000F505C">
        <w:rPr>
          <w:rFonts w:ascii="Times New Roman" w:hAnsi="Times New Roman" w:cs="Traditional Arabic" w:hint="eastAsia"/>
          <w:bCs/>
          <w:spacing w:val="6"/>
          <w:sz w:val="22"/>
          <w:szCs w:val="30"/>
          <w:rtl/>
        </w:rPr>
        <w:t>توصي</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اللجنة</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الدولة</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الطرف</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بأن</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تهتم</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عن</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كثب</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بصحة</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الأطفال</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والمراهقين،</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مع</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مراعاة</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تعليق</w:t>
      </w:r>
      <w:r w:rsidR="000F505C" w:rsidRPr="000F505C">
        <w:rPr>
          <w:rFonts w:ascii="Times New Roman" w:hAnsi="Times New Roman" w:cs="Traditional Arabic" w:hint="cs"/>
          <w:bCs/>
          <w:spacing w:val="6"/>
          <w:sz w:val="22"/>
          <w:szCs w:val="30"/>
          <w:rtl/>
        </w:rPr>
        <w:t xml:space="preserve"> </w:t>
      </w:r>
      <w:r w:rsidRPr="000F505C">
        <w:rPr>
          <w:rFonts w:ascii="Times New Roman" w:hAnsi="Times New Roman" w:cs="Traditional Arabic" w:hint="eastAsia"/>
          <w:bCs/>
          <w:spacing w:val="6"/>
          <w:sz w:val="22"/>
          <w:szCs w:val="30"/>
          <w:rtl/>
        </w:rPr>
        <w:t>اللجنة</w:t>
      </w:r>
      <w:r w:rsidR="00DB7EB8" w:rsidRPr="000F505C">
        <w:rPr>
          <w:rFonts w:ascii="Times New Roman" w:hAnsi="Times New Roman" w:cs="Traditional Arabic" w:hint="cs"/>
          <w:bCs/>
          <w:spacing w:val="6"/>
          <w:sz w:val="22"/>
          <w:szCs w:val="30"/>
          <w:rtl/>
        </w:rPr>
        <w:t xml:space="preserve"> </w:t>
      </w:r>
      <w:r w:rsidRPr="0030664A">
        <w:rPr>
          <w:rFonts w:ascii="Times New Roman" w:hAnsi="Times New Roman" w:cs="Traditional Arabic" w:hint="eastAsia"/>
          <w:bCs/>
          <w:spacing w:val="-4"/>
          <w:sz w:val="22"/>
          <w:szCs w:val="30"/>
          <w:rtl/>
        </w:rPr>
        <w:t>العام</w:t>
      </w:r>
      <w:r w:rsidRPr="0030664A">
        <w:rPr>
          <w:rFonts w:ascii="Times New Roman" w:hAnsi="Times New Roman" w:cs="Traditional Arabic"/>
          <w:bCs/>
          <w:spacing w:val="-4"/>
          <w:sz w:val="22"/>
          <w:szCs w:val="30"/>
          <w:rtl/>
        </w:rPr>
        <w:t xml:space="preserve"> </w:t>
      </w:r>
      <w:r w:rsidRPr="0030664A">
        <w:rPr>
          <w:rFonts w:ascii="Times New Roman" w:hAnsi="Times New Roman" w:cs="Traditional Arabic" w:hint="eastAsia"/>
          <w:bCs/>
          <w:spacing w:val="-4"/>
          <w:sz w:val="22"/>
          <w:szCs w:val="30"/>
          <w:rtl/>
        </w:rPr>
        <w:t>رقم</w:t>
      </w:r>
      <w:r w:rsidRPr="0030664A">
        <w:rPr>
          <w:rFonts w:ascii="Times New Roman" w:hAnsi="Times New Roman" w:cs="Traditional Arabic"/>
          <w:bCs/>
          <w:spacing w:val="-4"/>
          <w:sz w:val="22"/>
          <w:szCs w:val="30"/>
          <w:rtl/>
        </w:rPr>
        <w:t xml:space="preserve"> 4(2003) </w:t>
      </w:r>
      <w:r w:rsidRPr="0030664A">
        <w:rPr>
          <w:rFonts w:ascii="Times New Roman" w:hAnsi="Times New Roman" w:cs="Traditional Arabic" w:hint="cs"/>
          <w:bCs/>
          <w:spacing w:val="-6"/>
          <w:sz w:val="22"/>
          <w:szCs w:val="30"/>
          <w:rtl/>
        </w:rPr>
        <w:t>المتعلق</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cs"/>
          <w:bCs/>
          <w:spacing w:val="-6"/>
          <w:sz w:val="22"/>
          <w:szCs w:val="30"/>
          <w:rtl/>
        </w:rPr>
        <w:t>ب</w:t>
      </w:r>
      <w:r w:rsidRPr="0030664A">
        <w:rPr>
          <w:rFonts w:ascii="Times New Roman" w:hAnsi="Times New Roman" w:cs="Traditional Arabic" w:hint="eastAsia"/>
          <w:bCs/>
          <w:spacing w:val="-6"/>
          <w:sz w:val="22"/>
          <w:szCs w:val="30"/>
          <w:rtl/>
        </w:rPr>
        <w:t>صحة</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المراهقين</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ونموهم</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في</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kern w:val="16"/>
          <w:sz w:val="22"/>
          <w:szCs w:val="30"/>
          <w:rtl/>
        </w:rPr>
        <w:t>سياق</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اتفاقية</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حقوق</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الطفل</w:t>
      </w:r>
      <w:r w:rsidR="000F505C" w:rsidRPr="0030664A">
        <w:rPr>
          <w:rFonts w:ascii="Times New Roman" w:hAnsi="Times New Roman" w:cs="Traditional Arabic" w:hint="cs"/>
          <w:bCs/>
          <w:spacing w:val="-6"/>
          <w:sz w:val="22"/>
          <w:szCs w:val="30"/>
          <w:rtl/>
        </w:rPr>
        <w:t xml:space="preserve">. </w:t>
      </w:r>
      <w:r w:rsidRPr="0030664A">
        <w:rPr>
          <w:rFonts w:ascii="Times New Roman" w:hAnsi="Times New Roman" w:cs="Traditional Arabic" w:hint="eastAsia"/>
          <w:bCs/>
          <w:spacing w:val="-6"/>
          <w:sz w:val="22"/>
          <w:szCs w:val="30"/>
          <w:rtl/>
        </w:rPr>
        <w:t>وبوجه</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خاص،</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توصي</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اللجنة</w:t>
      </w:r>
      <w:r w:rsidRPr="0030664A">
        <w:rPr>
          <w:rFonts w:ascii="Times New Roman" w:hAnsi="Times New Roman" w:cs="Traditional Arabic"/>
          <w:bCs/>
          <w:spacing w:val="6"/>
          <w:sz w:val="22"/>
          <w:szCs w:val="30"/>
          <w:rtl/>
        </w:rPr>
        <w:t xml:space="preserve"> </w:t>
      </w:r>
      <w:r w:rsidRPr="0030664A">
        <w:rPr>
          <w:rFonts w:ascii="Times New Roman" w:hAnsi="Times New Roman" w:cs="Traditional Arabic" w:hint="eastAsia"/>
          <w:bCs/>
          <w:spacing w:val="6"/>
          <w:sz w:val="22"/>
          <w:szCs w:val="30"/>
          <w:rtl/>
        </w:rPr>
        <w:t>الدولة</w:t>
      </w:r>
      <w:r w:rsidRPr="0030664A">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الطرف</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بتعزيز</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التدابير</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cs"/>
          <w:bCs/>
          <w:spacing w:val="6"/>
          <w:sz w:val="22"/>
          <w:szCs w:val="30"/>
          <w:rtl/>
        </w:rPr>
        <w:t>ل</w:t>
      </w:r>
      <w:r w:rsidRPr="000F505C">
        <w:rPr>
          <w:rFonts w:ascii="Times New Roman" w:hAnsi="Times New Roman" w:cs="Traditional Arabic" w:hint="eastAsia"/>
          <w:bCs/>
          <w:spacing w:val="6"/>
          <w:sz w:val="22"/>
          <w:szCs w:val="30"/>
          <w:rtl/>
        </w:rPr>
        <w:t>لقيام</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بما</w:t>
      </w:r>
      <w:r w:rsidRPr="000F505C">
        <w:rPr>
          <w:rFonts w:ascii="Times New Roman" w:hAnsi="Times New Roman" w:cs="Traditional Arabic"/>
          <w:bCs/>
          <w:spacing w:val="6"/>
          <w:sz w:val="22"/>
          <w:szCs w:val="30"/>
          <w:rtl/>
        </w:rPr>
        <w:t xml:space="preserve"> </w:t>
      </w:r>
      <w:r w:rsidRPr="000F505C">
        <w:rPr>
          <w:rFonts w:ascii="Times New Roman" w:hAnsi="Times New Roman" w:cs="Traditional Arabic" w:hint="eastAsia"/>
          <w:bCs/>
          <w:spacing w:val="6"/>
          <w:sz w:val="22"/>
          <w:szCs w:val="30"/>
          <w:rtl/>
        </w:rPr>
        <w:t>يلي</w:t>
      </w:r>
      <w:r w:rsidRPr="000F505C">
        <w:rPr>
          <w:rFonts w:ascii="Times New Roman" w:hAnsi="Times New Roman" w:cs="Traditional Arabic"/>
          <w:bCs/>
          <w:spacing w:val="6"/>
          <w:sz w:val="22"/>
          <w:szCs w:val="30"/>
          <w:rtl/>
        </w:rPr>
        <w:t>:</w:t>
      </w:r>
    </w:p>
    <w:p w:rsidR="004C35A6" w:rsidRPr="00D03A9E" w:rsidRDefault="004C35A6" w:rsidP="00F06F5B">
      <w:pPr>
        <w:pStyle w:val="Default"/>
        <w:bidi/>
        <w:spacing w:after="120" w:line="380" w:lineRule="exact"/>
        <w:ind w:firstLine="720"/>
        <w:jc w:val="lowKashida"/>
        <w:rPr>
          <w:rFonts w:ascii="Times New Roman" w:hAnsi="Times New Roman" w:cs="Traditional Arabic"/>
          <w:bCs/>
          <w:spacing w:val="6"/>
          <w:sz w:val="22"/>
          <w:szCs w:val="30"/>
          <w:rtl/>
        </w:rPr>
      </w:pPr>
      <w:r w:rsidRPr="00D03A9E">
        <w:rPr>
          <w:rFonts w:ascii="Times New Roman" w:hAnsi="Times New Roman" w:cs="Traditional Arabic"/>
          <w:bCs/>
          <w:spacing w:val="6"/>
          <w:sz w:val="22"/>
          <w:szCs w:val="30"/>
          <w:rtl/>
        </w:rPr>
        <w:t>(</w:t>
      </w:r>
      <w:r w:rsidRPr="00D03A9E">
        <w:rPr>
          <w:rFonts w:ascii="Times New Roman" w:hAnsi="Times New Roman" w:cs="Traditional Arabic" w:hint="eastAsia"/>
          <w:bCs/>
          <w:spacing w:val="6"/>
          <w:sz w:val="22"/>
          <w:szCs w:val="30"/>
          <w:rtl/>
        </w:rPr>
        <w:t>أ</w:t>
      </w:r>
      <w:r w:rsidRPr="00D03A9E">
        <w:rPr>
          <w:rFonts w:ascii="Times New Roman" w:hAnsi="Times New Roman" w:cs="Traditional Arabic"/>
          <w:bCs/>
          <w:spacing w:val="6"/>
          <w:sz w:val="22"/>
          <w:szCs w:val="30"/>
          <w:rtl/>
        </w:rPr>
        <w:t>)</w:t>
      </w:r>
      <w:r w:rsidRPr="00D03A9E">
        <w:rPr>
          <w:rFonts w:ascii="Times New Roman" w:hAnsi="Times New Roman" w:cs="Traditional Arabic"/>
          <w:bCs/>
          <w:spacing w:val="6"/>
          <w:sz w:val="22"/>
          <w:szCs w:val="30"/>
        </w:rPr>
        <w:tab/>
      </w:r>
      <w:r w:rsidRPr="00D03A9E">
        <w:rPr>
          <w:rFonts w:ascii="Times New Roman" w:hAnsi="Times New Roman" w:cs="Traditional Arabic" w:hint="eastAsia"/>
          <w:bCs/>
          <w:spacing w:val="6"/>
          <w:sz w:val="22"/>
          <w:szCs w:val="30"/>
          <w:rtl/>
        </w:rPr>
        <w:t>معالجة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حدوث</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اضطرابات</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الأكل،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بما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فيها</w:t>
      </w:r>
      <w:r w:rsidRPr="00D03A9E">
        <w:rPr>
          <w:rFonts w:ascii="Times New Roman" w:hAnsi="Times New Roman" w:cs="Traditional Arabic"/>
          <w:bCs/>
          <w:spacing w:val="6"/>
          <w:sz w:val="22"/>
          <w:szCs w:val="30"/>
          <w:rtl/>
        </w:rPr>
        <w:t xml:space="preserve"> </w:t>
      </w:r>
      <w:proofErr w:type="spellStart"/>
      <w:r w:rsidRPr="00D03A9E">
        <w:rPr>
          <w:rFonts w:ascii="Times New Roman" w:hAnsi="Times New Roman" w:cs="Traditional Arabic" w:hint="eastAsia"/>
          <w:bCs/>
          <w:spacing w:val="6"/>
          <w:sz w:val="22"/>
          <w:szCs w:val="30"/>
          <w:rtl/>
        </w:rPr>
        <w:t>النُّهام</w:t>
      </w:r>
      <w:proofErr w:type="spellEnd"/>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وفقد</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الشهية</w:t>
      </w:r>
      <w:r w:rsidRPr="00D03A9E">
        <w:rPr>
          <w:rFonts w:ascii="Times New Roman" w:hAnsi="Times New Roman" w:cs="Traditional Arabic"/>
          <w:bCs/>
          <w:spacing w:val="6"/>
          <w:sz w:val="22"/>
          <w:szCs w:val="30"/>
          <w:rtl/>
        </w:rPr>
        <w:t xml:space="preserve"> </w:t>
      </w:r>
      <w:proofErr w:type="spellStart"/>
      <w:r w:rsidRPr="00D03A9E">
        <w:rPr>
          <w:rFonts w:ascii="Times New Roman" w:hAnsi="Times New Roman" w:cs="Traditional Arabic" w:hint="eastAsia"/>
          <w:bCs/>
          <w:spacing w:val="6"/>
          <w:sz w:val="22"/>
          <w:szCs w:val="30"/>
          <w:rtl/>
        </w:rPr>
        <w:t>العُصابي</w:t>
      </w:r>
      <w:proofErr w:type="spellEnd"/>
      <w:r w:rsidRPr="00D03A9E">
        <w:rPr>
          <w:rFonts w:ascii="Times New Roman" w:hAnsi="Times New Roman" w:cs="Traditional Arabic" w:hint="eastAsia"/>
          <w:bCs/>
          <w:spacing w:val="6"/>
          <w:sz w:val="22"/>
          <w:szCs w:val="30"/>
          <w:rtl/>
        </w:rPr>
        <w:t>؛</w:t>
      </w:r>
    </w:p>
    <w:p w:rsidR="004C35A6" w:rsidRPr="00D03A9E" w:rsidRDefault="004C35A6" w:rsidP="00F06F5B">
      <w:pPr>
        <w:pStyle w:val="Default"/>
        <w:bidi/>
        <w:spacing w:after="120" w:line="380" w:lineRule="exact"/>
        <w:ind w:firstLine="720"/>
        <w:jc w:val="lowKashida"/>
        <w:rPr>
          <w:rFonts w:ascii="Times New Roman" w:hAnsi="Times New Roman" w:cs="Traditional Arabic"/>
          <w:spacing w:val="6"/>
          <w:sz w:val="22"/>
          <w:szCs w:val="30"/>
          <w:rtl/>
        </w:rPr>
      </w:pPr>
      <w:r w:rsidRPr="00D03A9E">
        <w:rPr>
          <w:rFonts w:ascii="Times New Roman" w:hAnsi="Times New Roman" w:cs="Traditional Arabic"/>
          <w:bCs/>
          <w:spacing w:val="6"/>
          <w:sz w:val="22"/>
          <w:szCs w:val="30"/>
          <w:rtl/>
        </w:rPr>
        <w:t>(</w:t>
      </w:r>
      <w:r w:rsidRPr="00D03A9E">
        <w:rPr>
          <w:rFonts w:ascii="Times New Roman" w:hAnsi="Times New Roman" w:cs="Traditional Arabic" w:hint="eastAsia"/>
          <w:bCs/>
          <w:spacing w:val="6"/>
          <w:sz w:val="22"/>
          <w:szCs w:val="30"/>
          <w:rtl/>
        </w:rPr>
        <w:t>ب</w:t>
      </w:r>
      <w:r w:rsidRPr="00D03A9E">
        <w:rPr>
          <w:rFonts w:ascii="Times New Roman" w:hAnsi="Times New Roman" w:cs="Traditional Arabic"/>
          <w:bCs/>
          <w:spacing w:val="6"/>
          <w:sz w:val="22"/>
          <w:szCs w:val="30"/>
          <w:rtl/>
        </w:rPr>
        <w:t>)</w:t>
      </w:r>
      <w:r w:rsidRPr="00D03A9E">
        <w:rPr>
          <w:rFonts w:ascii="Times New Roman" w:hAnsi="Times New Roman" w:cs="Traditional Arabic"/>
          <w:b/>
          <w:spacing w:val="6"/>
          <w:sz w:val="22"/>
          <w:szCs w:val="30"/>
        </w:rPr>
        <w:tab/>
      </w:r>
      <w:r w:rsidRPr="00D03A9E">
        <w:rPr>
          <w:rFonts w:ascii="Times New Roman" w:hAnsi="Times New Roman" w:cs="Traditional Arabic" w:hint="eastAsia"/>
          <w:bCs/>
          <w:spacing w:val="6"/>
          <w:sz w:val="22"/>
          <w:szCs w:val="30"/>
          <w:rtl/>
        </w:rPr>
        <w:t>معالجة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زيادة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الوزن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والسمنة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وتعزيز</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أسلوب</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حياة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صحي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بين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المراهقين،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بما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في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ذلك</w:t>
      </w:r>
      <w:r w:rsidR="00F06F5B">
        <w:rPr>
          <w:rFonts w:ascii="Times New Roman" w:hAnsi="Times New Roman" w:cs="Traditional Arabic"/>
          <w:bCs/>
          <w:spacing w:val="6"/>
          <w:sz w:val="22"/>
          <w:szCs w:val="30"/>
          <w:rtl/>
        </w:rPr>
        <w:br/>
      </w:r>
      <w:r w:rsidRPr="00D03A9E">
        <w:rPr>
          <w:rFonts w:ascii="Times New Roman" w:hAnsi="Times New Roman" w:cs="Traditional Arabic" w:hint="eastAsia"/>
          <w:bCs/>
          <w:spacing w:val="6"/>
          <w:sz w:val="22"/>
          <w:szCs w:val="30"/>
          <w:rtl/>
        </w:rPr>
        <w:t>النشاط</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البدني؛</w:t>
      </w:r>
    </w:p>
    <w:p w:rsidR="004C35A6" w:rsidRPr="00D03A9E" w:rsidRDefault="004C35A6" w:rsidP="00F06F5B">
      <w:pPr>
        <w:pStyle w:val="Default"/>
        <w:bidi/>
        <w:spacing w:after="120" w:line="380" w:lineRule="exact"/>
        <w:ind w:firstLine="720"/>
        <w:jc w:val="lowKashida"/>
        <w:rPr>
          <w:rFonts w:ascii="Times New Roman" w:hAnsi="Times New Roman" w:cs="Traditional Arabic"/>
          <w:spacing w:val="6"/>
          <w:sz w:val="22"/>
          <w:szCs w:val="30"/>
          <w:rtl/>
        </w:rPr>
      </w:pPr>
      <w:r w:rsidRPr="00D03A9E">
        <w:rPr>
          <w:rFonts w:ascii="Times New Roman" w:hAnsi="Times New Roman" w:cs="Traditional Arabic"/>
          <w:bCs/>
          <w:spacing w:val="6"/>
          <w:sz w:val="22"/>
          <w:szCs w:val="30"/>
          <w:rtl/>
        </w:rPr>
        <w:t>(</w:t>
      </w:r>
      <w:r w:rsidRPr="00D03A9E">
        <w:rPr>
          <w:rFonts w:ascii="Times New Roman" w:hAnsi="Times New Roman" w:cs="Traditional Arabic" w:hint="eastAsia"/>
          <w:bCs/>
          <w:spacing w:val="6"/>
          <w:sz w:val="22"/>
          <w:szCs w:val="30"/>
          <w:rtl/>
        </w:rPr>
        <w:t>ج</w:t>
      </w:r>
      <w:r w:rsidRPr="00D03A9E">
        <w:rPr>
          <w:rFonts w:ascii="Times New Roman" w:hAnsi="Times New Roman" w:cs="Traditional Arabic"/>
          <w:bCs/>
          <w:spacing w:val="6"/>
          <w:sz w:val="22"/>
          <w:szCs w:val="30"/>
          <w:rtl/>
        </w:rPr>
        <w:t>)</w:t>
      </w:r>
      <w:r w:rsidRPr="00D03A9E">
        <w:rPr>
          <w:rFonts w:ascii="Times New Roman" w:hAnsi="Times New Roman" w:cs="Traditional Arabic"/>
          <w:b/>
          <w:spacing w:val="6"/>
          <w:sz w:val="22"/>
          <w:szCs w:val="30"/>
        </w:rPr>
        <w:tab/>
      </w:r>
      <w:r w:rsidRPr="00D03A9E">
        <w:rPr>
          <w:rFonts w:ascii="Times New Roman" w:hAnsi="Times New Roman" w:cs="Traditional Arabic" w:hint="eastAsia"/>
          <w:bCs/>
          <w:spacing w:val="6"/>
          <w:sz w:val="22"/>
          <w:szCs w:val="30"/>
          <w:rtl/>
        </w:rPr>
        <w:t>الحد</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من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مستوى</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إجهاد</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المراهقين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ومساعدتهم</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في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التغلب</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على</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أثره؛</w:t>
      </w:r>
    </w:p>
    <w:p w:rsidR="004C35A6" w:rsidRPr="00D03A9E" w:rsidRDefault="004C35A6" w:rsidP="00F06F5B">
      <w:pPr>
        <w:pStyle w:val="Default"/>
        <w:bidi/>
        <w:spacing w:after="120" w:line="380" w:lineRule="exact"/>
        <w:ind w:firstLine="720"/>
        <w:jc w:val="lowKashida"/>
        <w:rPr>
          <w:rFonts w:ascii="Times New Roman" w:hAnsi="Times New Roman" w:cs="Traditional Arabic"/>
          <w:spacing w:val="6"/>
          <w:sz w:val="22"/>
          <w:szCs w:val="30"/>
          <w:rtl/>
        </w:rPr>
      </w:pPr>
      <w:r w:rsidRPr="00D03A9E">
        <w:rPr>
          <w:rFonts w:ascii="Times New Roman" w:hAnsi="Times New Roman" w:cs="Traditional Arabic"/>
          <w:bCs/>
          <w:spacing w:val="6"/>
          <w:sz w:val="22"/>
          <w:szCs w:val="30"/>
          <w:rtl/>
        </w:rPr>
        <w:t>(</w:t>
      </w:r>
      <w:r w:rsidRPr="00D03A9E">
        <w:rPr>
          <w:rFonts w:ascii="Times New Roman" w:hAnsi="Times New Roman" w:cs="Traditional Arabic" w:hint="eastAsia"/>
          <w:bCs/>
          <w:spacing w:val="6"/>
          <w:sz w:val="22"/>
          <w:szCs w:val="30"/>
          <w:rtl/>
        </w:rPr>
        <w:t>د</w:t>
      </w:r>
      <w:r w:rsidRPr="00D03A9E">
        <w:rPr>
          <w:rFonts w:ascii="Times New Roman" w:hAnsi="Times New Roman" w:cs="Traditional Arabic"/>
          <w:bCs/>
          <w:spacing w:val="6"/>
          <w:sz w:val="22"/>
          <w:szCs w:val="30"/>
          <w:rtl/>
        </w:rPr>
        <w:t>)</w:t>
      </w:r>
      <w:r w:rsidRPr="00D03A9E">
        <w:rPr>
          <w:rFonts w:ascii="Times New Roman" w:hAnsi="Times New Roman" w:cs="Traditional Arabic"/>
          <w:b/>
          <w:spacing w:val="6"/>
          <w:sz w:val="22"/>
          <w:szCs w:val="30"/>
        </w:rPr>
        <w:tab/>
      </w:r>
      <w:r w:rsidRPr="00D03A9E">
        <w:rPr>
          <w:rFonts w:ascii="Times New Roman" w:hAnsi="Times New Roman" w:cs="Traditional Arabic" w:hint="eastAsia"/>
          <w:bCs/>
          <w:spacing w:val="6"/>
          <w:sz w:val="22"/>
          <w:szCs w:val="30"/>
          <w:rtl/>
        </w:rPr>
        <w:t>كفالة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cs"/>
          <w:bCs/>
          <w:spacing w:val="6"/>
          <w:sz w:val="22"/>
          <w:szCs w:val="30"/>
          <w:rtl/>
        </w:rPr>
        <w:t>أن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تدابير</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العلاج</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والمشورة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cs"/>
          <w:bCs/>
          <w:spacing w:val="6"/>
          <w:sz w:val="22"/>
          <w:szCs w:val="30"/>
          <w:rtl/>
        </w:rPr>
        <w:t>تراعي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cs"/>
          <w:bCs/>
          <w:spacing w:val="6"/>
          <w:sz w:val="22"/>
          <w:szCs w:val="30"/>
          <w:rtl/>
        </w:rPr>
        <w:t>ا</w:t>
      </w:r>
      <w:r w:rsidRPr="00D03A9E">
        <w:rPr>
          <w:rFonts w:ascii="Times New Roman" w:hAnsi="Times New Roman" w:cs="Traditional Arabic" w:hint="eastAsia"/>
          <w:bCs/>
          <w:spacing w:val="6"/>
          <w:sz w:val="22"/>
          <w:szCs w:val="30"/>
          <w:rtl/>
        </w:rPr>
        <w:t>لاعتبارات</w:t>
      </w:r>
      <w:r w:rsidRPr="00D03A9E">
        <w:rPr>
          <w:rFonts w:ascii="Times New Roman" w:hAnsi="Times New Roman" w:cs="Traditional Arabic"/>
          <w:bCs/>
          <w:spacing w:val="6"/>
          <w:sz w:val="22"/>
          <w:szCs w:val="30"/>
          <w:rtl/>
        </w:rPr>
        <w:t xml:space="preserve"> </w:t>
      </w:r>
      <w:proofErr w:type="spellStart"/>
      <w:r w:rsidRPr="00D03A9E">
        <w:rPr>
          <w:rFonts w:ascii="Times New Roman" w:hAnsi="Times New Roman" w:cs="Traditional Arabic" w:hint="eastAsia"/>
          <w:bCs/>
          <w:spacing w:val="6"/>
          <w:sz w:val="22"/>
          <w:szCs w:val="30"/>
          <w:rtl/>
        </w:rPr>
        <w:t>الجنسانية</w:t>
      </w:r>
      <w:proofErr w:type="spellEnd"/>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cs"/>
          <w:bCs/>
          <w:spacing w:val="6"/>
          <w:sz w:val="22"/>
          <w:szCs w:val="30"/>
          <w:rtl/>
        </w:rPr>
        <w:t>وتخضع</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لنهج</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مشترك</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بين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القطاعات</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ومتكامل</w:t>
      </w:r>
      <w:r w:rsidRPr="00D03A9E">
        <w:rPr>
          <w:rFonts w:ascii="Times New Roman" w:hAnsi="Times New Roman" w:cs="Traditional Arabic"/>
          <w:bCs/>
          <w:spacing w:val="6"/>
          <w:sz w:val="22"/>
          <w:szCs w:val="30"/>
          <w:rtl/>
        </w:rPr>
        <w:t>.</w:t>
      </w:r>
      <w:r w:rsidRPr="00D03A9E">
        <w:rPr>
          <w:rFonts w:ascii="Times New Roman" w:hAnsi="Times New Roman" w:cs="Traditional Arabic"/>
          <w:b/>
          <w:spacing w:val="6"/>
          <w:sz w:val="22"/>
          <w:szCs w:val="30"/>
        </w:rPr>
        <w:t xml:space="preserve"> </w:t>
      </w:r>
    </w:p>
    <w:p w:rsidR="004C35A6" w:rsidRPr="00D03A9E" w:rsidRDefault="004C35A6" w:rsidP="00DA04CE">
      <w:pPr>
        <w:pStyle w:val="NoSpacing"/>
        <w:bidi/>
        <w:spacing w:after="240" w:line="380" w:lineRule="exact"/>
        <w:jc w:val="lowKashida"/>
        <w:rPr>
          <w:rFonts w:ascii="Times New Roman" w:hAnsi="Times New Roman" w:cs="Traditional Arabic"/>
          <w:color w:val="000000"/>
          <w:spacing w:val="6"/>
          <w:szCs w:val="30"/>
          <w:rtl/>
        </w:rPr>
      </w:pPr>
      <w:r w:rsidRPr="00D03A9E">
        <w:rPr>
          <w:rFonts w:ascii="Times New Roman" w:hAnsi="Times New Roman" w:cs="Traditional Arabic" w:hint="cs"/>
          <w:spacing w:val="6"/>
          <w:szCs w:val="30"/>
          <w:rtl/>
          <w:lang w:val="en-US"/>
        </w:rPr>
        <w:t>46-</w:t>
      </w:r>
      <w:r w:rsidRPr="00D03A9E">
        <w:rPr>
          <w:rFonts w:ascii="Times New Roman" w:hAnsi="Times New Roman" w:cs="Traditional Arabic"/>
          <w:spacing w:val="6"/>
          <w:szCs w:val="30"/>
          <w:lang w:val="en-US"/>
        </w:rPr>
        <w:tab/>
      </w:r>
      <w:r w:rsidRPr="00D03A9E">
        <w:rPr>
          <w:rFonts w:ascii="Times New Roman" w:hAnsi="Times New Roman" w:cs="Traditional Arabic"/>
          <w:spacing w:val="6"/>
          <w:szCs w:val="30"/>
          <w:rtl/>
        </w:rPr>
        <w:t xml:space="preserve">وتعرب اللجنة عن قلقها إزاء انتشار الأمراض المنقولة بالاتصال الجنسي وكذلك </w:t>
      </w:r>
      <w:r w:rsidRPr="00D03A9E">
        <w:rPr>
          <w:rFonts w:ascii="Times New Roman" w:hAnsi="Times New Roman" w:cs="Traditional Arabic" w:hint="cs"/>
          <w:spacing w:val="6"/>
          <w:szCs w:val="30"/>
          <w:rtl/>
        </w:rPr>
        <w:t>إزاء ال</w:t>
      </w:r>
      <w:r w:rsidRPr="00D03A9E">
        <w:rPr>
          <w:rFonts w:ascii="Times New Roman" w:hAnsi="Times New Roman" w:cs="Traditional Arabic"/>
          <w:spacing w:val="6"/>
          <w:szCs w:val="30"/>
          <w:rtl/>
        </w:rPr>
        <w:t xml:space="preserve">معدل </w:t>
      </w:r>
      <w:r w:rsidRPr="00D03A9E">
        <w:rPr>
          <w:rFonts w:ascii="Times New Roman" w:hAnsi="Times New Roman" w:cs="Traditional Arabic" w:hint="cs"/>
          <w:spacing w:val="6"/>
          <w:szCs w:val="30"/>
          <w:rtl/>
        </w:rPr>
        <w:t>المتزايد ل</w:t>
      </w:r>
      <w:r w:rsidRPr="00D03A9E">
        <w:rPr>
          <w:rFonts w:ascii="Times New Roman" w:hAnsi="Times New Roman" w:cs="Traditional Arabic"/>
          <w:spacing w:val="6"/>
          <w:szCs w:val="30"/>
          <w:rtl/>
        </w:rPr>
        <w:t xml:space="preserve">حالات </w:t>
      </w:r>
      <w:r w:rsidR="00DA04CE">
        <w:rPr>
          <w:rFonts w:ascii="Times New Roman" w:hAnsi="Times New Roman" w:cs="Traditional Arabic" w:hint="cs"/>
          <w:spacing w:val="6"/>
          <w:szCs w:val="30"/>
          <w:rtl/>
        </w:rPr>
        <w:t>ال</w:t>
      </w:r>
      <w:r w:rsidRPr="00D03A9E">
        <w:rPr>
          <w:rFonts w:ascii="Times New Roman" w:hAnsi="Times New Roman" w:cs="Traditional Arabic"/>
          <w:spacing w:val="6"/>
          <w:szCs w:val="30"/>
          <w:rtl/>
        </w:rPr>
        <w:t xml:space="preserve">حمل </w:t>
      </w:r>
      <w:r w:rsidR="00DA04CE">
        <w:rPr>
          <w:rFonts w:ascii="Times New Roman" w:hAnsi="Times New Roman" w:cs="Traditional Arabic" w:hint="cs"/>
          <w:spacing w:val="6"/>
          <w:szCs w:val="30"/>
          <w:rtl/>
        </w:rPr>
        <w:t xml:space="preserve">في صفوف </w:t>
      </w:r>
      <w:r w:rsidRPr="00D03A9E">
        <w:rPr>
          <w:rFonts w:ascii="Times New Roman" w:hAnsi="Times New Roman" w:cs="Traditional Arabic"/>
          <w:spacing w:val="6"/>
          <w:szCs w:val="30"/>
          <w:rtl/>
        </w:rPr>
        <w:t xml:space="preserve">المراهقات </w:t>
      </w:r>
      <w:r w:rsidRPr="00D03A9E">
        <w:rPr>
          <w:rFonts w:ascii="Times New Roman" w:hAnsi="Times New Roman" w:cs="Traditional Arabic" w:hint="cs"/>
          <w:spacing w:val="6"/>
          <w:szCs w:val="30"/>
          <w:rtl/>
        </w:rPr>
        <w:t>والإجهاض</w:t>
      </w:r>
      <w:r w:rsidRPr="00D03A9E">
        <w:rPr>
          <w:rFonts w:ascii="Times New Roman" w:hAnsi="Times New Roman" w:cs="Traditional Arabic"/>
          <w:spacing w:val="6"/>
          <w:szCs w:val="30"/>
          <w:rtl/>
        </w:rPr>
        <w:t xml:space="preserve"> بين الفتيات اللواتي تتراوح أعمارهن بين 15 و19 سنة.</w:t>
      </w:r>
      <w:r w:rsidRPr="00D03A9E">
        <w:rPr>
          <w:rFonts w:ascii="Times New Roman" w:hAnsi="Times New Roman" w:cs="Traditional Arabic"/>
          <w:spacing w:val="6"/>
          <w:szCs w:val="30"/>
          <w:lang w:val="en-US"/>
        </w:rPr>
        <w:t xml:space="preserve"> </w:t>
      </w:r>
    </w:p>
    <w:p w:rsidR="004C35A6" w:rsidRPr="00D03A9E" w:rsidRDefault="004C35A6" w:rsidP="00DA04CE">
      <w:pPr>
        <w:spacing w:before="0" w:line="380" w:lineRule="exact"/>
        <w:rPr>
          <w:rtl/>
        </w:rPr>
      </w:pPr>
      <w:r w:rsidRPr="00D03A9E">
        <w:rPr>
          <w:rFonts w:hint="cs"/>
          <w:b/>
          <w:rtl/>
        </w:rPr>
        <w:t>47-</w:t>
      </w:r>
      <w:r w:rsidRPr="00D03A9E">
        <w:rPr>
          <w:b/>
        </w:rPr>
        <w:tab/>
      </w:r>
      <w:r w:rsidRPr="00D03A9E">
        <w:rPr>
          <w:bCs/>
          <w:rtl/>
        </w:rPr>
        <w:t>توصي اللجنة الدولة الطرف بزيادة تدابيرها الرامية إلى تحليل ومكافحة انتشار الأمراض المنقولة بالاتصال الجنسي وتعزيز التثقيف الصحي الجنسي والإنجابي للمراهقين، في المدارس وخارجها، بغية الحد من حالات الحمل والإجهاض غير المرغوب فيها لدى المراهقات، وتقديم المساعدة الضرورية إلى المراهقات</w:t>
      </w:r>
      <w:r w:rsidRPr="00D03A9E">
        <w:rPr>
          <w:rFonts w:hint="cs"/>
          <w:bCs/>
          <w:rtl/>
        </w:rPr>
        <w:t xml:space="preserve"> الحوامل</w:t>
      </w:r>
      <w:r w:rsidRPr="00D03A9E">
        <w:rPr>
          <w:bCs/>
          <w:rtl/>
        </w:rPr>
        <w:t xml:space="preserve"> وتمكينهن من ال</w:t>
      </w:r>
      <w:r w:rsidRPr="00D03A9E">
        <w:rPr>
          <w:rFonts w:hint="cs"/>
          <w:bCs/>
          <w:rtl/>
        </w:rPr>
        <w:t>ح</w:t>
      </w:r>
      <w:r w:rsidRPr="00D03A9E">
        <w:rPr>
          <w:bCs/>
          <w:rtl/>
        </w:rPr>
        <w:t xml:space="preserve">صول </w:t>
      </w:r>
      <w:r w:rsidRPr="00D03A9E">
        <w:rPr>
          <w:rFonts w:hint="cs"/>
          <w:bCs/>
          <w:rtl/>
        </w:rPr>
        <w:t>ع</w:t>
      </w:r>
      <w:r w:rsidRPr="00D03A9E">
        <w:rPr>
          <w:bCs/>
          <w:rtl/>
        </w:rPr>
        <w:t>لى الرعاية الصحية والتعليم.</w:t>
      </w:r>
      <w:r w:rsidRPr="00D03A9E">
        <w:rPr>
          <w:b/>
        </w:rPr>
        <w:t xml:space="preserve"> </w:t>
      </w:r>
      <w:r w:rsidRPr="00D03A9E">
        <w:rPr>
          <w:bCs/>
          <w:rtl/>
        </w:rPr>
        <w:t>وفي هذا الصدد، تلاحظ اللجنة مع الاهتمام الدراسة الاستقصائية التي يجريها المجلس الوطني للصحة والرعاية الاجتماعية عن الإجهاض والحمل المبكر وتدعو الدولة الطرف إلى أن تدرج معلومات عن نتائج هذه الدراسة في تقريرها الدوري المقبل.</w:t>
      </w:r>
      <w:r w:rsidRPr="00D03A9E">
        <w:rPr>
          <w:b/>
        </w:rPr>
        <w:t xml:space="preserve"> </w:t>
      </w:r>
    </w:p>
    <w:p w:rsidR="004C35A6" w:rsidRPr="00D03A9E" w:rsidRDefault="004C35A6" w:rsidP="006666D3">
      <w:pPr>
        <w:keepNext/>
        <w:autoSpaceDE w:val="0"/>
        <w:autoSpaceDN w:val="0"/>
        <w:adjustRightInd w:val="0"/>
        <w:spacing w:before="0" w:line="380" w:lineRule="exact"/>
        <w:rPr>
          <w:rtl/>
        </w:rPr>
      </w:pPr>
      <w:r w:rsidRPr="00D03A9E">
        <w:rPr>
          <w:bCs/>
          <w:rtl/>
        </w:rPr>
        <w:t>إساءة استعمال المخدرات والكحول</w:t>
      </w:r>
    </w:p>
    <w:p w:rsidR="004C35A6" w:rsidRPr="00D03A9E" w:rsidRDefault="004C35A6" w:rsidP="00F06F5B">
      <w:pPr>
        <w:autoSpaceDE w:val="0"/>
        <w:autoSpaceDN w:val="0"/>
        <w:adjustRightInd w:val="0"/>
        <w:spacing w:before="0" w:line="380" w:lineRule="exact"/>
        <w:rPr>
          <w:rtl/>
        </w:rPr>
      </w:pPr>
      <w:r w:rsidRPr="00D03A9E">
        <w:rPr>
          <w:rFonts w:hint="cs"/>
          <w:rtl/>
        </w:rPr>
        <w:t>48-</w:t>
      </w:r>
      <w:r w:rsidRPr="00D03A9E">
        <w:tab/>
      </w:r>
      <w:r w:rsidRPr="00D03A9E">
        <w:rPr>
          <w:rtl/>
        </w:rPr>
        <w:t xml:space="preserve">بينما تلاحظ اللجنة أن هناك جهوداً </w:t>
      </w:r>
      <w:r w:rsidRPr="00D03A9E">
        <w:rPr>
          <w:rFonts w:hint="cs"/>
          <w:rtl/>
        </w:rPr>
        <w:t>عديدة</w:t>
      </w:r>
      <w:r w:rsidRPr="00D03A9E">
        <w:rPr>
          <w:rtl/>
        </w:rPr>
        <w:t xml:space="preserve"> موجهة نحو منع إساءة استعمال المخدرات والكحول، فإن القلق يساورها إزاء </w:t>
      </w:r>
      <w:r w:rsidRPr="00D03A9E">
        <w:rPr>
          <w:rFonts w:hint="cs"/>
          <w:rtl/>
        </w:rPr>
        <w:t xml:space="preserve">ندرة </w:t>
      </w:r>
      <w:r w:rsidRPr="00D03A9E">
        <w:rPr>
          <w:rtl/>
        </w:rPr>
        <w:t xml:space="preserve">إمكانيات </w:t>
      </w:r>
      <w:r w:rsidRPr="00D03A9E">
        <w:rPr>
          <w:rFonts w:hint="cs"/>
          <w:rtl/>
        </w:rPr>
        <w:t>ا</w:t>
      </w:r>
      <w:r w:rsidRPr="00D03A9E">
        <w:rPr>
          <w:rtl/>
        </w:rPr>
        <w:t xml:space="preserve">لعلاج </w:t>
      </w:r>
      <w:r w:rsidRPr="00D03A9E">
        <w:rPr>
          <w:rFonts w:hint="cs"/>
          <w:rtl/>
        </w:rPr>
        <w:t xml:space="preserve">القائمة </w:t>
      </w:r>
      <w:r w:rsidR="00DA04CE">
        <w:rPr>
          <w:rFonts w:hint="cs"/>
          <w:rtl/>
        </w:rPr>
        <w:t>لمتعاطي</w:t>
      </w:r>
      <w:r w:rsidRPr="00D03A9E">
        <w:rPr>
          <w:rtl/>
        </w:rPr>
        <w:t xml:space="preserve"> المخد</w:t>
      </w:r>
      <w:r w:rsidR="00F06F5B">
        <w:rPr>
          <w:rtl/>
        </w:rPr>
        <w:t>رات الذين تقل أعمارهم عن 18 سنة</w:t>
      </w:r>
      <w:r w:rsidR="00F06F5B">
        <w:rPr>
          <w:rFonts w:hint="cs"/>
          <w:rtl/>
        </w:rPr>
        <w:t xml:space="preserve">. </w:t>
      </w:r>
      <w:r w:rsidRPr="00D03A9E">
        <w:rPr>
          <w:rtl/>
        </w:rPr>
        <w:t xml:space="preserve">ويساور اللجنة القلق أيضاً إزاء عدم وجود إحصاءات بشأن عدد المدمنين على </w:t>
      </w:r>
      <w:r w:rsidR="00DA04CE">
        <w:rPr>
          <w:rFonts w:hint="cs"/>
          <w:rtl/>
        </w:rPr>
        <w:t>تعاطي</w:t>
      </w:r>
      <w:r w:rsidRPr="00D03A9E">
        <w:rPr>
          <w:rtl/>
        </w:rPr>
        <w:t xml:space="preserve"> المخدرات الذين تقل أعمارهم عن 18 سنة وبشأن عدد هؤلاء الذين </w:t>
      </w:r>
      <w:r w:rsidR="00DA04CE">
        <w:rPr>
          <w:rFonts w:hint="cs"/>
          <w:rtl/>
        </w:rPr>
        <w:t>ي</w:t>
      </w:r>
      <w:r w:rsidR="00F06F5B">
        <w:rPr>
          <w:rFonts w:hint="cs"/>
          <w:rtl/>
        </w:rPr>
        <w:t>ت</w:t>
      </w:r>
      <w:r w:rsidR="00DA04CE">
        <w:rPr>
          <w:rFonts w:hint="cs"/>
          <w:rtl/>
        </w:rPr>
        <w:t>عاطون</w:t>
      </w:r>
      <w:r w:rsidR="00DA04CE">
        <w:rPr>
          <w:rtl/>
        </w:rPr>
        <w:t xml:space="preserve"> المخدرات عن طريق الحقن</w:t>
      </w:r>
      <w:r w:rsidR="00DA04CE">
        <w:rPr>
          <w:rFonts w:hint="cs"/>
          <w:rtl/>
        </w:rPr>
        <w:t xml:space="preserve">. </w:t>
      </w:r>
      <w:r w:rsidRPr="00D03A9E">
        <w:rPr>
          <w:rtl/>
        </w:rPr>
        <w:t>ويساور اللجنة القلق أيضاً إزاء العدد الكبير من الأطفال الذين يعانون من جراء إساءة استعمال آبائهم للمخدرات.</w:t>
      </w:r>
      <w:r w:rsidRPr="00D03A9E">
        <w:t xml:space="preserve"> </w:t>
      </w:r>
    </w:p>
    <w:p w:rsidR="004C35A6" w:rsidRPr="00D03A9E" w:rsidRDefault="004C35A6" w:rsidP="006666D3">
      <w:pPr>
        <w:autoSpaceDE w:val="0"/>
        <w:autoSpaceDN w:val="0"/>
        <w:adjustRightInd w:val="0"/>
        <w:spacing w:before="0" w:line="380" w:lineRule="exact"/>
        <w:rPr>
          <w:bCs/>
          <w:rtl/>
        </w:rPr>
      </w:pPr>
      <w:r w:rsidRPr="00D03A9E">
        <w:rPr>
          <w:rFonts w:hint="cs"/>
          <w:rtl/>
        </w:rPr>
        <w:t>49-</w:t>
      </w:r>
      <w:r w:rsidRPr="00D03A9E">
        <w:tab/>
      </w:r>
      <w:r w:rsidRPr="00D03A9E">
        <w:rPr>
          <w:bCs/>
          <w:rtl/>
        </w:rPr>
        <w:t>وتوصي اللجنة الدولة الطرف بأن تقوم بما يلي:</w:t>
      </w:r>
    </w:p>
    <w:p w:rsidR="004C35A6" w:rsidRPr="00D03A9E" w:rsidRDefault="004C35A6" w:rsidP="00F06F5B">
      <w:pPr>
        <w:autoSpaceDE w:val="0"/>
        <w:autoSpaceDN w:val="0"/>
        <w:adjustRightInd w:val="0"/>
        <w:spacing w:before="0" w:after="120" w:line="380" w:lineRule="exact"/>
        <w:ind w:firstLine="720"/>
        <w:rPr>
          <w:rtl/>
        </w:rPr>
      </w:pPr>
      <w:r w:rsidRPr="00D03A9E">
        <w:rPr>
          <w:bCs/>
          <w:rtl/>
        </w:rPr>
        <w:t>(أ)</w:t>
      </w:r>
      <w:r w:rsidRPr="00D03A9E">
        <w:rPr>
          <w:rFonts w:eastAsia="SimSun"/>
          <w:b/>
        </w:rPr>
        <w:tab/>
      </w:r>
      <w:r w:rsidRPr="00D03A9E">
        <w:rPr>
          <w:bCs/>
          <w:rtl/>
        </w:rPr>
        <w:t>تعزيز الجهود التي تبذلها لتزويد الأطفال والآباء بمعلومات دقيقة وموضوعية عن الآثار الضارة المترتبة على إساءة استعمال المخدرات؛</w:t>
      </w:r>
    </w:p>
    <w:p w:rsidR="004C35A6" w:rsidRPr="00D03A9E" w:rsidRDefault="004C35A6" w:rsidP="00F06F5B">
      <w:pPr>
        <w:autoSpaceDE w:val="0"/>
        <w:autoSpaceDN w:val="0"/>
        <w:adjustRightInd w:val="0"/>
        <w:spacing w:before="0" w:after="120" w:line="380" w:lineRule="exact"/>
        <w:ind w:firstLine="720"/>
        <w:rPr>
          <w:rtl/>
        </w:rPr>
      </w:pPr>
      <w:r w:rsidRPr="00D03A9E">
        <w:rPr>
          <w:bCs/>
          <w:rtl/>
        </w:rPr>
        <w:t>(ب)</w:t>
      </w:r>
      <w:r w:rsidRPr="00D03A9E">
        <w:rPr>
          <w:b/>
        </w:rPr>
        <w:tab/>
      </w:r>
      <w:r w:rsidRPr="00D03A9E">
        <w:rPr>
          <w:bCs/>
          <w:rtl/>
        </w:rPr>
        <w:t xml:space="preserve">كفالة تقديم ما يلزم من خدمات الدعم والتعافي وإعادة الإدماج المستندة إلى أدلة إلى الأطفال المتأثرين بإساءة استعمال المخدرات، بمن فيهم مستعملو المخدرات الذين تقل أعمارهم عن 18 سنة والأطفال الذين يعانون كنتيجة لإساءة آبائهم لاستعمال المخدرات، </w:t>
      </w:r>
      <w:r w:rsidRPr="00D03A9E">
        <w:rPr>
          <w:rFonts w:hint="cs"/>
          <w:bCs/>
          <w:rtl/>
        </w:rPr>
        <w:t>بهدف</w:t>
      </w:r>
      <w:r w:rsidRPr="00D03A9E">
        <w:rPr>
          <w:bCs/>
          <w:rtl/>
        </w:rPr>
        <w:t xml:space="preserve"> الحد بشكل فعال من الآثار الضارة المترتبة على هذا النوع من إساءة الاستعمال؛</w:t>
      </w:r>
    </w:p>
    <w:p w:rsidR="004C35A6" w:rsidRPr="00D03A9E" w:rsidRDefault="004C35A6" w:rsidP="00F06F5B">
      <w:pPr>
        <w:autoSpaceDE w:val="0"/>
        <w:autoSpaceDN w:val="0"/>
        <w:adjustRightInd w:val="0"/>
        <w:spacing w:before="0" w:after="120" w:line="380" w:lineRule="exact"/>
        <w:ind w:firstLine="720"/>
        <w:rPr>
          <w:color w:val="000000"/>
          <w:rtl/>
        </w:rPr>
      </w:pPr>
      <w:r w:rsidRPr="00D03A9E">
        <w:rPr>
          <w:bCs/>
          <w:rtl/>
        </w:rPr>
        <w:t>(ج)</w:t>
      </w:r>
      <w:r w:rsidRPr="00D03A9E">
        <w:rPr>
          <w:b/>
        </w:rPr>
        <w:tab/>
      </w:r>
      <w:r w:rsidRPr="00D03A9E">
        <w:rPr>
          <w:bCs/>
          <w:rtl/>
        </w:rPr>
        <w:t xml:space="preserve">إجراء دراسات وجمع بيانات بغية تحديد مدى </w:t>
      </w:r>
      <w:r w:rsidRPr="00D03A9E">
        <w:rPr>
          <w:rFonts w:hint="cs"/>
          <w:bCs/>
          <w:rtl/>
        </w:rPr>
        <w:t>انتشار</w:t>
      </w:r>
      <w:r w:rsidRPr="00D03A9E">
        <w:rPr>
          <w:bCs/>
          <w:rtl/>
        </w:rPr>
        <w:t xml:space="preserve"> هذه الظاهرة.</w:t>
      </w:r>
      <w:r w:rsidRPr="00D03A9E">
        <w:rPr>
          <w:b/>
        </w:rPr>
        <w:t xml:space="preserve"> </w:t>
      </w:r>
    </w:p>
    <w:p w:rsidR="004C35A6" w:rsidRPr="00DA04CE" w:rsidRDefault="004C35A6" w:rsidP="006666D3">
      <w:pPr>
        <w:spacing w:before="0" w:line="380" w:lineRule="exact"/>
        <w:rPr>
          <w:bCs/>
          <w:i/>
          <w:rtl/>
        </w:rPr>
      </w:pPr>
      <w:r w:rsidRPr="00D03A9E">
        <w:rPr>
          <w:bCs/>
          <w:rtl/>
        </w:rPr>
        <w:t>خدمات الصحة العقلية</w:t>
      </w:r>
    </w:p>
    <w:p w:rsidR="004C35A6" w:rsidRPr="00D03A9E" w:rsidRDefault="004C35A6" w:rsidP="00DA04CE">
      <w:pPr>
        <w:spacing w:before="0" w:line="380" w:lineRule="exact"/>
        <w:rPr>
          <w:b/>
          <w:rtl/>
        </w:rPr>
      </w:pPr>
      <w:r w:rsidRPr="00D03A9E">
        <w:rPr>
          <w:rFonts w:hint="cs"/>
          <w:b/>
          <w:rtl/>
        </w:rPr>
        <w:t>50-</w:t>
      </w:r>
      <w:r w:rsidRPr="00D03A9E">
        <w:rPr>
          <w:b/>
        </w:rPr>
        <w:tab/>
      </w:r>
      <w:r w:rsidRPr="00D03A9E">
        <w:rPr>
          <w:b/>
          <w:rtl/>
        </w:rPr>
        <w:t xml:space="preserve">ترحب اللجنة بالتدابير المتخذة لتعزيز خدمات الصحة العقلية، بما فيها إطلاق استثمارات </w:t>
      </w:r>
      <w:r w:rsidR="00DA04CE">
        <w:rPr>
          <w:rFonts w:hint="cs"/>
          <w:b/>
          <w:rtl/>
        </w:rPr>
        <w:t>تركز</w:t>
      </w:r>
      <w:r w:rsidRPr="00D03A9E">
        <w:rPr>
          <w:b/>
          <w:rtl/>
        </w:rPr>
        <w:t xml:space="preserve"> تركيز</w:t>
      </w:r>
      <w:r w:rsidR="00DA04CE">
        <w:rPr>
          <w:rFonts w:hint="cs"/>
          <w:b/>
          <w:rtl/>
        </w:rPr>
        <w:t>اً</w:t>
      </w:r>
      <w:r w:rsidRPr="00D03A9E">
        <w:rPr>
          <w:b/>
          <w:rtl/>
        </w:rPr>
        <w:t xml:space="preserve"> خاص</w:t>
      </w:r>
      <w:r w:rsidR="00DA04CE">
        <w:rPr>
          <w:rFonts w:hint="cs"/>
          <w:b/>
          <w:rtl/>
        </w:rPr>
        <w:t>اً</w:t>
      </w:r>
      <w:r w:rsidRPr="00D03A9E">
        <w:rPr>
          <w:b/>
          <w:rtl/>
        </w:rPr>
        <w:t xml:space="preserve"> على الطب النفسي للأطفال والمراهقين من خلال تدابير ترمي إلى زيادة إمكانية ال</w:t>
      </w:r>
      <w:r w:rsidRPr="00D03A9E">
        <w:rPr>
          <w:rFonts w:hint="cs"/>
          <w:b/>
          <w:rtl/>
        </w:rPr>
        <w:t>ح</w:t>
      </w:r>
      <w:r w:rsidRPr="00D03A9E">
        <w:rPr>
          <w:b/>
          <w:rtl/>
        </w:rPr>
        <w:t xml:space="preserve">صول </w:t>
      </w:r>
      <w:r w:rsidRPr="00D03A9E">
        <w:rPr>
          <w:rFonts w:hint="cs"/>
          <w:b/>
          <w:rtl/>
        </w:rPr>
        <w:t>ع</w:t>
      </w:r>
      <w:r w:rsidRPr="00D03A9E">
        <w:rPr>
          <w:b/>
          <w:rtl/>
        </w:rPr>
        <w:t>لى هذا الطب النفسي</w:t>
      </w:r>
      <w:r w:rsidRPr="00D03A9E">
        <w:rPr>
          <w:rFonts w:hint="cs"/>
          <w:b/>
          <w:rtl/>
        </w:rPr>
        <w:t>،</w:t>
      </w:r>
      <w:r w:rsidRPr="00D03A9E">
        <w:rPr>
          <w:b/>
          <w:rtl/>
        </w:rPr>
        <w:t xml:space="preserve"> وبتكليف الدولة الطرف وكالة الإحصاءات السويدية بإجراء دراسة استقصائية وطنية </w:t>
      </w:r>
      <w:r w:rsidRPr="00D03A9E">
        <w:rPr>
          <w:rFonts w:hint="cs"/>
          <w:b/>
          <w:rtl/>
        </w:rPr>
        <w:t>عن ا</w:t>
      </w:r>
      <w:r w:rsidRPr="00D03A9E">
        <w:rPr>
          <w:b/>
          <w:rtl/>
        </w:rPr>
        <w:t>لصحة العقلية للأطفال والشباب.</w:t>
      </w:r>
      <w:r w:rsidRPr="00D03A9E">
        <w:rPr>
          <w:b/>
        </w:rPr>
        <w:t xml:space="preserve"> </w:t>
      </w:r>
      <w:r w:rsidRPr="00D03A9E">
        <w:rPr>
          <w:b/>
          <w:rtl/>
        </w:rPr>
        <w:t xml:space="preserve">غير أن القلق يساور اللجنة إزاء التحديات التي ما زالت قائمة، مثل قوائم الانتظار </w:t>
      </w:r>
      <w:r w:rsidR="00DA04CE">
        <w:rPr>
          <w:rFonts w:hint="cs"/>
          <w:b/>
          <w:rtl/>
        </w:rPr>
        <w:t>الطويلة</w:t>
      </w:r>
      <w:r w:rsidRPr="00D03A9E">
        <w:rPr>
          <w:b/>
          <w:rtl/>
        </w:rPr>
        <w:t xml:space="preserve"> للأطفال الذين يعانون من مشاكل صحة عقلية ومن مرض عقلي لتلقي العلاج والرعاية الضروريين، وارتفاع حالات الانتحار ومحاولات الانتحار بين المراهقين، لا </w:t>
      </w:r>
      <w:proofErr w:type="spellStart"/>
      <w:r w:rsidRPr="00D03A9E">
        <w:rPr>
          <w:b/>
          <w:rtl/>
        </w:rPr>
        <w:t>سيما</w:t>
      </w:r>
      <w:proofErr w:type="spellEnd"/>
      <w:r w:rsidRPr="00D03A9E">
        <w:rPr>
          <w:b/>
          <w:rtl/>
        </w:rPr>
        <w:t xml:space="preserve"> الفتيات، والفجوات التي ما زالت قائمة وانعدام التنسيق بين الخدمات التي تدخل ضمن قطاعات مختلفة (الصحة، التعليم، الرعاية الاجتماعية).</w:t>
      </w:r>
      <w:r w:rsidRPr="00D03A9E">
        <w:rPr>
          <w:b/>
        </w:rPr>
        <w:t xml:space="preserve"> </w:t>
      </w:r>
    </w:p>
    <w:p w:rsidR="004C35A6" w:rsidRPr="00D03A9E" w:rsidRDefault="004C35A6" w:rsidP="00DA04CE">
      <w:pPr>
        <w:spacing w:before="0" w:line="380" w:lineRule="exact"/>
        <w:rPr>
          <w:bCs/>
          <w:rtl/>
        </w:rPr>
      </w:pPr>
      <w:r w:rsidRPr="00D03A9E">
        <w:rPr>
          <w:rFonts w:hint="cs"/>
          <w:b/>
          <w:rtl/>
        </w:rPr>
        <w:t>51-</w:t>
      </w:r>
      <w:r w:rsidRPr="00D03A9E">
        <w:rPr>
          <w:b/>
        </w:rPr>
        <w:tab/>
      </w:r>
      <w:r w:rsidRPr="00D03A9E">
        <w:rPr>
          <w:bCs/>
          <w:rtl/>
        </w:rPr>
        <w:t>تشجع اللجنة الدولة الطرف على تعزيز نظام</w:t>
      </w:r>
      <w:r w:rsidR="00DA04CE">
        <w:rPr>
          <w:rFonts w:hint="cs"/>
          <w:bCs/>
          <w:rtl/>
        </w:rPr>
        <w:t>ها</w:t>
      </w:r>
      <w:r w:rsidRPr="00D03A9E">
        <w:rPr>
          <w:bCs/>
          <w:rtl/>
        </w:rPr>
        <w:t xml:space="preserve"> </w:t>
      </w:r>
      <w:r w:rsidR="00DA04CE">
        <w:rPr>
          <w:rFonts w:hint="cs"/>
          <w:bCs/>
          <w:rtl/>
        </w:rPr>
        <w:t>للرعاية</w:t>
      </w:r>
      <w:r w:rsidRPr="00D03A9E">
        <w:rPr>
          <w:bCs/>
          <w:rtl/>
        </w:rPr>
        <w:t xml:space="preserve"> في مجال الصحة العقلية، </w:t>
      </w:r>
      <w:r w:rsidRPr="00D03A9E">
        <w:rPr>
          <w:rFonts w:hint="cs"/>
          <w:bCs/>
          <w:rtl/>
        </w:rPr>
        <w:t>الذي يشمل</w:t>
      </w:r>
      <w:r w:rsidRPr="00D03A9E">
        <w:rPr>
          <w:bCs/>
          <w:rtl/>
        </w:rPr>
        <w:t xml:space="preserve"> البرنامجين الوقائي والعلاجي</w:t>
      </w:r>
      <w:r w:rsidRPr="00D03A9E">
        <w:rPr>
          <w:rFonts w:hint="cs"/>
          <w:bCs/>
          <w:rtl/>
        </w:rPr>
        <w:t xml:space="preserve"> على السواء</w:t>
      </w:r>
      <w:r w:rsidRPr="00D03A9E">
        <w:rPr>
          <w:bCs/>
          <w:rtl/>
        </w:rPr>
        <w:t xml:space="preserve">، بحيث تكفل تقديم العلاج والرعاية </w:t>
      </w:r>
      <w:r w:rsidRPr="00D03A9E">
        <w:rPr>
          <w:rFonts w:hint="cs"/>
          <w:bCs/>
          <w:rtl/>
        </w:rPr>
        <w:t>الكافيين</w:t>
      </w:r>
      <w:r w:rsidRPr="00D03A9E">
        <w:rPr>
          <w:bCs/>
          <w:rtl/>
        </w:rPr>
        <w:t xml:space="preserve"> إلى جميع الأطفال الذين هم بحاجة إليه</w:t>
      </w:r>
      <w:r w:rsidRPr="00D03A9E">
        <w:rPr>
          <w:rFonts w:hint="cs"/>
          <w:bCs/>
          <w:rtl/>
        </w:rPr>
        <w:t>ا</w:t>
      </w:r>
      <w:r w:rsidR="00DA04CE">
        <w:rPr>
          <w:bCs/>
          <w:rtl/>
        </w:rPr>
        <w:t xml:space="preserve"> دون تأخير لا مبرر له</w:t>
      </w:r>
      <w:r w:rsidR="00DA04CE">
        <w:rPr>
          <w:rFonts w:hint="cs"/>
          <w:bCs/>
          <w:rtl/>
        </w:rPr>
        <w:t xml:space="preserve">. </w:t>
      </w:r>
      <w:r w:rsidRPr="00D03A9E">
        <w:rPr>
          <w:bCs/>
          <w:rtl/>
        </w:rPr>
        <w:t xml:space="preserve">وبالإضافة إلى ذلك، ينبغي للدولة الطرف أن تكفل تعاوناً أفضل بين الخدمات ذات الصلة، مثل المدارس ودور الرعاية الاجتماعية، ونظام قضاء الأحداث، ومراكز علاج إساءة استعمال المخدرات والكحول، </w:t>
      </w:r>
      <w:r w:rsidR="00DA04CE">
        <w:rPr>
          <w:rFonts w:hint="cs"/>
          <w:bCs/>
          <w:rtl/>
        </w:rPr>
        <w:t>وما إلى ذلك</w:t>
      </w:r>
      <w:r w:rsidRPr="00D03A9E">
        <w:rPr>
          <w:bCs/>
          <w:rtl/>
        </w:rPr>
        <w:t>. وتحث اللجنة الدولة الطرف على تعزيز موارد الرعاية الصحية للأشخاص الذين يمرون بأزمة انتحارية وعلى اتخاذ التدابير اللازمة لمنع الانتحار بين الفئات المعرضة للخطر.</w:t>
      </w:r>
    </w:p>
    <w:p w:rsidR="004C35A6" w:rsidRPr="00D03A9E" w:rsidRDefault="004C35A6" w:rsidP="006666D3">
      <w:pPr>
        <w:spacing w:before="0" w:line="380" w:lineRule="exact"/>
        <w:rPr>
          <w:bCs/>
          <w:rtl/>
        </w:rPr>
      </w:pPr>
      <w:r w:rsidRPr="00D03A9E">
        <w:rPr>
          <w:bCs/>
          <w:rtl/>
        </w:rPr>
        <w:t>مستوى المعيشة</w:t>
      </w:r>
    </w:p>
    <w:p w:rsidR="004C35A6" w:rsidRPr="00D03A9E" w:rsidRDefault="004C35A6" w:rsidP="00F06F5B">
      <w:pPr>
        <w:spacing w:before="0" w:line="380" w:lineRule="exact"/>
        <w:rPr>
          <w:rtl/>
        </w:rPr>
      </w:pPr>
      <w:r w:rsidRPr="00D03A9E">
        <w:rPr>
          <w:rFonts w:hint="cs"/>
          <w:b/>
          <w:rtl/>
        </w:rPr>
        <w:t>52-</w:t>
      </w:r>
      <w:r w:rsidRPr="00D03A9E">
        <w:rPr>
          <w:b/>
        </w:rPr>
        <w:tab/>
      </w:r>
      <w:r w:rsidRPr="00D03A9E">
        <w:rPr>
          <w:rtl/>
        </w:rPr>
        <w:t xml:space="preserve">بينما تلاحظ اللجنة </w:t>
      </w:r>
      <w:r w:rsidRPr="00D03A9E">
        <w:rPr>
          <w:rFonts w:hint="cs"/>
          <w:rtl/>
        </w:rPr>
        <w:t>انخفاضاً</w:t>
      </w:r>
      <w:r w:rsidRPr="00D03A9E">
        <w:rPr>
          <w:rtl/>
        </w:rPr>
        <w:t xml:space="preserve"> عام</w:t>
      </w:r>
      <w:r w:rsidRPr="00D03A9E">
        <w:rPr>
          <w:rFonts w:hint="cs"/>
          <w:rtl/>
        </w:rPr>
        <w:t>اً</w:t>
      </w:r>
      <w:r w:rsidRPr="00D03A9E">
        <w:rPr>
          <w:rtl/>
        </w:rPr>
        <w:t xml:space="preserve"> في عدد الأطفال الفقراء في السنوات الأخيرة، فإنها تعرب عن قلقها إزاء </w:t>
      </w:r>
      <w:proofErr w:type="spellStart"/>
      <w:r w:rsidRPr="00D03A9E">
        <w:rPr>
          <w:rFonts w:hint="cs"/>
          <w:rtl/>
        </w:rPr>
        <w:t>التفاوتات</w:t>
      </w:r>
      <w:proofErr w:type="spellEnd"/>
      <w:r w:rsidRPr="00D03A9E">
        <w:rPr>
          <w:rtl/>
        </w:rPr>
        <w:t xml:space="preserve"> الكبيرة في مستوى </w:t>
      </w:r>
      <w:r w:rsidR="00DA04CE">
        <w:rPr>
          <w:rFonts w:hint="cs"/>
          <w:rtl/>
        </w:rPr>
        <w:t>ال</w:t>
      </w:r>
      <w:r w:rsidRPr="00D03A9E">
        <w:rPr>
          <w:rtl/>
        </w:rPr>
        <w:t xml:space="preserve">فقر </w:t>
      </w:r>
      <w:r w:rsidR="00DA04CE">
        <w:rPr>
          <w:rFonts w:hint="cs"/>
          <w:rtl/>
        </w:rPr>
        <w:t xml:space="preserve">بين </w:t>
      </w:r>
      <w:r w:rsidRPr="00D03A9E">
        <w:rPr>
          <w:rtl/>
        </w:rPr>
        <w:t xml:space="preserve">الأطفال داخل البلديات وأحياء </w:t>
      </w:r>
      <w:r w:rsidRPr="00D03A9E">
        <w:rPr>
          <w:rFonts w:hint="cs"/>
          <w:rtl/>
        </w:rPr>
        <w:t>الحواضر</w:t>
      </w:r>
      <w:r w:rsidRPr="00D03A9E">
        <w:rPr>
          <w:rtl/>
        </w:rPr>
        <w:t xml:space="preserve"> وفيما بينها.</w:t>
      </w:r>
      <w:r w:rsidRPr="00D03A9E">
        <w:rPr>
          <w:color w:val="000000"/>
        </w:rPr>
        <w:t xml:space="preserve"> </w:t>
      </w:r>
      <w:r w:rsidRPr="00D03A9E">
        <w:rPr>
          <w:rtl/>
        </w:rPr>
        <w:t xml:space="preserve">وتلاحظ أيضاً </w:t>
      </w:r>
      <w:r w:rsidR="00DA04CE">
        <w:rPr>
          <w:rFonts w:hint="cs"/>
          <w:rtl/>
        </w:rPr>
        <w:t>ب</w:t>
      </w:r>
      <w:r w:rsidRPr="00D03A9E">
        <w:rPr>
          <w:rtl/>
        </w:rPr>
        <w:t xml:space="preserve">قلق النسبة العالية جداً من الأطفال المهاجرين الذين يعيشون </w:t>
      </w:r>
      <w:r w:rsidR="00DA04CE">
        <w:rPr>
          <w:rFonts w:hint="cs"/>
          <w:rtl/>
        </w:rPr>
        <w:t xml:space="preserve">باستمرار </w:t>
      </w:r>
      <w:r w:rsidRPr="00D03A9E">
        <w:rPr>
          <w:rtl/>
        </w:rPr>
        <w:t>في أسر معيشية ذات دخل منخفض واستمرار تدهور الحالة الاقتصادية للأطفال من أصول غير سويدية والأطفال الذين يعيشون في أسر معيشية وحيدة</w:t>
      </w:r>
      <w:r w:rsidR="00C07658">
        <w:rPr>
          <w:rFonts w:hint="cs"/>
          <w:rtl/>
        </w:rPr>
        <w:t xml:space="preserve"> </w:t>
      </w:r>
      <w:r w:rsidR="00F06F5B">
        <w:rPr>
          <w:rFonts w:hint="cs"/>
          <w:rtl/>
        </w:rPr>
        <w:br/>
      </w:r>
      <w:r w:rsidRPr="00D03A9E">
        <w:rPr>
          <w:rtl/>
        </w:rPr>
        <w:t>الوالد.</w:t>
      </w:r>
      <w:r w:rsidR="00F06F5B">
        <w:rPr>
          <w:rFonts w:hint="cs"/>
          <w:b/>
          <w:rtl/>
        </w:rPr>
        <w:t xml:space="preserve"> </w:t>
      </w:r>
      <w:r w:rsidRPr="00D03A9E">
        <w:rPr>
          <w:b/>
          <w:rtl/>
        </w:rPr>
        <w:t>ويساور اللجنة القلق أيضاً إزاء الآثار الشديدة التي قد تسببها الأزمة المالية في حالة هذه الفئات الضعيفة من الأطفال.</w:t>
      </w:r>
      <w:r w:rsidRPr="00D03A9E">
        <w:rPr>
          <w:b/>
        </w:rPr>
        <w:t xml:space="preserve"> </w:t>
      </w:r>
    </w:p>
    <w:p w:rsidR="004C35A6" w:rsidRPr="00D03A9E" w:rsidRDefault="004C35A6" w:rsidP="00F06F5B">
      <w:pPr>
        <w:spacing w:before="0" w:line="380" w:lineRule="exact"/>
        <w:rPr>
          <w:rtl/>
        </w:rPr>
      </w:pPr>
      <w:r w:rsidRPr="00D03A9E">
        <w:rPr>
          <w:rFonts w:hint="cs"/>
          <w:b/>
          <w:rtl/>
        </w:rPr>
        <w:t>53-</w:t>
      </w:r>
      <w:r w:rsidRPr="00D03A9E">
        <w:rPr>
          <w:b/>
        </w:rPr>
        <w:tab/>
      </w:r>
      <w:r w:rsidRPr="00D03A9E">
        <w:rPr>
          <w:bCs/>
          <w:rtl/>
        </w:rPr>
        <w:t xml:space="preserve">توصي اللجنة الدولة الطرف باتخاذ كل التدابير </w:t>
      </w:r>
      <w:r w:rsidRPr="00D03A9E">
        <w:rPr>
          <w:rFonts w:hint="cs"/>
          <w:bCs/>
          <w:rtl/>
        </w:rPr>
        <w:t>اللازمة</w:t>
      </w:r>
      <w:r w:rsidRPr="00D03A9E">
        <w:rPr>
          <w:bCs/>
          <w:rtl/>
        </w:rPr>
        <w:t xml:space="preserve"> لكفالة </w:t>
      </w:r>
      <w:r w:rsidRPr="00D03A9E">
        <w:rPr>
          <w:rFonts w:hint="cs"/>
          <w:bCs/>
          <w:rtl/>
        </w:rPr>
        <w:t>ألا يعيش</w:t>
      </w:r>
      <w:r w:rsidRPr="00D03A9E">
        <w:rPr>
          <w:bCs/>
          <w:rtl/>
        </w:rPr>
        <w:t xml:space="preserve"> أي طفل تحت </w:t>
      </w:r>
      <w:r w:rsidR="00DA04CE">
        <w:rPr>
          <w:rFonts w:hint="cs"/>
          <w:bCs/>
          <w:rtl/>
        </w:rPr>
        <w:t>خط</w:t>
      </w:r>
      <w:r w:rsidRPr="00D03A9E">
        <w:rPr>
          <w:bCs/>
          <w:rtl/>
        </w:rPr>
        <w:t xml:space="preserve"> الفقر.</w:t>
      </w:r>
      <w:r w:rsidR="00F06F5B">
        <w:rPr>
          <w:rFonts w:hint="cs"/>
          <w:bCs/>
          <w:rtl/>
        </w:rPr>
        <w:t xml:space="preserve"> </w:t>
      </w:r>
      <w:r w:rsidRPr="00D03A9E">
        <w:rPr>
          <w:bCs/>
          <w:rtl/>
        </w:rPr>
        <w:t xml:space="preserve">وتوصي اللجنة الدولة الطرف أيضاً باتخاذ التدابير </w:t>
      </w:r>
      <w:r w:rsidRPr="00D03A9E">
        <w:rPr>
          <w:rFonts w:hint="cs"/>
          <w:bCs/>
          <w:rtl/>
        </w:rPr>
        <w:t>الكافية</w:t>
      </w:r>
      <w:r w:rsidRPr="00D03A9E">
        <w:rPr>
          <w:bCs/>
          <w:rtl/>
        </w:rPr>
        <w:t xml:space="preserve">، بما فيها تدابير الدعم الخاص، لكفالة أن الأطفال، ولا </w:t>
      </w:r>
      <w:proofErr w:type="spellStart"/>
      <w:r w:rsidRPr="00D03A9E">
        <w:rPr>
          <w:bCs/>
          <w:rtl/>
        </w:rPr>
        <w:t>سيما</w:t>
      </w:r>
      <w:proofErr w:type="spellEnd"/>
      <w:r w:rsidRPr="00D03A9E">
        <w:rPr>
          <w:bCs/>
          <w:rtl/>
        </w:rPr>
        <w:t xml:space="preserve"> أولئك القادمون من أسر محرومة اجتماعياً، بما فيها الأسر المعيشية وحيدة الوالد والأسر المعيشية ذات الأصل العرقي غير السويدي، لا يعيشون في الفقر، بغض النظر عن مكان إقامتهم.</w:t>
      </w:r>
      <w:r w:rsidRPr="00D03A9E">
        <w:rPr>
          <w:b/>
        </w:rPr>
        <w:t xml:space="preserve"> </w:t>
      </w:r>
      <w:r w:rsidRPr="00D03A9E">
        <w:rPr>
          <w:bCs/>
          <w:rtl/>
        </w:rPr>
        <w:t xml:space="preserve">وينبغي للدولة الطرف أن تنظر في وضع خطة عمل لمكافحة </w:t>
      </w:r>
      <w:r w:rsidR="00DA04CE">
        <w:rPr>
          <w:rFonts w:hint="cs"/>
          <w:bCs/>
          <w:rtl/>
        </w:rPr>
        <w:t>ال</w:t>
      </w:r>
      <w:r w:rsidRPr="00D03A9E">
        <w:rPr>
          <w:bCs/>
          <w:rtl/>
        </w:rPr>
        <w:t xml:space="preserve">فقر </w:t>
      </w:r>
      <w:r w:rsidR="00DA04CE">
        <w:rPr>
          <w:rFonts w:hint="cs"/>
          <w:bCs/>
          <w:rtl/>
        </w:rPr>
        <w:t xml:space="preserve">بين </w:t>
      </w:r>
      <w:r w:rsidRPr="00D03A9E">
        <w:rPr>
          <w:bCs/>
          <w:rtl/>
        </w:rPr>
        <w:t>الأطفال في أوقات الأزم</w:t>
      </w:r>
      <w:r w:rsidRPr="00D03A9E">
        <w:rPr>
          <w:rFonts w:hint="cs"/>
          <w:bCs/>
          <w:rtl/>
        </w:rPr>
        <w:t>ات</w:t>
      </w:r>
      <w:r w:rsidRPr="00D03A9E">
        <w:rPr>
          <w:bCs/>
          <w:rtl/>
        </w:rPr>
        <w:t xml:space="preserve"> الاقتصادية.</w:t>
      </w:r>
      <w:r w:rsidRPr="00D03A9E">
        <w:rPr>
          <w:b/>
        </w:rPr>
        <w:t xml:space="preserve"> </w:t>
      </w:r>
    </w:p>
    <w:p w:rsidR="004C35A6" w:rsidRPr="00D03A9E" w:rsidRDefault="004C35A6" w:rsidP="00FC0524">
      <w:pPr>
        <w:spacing w:before="0" w:line="380" w:lineRule="exact"/>
        <w:jc w:val="center"/>
        <w:rPr>
          <w:bCs/>
          <w:rtl/>
        </w:rPr>
      </w:pPr>
      <w:r w:rsidRPr="00321CA4">
        <w:rPr>
          <w:rFonts w:hint="cs"/>
          <w:bCs/>
          <w:rtl/>
        </w:rPr>
        <w:t>6-</w:t>
      </w:r>
      <w:r w:rsidR="00321CA4">
        <w:rPr>
          <w:rFonts w:hint="cs"/>
          <w:b/>
          <w:rtl/>
        </w:rPr>
        <w:t xml:space="preserve"> </w:t>
      </w:r>
      <w:r w:rsidRPr="00D03A9E">
        <w:rPr>
          <w:bCs/>
          <w:rtl/>
        </w:rPr>
        <w:t>التعل</w:t>
      </w:r>
      <w:r w:rsidR="00FC0524">
        <w:rPr>
          <w:bCs/>
          <w:rtl/>
        </w:rPr>
        <w:t>يم والأنشطة الترفيهية والثقافية</w:t>
      </w:r>
      <w:r w:rsidR="00FC0524">
        <w:rPr>
          <w:rFonts w:hint="cs"/>
          <w:bCs/>
          <w:rtl/>
        </w:rPr>
        <w:br/>
      </w:r>
      <w:r w:rsidRPr="00D03A9E">
        <w:rPr>
          <w:bCs/>
          <w:rtl/>
        </w:rPr>
        <w:t>(المواد 28</w:t>
      </w:r>
      <w:r w:rsidRPr="00D03A9E">
        <w:rPr>
          <w:rFonts w:hint="cs"/>
          <w:bCs/>
          <w:rtl/>
        </w:rPr>
        <w:t>،</w:t>
      </w:r>
      <w:r w:rsidRPr="00D03A9E">
        <w:rPr>
          <w:bCs/>
          <w:rtl/>
        </w:rPr>
        <w:t xml:space="preserve"> و29</w:t>
      </w:r>
      <w:r w:rsidRPr="00D03A9E">
        <w:rPr>
          <w:rFonts w:hint="cs"/>
          <w:bCs/>
          <w:rtl/>
        </w:rPr>
        <w:t>،</w:t>
      </w:r>
      <w:r w:rsidRPr="00D03A9E">
        <w:rPr>
          <w:bCs/>
          <w:rtl/>
        </w:rPr>
        <w:t xml:space="preserve"> و31 من الاتفاقية)</w:t>
      </w:r>
    </w:p>
    <w:p w:rsidR="004C35A6" w:rsidRPr="00D03A9E" w:rsidRDefault="004C35A6" w:rsidP="006666D3">
      <w:pPr>
        <w:spacing w:before="0" w:line="380" w:lineRule="exact"/>
        <w:rPr>
          <w:rtl/>
        </w:rPr>
      </w:pPr>
      <w:r w:rsidRPr="00D03A9E">
        <w:rPr>
          <w:bCs/>
          <w:rtl/>
        </w:rPr>
        <w:t>التعليم، بما فيه التدريب المهني والإرشاد المهني</w:t>
      </w:r>
    </w:p>
    <w:p w:rsidR="004C35A6" w:rsidRPr="00D03A9E" w:rsidRDefault="004C35A6" w:rsidP="00BB3D6E">
      <w:pPr>
        <w:spacing w:before="0" w:line="380" w:lineRule="exact"/>
        <w:rPr>
          <w:rtl/>
        </w:rPr>
      </w:pPr>
      <w:r w:rsidRPr="00D03A9E">
        <w:rPr>
          <w:rFonts w:hint="cs"/>
          <w:rtl/>
        </w:rPr>
        <w:t>54-</w:t>
      </w:r>
      <w:r w:rsidRPr="00D03A9E">
        <w:tab/>
      </w:r>
      <w:r w:rsidRPr="00D03A9E">
        <w:rPr>
          <w:rtl/>
        </w:rPr>
        <w:t>بينما تلاحظ اللجنة مع التقدير الجهود العد</w:t>
      </w:r>
      <w:r w:rsidRPr="00D03A9E">
        <w:rPr>
          <w:rFonts w:hint="cs"/>
          <w:rtl/>
        </w:rPr>
        <w:t>ي</w:t>
      </w:r>
      <w:r w:rsidRPr="00D03A9E">
        <w:rPr>
          <w:rtl/>
        </w:rPr>
        <w:t xml:space="preserve">دة التي تبذلها الدولة الطرف في مجال التعليم بغية </w:t>
      </w:r>
      <w:r w:rsidRPr="00D03A9E">
        <w:rPr>
          <w:rFonts w:hint="cs"/>
          <w:rtl/>
        </w:rPr>
        <w:t>كفالة</w:t>
      </w:r>
      <w:r w:rsidRPr="00D03A9E">
        <w:rPr>
          <w:rtl/>
        </w:rPr>
        <w:t xml:space="preserve"> تحقيق الأهداف المحددة في الاتفاقية، فإن القلق ما زال يساورها لأن الأطفال الذين لا يحملون </w:t>
      </w:r>
      <w:r w:rsidR="00BB3D6E">
        <w:rPr>
          <w:rFonts w:hint="cs"/>
          <w:rtl/>
        </w:rPr>
        <w:t>ترخيص</w:t>
      </w:r>
      <w:r w:rsidRPr="00D03A9E">
        <w:rPr>
          <w:rtl/>
        </w:rPr>
        <w:t xml:space="preserve"> إقامة، ولا </w:t>
      </w:r>
      <w:proofErr w:type="spellStart"/>
      <w:r w:rsidRPr="00D03A9E">
        <w:rPr>
          <w:rtl/>
        </w:rPr>
        <w:t>سيما</w:t>
      </w:r>
      <w:proofErr w:type="spellEnd"/>
      <w:r w:rsidRPr="00D03A9E">
        <w:rPr>
          <w:rtl/>
        </w:rPr>
        <w:t xml:space="preserve"> "الأطفال المختبئون" والأطفال</w:t>
      </w:r>
      <w:r w:rsidRPr="00D03A9E">
        <w:rPr>
          <w:rFonts w:hint="cs"/>
          <w:rtl/>
        </w:rPr>
        <w:t xml:space="preserve"> الذين</w:t>
      </w:r>
      <w:r w:rsidRPr="00D03A9E">
        <w:rPr>
          <w:rtl/>
        </w:rPr>
        <w:t xml:space="preserve"> لا يحملون الوثائق اللازمة، لا يتمتعون بالحق في التعليم.</w:t>
      </w:r>
      <w:r w:rsidRPr="00D03A9E">
        <w:t xml:space="preserve"> </w:t>
      </w:r>
      <w:r w:rsidRPr="00D03A9E">
        <w:rPr>
          <w:rtl/>
        </w:rPr>
        <w:t xml:space="preserve">غير أن اللجنة تلاحظ البيان الذي أدلت </w:t>
      </w:r>
      <w:proofErr w:type="spellStart"/>
      <w:r w:rsidRPr="00D03A9E">
        <w:rPr>
          <w:rtl/>
        </w:rPr>
        <w:t>به</w:t>
      </w:r>
      <w:proofErr w:type="spellEnd"/>
      <w:r w:rsidRPr="00D03A9E">
        <w:rPr>
          <w:rtl/>
        </w:rPr>
        <w:t xml:space="preserve"> الدولة الطرف في ردها على قائمة المسائل بأن الحكومة تعتزم إجراء تحريات إضافية لاقتراح </w:t>
      </w:r>
      <w:r w:rsidRPr="00D03A9E">
        <w:rPr>
          <w:rFonts w:hint="cs"/>
          <w:rtl/>
        </w:rPr>
        <w:t>طريقة</w:t>
      </w:r>
      <w:r w:rsidRPr="00D03A9E">
        <w:rPr>
          <w:rtl/>
        </w:rPr>
        <w:t xml:space="preserve"> </w:t>
      </w:r>
      <w:r w:rsidRPr="00D03A9E">
        <w:rPr>
          <w:rFonts w:hint="cs"/>
          <w:rtl/>
        </w:rPr>
        <w:t>ل</w:t>
      </w:r>
      <w:r w:rsidRPr="00D03A9E">
        <w:rPr>
          <w:rtl/>
        </w:rPr>
        <w:t>زيادة توسيع نطاق الحق في التعليم (</w:t>
      </w:r>
      <w:r w:rsidRPr="00D03A9E">
        <w:t>CRC/C/SWE/Q/4/Add.1</w:t>
      </w:r>
      <w:r w:rsidRPr="00D03A9E">
        <w:rPr>
          <w:rtl/>
        </w:rPr>
        <w:t>، الفقرة 8).</w:t>
      </w:r>
      <w:r w:rsidRPr="00D03A9E">
        <w:t xml:space="preserve"> </w:t>
      </w:r>
      <w:r w:rsidRPr="00D03A9E">
        <w:rPr>
          <w:rtl/>
        </w:rPr>
        <w:t>ويساور اللجنة القلق أيضاً إزاء عدم وجود تعليم منهجي ومتسق بشأن الاتفاقية في المدارس.</w:t>
      </w:r>
    </w:p>
    <w:p w:rsidR="004C35A6" w:rsidRPr="00D03A9E" w:rsidRDefault="004C35A6" w:rsidP="00381166">
      <w:pPr>
        <w:spacing w:before="0" w:line="380" w:lineRule="exact"/>
        <w:rPr>
          <w:rtl/>
        </w:rPr>
      </w:pPr>
      <w:r w:rsidRPr="00D03A9E">
        <w:rPr>
          <w:rFonts w:hint="cs"/>
          <w:b/>
          <w:rtl/>
        </w:rPr>
        <w:t>55-</w:t>
      </w:r>
      <w:r w:rsidRPr="00D03A9E">
        <w:rPr>
          <w:b/>
        </w:rPr>
        <w:tab/>
      </w:r>
      <w:r w:rsidRPr="00D03A9E">
        <w:rPr>
          <w:bCs/>
          <w:rtl/>
        </w:rPr>
        <w:t xml:space="preserve">توصي اللجنة الدولة الطرف بأن تواصل الجهود التي تبذلها لكفالة تمتع جميع الأطفال بالحق في التعليم، بمن فيهم الأطفال الذين لا يحملون </w:t>
      </w:r>
      <w:r w:rsidR="00BB3D6E">
        <w:rPr>
          <w:rFonts w:hint="cs"/>
          <w:bCs/>
          <w:rtl/>
        </w:rPr>
        <w:t>ترخيص</w:t>
      </w:r>
      <w:r w:rsidRPr="00D03A9E">
        <w:rPr>
          <w:bCs/>
          <w:rtl/>
        </w:rPr>
        <w:t xml:space="preserve"> إقامة، مثل "الأطفال المختبئين" والأطفال الذين لا يحملون </w:t>
      </w:r>
      <w:r w:rsidR="00381166">
        <w:rPr>
          <w:bCs/>
          <w:rtl/>
        </w:rPr>
        <w:t>الوثائق اللازمة</w:t>
      </w:r>
      <w:r w:rsidR="00381166">
        <w:rPr>
          <w:rFonts w:hint="cs"/>
          <w:bCs/>
          <w:rtl/>
        </w:rPr>
        <w:t xml:space="preserve">. </w:t>
      </w:r>
      <w:r w:rsidRPr="00D03A9E">
        <w:rPr>
          <w:bCs/>
          <w:rtl/>
        </w:rPr>
        <w:t xml:space="preserve">توصي اللجنة الدولة الطرف علاوة على ذلك بأن تدرج الاتفاقية ومعاهدات حقوق الإنسان ذات الصلة الأخرى في المناهج الدراسية في سياق قانون التعليم الجديد وتعزز تعليم </w:t>
      </w:r>
      <w:r w:rsidR="00BB3D6E">
        <w:rPr>
          <w:rFonts w:hint="cs"/>
          <w:bCs/>
          <w:rtl/>
        </w:rPr>
        <w:t xml:space="preserve">حقوق الإنسان </w:t>
      </w:r>
      <w:r w:rsidRPr="00D03A9E">
        <w:rPr>
          <w:bCs/>
          <w:rtl/>
        </w:rPr>
        <w:t>في كل من</w:t>
      </w:r>
      <w:r w:rsidR="00BB3D6E">
        <w:rPr>
          <w:rFonts w:hint="cs"/>
          <w:bCs/>
          <w:rtl/>
        </w:rPr>
        <w:t xml:space="preserve"> المرحلتين</w:t>
      </w:r>
      <w:r w:rsidRPr="00D03A9E">
        <w:rPr>
          <w:bCs/>
          <w:rtl/>
        </w:rPr>
        <w:t xml:space="preserve"> الابتدائي</w:t>
      </w:r>
      <w:r w:rsidR="00BB3D6E">
        <w:rPr>
          <w:rFonts w:hint="cs"/>
          <w:bCs/>
          <w:rtl/>
        </w:rPr>
        <w:t>ة</w:t>
      </w:r>
      <w:r w:rsidRPr="00D03A9E">
        <w:rPr>
          <w:bCs/>
          <w:rtl/>
        </w:rPr>
        <w:t xml:space="preserve"> والثانوي</w:t>
      </w:r>
      <w:r w:rsidR="00BB3D6E">
        <w:rPr>
          <w:rFonts w:hint="cs"/>
          <w:bCs/>
          <w:rtl/>
        </w:rPr>
        <w:t>ة</w:t>
      </w:r>
      <w:r w:rsidR="00766344">
        <w:rPr>
          <w:bCs/>
          <w:rtl/>
        </w:rPr>
        <w:t xml:space="preserve">. </w:t>
      </w:r>
      <w:r w:rsidRPr="00D03A9E">
        <w:rPr>
          <w:b/>
        </w:rPr>
        <w:t xml:space="preserve"> </w:t>
      </w:r>
    </w:p>
    <w:p w:rsidR="004C35A6" w:rsidRPr="00D03A9E" w:rsidRDefault="004C35A6" w:rsidP="006666D3">
      <w:pPr>
        <w:autoSpaceDE w:val="0"/>
        <w:autoSpaceDN w:val="0"/>
        <w:adjustRightInd w:val="0"/>
        <w:spacing w:before="0" w:line="380" w:lineRule="exact"/>
        <w:rPr>
          <w:color w:val="000000"/>
          <w:rtl/>
        </w:rPr>
      </w:pPr>
      <w:r w:rsidRPr="00D03A9E">
        <w:rPr>
          <w:rFonts w:eastAsia="SimSun" w:hint="cs"/>
          <w:color w:val="000000"/>
          <w:rtl/>
        </w:rPr>
        <w:t>56-</w:t>
      </w:r>
      <w:r w:rsidRPr="00D03A9E">
        <w:rPr>
          <w:rFonts w:eastAsia="SimSun"/>
          <w:color w:val="000000"/>
        </w:rPr>
        <w:tab/>
      </w:r>
      <w:r w:rsidRPr="00D03A9E">
        <w:rPr>
          <w:color w:val="000000"/>
          <w:rtl/>
        </w:rPr>
        <w:t>وتلاحظ اللجنة مع التقدير أن الوكالة الوطنية للتعليم توفر معلومات بشأن سوق العمل والشروط المسبقة لعمل طلاب المدارس الابتدائية والثانوية.</w:t>
      </w:r>
      <w:r w:rsidRPr="00D03A9E">
        <w:rPr>
          <w:color w:val="000000"/>
        </w:rPr>
        <w:t xml:space="preserve"> </w:t>
      </w:r>
      <w:r w:rsidRPr="00D03A9E">
        <w:rPr>
          <w:color w:val="000000"/>
          <w:rtl/>
        </w:rPr>
        <w:t>غير أن القلق يساور اللجنة إزاء ا</w:t>
      </w:r>
      <w:r w:rsidRPr="00D03A9E">
        <w:rPr>
          <w:rFonts w:hint="cs"/>
          <w:color w:val="000000"/>
          <w:rtl/>
        </w:rPr>
        <w:t xml:space="preserve">رتفاع </w:t>
      </w:r>
      <w:r w:rsidRPr="00D03A9E">
        <w:rPr>
          <w:color w:val="000000"/>
          <w:rtl/>
        </w:rPr>
        <w:t>عدد المراهقين الذي</w:t>
      </w:r>
      <w:r w:rsidRPr="00D03A9E">
        <w:rPr>
          <w:rFonts w:hint="cs"/>
          <w:color w:val="000000"/>
          <w:rtl/>
        </w:rPr>
        <w:t>ن</w:t>
      </w:r>
      <w:r w:rsidRPr="00D03A9E">
        <w:rPr>
          <w:color w:val="000000"/>
          <w:rtl/>
        </w:rPr>
        <w:t xml:space="preserve"> يبقون </w:t>
      </w:r>
      <w:r w:rsidRPr="00D03A9E">
        <w:rPr>
          <w:rFonts w:hint="cs"/>
          <w:color w:val="000000"/>
          <w:rtl/>
        </w:rPr>
        <w:t>دون</w:t>
      </w:r>
      <w:r w:rsidRPr="00D03A9E">
        <w:rPr>
          <w:color w:val="000000"/>
          <w:rtl/>
        </w:rPr>
        <w:t xml:space="preserve"> عمل بعد إتمام دراس</w:t>
      </w:r>
      <w:r w:rsidRPr="00D03A9E">
        <w:rPr>
          <w:rFonts w:hint="cs"/>
          <w:color w:val="000000"/>
          <w:rtl/>
        </w:rPr>
        <w:t>تهم</w:t>
      </w:r>
      <w:r w:rsidRPr="00D03A9E">
        <w:rPr>
          <w:color w:val="000000"/>
          <w:rtl/>
        </w:rPr>
        <w:t xml:space="preserve"> والذين يحتاجون إلى المزيد من المساعدة الموجهة في انتقالهم من المدرسة إلى سوق العمل.</w:t>
      </w:r>
    </w:p>
    <w:p w:rsidR="004C35A6" w:rsidRPr="00D03A9E" w:rsidRDefault="004C35A6" w:rsidP="00F3704D">
      <w:pPr>
        <w:autoSpaceDE w:val="0"/>
        <w:autoSpaceDN w:val="0"/>
        <w:adjustRightInd w:val="0"/>
        <w:spacing w:before="0" w:line="380" w:lineRule="exact"/>
        <w:rPr>
          <w:bCs/>
          <w:rtl/>
        </w:rPr>
      </w:pPr>
      <w:r w:rsidRPr="00D03A9E">
        <w:rPr>
          <w:rFonts w:hint="cs"/>
          <w:b/>
          <w:color w:val="000000"/>
          <w:rtl/>
        </w:rPr>
        <w:t>57-</w:t>
      </w:r>
      <w:r w:rsidRPr="00D03A9E">
        <w:rPr>
          <w:b/>
          <w:color w:val="000000"/>
        </w:rPr>
        <w:tab/>
      </w:r>
      <w:r w:rsidRPr="00D03A9E">
        <w:rPr>
          <w:bCs/>
          <w:color w:val="000000"/>
          <w:rtl/>
        </w:rPr>
        <w:t xml:space="preserve">توصي اللجنة الدولة الطرف بأن توسع وتعزز التدابير التي تدعم المراهقين </w:t>
      </w:r>
      <w:r w:rsidRPr="00D03A9E">
        <w:rPr>
          <w:rFonts w:hint="cs"/>
          <w:bCs/>
          <w:color w:val="000000"/>
          <w:rtl/>
        </w:rPr>
        <w:t>ليكتسبوا</w:t>
      </w:r>
      <w:r w:rsidRPr="00D03A9E">
        <w:rPr>
          <w:bCs/>
          <w:color w:val="000000"/>
          <w:rtl/>
        </w:rPr>
        <w:t xml:space="preserve"> المهارات والمؤ</w:t>
      </w:r>
      <w:r w:rsidR="00F3704D">
        <w:rPr>
          <w:bCs/>
          <w:color w:val="000000"/>
          <w:rtl/>
        </w:rPr>
        <w:t>هلات المهنية اللازمة لإيجاد عمل</w:t>
      </w:r>
      <w:r w:rsidR="00F3704D">
        <w:rPr>
          <w:rFonts w:hint="cs"/>
          <w:bCs/>
          <w:color w:val="000000"/>
          <w:rtl/>
        </w:rPr>
        <w:t xml:space="preserve">. </w:t>
      </w:r>
      <w:r w:rsidRPr="00D03A9E">
        <w:rPr>
          <w:bCs/>
          <w:color w:val="000000"/>
          <w:rtl/>
        </w:rPr>
        <w:t>وينبغي أن تتلقى المدارس والمؤسسات، التي تدرب وتعزز تأهيل المراهقين الذين يواجهون صعوبات في الوصول إلى سوق العمل، الموارد المالية والبشرية الكافية لمساعدة هؤلاء المراهقين بصورة فعالة في الانتقال من المدرسة إلى سوق العمل.</w:t>
      </w:r>
    </w:p>
    <w:p w:rsidR="004C35A6" w:rsidRPr="00D03A9E" w:rsidRDefault="004C35A6" w:rsidP="006666D3">
      <w:pPr>
        <w:spacing w:before="0" w:line="380" w:lineRule="exact"/>
        <w:rPr>
          <w:bCs/>
          <w:rtl/>
        </w:rPr>
      </w:pPr>
      <w:r w:rsidRPr="00D03A9E">
        <w:rPr>
          <w:bCs/>
          <w:rtl/>
        </w:rPr>
        <w:t>تسلط الأقران</w:t>
      </w:r>
    </w:p>
    <w:p w:rsidR="004C35A6" w:rsidRPr="00D03A9E" w:rsidRDefault="004C35A6" w:rsidP="00F3704D">
      <w:pPr>
        <w:spacing w:before="0" w:line="380" w:lineRule="exact"/>
        <w:rPr>
          <w:b/>
          <w:u w:val="single"/>
          <w:rtl/>
        </w:rPr>
      </w:pPr>
      <w:r w:rsidRPr="00D03A9E">
        <w:rPr>
          <w:rFonts w:hint="cs"/>
          <w:b/>
          <w:rtl/>
        </w:rPr>
        <w:t>58-</w:t>
      </w:r>
      <w:r w:rsidRPr="00D03A9E">
        <w:rPr>
          <w:b/>
        </w:rPr>
        <w:tab/>
      </w:r>
      <w:r w:rsidRPr="00D03A9E">
        <w:rPr>
          <w:b/>
          <w:rtl/>
        </w:rPr>
        <w:t xml:space="preserve">بينما ترحب اللجنة بالتدابير المتعددة المتخذة لمكافحة تسلط الأقران في المدارس، لا </w:t>
      </w:r>
      <w:proofErr w:type="spellStart"/>
      <w:r w:rsidRPr="00D03A9E">
        <w:rPr>
          <w:b/>
          <w:rtl/>
        </w:rPr>
        <w:t>سيما</w:t>
      </w:r>
      <w:proofErr w:type="spellEnd"/>
      <w:r w:rsidRPr="00D03A9E">
        <w:rPr>
          <w:b/>
          <w:rtl/>
        </w:rPr>
        <w:t xml:space="preserve"> الأحكام ذات الصلة الواردة في قانون حظر التمييز وغيره من أشكال المعاملة المهينة للأطفال وطلاب المدارس (</w:t>
      </w:r>
      <w:r w:rsidR="00F3704D">
        <w:rPr>
          <w:rFonts w:hint="cs"/>
          <w:b/>
          <w:rtl/>
        </w:rPr>
        <w:t>67:2006</w:t>
      </w:r>
      <w:r w:rsidRPr="00D03A9E">
        <w:rPr>
          <w:b/>
          <w:rtl/>
        </w:rPr>
        <w:t xml:space="preserve">)، والمبادرة المتعلقة بتسلط الأقران التي تدخل ضمن مسؤولية وكالة التعليم الوطنية السويدية، والمبادرات التي اتخذها ممثل </w:t>
      </w:r>
      <w:r w:rsidRPr="00D03A9E">
        <w:rPr>
          <w:rFonts w:hint="cs"/>
          <w:b/>
          <w:rtl/>
        </w:rPr>
        <w:t>الأطفال</w:t>
      </w:r>
      <w:r w:rsidRPr="00D03A9E">
        <w:rPr>
          <w:b/>
          <w:rtl/>
        </w:rPr>
        <w:t xml:space="preserve"> وطلاب المدارس، فإن القلق ما زال يساورها إزاء استمرار هذه الظاهرة في المدارس، لا </w:t>
      </w:r>
      <w:proofErr w:type="spellStart"/>
      <w:r w:rsidRPr="00D03A9E">
        <w:rPr>
          <w:b/>
          <w:rtl/>
        </w:rPr>
        <w:t>سيما</w:t>
      </w:r>
      <w:proofErr w:type="spellEnd"/>
      <w:r w:rsidRPr="00D03A9E">
        <w:rPr>
          <w:b/>
          <w:rtl/>
        </w:rPr>
        <w:t xml:space="preserve"> ضد الأطفال المعوقين وذوي الأصول الأجنبية.</w:t>
      </w:r>
      <w:r w:rsidRPr="00D03A9E">
        <w:rPr>
          <w:b/>
        </w:rPr>
        <w:t xml:space="preserve"> </w:t>
      </w:r>
    </w:p>
    <w:p w:rsidR="004C35A6" w:rsidRPr="00D03A9E" w:rsidRDefault="004C35A6" w:rsidP="00F3704D">
      <w:pPr>
        <w:spacing w:before="0" w:line="380" w:lineRule="exact"/>
        <w:rPr>
          <w:u w:val="single"/>
          <w:rtl/>
        </w:rPr>
      </w:pPr>
      <w:r w:rsidRPr="00D03A9E">
        <w:rPr>
          <w:rFonts w:hint="cs"/>
          <w:b/>
          <w:rtl/>
        </w:rPr>
        <w:t>59-</w:t>
      </w:r>
      <w:r w:rsidRPr="00D03A9E">
        <w:rPr>
          <w:b/>
        </w:rPr>
        <w:tab/>
      </w:r>
      <w:r w:rsidRPr="00D03A9E">
        <w:rPr>
          <w:bCs/>
          <w:rtl/>
        </w:rPr>
        <w:t xml:space="preserve">توصي اللجنة الدولة الطرف بأن تعزز التدابير المتخذة لمكافحة تسلط الأقران وبأن تولي اهتماماً خاصاً للأطفال المعوقين وذوي الأصول الأجنبية، وبأن تكفل مشاركة الأطفال في المبادرات الرامية </w:t>
      </w:r>
      <w:r w:rsidR="00F3704D">
        <w:rPr>
          <w:rFonts w:hint="cs"/>
          <w:bCs/>
          <w:rtl/>
        </w:rPr>
        <w:t>إلى</w:t>
      </w:r>
      <w:r w:rsidRPr="00D03A9E">
        <w:rPr>
          <w:bCs/>
          <w:rtl/>
        </w:rPr>
        <w:t xml:space="preserve"> الحد </w:t>
      </w:r>
      <w:r w:rsidR="00F3704D">
        <w:rPr>
          <w:bCs/>
          <w:rtl/>
        </w:rPr>
        <w:t>من تسلط الأقران</w:t>
      </w:r>
      <w:r w:rsidR="00F3704D">
        <w:rPr>
          <w:rFonts w:hint="cs"/>
          <w:bCs/>
          <w:rtl/>
        </w:rPr>
        <w:t xml:space="preserve">. </w:t>
      </w:r>
      <w:r w:rsidRPr="00D03A9E">
        <w:rPr>
          <w:bCs/>
          <w:rtl/>
        </w:rPr>
        <w:t>وينبغي لهذه التدابير أن تعالج أيضاً الأشكال الجديدة من تسلط الأقران والمضايقة خارج غرف الدراسة أو ساحات المدارس، بوسائل منها الهاتف النقال وأماكن الاجتماع الافتراضية.</w:t>
      </w:r>
      <w:r w:rsidRPr="00D03A9E">
        <w:rPr>
          <w:b/>
          <w:noProof/>
        </w:rPr>
        <w:t xml:space="preserve"> </w:t>
      </w:r>
    </w:p>
    <w:p w:rsidR="004C35A6" w:rsidRPr="00D03A9E" w:rsidRDefault="00504A43" w:rsidP="00504A43">
      <w:pPr>
        <w:keepNext/>
        <w:spacing w:before="0" w:line="380" w:lineRule="exact"/>
        <w:jc w:val="center"/>
      </w:pPr>
      <w:r>
        <w:rPr>
          <w:rFonts w:hint="cs"/>
          <w:bCs/>
          <w:rtl/>
        </w:rPr>
        <w:t xml:space="preserve">7- </w:t>
      </w:r>
      <w:r w:rsidR="004C35A6" w:rsidRPr="00D03A9E">
        <w:rPr>
          <w:bCs/>
          <w:rtl/>
        </w:rPr>
        <w:t>تدابير الحماية الخاصة</w:t>
      </w:r>
      <w:r w:rsidR="004C35A6" w:rsidRPr="00D03A9E">
        <w:rPr>
          <w:bCs/>
          <w:rtl/>
        </w:rPr>
        <w:br/>
        <w:t>(المواد 22، و30، و38، و39، و40، و</w:t>
      </w:r>
      <w:r>
        <w:rPr>
          <w:bCs/>
          <w:rtl/>
        </w:rPr>
        <w:t>37</w:t>
      </w:r>
      <w:r w:rsidR="004C35A6" w:rsidRPr="00D03A9E">
        <w:rPr>
          <w:bCs/>
          <w:rtl/>
        </w:rPr>
        <w:t>(ب)-(د)، و32-36 من الاتفاقية)</w:t>
      </w:r>
    </w:p>
    <w:p w:rsidR="004C35A6" w:rsidRPr="00D03A9E" w:rsidRDefault="004C35A6" w:rsidP="006666D3">
      <w:pPr>
        <w:spacing w:before="0" w:line="380" w:lineRule="exact"/>
        <w:rPr>
          <w:rtl/>
        </w:rPr>
      </w:pPr>
      <w:r w:rsidRPr="00D03A9E">
        <w:rPr>
          <w:bCs/>
          <w:rtl/>
        </w:rPr>
        <w:t>الأطفال طالبو اللجوء واللاجئون</w:t>
      </w:r>
    </w:p>
    <w:p w:rsidR="004C35A6" w:rsidRPr="00D03A9E" w:rsidRDefault="004C35A6" w:rsidP="00504A43">
      <w:pPr>
        <w:spacing w:before="0" w:line="380" w:lineRule="exact"/>
        <w:rPr>
          <w:rtl/>
        </w:rPr>
      </w:pPr>
      <w:r w:rsidRPr="00D03A9E">
        <w:rPr>
          <w:rFonts w:hint="cs"/>
          <w:rtl/>
        </w:rPr>
        <w:t>60-</w:t>
      </w:r>
      <w:r w:rsidRPr="00D03A9E">
        <w:tab/>
      </w:r>
      <w:r w:rsidRPr="00D03A9E">
        <w:rPr>
          <w:rtl/>
        </w:rPr>
        <w:t>ترحب اللجنة بالقانون الجديد المتعلق بالرعاية الصحية لطالبي اللجوء (</w:t>
      </w:r>
      <w:r w:rsidR="00504A43">
        <w:rPr>
          <w:rFonts w:hint="cs"/>
          <w:rtl/>
        </w:rPr>
        <w:t>344:2008</w:t>
      </w:r>
      <w:r w:rsidRPr="00D03A9E">
        <w:rPr>
          <w:rtl/>
        </w:rPr>
        <w:t xml:space="preserve">) الذي يعطي طالبي اللجوء وطالبي اللجوء السابقين أو "الأطفال المختبئين" الحق في الرعاية الصحية والخدمات الطبية بنفس الشروط </w:t>
      </w:r>
      <w:r w:rsidRPr="00D03A9E">
        <w:rPr>
          <w:rFonts w:hint="cs"/>
          <w:rtl/>
        </w:rPr>
        <w:t>المتاحة</w:t>
      </w:r>
      <w:r w:rsidRPr="00D03A9E">
        <w:rPr>
          <w:rtl/>
        </w:rPr>
        <w:t xml:space="preserve"> للأطفال الذين يقيمون بشكل قانوني في البلد.</w:t>
      </w:r>
      <w:r w:rsidRPr="00D03A9E">
        <w:t xml:space="preserve"> </w:t>
      </w:r>
      <w:r w:rsidRPr="00D03A9E">
        <w:rPr>
          <w:rtl/>
        </w:rPr>
        <w:t xml:space="preserve">غير أن القلق يساور اللجنة لأن الأطفال الذين لا يحملون الوثائق اللازمة لا يحق لهم الحصول إلا على الرعاية الطبية </w:t>
      </w:r>
      <w:r w:rsidRPr="00D03A9E">
        <w:rPr>
          <w:rFonts w:hint="cs"/>
          <w:rtl/>
        </w:rPr>
        <w:t>العاجلة</w:t>
      </w:r>
      <w:r w:rsidRPr="00D03A9E">
        <w:rPr>
          <w:rtl/>
        </w:rPr>
        <w:t xml:space="preserve">، دون </w:t>
      </w:r>
      <w:r w:rsidR="00504A43">
        <w:rPr>
          <w:rFonts w:hint="cs"/>
          <w:rtl/>
        </w:rPr>
        <w:t>إعانات</w:t>
      </w:r>
      <w:r w:rsidRPr="00D03A9E">
        <w:rPr>
          <w:rtl/>
        </w:rPr>
        <w:t>.</w:t>
      </w:r>
      <w:r w:rsidRPr="00D03A9E">
        <w:t xml:space="preserve"> </w:t>
      </w:r>
    </w:p>
    <w:p w:rsidR="004C35A6" w:rsidRPr="00D03A9E" w:rsidRDefault="004C35A6" w:rsidP="00504A43">
      <w:pPr>
        <w:spacing w:before="0" w:line="380" w:lineRule="exact"/>
        <w:rPr>
          <w:bCs/>
          <w:rtl/>
        </w:rPr>
      </w:pPr>
      <w:r w:rsidRPr="00D03A9E">
        <w:rPr>
          <w:rFonts w:hint="cs"/>
          <w:b/>
          <w:rtl/>
        </w:rPr>
        <w:t>61-</w:t>
      </w:r>
      <w:r w:rsidRPr="00D03A9E">
        <w:rPr>
          <w:b/>
        </w:rPr>
        <w:tab/>
      </w:r>
      <w:r w:rsidRPr="00D03A9E">
        <w:rPr>
          <w:bCs/>
          <w:rtl/>
        </w:rPr>
        <w:t>توصي اللجنة الدولة الطرف بأن تتخذ الخطوات اللازمة لكفالة حق جميع الأطفال، بمن فيهم الأطفال الذين لا يحملون الوثائق اللازمة، في الرعاية الصحية والخدمات الطبية بنفس الشروط المتاحة للأطفال المقيمين بشكل قانوني في البلد.</w:t>
      </w:r>
      <w:r w:rsidRPr="00D03A9E">
        <w:rPr>
          <w:b/>
        </w:rPr>
        <w:t xml:space="preserve"> </w:t>
      </w:r>
    </w:p>
    <w:p w:rsidR="004C35A6" w:rsidRPr="007E09C1" w:rsidRDefault="004C35A6" w:rsidP="007E09C1">
      <w:pPr>
        <w:autoSpaceDE w:val="0"/>
        <w:autoSpaceDN w:val="0"/>
        <w:adjustRightInd w:val="0"/>
        <w:spacing w:before="0" w:line="380" w:lineRule="exact"/>
        <w:rPr>
          <w:rFonts w:hint="cs"/>
          <w:i/>
          <w:rtl/>
        </w:rPr>
      </w:pPr>
      <w:r w:rsidRPr="00D03A9E">
        <w:rPr>
          <w:rFonts w:hint="cs"/>
          <w:rtl/>
        </w:rPr>
        <w:t>62-</w:t>
      </w:r>
      <w:r w:rsidRPr="00D03A9E">
        <w:tab/>
      </w:r>
      <w:r w:rsidRPr="00D03A9E">
        <w:rPr>
          <w:rtl/>
        </w:rPr>
        <w:t xml:space="preserve">وترحب اللجنة </w:t>
      </w:r>
      <w:r w:rsidRPr="00D03A9E">
        <w:rPr>
          <w:rFonts w:hint="cs"/>
          <w:rtl/>
        </w:rPr>
        <w:t>ب</w:t>
      </w:r>
      <w:r w:rsidRPr="00D03A9E">
        <w:rPr>
          <w:rtl/>
        </w:rPr>
        <w:t>نقل مسؤولية استقبال الأطفال طالبي اللجوء غير المصحوبين وإسكانهم من مجلس الهجرة السويدي إلى البلديات.</w:t>
      </w:r>
      <w:r w:rsidRPr="00D03A9E">
        <w:t xml:space="preserve"> </w:t>
      </w:r>
      <w:r w:rsidRPr="00D03A9E">
        <w:rPr>
          <w:rFonts w:hint="cs"/>
          <w:rtl/>
        </w:rPr>
        <w:t>غير أن</w:t>
      </w:r>
      <w:r w:rsidRPr="00D03A9E">
        <w:rPr>
          <w:rtl/>
        </w:rPr>
        <w:t xml:space="preserve"> القلق ما زال يساور اللجنة إزاء العدد الكبير من الأطفال طالبي اللجوء غير المصحوبين الذين يختفون من مراكز الاستقبال في الدولة الطرف.</w:t>
      </w:r>
      <w:r w:rsidRPr="00D03A9E">
        <w:t xml:space="preserve"> </w:t>
      </w:r>
      <w:r w:rsidRPr="00D03A9E">
        <w:rPr>
          <w:rtl/>
        </w:rPr>
        <w:t xml:space="preserve">ويساورها القلق بشكل خاص لأن هؤلاء الأطفال </w:t>
      </w:r>
      <w:r w:rsidR="00504A43">
        <w:rPr>
          <w:rtl/>
        </w:rPr>
        <w:t>معرضون لسوء المعاملة والاستغلال</w:t>
      </w:r>
      <w:r w:rsidR="00504A43">
        <w:rPr>
          <w:rFonts w:hint="cs"/>
          <w:rtl/>
        </w:rPr>
        <w:t xml:space="preserve">. </w:t>
      </w:r>
      <w:r w:rsidRPr="00D03A9E">
        <w:rPr>
          <w:rtl/>
        </w:rPr>
        <w:t>وبينما تلاحظ اللجنة موقف الدولة الطرف بشأن هذه المسألة، فإن القلق يساورها لأن الدولة الطرف لم تعتمد التشريعات اللازمة فيما يتعلق بتعيين ولي أمر مؤقت (أو "وصي") لكل طفل غير مصحوب في غضون 24 ساعة من وصوله إلى البلد، مع تكليفه بمهمة إخطار الطفل بوضعه القانوني وبإجراءات الهجرة القانونية المتوافرة.</w:t>
      </w:r>
    </w:p>
    <w:p w:rsidR="004C35A6" w:rsidRPr="00D03A9E" w:rsidRDefault="004C35A6" w:rsidP="007E09C1">
      <w:pPr>
        <w:autoSpaceDE w:val="0"/>
        <w:autoSpaceDN w:val="0"/>
        <w:adjustRightInd w:val="0"/>
        <w:spacing w:before="0" w:line="380" w:lineRule="exact"/>
        <w:rPr>
          <w:rtl/>
        </w:rPr>
      </w:pPr>
      <w:r w:rsidRPr="00D03A9E">
        <w:rPr>
          <w:rFonts w:hint="cs"/>
          <w:b/>
          <w:rtl/>
        </w:rPr>
        <w:t>63-</w:t>
      </w:r>
      <w:r w:rsidRPr="00D03A9E">
        <w:rPr>
          <w:b/>
        </w:rPr>
        <w:tab/>
      </w:r>
      <w:r w:rsidRPr="00D03A9E">
        <w:rPr>
          <w:bCs/>
          <w:rtl/>
        </w:rPr>
        <w:t>تحث اللجنة الدولة الطرف على تعزيز التدابير الرامية إلى كفالة توفير الدعم والإشراف الكافيين للأطفال الذين يعيشون في مراكز الاستقبال، وكذلك الرعاية النفسية ورعاية الطب النفسي الكافية</w:t>
      </w:r>
      <w:r w:rsidR="00504A43">
        <w:rPr>
          <w:bCs/>
          <w:rtl/>
        </w:rPr>
        <w:t xml:space="preserve"> للأطفال طالبي اللجوء المصدومين</w:t>
      </w:r>
      <w:r w:rsidR="00504A43">
        <w:rPr>
          <w:rFonts w:hint="cs"/>
          <w:bCs/>
          <w:rtl/>
        </w:rPr>
        <w:t xml:space="preserve">. </w:t>
      </w:r>
      <w:r w:rsidRPr="00D03A9E">
        <w:rPr>
          <w:bCs/>
          <w:rtl/>
        </w:rPr>
        <w:t>وتحث اللجنة الدولة الطرف على اتخاذ الخطوات التشريعية اللازمة لكفالة تعيين ولي أمر (أو "وصي") مؤقت لكل طفل طالب لجوء غير مصحوب في غضون 24 ساعة من وصوله إلى البلد، مع تكليفه بمهمة إخطار الطفل بوضعه القانوني وبإجر</w:t>
      </w:r>
      <w:r w:rsidR="00504A43">
        <w:rPr>
          <w:bCs/>
          <w:rtl/>
        </w:rPr>
        <w:t>اءات الهجرة القانونية المتوافرة</w:t>
      </w:r>
      <w:r w:rsidR="00504A43">
        <w:rPr>
          <w:rFonts w:hint="cs"/>
          <w:bCs/>
          <w:rtl/>
        </w:rPr>
        <w:t xml:space="preserve">. </w:t>
      </w:r>
      <w:r w:rsidRPr="00D03A9E">
        <w:rPr>
          <w:b/>
          <w:bCs/>
          <w:rtl/>
        </w:rPr>
        <w:t>وتوصي اللجنة أيضاً بتعزيز الجهود الرامية إلى كفالة أن هؤلاء الأولياء مناسبون وتتوفر لديهم المؤهلات الكافية.</w:t>
      </w:r>
      <w:r w:rsidRPr="00D03A9E">
        <w:rPr>
          <w:b/>
        </w:rPr>
        <w:t xml:space="preserve"> </w:t>
      </w:r>
      <w:r w:rsidRPr="00D03A9E">
        <w:rPr>
          <w:bCs/>
          <w:rtl/>
        </w:rPr>
        <w:t>وتوجه اللجنة انتباه الدولة الطرف إلى تعليقها العام رقم 6(2005) المتعلق بمعاملة الأطفال غير المصحوبين والمنفصلين عن ذويهم خارج بلدهم الأصلي.</w:t>
      </w:r>
      <w:r w:rsidRPr="00D03A9E">
        <w:rPr>
          <w:b/>
        </w:rPr>
        <w:t xml:space="preserve"> </w:t>
      </w:r>
    </w:p>
    <w:p w:rsidR="004C35A6" w:rsidRPr="00D03A9E" w:rsidRDefault="004C35A6" w:rsidP="006666D3">
      <w:pPr>
        <w:keepNext/>
        <w:autoSpaceDE w:val="0"/>
        <w:autoSpaceDN w:val="0"/>
        <w:adjustRightInd w:val="0"/>
        <w:spacing w:before="0" w:line="380" w:lineRule="exact"/>
        <w:rPr>
          <w:bCs/>
          <w:color w:val="000000"/>
          <w:rtl/>
        </w:rPr>
      </w:pPr>
      <w:r w:rsidRPr="00D03A9E">
        <w:rPr>
          <w:bCs/>
          <w:color w:val="000000"/>
          <w:rtl/>
        </w:rPr>
        <w:t>لم شمل الأسرة</w:t>
      </w:r>
    </w:p>
    <w:p w:rsidR="004C35A6" w:rsidRPr="00D03A9E" w:rsidRDefault="004C35A6" w:rsidP="00504A43">
      <w:pPr>
        <w:autoSpaceDE w:val="0"/>
        <w:autoSpaceDN w:val="0"/>
        <w:adjustRightInd w:val="0"/>
        <w:spacing w:before="0" w:line="380" w:lineRule="exact"/>
        <w:rPr>
          <w:color w:val="000000"/>
          <w:rtl/>
        </w:rPr>
      </w:pPr>
      <w:r w:rsidRPr="00D03A9E">
        <w:rPr>
          <w:rFonts w:hint="cs"/>
          <w:color w:val="000000"/>
          <w:rtl/>
        </w:rPr>
        <w:t>64-</w:t>
      </w:r>
      <w:r w:rsidRPr="00D03A9E">
        <w:rPr>
          <w:color w:val="000000"/>
        </w:rPr>
        <w:tab/>
      </w:r>
      <w:r w:rsidRPr="00D03A9E">
        <w:rPr>
          <w:color w:val="000000"/>
          <w:rtl/>
        </w:rPr>
        <w:t xml:space="preserve">تلاحظ اللجنة </w:t>
      </w:r>
      <w:r w:rsidR="00504A43">
        <w:rPr>
          <w:rFonts w:hint="cs"/>
          <w:color w:val="000000"/>
          <w:rtl/>
        </w:rPr>
        <w:t>ب</w:t>
      </w:r>
      <w:r w:rsidRPr="00D03A9E">
        <w:rPr>
          <w:color w:val="000000"/>
          <w:rtl/>
        </w:rPr>
        <w:t>قلق أن الدولة الطرف تنظر في اعتماد شرط متعلق بالدعم (</w:t>
      </w:r>
      <w:r w:rsidRPr="00D03A9E">
        <w:rPr>
          <w:rFonts w:hint="cs"/>
          <w:color w:val="000000"/>
          <w:rtl/>
        </w:rPr>
        <w:t>الإعالة</w:t>
      </w:r>
      <w:r w:rsidRPr="00D03A9E">
        <w:rPr>
          <w:color w:val="000000"/>
          <w:rtl/>
        </w:rPr>
        <w:t>) اعتباراً من 1 كانون الثاني/يناير 2010 كشرط لهجرة أسر المواطنين الأجانب وعديمي الجنسية.</w:t>
      </w:r>
      <w:r w:rsidRPr="00D03A9E">
        <w:rPr>
          <w:color w:val="000000"/>
        </w:rPr>
        <w:t xml:space="preserve"> </w:t>
      </w:r>
    </w:p>
    <w:p w:rsidR="004C35A6" w:rsidRPr="00D03A9E" w:rsidRDefault="004C35A6" w:rsidP="00F776E8">
      <w:pPr>
        <w:autoSpaceDE w:val="0"/>
        <w:autoSpaceDN w:val="0"/>
        <w:adjustRightInd w:val="0"/>
        <w:spacing w:before="0" w:line="380" w:lineRule="exact"/>
        <w:rPr>
          <w:bCs/>
          <w:color w:val="000000"/>
          <w:rtl/>
        </w:rPr>
      </w:pPr>
      <w:r w:rsidRPr="00D03A9E">
        <w:rPr>
          <w:rFonts w:hint="cs"/>
          <w:b/>
          <w:color w:val="000000"/>
          <w:rtl/>
        </w:rPr>
        <w:t>65-</w:t>
      </w:r>
      <w:r w:rsidRPr="00D03A9E">
        <w:rPr>
          <w:b/>
          <w:color w:val="000000"/>
        </w:rPr>
        <w:tab/>
      </w:r>
      <w:r w:rsidRPr="00D03A9E">
        <w:rPr>
          <w:bCs/>
          <w:color w:val="000000"/>
          <w:rtl/>
        </w:rPr>
        <w:t xml:space="preserve">تكرر اللجنة توصيتها للدولة الطرف بأن تواصل تعزيز التدابير المتخذة لكفالة التعامل مع إجراءات لم شمل الأسر الخاصة باللاجئين المعترف بهم بطريقة إيجابية ونزيهة وإنسانية وسريعة </w:t>
      </w:r>
      <w:r w:rsidR="00F776E8">
        <w:rPr>
          <w:rFonts w:hint="cs"/>
          <w:bCs/>
          <w:color w:val="000000"/>
          <w:rtl/>
        </w:rPr>
        <w:t xml:space="preserve">وتضمن أن تلك الإجراءات لا تنطوي </w:t>
      </w:r>
      <w:r w:rsidRPr="00D03A9E">
        <w:rPr>
          <w:bCs/>
          <w:color w:val="000000"/>
          <w:rtl/>
        </w:rPr>
        <w:t>على خطر لانتهاك حقوق الطفل المنصوص عليها في الاتفاقية.</w:t>
      </w:r>
      <w:r w:rsidRPr="00D03A9E">
        <w:rPr>
          <w:b/>
          <w:color w:val="000000"/>
        </w:rPr>
        <w:t xml:space="preserve"> </w:t>
      </w:r>
    </w:p>
    <w:p w:rsidR="004C35A6" w:rsidRPr="00D03A9E" w:rsidRDefault="004C35A6" w:rsidP="006666D3">
      <w:pPr>
        <w:pStyle w:val="Heading6"/>
        <w:spacing w:before="0" w:line="380" w:lineRule="exact"/>
        <w:jc w:val="lowKashida"/>
        <w:rPr>
          <w:b/>
          <w:bCs/>
          <w:szCs w:val="30"/>
          <w:u w:val="single"/>
          <w:rtl/>
        </w:rPr>
      </w:pPr>
      <w:r w:rsidRPr="00D03A9E">
        <w:rPr>
          <w:b/>
          <w:bCs/>
          <w:szCs w:val="30"/>
          <w:rtl/>
        </w:rPr>
        <w:t>الاستغلال الجنسي والاتجار</w:t>
      </w:r>
    </w:p>
    <w:p w:rsidR="004C35A6" w:rsidRPr="00902E5D" w:rsidRDefault="004C35A6" w:rsidP="00F776E8">
      <w:pPr>
        <w:spacing w:before="0" w:line="380" w:lineRule="exact"/>
        <w:rPr>
          <w:i/>
          <w:rtl/>
        </w:rPr>
      </w:pPr>
      <w:r w:rsidRPr="00D03A9E">
        <w:rPr>
          <w:rFonts w:hint="cs"/>
          <w:rtl/>
        </w:rPr>
        <w:t>66-</w:t>
      </w:r>
      <w:r w:rsidRPr="00D03A9E">
        <w:tab/>
      </w:r>
      <w:r w:rsidRPr="00D03A9E">
        <w:rPr>
          <w:rtl/>
        </w:rPr>
        <w:t xml:space="preserve">ترحب اللجنة </w:t>
      </w:r>
      <w:r w:rsidRPr="00D03A9E">
        <w:rPr>
          <w:rFonts w:hint="cs"/>
          <w:rtl/>
        </w:rPr>
        <w:t>ب</w:t>
      </w:r>
      <w:r w:rsidRPr="00D03A9E">
        <w:rPr>
          <w:rtl/>
        </w:rPr>
        <w:t xml:space="preserve">التدابير التي اتخذتها الدولة الطرف لمكافحة الاتجار وتقديم المساعدة إلى ضحايا الاتجار، مثل تحديث خطة العمل الوطنية المتعلقة باستغلال الأطفال جنسياً واعتماد خطة العمل الوطنية لمكافحة البغاء والاتجار </w:t>
      </w:r>
      <w:r w:rsidRPr="00D03A9E">
        <w:rPr>
          <w:rFonts w:hint="cs"/>
          <w:rtl/>
        </w:rPr>
        <w:t>ب</w:t>
      </w:r>
      <w:r w:rsidRPr="00D03A9E">
        <w:rPr>
          <w:rtl/>
        </w:rPr>
        <w:t xml:space="preserve">الأشخاص لأغراض جنسية وكذلك اعتماد المجلس الوطني لمكافحة الجريمة في عام 2007 لقوانين جديدة للجرائم الجنسية </w:t>
      </w:r>
      <w:r w:rsidRPr="00D03A9E">
        <w:rPr>
          <w:rFonts w:hint="cs"/>
          <w:rtl/>
        </w:rPr>
        <w:t>في إطار</w:t>
      </w:r>
      <w:r w:rsidRPr="00D03A9E">
        <w:rPr>
          <w:rtl/>
        </w:rPr>
        <w:t xml:space="preserve"> الف</w:t>
      </w:r>
      <w:r w:rsidR="00F776E8">
        <w:rPr>
          <w:rtl/>
        </w:rPr>
        <w:t xml:space="preserve">صل 6 من قانون </w:t>
      </w:r>
      <w:r w:rsidR="00F776E8">
        <w:rPr>
          <w:rFonts w:hint="cs"/>
          <w:rtl/>
        </w:rPr>
        <w:t>العقوبات</w:t>
      </w:r>
      <w:r w:rsidR="00F776E8">
        <w:rPr>
          <w:rtl/>
        </w:rPr>
        <w:t xml:space="preserve"> السويدي</w:t>
      </w:r>
      <w:r w:rsidR="00F776E8">
        <w:rPr>
          <w:rFonts w:hint="cs"/>
          <w:rtl/>
        </w:rPr>
        <w:t xml:space="preserve">. </w:t>
      </w:r>
      <w:r w:rsidRPr="00D03A9E">
        <w:rPr>
          <w:rtl/>
        </w:rPr>
        <w:t xml:space="preserve">وترحب اللجنة أيضاً </w:t>
      </w:r>
      <w:r w:rsidRPr="00D03A9E">
        <w:rPr>
          <w:rFonts w:hint="cs"/>
          <w:rtl/>
        </w:rPr>
        <w:t>بالتقرير الأولي الذي قدمته</w:t>
      </w:r>
      <w:r w:rsidRPr="00D03A9E">
        <w:rPr>
          <w:rtl/>
        </w:rPr>
        <w:t xml:space="preserve"> الدولة الطرف في</w:t>
      </w:r>
      <w:r w:rsidR="00F776E8">
        <w:rPr>
          <w:rFonts w:hint="cs"/>
          <w:rtl/>
        </w:rPr>
        <w:t xml:space="preserve"> الفترة الأخيرة في إطار</w:t>
      </w:r>
      <w:r w:rsidRPr="00D03A9E">
        <w:rPr>
          <w:rtl/>
        </w:rPr>
        <w:t xml:space="preserve"> البروتوكول الاختياري </w:t>
      </w:r>
      <w:r w:rsidRPr="00D03A9E">
        <w:rPr>
          <w:rFonts w:hint="cs"/>
          <w:rtl/>
        </w:rPr>
        <w:t>ل</w:t>
      </w:r>
      <w:r w:rsidRPr="00D03A9E">
        <w:rPr>
          <w:rtl/>
        </w:rPr>
        <w:t xml:space="preserve">اتفاقية حقوق الطفل </w:t>
      </w:r>
      <w:r w:rsidRPr="00D03A9E">
        <w:rPr>
          <w:rFonts w:hint="cs"/>
          <w:rtl/>
        </w:rPr>
        <w:t>المتعلق</w:t>
      </w:r>
      <w:r w:rsidRPr="00D03A9E">
        <w:rPr>
          <w:rtl/>
        </w:rPr>
        <w:t xml:space="preserve"> </w:t>
      </w:r>
      <w:r w:rsidRPr="00D03A9E">
        <w:rPr>
          <w:rFonts w:hint="cs"/>
          <w:rtl/>
        </w:rPr>
        <w:t>ب</w:t>
      </w:r>
      <w:r w:rsidRPr="00D03A9E">
        <w:rPr>
          <w:rtl/>
        </w:rPr>
        <w:t xml:space="preserve">بيع الأطفال </w:t>
      </w:r>
      <w:r w:rsidRPr="00D03A9E">
        <w:rPr>
          <w:rFonts w:hint="cs"/>
          <w:rtl/>
        </w:rPr>
        <w:t>وبغاء</w:t>
      </w:r>
      <w:r w:rsidRPr="00D03A9E">
        <w:rPr>
          <w:rtl/>
        </w:rPr>
        <w:t xml:space="preserve"> الأطفال </w:t>
      </w:r>
      <w:r w:rsidRPr="00D03A9E">
        <w:rPr>
          <w:rFonts w:hint="cs"/>
          <w:rtl/>
        </w:rPr>
        <w:t>واستغلال الأطفال</w:t>
      </w:r>
      <w:r w:rsidRPr="00D03A9E">
        <w:rPr>
          <w:rtl/>
        </w:rPr>
        <w:t xml:space="preserve"> في المواد</w:t>
      </w:r>
      <w:r w:rsidRPr="00D03A9E">
        <w:t xml:space="preserve"> </w:t>
      </w:r>
      <w:r w:rsidRPr="00D03A9E">
        <w:rPr>
          <w:rtl/>
        </w:rPr>
        <w:t>الإباحية</w:t>
      </w:r>
      <w:r w:rsidR="00F776E8">
        <w:rPr>
          <w:rFonts w:hint="cs"/>
          <w:rtl/>
        </w:rPr>
        <w:t>. غ</w:t>
      </w:r>
      <w:r w:rsidRPr="00D03A9E">
        <w:rPr>
          <w:rtl/>
        </w:rPr>
        <w:t xml:space="preserve">ير أن القلق يساور اللجنة إزاء </w:t>
      </w:r>
      <w:r w:rsidRPr="00D03A9E">
        <w:rPr>
          <w:rFonts w:hint="cs"/>
          <w:rtl/>
        </w:rPr>
        <w:t>انتشار</w:t>
      </w:r>
      <w:r w:rsidRPr="00D03A9E">
        <w:rPr>
          <w:rtl/>
        </w:rPr>
        <w:t xml:space="preserve"> الاتجار بالأطفال </w:t>
      </w:r>
      <w:r w:rsidRPr="00D03A9E">
        <w:rPr>
          <w:rFonts w:hint="cs"/>
          <w:rtl/>
        </w:rPr>
        <w:t>لجملة</w:t>
      </w:r>
      <w:r w:rsidRPr="00D03A9E">
        <w:rPr>
          <w:rtl/>
        </w:rPr>
        <w:t xml:space="preserve"> أغراض، من بينها الاستغلال الجنسي والاقتصادي</w:t>
      </w:r>
      <w:r w:rsidRPr="00D03A9E">
        <w:rPr>
          <w:rFonts w:hint="cs"/>
          <w:rtl/>
        </w:rPr>
        <w:t>،</w:t>
      </w:r>
      <w:r w:rsidRPr="00D03A9E">
        <w:rPr>
          <w:rtl/>
        </w:rPr>
        <w:t xml:space="preserve"> وكذلك إزاء ندرة البيانات المتوافرة عن مدى وأنماط الاستغلال الجنسي والبغاء والاتجار.</w:t>
      </w:r>
      <w:r w:rsidRPr="00D03A9E">
        <w:t xml:space="preserve"> </w:t>
      </w:r>
    </w:p>
    <w:p w:rsidR="004C35A6" w:rsidRPr="00D03A9E" w:rsidRDefault="004C35A6" w:rsidP="00F776E8">
      <w:pPr>
        <w:spacing w:before="0" w:line="380" w:lineRule="exact"/>
        <w:rPr>
          <w:bCs/>
          <w:rtl/>
        </w:rPr>
      </w:pPr>
      <w:r w:rsidRPr="00D03A9E">
        <w:rPr>
          <w:rFonts w:hint="cs"/>
          <w:b/>
          <w:rtl/>
        </w:rPr>
        <w:t>67-</w:t>
      </w:r>
      <w:r w:rsidRPr="00D03A9E">
        <w:rPr>
          <w:b/>
        </w:rPr>
        <w:tab/>
      </w:r>
      <w:r w:rsidRPr="00D03A9E">
        <w:rPr>
          <w:bCs/>
          <w:rtl/>
        </w:rPr>
        <w:t>توصي اللجنة الدولة الطرف بأن تقوم بما يلي:</w:t>
      </w:r>
    </w:p>
    <w:p w:rsidR="004C35A6" w:rsidRPr="00D03A9E" w:rsidRDefault="004C35A6" w:rsidP="00BE37FB">
      <w:pPr>
        <w:spacing w:before="0" w:after="120" w:line="380" w:lineRule="exact"/>
        <w:ind w:firstLine="720"/>
        <w:rPr>
          <w:rtl/>
        </w:rPr>
      </w:pPr>
      <w:r w:rsidRPr="00D03A9E">
        <w:rPr>
          <w:bCs/>
          <w:rtl/>
        </w:rPr>
        <w:t>(أ)</w:t>
      </w:r>
      <w:r w:rsidRPr="00D03A9E">
        <w:rPr>
          <w:b/>
        </w:rPr>
        <w:tab/>
        <w:t xml:space="preserve"> </w:t>
      </w:r>
      <w:r w:rsidRPr="00D03A9E">
        <w:rPr>
          <w:bCs/>
          <w:rtl/>
        </w:rPr>
        <w:t xml:space="preserve">تنفيذ خطط العمل الوطنية المتعلقة بالاستغلال الجنسي للأطفال وبمكافحة البغاء والاتجار </w:t>
      </w:r>
      <w:r w:rsidRPr="00D03A9E">
        <w:rPr>
          <w:rFonts w:hint="cs"/>
          <w:bCs/>
          <w:rtl/>
        </w:rPr>
        <w:t>ب</w:t>
      </w:r>
      <w:r w:rsidRPr="00D03A9E">
        <w:rPr>
          <w:bCs/>
          <w:rtl/>
        </w:rPr>
        <w:t>الأشخاص لأغراض الجنس</w:t>
      </w:r>
      <w:r w:rsidRPr="00D03A9E">
        <w:rPr>
          <w:rFonts w:hint="cs"/>
          <w:bCs/>
          <w:rtl/>
        </w:rPr>
        <w:t xml:space="preserve"> تنفيذاً كاملاً</w:t>
      </w:r>
      <w:r w:rsidRPr="00D03A9E">
        <w:rPr>
          <w:bCs/>
          <w:rtl/>
        </w:rPr>
        <w:t>، وذلك من أجل حماية الأطفال من الاتجار؛</w:t>
      </w:r>
    </w:p>
    <w:p w:rsidR="004C35A6" w:rsidRPr="00D03A9E" w:rsidRDefault="004C35A6" w:rsidP="00BE37FB">
      <w:pPr>
        <w:spacing w:before="0" w:after="120" w:line="380" w:lineRule="exact"/>
        <w:ind w:firstLine="720"/>
        <w:rPr>
          <w:rtl/>
        </w:rPr>
      </w:pPr>
      <w:r w:rsidRPr="00D03A9E">
        <w:rPr>
          <w:bCs/>
          <w:rtl/>
        </w:rPr>
        <w:t>(ب)</w:t>
      </w:r>
      <w:r w:rsidRPr="00D03A9E">
        <w:rPr>
          <w:b/>
        </w:rPr>
        <w:tab/>
      </w:r>
      <w:r w:rsidRPr="00D03A9E">
        <w:rPr>
          <w:bCs/>
          <w:rtl/>
        </w:rPr>
        <w:t>تعزيز التدابير الرامية إلى رصد حالات الخطر الجديدة والناشئة لاستغلال الأطفال</w:t>
      </w:r>
      <w:r w:rsidR="00BE37FB">
        <w:rPr>
          <w:rFonts w:hint="cs"/>
          <w:bCs/>
          <w:rtl/>
        </w:rPr>
        <w:br/>
      </w:r>
      <w:r w:rsidRPr="00D03A9E">
        <w:rPr>
          <w:bCs/>
          <w:rtl/>
        </w:rPr>
        <w:t xml:space="preserve">جنسياً والتنبؤ </w:t>
      </w:r>
      <w:proofErr w:type="spellStart"/>
      <w:r w:rsidRPr="00D03A9E">
        <w:rPr>
          <w:bCs/>
          <w:rtl/>
        </w:rPr>
        <w:t>بها</w:t>
      </w:r>
      <w:proofErr w:type="spellEnd"/>
      <w:r w:rsidRPr="00D03A9E">
        <w:rPr>
          <w:bCs/>
          <w:rtl/>
        </w:rPr>
        <w:t>؛</w:t>
      </w:r>
    </w:p>
    <w:p w:rsidR="004C35A6" w:rsidRPr="00D03A9E" w:rsidRDefault="004C35A6" w:rsidP="00BE37FB">
      <w:pPr>
        <w:spacing w:before="0" w:after="120" w:line="380" w:lineRule="exact"/>
        <w:ind w:firstLine="720"/>
        <w:rPr>
          <w:rFonts w:hint="cs"/>
          <w:bCs/>
          <w:rtl/>
        </w:rPr>
      </w:pPr>
      <w:r w:rsidRPr="00D03A9E">
        <w:rPr>
          <w:bCs/>
          <w:rtl/>
        </w:rPr>
        <w:t>(ج)</w:t>
      </w:r>
      <w:r w:rsidRPr="00D03A9E">
        <w:rPr>
          <w:bCs/>
        </w:rPr>
        <w:tab/>
      </w:r>
      <w:r w:rsidRPr="00D03A9E">
        <w:rPr>
          <w:bCs/>
          <w:rtl/>
        </w:rPr>
        <w:t>تعزيز التدابير الرامية إلى حماية الأطفال ضحايا الاستغلال الجنسي، بما في ذلك الاتجار والبغاء، وتقديم مرتكبي</w:t>
      </w:r>
      <w:r w:rsidR="00F776E8">
        <w:rPr>
          <w:rFonts w:hint="cs"/>
          <w:bCs/>
          <w:rtl/>
        </w:rPr>
        <w:t xml:space="preserve"> جرائم</w:t>
      </w:r>
      <w:r w:rsidRPr="00D03A9E">
        <w:rPr>
          <w:bCs/>
          <w:rtl/>
        </w:rPr>
        <w:t xml:space="preserve"> الاعتداء والاستغلال الجنسيين إلى المحاكمة، </w:t>
      </w:r>
      <w:r w:rsidR="00F776E8">
        <w:rPr>
          <w:rFonts w:hint="cs"/>
          <w:bCs/>
          <w:rtl/>
        </w:rPr>
        <w:t>وتضمين</w:t>
      </w:r>
      <w:r w:rsidRPr="00D03A9E">
        <w:rPr>
          <w:bCs/>
          <w:rtl/>
        </w:rPr>
        <w:t xml:space="preserve"> </w:t>
      </w:r>
      <w:r w:rsidR="00F776E8">
        <w:rPr>
          <w:rFonts w:hint="cs"/>
          <w:bCs/>
          <w:rtl/>
        </w:rPr>
        <w:t>التقرير</w:t>
      </w:r>
      <w:r w:rsidR="00F776E8" w:rsidRPr="00F776E8">
        <w:rPr>
          <w:bCs/>
          <w:rtl/>
        </w:rPr>
        <w:t xml:space="preserve"> </w:t>
      </w:r>
      <w:r w:rsidR="00F776E8" w:rsidRPr="00D03A9E">
        <w:rPr>
          <w:bCs/>
          <w:rtl/>
        </w:rPr>
        <w:t xml:space="preserve">الدوري المقبل </w:t>
      </w:r>
      <w:r w:rsidRPr="00D03A9E">
        <w:rPr>
          <w:bCs/>
          <w:rtl/>
        </w:rPr>
        <w:t xml:space="preserve">بيانات </w:t>
      </w:r>
      <w:r w:rsidR="00F776E8">
        <w:rPr>
          <w:rFonts w:hint="cs"/>
          <w:bCs/>
          <w:rtl/>
        </w:rPr>
        <w:t>عن نطاق</w:t>
      </w:r>
      <w:r w:rsidRPr="00D03A9E">
        <w:rPr>
          <w:bCs/>
          <w:rtl/>
        </w:rPr>
        <w:t xml:space="preserve"> هذه الجرائم وأنماطها</w:t>
      </w:r>
      <w:r w:rsidR="00BE37FB">
        <w:rPr>
          <w:rFonts w:hint="cs"/>
          <w:bCs/>
          <w:rtl/>
        </w:rPr>
        <w:t>؛</w:t>
      </w:r>
    </w:p>
    <w:p w:rsidR="004C35A6" w:rsidRPr="00D03A9E" w:rsidRDefault="004C35A6" w:rsidP="00BE37FB">
      <w:pPr>
        <w:pStyle w:val="Default"/>
        <w:bidi/>
        <w:spacing w:after="120" w:line="380" w:lineRule="exact"/>
        <w:ind w:firstLine="720"/>
        <w:jc w:val="lowKashida"/>
        <w:rPr>
          <w:rFonts w:ascii="Times New Roman" w:hAnsi="Times New Roman" w:cs="Traditional Arabic"/>
          <w:spacing w:val="6"/>
          <w:sz w:val="22"/>
          <w:szCs w:val="30"/>
          <w:rtl/>
        </w:rPr>
      </w:pPr>
      <w:r w:rsidRPr="00D03A9E">
        <w:rPr>
          <w:rFonts w:ascii="Times New Roman" w:hAnsi="Times New Roman" w:cs="Traditional Arabic"/>
          <w:bCs/>
          <w:spacing w:val="6"/>
          <w:sz w:val="22"/>
          <w:szCs w:val="30"/>
          <w:rtl/>
        </w:rPr>
        <w:t>(</w:t>
      </w:r>
      <w:r w:rsidRPr="00D03A9E">
        <w:rPr>
          <w:rFonts w:ascii="Times New Roman" w:hAnsi="Times New Roman" w:cs="Traditional Arabic" w:hint="eastAsia"/>
          <w:bCs/>
          <w:spacing w:val="6"/>
          <w:sz w:val="22"/>
          <w:szCs w:val="30"/>
          <w:rtl/>
        </w:rPr>
        <w:t>د</w:t>
      </w:r>
      <w:r w:rsidRPr="00D03A9E">
        <w:rPr>
          <w:rFonts w:ascii="Times New Roman" w:hAnsi="Times New Roman" w:cs="Traditional Arabic"/>
          <w:bCs/>
          <w:spacing w:val="6"/>
          <w:sz w:val="22"/>
          <w:szCs w:val="30"/>
          <w:rtl/>
        </w:rPr>
        <w:t>)</w:t>
      </w:r>
      <w:r w:rsidRPr="00D03A9E">
        <w:rPr>
          <w:rFonts w:ascii="Times New Roman" w:hAnsi="Times New Roman" w:cs="Traditional Arabic"/>
          <w:b/>
          <w:spacing w:val="6"/>
          <w:sz w:val="22"/>
          <w:szCs w:val="30"/>
          <w:lang w:val="en-GB"/>
        </w:rPr>
        <w:tab/>
      </w:r>
      <w:r w:rsidRPr="00D03A9E">
        <w:rPr>
          <w:rFonts w:ascii="Times New Roman" w:hAnsi="Times New Roman" w:cs="Traditional Arabic" w:hint="eastAsia"/>
          <w:bCs/>
          <w:spacing w:val="6"/>
          <w:sz w:val="22"/>
          <w:szCs w:val="30"/>
          <w:rtl/>
        </w:rPr>
        <w:t>تدريب</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موظفي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إنفاذ</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القوانين،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والقضاة،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والمدعين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العامين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على</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كيفية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تلقي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الشكاوى</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ورصدها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والتحقيق</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فيها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بطريقة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تراعي</w:t>
      </w:r>
      <w:r w:rsidRPr="00D03A9E">
        <w:rPr>
          <w:rFonts w:ascii="Times New Roman" w:hAnsi="Times New Roman" w:cs="Traditional Arabic"/>
          <w:bCs/>
          <w:spacing w:val="6"/>
          <w:sz w:val="22"/>
          <w:szCs w:val="30"/>
          <w:rtl/>
        </w:rPr>
        <w:t xml:space="preserve"> </w:t>
      </w:r>
      <w:r w:rsidR="00F776E8">
        <w:rPr>
          <w:rFonts w:ascii="Times New Roman" w:hAnsi="Times New Roman" w:cs="Traditional Arabic" w:hint="cs"/>
          <w:bCs/>
          <w:spacing w:val="6"/>
          <w:sz w:val="22"/>
          <w:szCs w:val="30"/>
          <w:rtl/>
        </w:rPr>
        <w:t>خصوصيات</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الطفل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وتحترم</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السرية؛</w:t>
      </w:r>
    </w:p>
    <w:p w:rsidR="004C35A6" w:rsidRPr="00D03A9E" w:rsidRDefault="004C35A6" w:rsidP="00BE37FB">
      <w:pPr>
        <w:pStyle w:val="Default"/>
        <w:bidi/>
        <w:spacing w:after="120" w:line="380" w:lineRule="exact"/>
        <w:ind w:firstLine="720"/>
        <w:jc w:val="lowKashida"/>
        <w:rPr>
          <w:rFonts w:ascii="Times New Roman" w:hAnsi="Times New Roman" w:cs="Traditional Arabic"/>
          <w:spacing w:val="6"/>
          <w:sz w:val="22"/>
          <w:szCs w:val="30"/>
          <w:rtl/>
        </w:rPr>
      </w:pPr>
      <w:r w:rsidRPr="00D03A9E">
        <w:rPr>
          <w:rFonts w:ascii="Times New Roman" w:hAnsi="Times New Roman" w:cs="Traditional Arabic"/>
          <w:bCs/>
          <w:spacing w:val="6"/>
          <w:sz w:val="22"/>
          <w:szCs w:val="30"/>
          <w:rtl/>
        </w:rPr>
        <w:t>(</w:t>
      </w:r>
      <w:r w:rsidR="00F776E8">
        <w:rPr>
          <w:rFonts w:ascii="Times New Roman" w:hAnsi="Times New Roman" w:cs="Traditional Arabic" w:hint="cs"/>
          <w:bCs/>
          <w:spacing w:val="6"/>
          <w:sz w:val="22"/>
          <w:szCs w:val="30"/>
          <w:rtl/>
        </w:rPr>
        <w:t>ﻫ</w:t>
      </w:r>
      <w:r w:rsidRPr="00D03A9E">
        <w:rPr>
          <w:rFonts w:ascii="Times New Roman" w:hAnsi="Times New Roman" w:cs="Traditional Arabic"/>
          <w:bCs/>
          <w:spacing w:val="6"/>
          <w:sz w:val="22"/>
          <w:szCs w:val="30"/>
          <w:rtl/>
        </w:rPr>
        <w:t>)</w:t>
      </w:r>
      <w:r w:rsidRPr="00D03A9E">
        <w:rPr>
          <w:rFonts w:ascii="Times New Roman" w:hAnsi="Times New Roman" w:cs="Traditional Arabic"/>
          <w:b/>
          <w:spacing w:val="6"/>
          <w:sz w:val="22"/>
          <w:szCs w:val="30"/>
        </w:rPr>
        <w:tab/>
      </w:r>
      <w:r w:rsidRPr="00D03A9E">
        <w:rPr>
          <w:rFonts w:ascii="Times New Roman" w:hAnsi="Times New Roman" w:cs="Traditional Arabic" w:hint="cs"/>
          <w:bCs/>
          <w:spacing w:val="6"/>
          <w:sz w:val="22"/>
          <w:szCs w:val="30"/>
          <w:rtl/>
        </w:rPr>
        <w:t>تنفيذ</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سياسات</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وبرامج</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ملائمة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لوقاية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الأطفال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الضحايا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وتعافيهم</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وإعادة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إدماجهم</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اجتماعياً،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وفقاً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للوثائق</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الختامية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المعتمدة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في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المؤتمرات</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العالمية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الأول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والثاني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والثالث</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لمكافحة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الاستغلال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الجنسي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التجاري</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للأطفال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المعقودة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في</w:t>
      </w:r>
      <w:r w:rsidRPr="00D03A9E">
        <w:rPr>
          <w:rFonts w:ascii="Times New Roman" w:hAnsi="Times New Roman" w:cs="Traditional Arabic"/>
          <w:bCs/>
          <w:spacing w:val="6"/>
          <w:sz w:val="22"/>
          <w:szCs w:val="30"/>
          <w:rtl/>
        </w:rPr>
        <w:t xml:space="preserve"> 1996 </w:t>
      </w:r>
      <w:r w:rsidRPr="00D03A9E">
        <w:rPr>
          <w:rFonts w:ascii="Times New Roman" w:hAnsi="Times New Roman" w:cs="Traditional Arabic" w:hint="eastAsia"/>
          <w:bCs/>
          <w:spacing w:val="6"/>
          <w:sz w:val="22"/>
          <w:szCs w:val="30"/>
          <w:rtl/>
        </w:rPr>
        <w:t>و</w:t>
      </w:r>
      <w:r w:rsidRPr="00D03A9E">
        <w:rPr>
          <w:rFonts w:ascii="Times New Roman" w:hAnsi="Times New Roman" w:cs="Traditional Arabic"/>
          <w:bCs/>
          <w:spacing w:val="6"/>
          <w:sz w:val="22"/>
          <w:szCs w:val="30"/>
          <w:rtl/>
        </w:rPr>
        <w:t xml:space="preserve">2001 </w:t>
      </w:r>
      <w:r w:rsidRPr="00D03A9E">
        <w:rPr>
          <w:rFonts w:ascii="Times New Roman" w:hAnsi="Times New Roman" w:cs="Traditional Arabic" w:hint="eastAsia"/>
          <w:bCs/>
          <w:spacing w:val="6"/>
          <w:sz w:val="22"/>
          <w:szCs w:val="30"/>
          <w:rtl/>
        </w:rPr>
        <w:t>و</w:t>
      </w:r>
      <w:r w:rsidRPr="00D03A9E">
        <w:rPr>
          <w:rFonts w:ascii="Times New Roman" w:hAnsi="Times New Roman" w:cs="Traditional Arabic"/>
          <w:bCs/>
          <w:spacing w:val="6"/>
          <w:sz w:val="22"/>
          <w:szCs w:val="30"/>
          <w:rtl/>
        </w:rPr>
        <w:t>2008</w:t>
      </w:r>
      <w:r w:rsidRPr="00D03A9E">
        <w:rPr>
          <w:rFonts w:ascii="Times New Roman" w:hAnsi="Times New Roman" w:cs="Traditional Arabic" w:hint="eastAsia"/>
          <w:bCs/>
          <w:spacing w:val="6"/>
          <w:sz w:val="22"/>
          <w:szCs w:val="30"/>
          <w:rtl/>
        </w:rPr>
        <w:t>؛</w:t>
      </w:r>
    </w:p>
    <w:p w:rsidR="004C35A6" w:rsidRPr="00D03A9E" w:rsidRDefault="004C35A6" w:rsidP="00BE37FB">
      <w:pPr>
        <w:pStyle w:val="Default"/>
        <w:bidi/>
        <w:spacing w:after="120" w:line="380" w:lineRule="exact"/>
        <w:ind w:firstLine="720"/>
        <w:jc w:val="lowKashida"/>
        <w:rPr>
          <w:rFonts w:ascii="Times New Roman" w:hAnsi="Times New Roman" w:cs="Traditional Arabic"/>
          <w:spacing w:val="6"/>
          <w:sz w:val="22"/>
          <w:szCs w:val="30"/>
          <w:rtl/>
        </w:rPr>
      </w:pPr>
      <w:r w:rsidRPr="00D03A9E">
        <w:rPr>
          <w:rFonts w:ascii="Times New Roman" w:hAnsi="Times New Roman" w:cs="Traditional Arabic"/>
          <w:bCs/>
          <w:spacing w:val="6"/>
          <w:sz w:val="22"/>
          <w:szCs w:val="30"/>
          <w:rtl/>
        </w:rPr>
        <w:t>(</w:t>
      </w:r>
      <w:r w:rsidRPr="00D03A9E">
        <w:rPr>
          <w:rFonts w:ascii="Times New Roman" w:hAnsi="Times New Roman" w:cs="Traditional Arabic" w:hint="eastAsia"/>
          <w:bCs/>
          <w:spacing w:val="6"/>
          <w:sz w:val="22"/>
          <w:szCs w:val="30"/>
          <w:rtl/>
        </w:rPr>
        <w:t>و</w:t>
      </w:r>
      <w:r w:rsidRPr="00D03A9E">
        <w:rPr>
          <w:rFonts w:ascii="Times New Roman" w:hAnsi="Times New Roman" w:cs="Traditional Arabic"/>
          <w:bCs/>
          <w:spacing w:val="6"/>
          <w:sz w:val="22"/>
          <w:szCs w:val="30"/>
          <w:rtl/>
        </w:rPr>
        <w:t>)</w:t>
      </w:r>
      <w:r w:rsidRPr="00D03A9E">
        <w:rPr>
          <w:rFonts w:ascii="Times New Roman" w:hAnsi="Times New Roman" w:cs="Traditional Arabic"/>
          <w:b/>
          <w:spacing w:val="6"/>
          <w:sz w:val="22"/>
          <w:szCs w:val="30"/>
        </w:rPr>
        <w:tab/>
      </w:r>
      <w:r w:rsidRPr="00D03A9E">
        <w:rPr>
          <w:rFonts w:ascii="Times New Roman" w:hAnsi="Times New Roman" w:cs="Traditional Arabic" w:hint="eastAsia"/>
          <w:bCs/>
          <w:spacing w:val="6"/>
          <w:sz w:val="22"/>
          <w:szCs w:val="30"/>
          <w:rtl/>
        </w:rPr>
        <w:t>كفالة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توفير</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التعليم</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والتدريب،</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وكذلك</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المساعدة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النفسية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والمشورة،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للأطفال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ضحايا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الاتجار؛</w:t>
      </w:r>
    </w:p>
    <w:p w:rsidR="004C35A6" w:rsidRPr="00D03A9E" w:rsidRDefault="004C35A6" w:rsidP="00BE37FB">
      <w:pPr>
        <w:pStyle w:val="Default"/>
        <w:bidi/>
        <w:spacing w:after="120" w:line="380" w:lineRule="exact"/>
        <w:ind w:firstLine="720"/>
        <w:jc w:val="lowKashida"/>
        <w:rPr>
          <w:rFonts w:ascii="Times New Roman" w:hAnsi="Times New Roman" w:cs="Traditional Arabic"/>
          <w:spacing w:val="6"/>
          <w:sz w:val="22"/>
          <w:szCs w:val="30"/>
          <w:rtl/>
        </w:rPr>
      </w:pPr>
      <w:r w:rsidRPr="00D03A9E">
        <w:rPr>
          <w:rFonts w:ascii="Times New Roman" w:hAnsi="Times New Roman" w:cs="Traditional Arabic"/>
          <w:bCs/>
          <w:spacing w:val="6"/>
          <w:sz w:val="22"/>
          <w:szCs w:val="30"/>
          <w:rtl/>
        </w:rPr>
        <w:t>(</w:t>
      </w:r>
      <w:r w:rsidRPr="00D03A9E">
        <w:rPr>
          <w:rFonts w:ascii="Times New Roman" w:hAnsi="Times New Roman" w:cs="Traditional Arabic" w:hint="eastAsia"/>
          <w:bCs/>
          <w:spacing w:val="6"/>
          <w:sz w:val="22"/>
          <w:szCs w:val="30"/>
          <w:rtl/>
        </w:rPr>
        <w:t>ز</w:t>
      </w:r>
      <w:r w:rsidRPr="00D03A9E">
        <w:rPr>
          <w:rFonts w:ascii="Times New Roman" w:hAnsi="Times New Roman" w:cs="Traditional Arabic"/>
          <w:bCs/>
          <w:spacing w:val="6"/>
          <w:sz w:val="22"/>
          <w:szCs w:val="30"/>
          <w:rtl/>
        </w:rPr>
        <w:t>)</w:t>
      </w:r>
      <w:r w:rsidRPr="00D03A9E">
        <w:rPr>
          <w:rFonts w:ascii="Times New Roman" w:hAnsi="Times New Roman" w:cs="Traditional Arabic"/>
          <w:b/>
          <w:spacing w:val="6"/>
          <w:sz w:val="22"/>
          <w:szCs w:val="30"/>
        </w:rPr>
        <w:tab/>
      </w:r>
      <w:r w:rsidRPr="00D03A9E">
        <w:rPr>
          <w:rFonts w:ascii="Times New Roman" w:hAnsi="Times New Roman" w:cs="Traditional Arabic" w:hint="eastAsia"/>
          <w:bCs/>
          <w:spacing w:val="6"/>
          <w:sz w:val="22"/>
          <w:szCs w:val="30"/>
          <w:rtl/>
        </w:rPr>
        <w:t>التفاوض</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على</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اتفاقات</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ثنائية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ومتعددة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الأطراف</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مع</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البلدان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المعنية،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بما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فيها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البلدان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w:t>
      </w:r>
      <w:r w:rsidRPr="00D03A9E">
        <w:rPr>
          <w:rFonts w:ascii="Times New Roman" w:hAnsi="Times New Roman" w:cs="Traditional Arabic" w:hint="cs"/>
          <w:bCs/>
          <w:spacing w:val="6"/>
          <w:sz w:val="22"/>
          <w:szCs w:val="30"/>
          <w:rtl/>
        </w:rPr>
        <w:t>م</w:t>
      </w:r>
      <w:r w:rsidRPr="00D03A9E">
        <w:rPr>
          <w:rFonts w:ascii="Times New Roman" w:hAnsi="Times New Roman" w:cs="Traditional Arabic" w:hint="eastAsia"/>
          <w:bCs/>
          <w:spacing w:val="6"/>
          <w:sz w:val="22"/>
          <w:szCs w:val="30"/>
          <w:rtl/>
        </w:rPr>
        <w:t>جا</w:t>
      </w:r>
      <w:r w:rsidRPr="00D03A9E">
        <w:rPr>
          <w:rFonts w:ascii="Times New Roman" w:hAnsi="Times New Roman" w:cs="Traditional Arabic" w:hint="cs"/>
          <w:bCs/>
          <w:spacing w:val="6"/>
          <w:sz w:val="22"/>
          <w:szCs w:val="30"/>
          <w:rtl/>
        </w:rPr>
        <w:t>و</w:t>
      </w:r>
      <w:r w:rsidRPr="00D03A9E">
        <w:rPr>
          <w:rFonts w:ascii="Times New Roman" w:hAnsi="Times New Roman" w:cs="Traditional Arabic" w:hint="eastAsia"/>
          <w:bCs/>
          <w:spacing w:val="6"/>
          <w:sz w:val="22"/>
          <w:szCs w:val="30"/>
          <w:rtl/>
        </w:rPr>
        <w:t>رة،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لمنع</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بيع</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الأطفال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والاتجار</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بهم</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واختطافهم،</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ووضع</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خطط</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عمل</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مشتركة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بين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البلدان</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المعنية</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وفيما</w:t>
      </w:r>
      <w:r w:rsidRPr="00D03A9E">
        <w:rPr>
          <w:rFonts w:ascii="Times New Roman" w:hAnsi="Times New Roman" w:cs="Traditional Arabic"/>
          <w:bCs/>
          <w:spacing w:val="6"/>
          <w:sz w:val="22"/>
          <w:szCs w:val="30"/>
          <w:rtl/>
        </w:rPr>
        <w:t xml:space="preserve"> </w:t>
      </w:r>
      <w:r w:rsidRPr="00D03A9E">
        <w:rPr>
          <w:rFonts w:ascii="Times New Roman" w:hAnsi="Times New Roman" w:cs="Traditional Arabic" w:hint="eastAsia"/>
          <w:bCs/>
          <w:spacing w:val="6"/>
          <w:sz w:val="22"/>
          <w:szCs w:val="30"/>
          <w:rtl/>
        </w:rPr>
        <w:t>بينها</w:t>
      </w:r>
      <w:r w:rsidRPr="00D03A9E">
        <w:rPr>
          <w:rFonts w:ascii="Times New Roman" w:hAnsi="Times New Roman" w:cs="Traditional Arabic"/>
          <w:bCs/>
          <w:spacing w:val="6"/>
          <w:sz w:val="22"/>
          <w:szCs w:val="30"/>
          <w:rtl/>
        </w:rPr>
        <w:t>.</w:t>
      </w:r>
    </w:p>
    <w:p w:rsidR="004C35A6" w:rsidRPr="00381166" w:rsidRDefault="004C35A6" w:rsidP="00E17EB4">
      <w:pPr>
        <w:spacing w:before="0" w:line="380" w:lineRule="exact"/>
        <w:rPr>
          <w:spacing w:val="2"/>
          <w:rtl/>
        </w:rPr>
      </w:pPr>
      <w:r w:rsidRPr="00381166">
        <w:rPr>
          <w:rFonts w:hint="cs"/>
          <w:spacing w:val="2"/>
          <w:rtl/>
        </w:rPr>
        <w:t>68-</w:t>
      </w:r>
      <w:r w:rsidRPr="00381166">
        <w:rPr>
          <w:spacing w:val="2"/>
        </w:rPr>
        <w:tab/>
      </w:r>
      <w:r w:rsidRPr="00381166">
        <w:rPr>
          <w:spacing w:val="2"/>
          <w:rtl/>
        </w:rPr>
        <w:t>ويساور اللجنة القلق إزاء عدم وجود بيانات عن عدد المواطنين السويديين المتورطين في الاستغلال الجنسي للأطفال في الخارج وكذلك عن أنواع الجرائم.</w:t>
      </w:r>
      <w:r w:rsidRPr="00381166">
        <w:rPr>
          <w:spacing w:val="2"/>
        </w:rPr>
        <w:t xml:space="preserve"> </w:t>
      </w:r>
      <w:r w:rsidRPr="00381166">
        <w:rPr>
          <w:spacing w:val="2"/>
          <w:rtl/>
        </w:rPr>
        <w:t>و</w:t>
      </w:r>
      <w:r w:rsidRPr="00381166">
        <w:rPr>
          <w:rFonts w:hint="cs"/>
          <w:spacing w:val="2"/>
          <w:rtl/>
        </w:rPr>
        <w:t>ي</w:t>
      </w:r>
      <w:r w:rsidRPr="00381166">
        <w:rPr>
          <w:spacing w:val="2"/>
          <w:rtl/>
        </w:rPr>
        <w:t xml:space="preserve">ساور اللجنة القلق أيضاً إزاء ندرة المعلومات المقدمة عن التحقيقات التي تُجرى بشأن مرتكبي الجرائم وعن </w:t>
      </w:r>
      <w:r w:rsidRPr="00381166">
        <w:rPr>
          <w:rFonts w:hint="cs"/>
          <w:spacing w:val="2"/>
          <w:rtl/>
        </w:rPr>
        <w:t>محاكماتهم</w:t>
      </w:r>
      <w:r w:rsidRPr="00381166">
        <w:rPr>
          <w:spacing w:val="2"/>
          <w:rtl/>
        </w:rPr>
        <w:t xml:space="preserve"> والعقوبات الصادرة </w:t>
      </w:r>
      <w:r w:rsidRPr="00381166">
        <w:rPr>
          <w:rFonts w:hint="cs"/>
          <w:spacing w:val="2"/>
          <w:rtl/>
        </w:rPr>
        <w:t>في حقهم</w:t>
      </w:r>
      <w:r w:rsidR="00E17EB4" w:rsidRPr="00381166">
        <w:rPr>
          <w:rFonts w:hint="cs"/>
          <w:spacing w:val="2"/>
          <w:rtl/>
        </w:rPr>
        <w:t xml:space="preserve">. </w:t>
      </w:r>
      <w:r w:rsidRPr="00381166">
        <w:rPr>
          <w:spacing w:val="2"/>
          <w:rtl/>
        </w:rPr>
        <w:t xml:space="preserve">وتلاحظ اللجنة </w:t>
      </w:r>
      <w:r w:rsidR="00E17EB4" w:rsidRPr="00381166">
        <w:rPr>
          <w:rFonts w:hint="cs"/>
          <w:spacing w:val="2"/>
          <w:rtl/>
        </w:rPr>
        <w:t>كذلك</w:t>
      </w:r>
      <w:r w:rsidRPr="00381166">
        <w:rPr>
          <w:spacing w:val="2"/>
          <w:rtl/>
        </w:rPr>
        <w:t xml:space="preserve"> </w:t>
      </w:r>
      <w:r w:rsidR="00E17EB4" w:rsidRPr="00381166">
        <w:rPr>
          <w:rFonts w:hint="cs"/>
          <w:spacing w:val="2"/>
          <w:rtl/>
        </w:rPr>
        <w:t>ب</w:t>
      </w:r>
      <w:r w:rsidRPr="00381166">
        <w:rPr>
          <w:spacing w:val="2"/>
          <w:rtl/>
        </w:rPr>
        <w:t xml:space="preserve">قلق أنه لم </w:t>
      </w:r>
      <w:r w:rsidRPr="00381166">
        <w:rPr>
          <w:rFonts w:hint="cs"/>
          <w:spacing w:val="2"/>
          <w:rtl/>
        </w:rPr>
        <w:t>يُبلّغ عن اتخاذ</w:t>
      </w:r>
      <w:r w:rsidRPr="00381166">
        <w:rPr>
          <w:spacing w:val="2"/>
          <w:rtl/>
        </w:rPr>
        <w:t xml:space="preserve"> أية تدابير لحظر إعادة إصدار جوازات سفر للأشخاص الذين يُطلق سراحهم بعد دفع كفالة.</w:t>
      </w:r>
      <w:r w:rsidRPr="00381166">
        <w:rPr>
          <w:spacing w:val="2"/>
        </w:rPr>
        <w:t xml:space="preserve"> </w:t>
      </w:r>
    </w:p>
    <w:p w:rsidR="004C35A6" w:rsidRPr="00D03A9E" w:rsidRDefault="004C35A6" w:rsidP="00E17EB4">
      <w:pPr>
        <w:spacing w:before="0" w:line="380" w:lineRule="exact"/>
        <w:rPr>
          <w:bCs/>
          <w:rtl/>
        </w:rPr>
      </w:pPr>
      <w:r w:rsidRPr="00D03A9E">
        <w:rPr>
          <w:rFonts w:hint="cs"/>
          <w:b/>
          <w:rtl/>
        </w:rPr>
        <w:t>69-</w:t>
      </w:r>
      <w:r w:rsidRPr="00D03A9E">
        <w:rPr>
          <w:b/>
        </w:rPr>
        <w:tab/>
      </w:r>
      <w:r w:rsidRPr="00D03A9E">
        <w:rPr>
          <w:bCs/>
          <w:rtl/>
        </w:rPr>
        <w:t>توصي اللجنة الدولة الطرف بزيادة الجهود التي تبذلها لمنع ومكافحة الظاهرة المزعجة المتمثلة في السياحة بدافع ممارسة الجنس مع الأطفال، بوسائل منها:</w:t>
      </w:r>
    </w:p>
    <w:p w:rsidR="004C35A6" w:rsidRPr="00D03A9E" w:rsidRDefault="004C35A6" w:rsidP="00BE37FB">
      <w:pPr>
        <w:spacing w:before="0" w:after="120" w:line="380" w:lineRule="exact"/>
        <w:ind w:firstLine="720"/>
        <w:rPr>
          <w:rtl/>
        </w:rPr>
      </w:pPr>
      <w:r w:rsidRPr="00D03A9E">
        <w:rPr>
          <w:bCs/>
          <w:rtl/>
        </w:rPr>
        <w:t>(أ)</w:t>
      </w:r>
      <w:r w:rsidRPr="00D03A9E">
        <w:rPr>
          <w:b/>
        </w:rPr>
        <w:tab/>
      </w:r>
      <w:r w:rsidRPr="00D03A9E">
        <w:rPr>
          <w:bCs/>
          <w:rtl/>
        </w:rPr>
        <w:t>مقاضاة الجناة بشكل متسق عن الجرائم المرتكبة في الخارج عندما يعودون إلى السويد؛</w:t>
      </w:r>
    </w:p>
    <w:p w:rsidR="004C35A6" w:rsidRPr="00D03A9E" w:rsidRDefault="004C35A6" w:rsidP="00BE37FB">
      <w:pPr>
        <w:spacing w:before="0" w:after="120" w:line="380" w:lineRule="exact"/>
        <w:ind w:firstLine="720"/>
        <w:rPr>
          <w:rtl/>
        </w:rPr>
      </w:pPr>
      <w:r w:rsidRPr="00D03A9E">
        <w:rPr>
          <w:bCs/>
          <w:rtl/>
        </w:rPr>
        <w:t>(ب)</w:t>
      </w:r>
      <w:r w:rsidRPr="00D03A9E">
        <w:rPr>
          <w:b/>
        </w:rPr>
        <w:tab/>
      </w:r>
      <w:r w:rsidR="001E09BA">
        <w:rPr>
          <w:rFonts w:hint="cs"/>
          <w:bCs/>
          <w:rtl/>
        </w:rPr>
        <w:t>إنشاء</w:t>
      </w:r>
      <w:r w:rsidRPr="00D03A9E">
        <w:rPr>
          <w:bCs/>
          <w:rtl/>
        </w:rPr>
        <w:t xml:space="preserve"> آلية لجمع البيانات والمعلومات المتصلة بالسياحة الجنسية، بما في ذلك التحقيقات </w:t>
      </w:r>
      <w:r w:rsidRPr="00D03A9E">
        <w:rPr>
          <w:rFonts w:hint="cs"/>
          <w:bCs/>
          <w:rtl/>
        </w:rPr>
        <w:t>والمحاكمات</w:t>
      </w:r>
      <w:r w:rsidRPr="00D03A9E">
        <w:rPr>
          <w:bCs/>
          <w:rtl/>
        </w:rPr>
        <w:t xml:space="preserve"> والعقوبات، بصورة منهجية؛</w:t>
      </w:r>
    </w:p>
    <w:p w:rsidR="004C35A6" w:rsidRPr="00D03A9E" w:rsidRDefault="004C35A6" w:rsidP="00BE37FB">
      <w:pPr>
        <w:spacing w:before="0" w:after="120" w:line="380" w:lineRule="exact"/>
        <w:ind w:firstLine="720"/>
        <w:rPr>
          <w:rFonts w:hint="cs"/>
          <w:rtl/>
        </w:rPr>
      </w:pPr>
      <w:r w:rsidRPr="00D03A9E">
        <w:rPr>
          <w:bCs/>
          <w:rtl/>
        </w:rPr>
        <w:t>(ج)</w:t>
      </w:r>
      <w:r w:rsidRPr="00D03A9E">
        <w:rPr>
          <w:b/>
        </w:rPr>
        <w:tab/>
      </w:r>
      <w:r w:rsidRPr="00D03A9E">
        <w:rPr>
          <w:bCs/>
          <w:rtl/>
        </w:rPr>
        <w:t xml:space="preserve">تنظيم حملات توعية لمعالجة مواقف </w:t>
      </w:r>
      <w:r w:rsidRPr="00D03A9E">
        <w:rPr>
          <w:rFonts w:hint="cs"/>
          <w:bCs/>
          <w:rtl/>
        </w:rPr>
        <w:t>مثل</w:t>
      </w:r>
      <w:r w:rsidRPr="00D03A9E">
        <w:rPr>
          <w:bCs/>
          <w:rtl/>
        </w:rPr>
        <w:t xml:space="preserve"> الاعتقاد بأن إيذاء واستغلال الأطفال الفقراء في البلدان الأجنبية أمر مقبول</w:t>
      </w:r>
      <w:r w:rsidR="00BE37FB">
        <w:rPr>
          <w:rFonts w:hint="cs"/>
          <w:bCs/>
          <w:rtl/>
        </w:rPr>
        <w:t>؛</w:t>
      </w:r>
    </w:p>
    <w:p w:rsidR="004C35A6" w:rsidRPr="00D03A9E" w:rsidRDefault="004C35A6" w:rsidP="00E17EB4">
      <w:pPr>
        <w:spacing w:before="0" w:line="380" w:lineRule="exact"/>
        <w:ind w:firstLine="720"/>
        <w:rPr>
          <w:rtl/>
        </w:rPr>
      </w:pPr>
      <w:r w:rsidRPr="00D03A9E">
        <w:rPr>
          <w:bCs/>
          <w:rtl/>
        </w:rPr>
        <w:t>(د)</w:t>
      </w:r>
      <w:r w:rsidRPr="00D03A9E">
        <w:rPr>
          <w:b/>
        </w:rPr>
        <w:tab/>
      </w:r>
      <w:r w:rsidRPr="00D03A9E">
        <w:rPr>
          <w:bCs/>
          <w:rtl/>
        </w:rPr>
        <w:t>تعزيز التعاون مع المنظمات غير الحكومية وصناعة السياحة بغية الوفاء على نحو أفضل بالمبادئ التوجيهية التي حددتها منظمة السياحة العالمية بشأن حماية الأطفال من الاستغلال الجنسي في السياحة؛</w:t>
      </w:r>
    </w:p>
    <w:p w:rsidR="004C35A6" w:rsidRPr="00D03A9E" w:rsidRDefault="004C35A6" w:rsidP="00BE37FB">
      <w:pPr>
        <w:spacing w:before="0" w:line="380" w:lineRule="exact"/>
        <w:ind w:firstLine="720"/>
        <w:rPr>
          <w:rtl/>
        </w:rPr>
      </w:pPr>
      <w:r w:rsidRPr="00D03A9E">
        <w:rPr>
          <w:bCs/>
          <w:rtl/>
        </w:rPr>
        <w:t>(</w:t>
      </w:r>
      <w:r w:rsidR="001E09BA">
        <w:rPr>
          <w:rFonts w:hint="cs"/>
          <w:bCs/>
          <w:rtl/>
        </w:rPr>
        <w:t>ﻫ</w:t>
      </w:r>
      <w:r w:rsidRPr="00D03A9E">
        <w:rPr>
          <w:bCs/>
          <w:rtl/>
        </w:rPr>
        <w:t>)</w:t>
      </w:r>
      <w:r w:rsidRPr="00D03A9E">
        <w:rPr>
          <w:b/>
        </w:rPr>
        <w:tab/>
      </w:r>
      <w:r w:rsidRPr="00D03A9E">
        <w:rPr>
          <w:bCs/>
          <w:rtl/>
        </w:rPr>
        <w:t xml:space="preserve">النظر في استعراض وتعديل تشريعاتها بغية إلغاء كل شروط الجريمة المزدوجة </w:t>
      </w:r>
      <w:r w:rsidRPr="00D03A9E">
        <w:rPr>
          <w:rFonts w:hint="cs"/>
          <w:bCs/>
          <w:rtl/>
        </w:rPr>
        <w:t>العالقة</w:t>
      </w:r>
      <w:r w:rsidRPr="00D03A9E">
        <w:rPr>
          <w:bCs/>
          <w:rtl/>
        </w:rPr>
        <w:t xml:space="preserve"> لكي </w:t>
      </w:r>
      <w:r w:rsidR="00BE37FB">
        <w:rPr>
          <w:rFonts w:hint="cs"/>
          <w:bCs/>
          <w:rtl/>
        </w:rPr>
        <w:t>يُحاكم</w:t>
      </w:r>
      <w:r w:rsidRPr="00D03A9E">
        <w:rPr>
          <w:bCs/>
          <w:rtl/>
        </w:rPr>
        <w:t xml:space="preserve"> في السويد </w:t>
      </w:r>
      <w:r w:rsidR="001E09BA">
        <w:rPr>
          <w:rFonts w:hint="cs"/>
          <w:bCs/>
          <w:rtl/>
        </w:rPr>
        <w:t xml:space="preserve">على </w:t>
      </w:r>
      <w:r w:rsidRPr="00D03A9E">
        <w:rPr>
          <w:bCs/>
          <w:rtl/>
        </w:rPr>
        <w:t xml:space="preserve">الجرائم الجنسية المرتكبة ضد الأطفال والجرائم المرتبطة </w:t>
      </w:r>
      <w:proofErr w:type="spellStart"/>
      <w:r w:rsidRPr="00D03A9E">
        <w:rPr>
          <w:bCs/>
          <w:rtl/>
        </w:rPr>
        <w:t>بها</w:t>
      </w:r>
      <w:proofErr w:type="spellEnd"/>
      <w:r w:rsidRPr="00D03A9E">
        <w:rPr>
          <w:bCs/>
          <w:rtl/>
        </w:rPr>
        <w:t xml:space="preserve"> المرتكبة في الخارج.</w:t>
      </w:r>
      <w:r w:rsidRPr="00D03A9E">
        <w:t xml:space="preserve"> </w:t>
      </w:r>
    </w:p>
    <w:p w:rsidR="004C35A6" w:rsidRPr="00D03A9E" w:rsidRDefault="004C35A6" w:rsidP="006666D3">
      <w:pPr>
        <w:pStyle w:val="Heading2"/>
        <w:spacing w:before="0" w:line="380" w:lineRule="exact"/>
        <w:jc w:val="lowKashida"/>
        <w:rPr>
          <w:b/>
          <w:bCs/>
          <w:sz w:val="22"/>
          <w:szCs w:val="30"/>
          <w:rtl/>
        </w:rPr>
      </w:pPr>
      <w:r w:rsidRPr="00D03A9E">
        <w:rPr>
          <w:b/>
          <w:bCs/>
          <w:sz w:val="22"/>
          <w:szCs w:val="30"/>
          <w:rtl/>
        </w:rPr>
        <w:t>إدارة قضاء الأحداث</w:t>
      </w:r>
    </w:p>
    <w:p w:rsidR="004C35A6" w:rsidRPr="00D03A9E" w:rsidRDefault="004C35A6" w:rsidP="00B17C57">
      <w:pPr>
        <w:spacing w:before="0" w:line="380" w:lineRule="exact"/>
        <w:rPr>
          <w:rtl/>
        </w:rPr>
      </w:pPr>
      <w:r w:rsidRPr="00D03A9E">
        <w:rPr>
          <w:rFonts w:hint="cs"/>
          <w:rtl/>
        </w:rPr>
        <w:t>70-</w:t>
      </w:r>
      <w:r w:rsidRPr="00D03A9E">
        <w:tab/>
      </w:r>
      <w:r w:rsidRPr="00D03A9E">
        <w:rPr>
          <w:rtl/>
        </w:rPr>
        <w:t xml:space="preserve">ترحب اللجنة </w:t>
      </w:r>
      <w:r w:rsidRPr="00D03A9E">
        <w:rPr>
          <w:rFonts w:hint="cs"/>
          <w:rtl/>
        </w:rPr>
        <w:t>ب</w:t>
      </w:r>
      <w:r w:rsidRPr="00D03A9E">
        <w:rPr>
          <w:rtl/>
        </w:rPr>
        <w:t>الإنجازات</w:t>
      </w:r>
      <w:r w:rsidRPr="00D03A9E">
        <w:rPr>
          <w:rFonts w:hint="cs"/>
          <w:rtl/>
        </w:rPr>
        <w:t xml:space="preserve"> </w:t>
      </w:r>
      <w:r w:rsidR="001E09BA">
        <w:rPr>
          <w:rFonts w:hint="cs"/>
          <w:rtl/>
        </w:rPr>
        <w:t>المتعددة</w:t>
      </w:r>
      <w:r w:rsidRPr="00D03A9E">
        <w:rPr>
          <w:rtl/>
        </w:rPr>
        <w:t xml:space="preserve"> التي حققتها الدولة الطرف في مجال قضاء الأحداث.</w:t>
      </w:r>
      <w:r w:rsidR="00B17C57">
        <w:rPr>
          <w:rFonts w:hint="cs"/>
          <w:rtl/>
        </w:rPr>
        <w:t xml:space="preserve"> </w:t>
      </w:r>
      <w:r w:rsidRPr="00D03A9E">
        <w:rPr>
          <w:rtl/>
        </w:rPr>
        <w:t>غير أن اللجنة تعرب عن قلقها لأن من الممكن</w:t>
      </w:r>
      <w:r w:rsidRPr="00D03A9E">
        <w:rPr>
          <w:rFonts w:hint="cs"/>
          <w:rtl/>
        </w:rPr>
        <w:t>،</w:t>
      </w:r>
      <w:r w:rsidRPr="00D03A9E">
        <w:rPr>
          <w:rtl/>
        </w:rPr>
        <w:t xml:space="preserve"> بموجب القوانين الحالية (المادة 15جيم من القانون الذي يتضمن أحكاماً خاصة عن رعاية الشباب (القانون 1990:52) والمادة 17 من القانون المتعلق بإنفاذ رعاية الأحداث</w:t>
      </w:r>
      <w:r w:rsidRPr="00D03A9E">
        <w:rPr>
          <w:rFonts w:hint="cs"/>
          <w:rtl/>
        </w:rPr>
        <w:t xml:space="preserve"> في المؤسسات</w:t>
      </w:r>
      <w:r w:rsidRPr="00D03A9E">
        <w:rPr>
          <w:rtl/>
        </w:rPr>
        <w:t xml:space="preserve"> المغلقة (القانون </w:t>
      </w:r>
      <w:r w:rsidR="001E09BA">
        <w:rPr>
          <w:rFonts w:hint="cs"/>
          <w:rtl/>
        </w:rPr>
        <w:t>603:1998</w:t>
      </w:r>
      <w:r w:rsidRPr="00D03A9E">
        <w:rPr>
          <w:rtl/>
        </w:rPr>
        <w:t>)، عزل الأطفال في مراكز احتجاز خاصة بالشباب إذا بدر منهم سلوك عنيف</w:t>
      </w:r>
      <w:r w:rsidR="001E09BA">
        <w:rPr>
          <w:rFonts w:hint="cs"/>
          <w:rtl/>
        </w:rPr>
        <w:br/>
      </w:r>
      <w:r w:rsidRPr="00D03A9E">
        <w:rPr>
          <w:rtl/>
        </w:rPr>
        <w:t xml:space="preserve"> أو كانوا متأثرين بالمخدرات</w:t>
      </w:r>
      <w:r w:rsidR="001E09BA">
        <w:rPr>
          <w:rtl/>
        </w:rPr>
        <w:t xml:space="preserve"> لدرجة أنهم يهددون النظام العام</w:t>
      </w:r>
      <w:r w:rsidR="001E09BA">
        <w:rPr>
          <w:rFonts w:hint="cs"/>
          <w:rtl/>
        </w:rPr>
        <w:t xml:space="preserve">. </w:t>
      </w:r>
      <w:r w:rsidRPr="00D03A9E">
        <w:rPr>
          <w:rtl/>
        </w:rPr>
        <w:t>وبالإضافة إلى ذلك، تعرب اللجنة عن قلقها إزاء تقارير تفيد بأن هذ</w:t>
      </w:r>
      <w:r w:rsidR="001E09BA">
        <w:rPr>
          <w:rtl/>
        </w:rPr>
        <w:t>ه المعاملة تُستخدم أيضاً كعقوبة</w:t>
      </w:r>
      <w:r w:rsidR="001E09BA">
        <w:rPr>
          <w:rFonts w:hint="cs"/>
          <w:rtl/>
        </w:rPr>
        <w:t xml:space="preserve">. </w:t>
      </w:r>
      <w:r w:rsidRPr="00D03A9E">
        <w:rPr>
          <w:rtl/>
        </w:rPr>
        <w:t xml:space="preserve">وترى اللجنة أنه لا ينبغي اللجوء إلى الحبس الانفرادي إلا إذا ارتُئي أنه ضرورة لا بد </w:t>
      </w:r>
      <w:r w:rsidR="001E09BA">
        <w:rPr>
          <w:rtl/>
        </w:rPr>
        <w:t>منها، على ألا تتجاوز فترة العزل</w:t>
      </w:r>
      <w:r w:rsidRPr="00D03A9E">
        <w:rPr>
          <w:rtl/>
        </w:rPr>
        <w:t xml:space="preserve"> 24 ساعة.</w:t>
      </w:r>
      <w:r w:rsidRPr="00D03A9E">
        <w:t xml:space="preserve"> </w:t>
      </w:r>
    </w:p>
    <w:p w:rsidR="004C35A6" w:rsidRPr="00D03A9E" w:rsidRDefault="004C35A6" w:rsidP="00136AF7">
      <w:pPr>
        <w:spacing w:before="0" w:line="380" w:lineRule="exact"/>
        <w:rPr>
          <w:rtl/>
        </w:rPr>
      </w:pPr>
      <w:r w:rsidRPr="00D03A9E">
        <w:rPr>
          <w:rFonts w:hint="cs"/>
          <w:b/>
          <w:rtl/>
        </w:rPr>
        <w:t>71-</w:t>
      </w:r>
      <w:r w:rsidRPr="00D03A9E">
        <w:rPr>
          <w:b/>
        </w:rPr>
        <w:tab/>
      </w:r>
      <w:r w:rsidRPr="00D03A9E">
        <w:rPr>
          <w:bCs/>
          <w:rtl/>
        </w:rPr>
        <w:t>توصي اللجنة الدولة الطرف بأن تقوم بما يلي، مع مراعاة التعليق العام رقم 10(2007) المتعلق بحقوق الطفل في قضاء الأحداث ومبادئ الأمم المتحدة التوجيهية بشأن العدالة في الأمور المتعلقة بالأطفال ضحايا الجريمة والشهود عليها (قرار المجلس الاقتصادي والاجتماعي 2005/20):</w:t>
      </w:r>
    </w:p>
    <w:p w:rsidR="004C35A6" w:rsidRPr="00D03A9E" w:rsidRDefault="004C35A6" w:rsidP="00381166">
      <w:pPr>
        <w:pStyle w:val="BodyTextIndent2"/>
        <w:bidi/>
        <w:spacing w:line="360" w:lineRule="exact"/>
        <w:ind w:left="0" w:firstLine="720"/>
        <w:jc w:val="lowKashida"/>
        <w:rPr>
          <w:rFonts w:cs="Traditional Arabic"/>
          <w:b/>
          <w:spacing w:val="6"/>
          <w:sz w:val="22"/>
          <w:szCs w:val="30"/>
        </w:rPr>
      </w:pPr>
      <w:r w:rsidRPr="00D03A9E">
        <w:rPr>
          <w:rFonts w:cs="Traditional Arabic" w:hint="cs"/>
          <w:bCs/>
          <w:spacing w:val="6"/>
          <w:sz w:val="22"/>
          <w:szCs w:val="30"/>
          <w:rtl/>
        </w:rPr>
        <w:t>(أ)</w:t>
      </w:r>
      <w:r w:rsidRPr="00D03A9E">
        <w:rPr>
          <w:rFonts w:cs="Traditional Arabic" w:hint="cs"/>
          <w:bCs/>
          <w:spacing w:val="6"/>
          <w:sz w:val="22"/>
          <w:szCs w:val="30"/>
          <w:rtl/>
        </w:rPr>
        <w:tab/>
      </w:r>
      <w:r w:rsidRPr="00D03A9E">
        <w:rPr>
          <w:rFonts w:cs="Traditional Arabic"/>
          <w:bCs/>
          <w:spacing w:val="6"/>
          <w:sz w:val="22"/>
          <w:szCs w:val="30"/>
          <w:rtl/>
        </w:rPr>
        <w:t xml:space="preserve">القيام، على سبيل الأولوية، باستعراض الممارسة الراهنة للحبس الانفرادي، بوسائل منها </w:t>
      </w:r>
      <w:r w:rsidR="00136AF7">
        <w:rPr>
          <w:rFonts w:cs="Traditional Arabic" w:hint="cs"/>
          <w:bCs/>
          <w:spacing w:val="6"/>
          <w:sz w:val="22"/>
          <w:szCs w:val="30"/>
          <w:rtl/>
        </w:rPr>
        <w:t>تنقيح</w:t>
      </w:r>
      <w:r w:rsidRPr="00D03A9E">
        <w:rPr>
          <w:rFonts w:cs="Traditional Arabic"/>
          <w:bCs/>
          <w:spacing w:val="6"/>
          <w:sz w:val="22"/>
          <w:szCs w:val="30"/>
          <w:rtl/>
        </w:rPr>
        <w:t xml:space="preserve"> التشريعات الحالية، حسب الاقتضاء؛</w:t>
      </w:r>
    </w:p>
    <w:p w:rsidR="004C35A6" w:rsidRPr="00D03A9E" w:rsidRDefault="004C35A6" w:rsidP="00381166">
      <w:pPr>
        <w:pStyle w:val="BodyTextIndent2"/>
        <w:bidi/>
        <w:spacing w:line="360" w:lineRule="exact"/>
        <w:ind w:left="0" w:firstLine="720"/>
        <w:jc w:val="lowKashida"/>
        <w:rPr>
          <w:rFonts w:cs="Traditional Arabic"/>
          <w:b/>
          <w:spacing w:val="6"/>
          <w:sz w:val="22"/>
          <w:szCs w:val="30"/>
        </w:rPr>
      </w:pPr>
      <w:r w:rsidRPr="00D03A9E">
        <w:rPr>
          <w:rFonts w:cs="Traditional Arabic" w:hint="cs"/>
          <w:bCs/>
          <w:spacing w:val="6"/>
          <w:sz w:val="22"/>
          <w:szCs w:val="30"/>
          <w:rtl/>
        </w:rPr>
        <w:t>(ب)</w:t>
      </w:r>
      <w:r w:rsidRPr="00D03A9E">
        <w:rPr>
          <w:rFonts w:cs="Traditional Arabic" w:hint="cs"/>
          <w:bCs/>
          <w:spacing w:val="6"/>
          <w:sz w:val="22"/>
          <w:szCs w:val="30"/>
          <w:rtl/>
        </w:rPr>
        <w:tab/>
      </w:r>
      <w:r w:rsidRPr="00D03A9E">
        <w:rPr>
          <w:rFonts w:cs="Traditional Arabic"/>
          <w:bCs/>
          <w:spacing w:val="6"/>
          <w:sz w:val="22"/>
          <w:szCs w:val="30"/>
          <w:rtl/>
        </w:rPr>
        <w:t xml:space="preserve">حصر استخدام هذا التدبير في الحالات الاستثنائية جداً، وخفض المدة </w:t>
      </w:r>
      <w:r w:rsidRPr="00D03A9E">
        <w:rPr>
          <w:rFonts w:cs="Traditional Arabic" w:hint="cs"/>
          <w:bCs/>
          <w:spacing w:val="6"/>
          <w:sz w:val="22"/>
          <w:szCs w:val="30"/>
          <w:rtl/>
        </w:rPr>
        <w:t xml:space="preserve">المسموح </w:t>
      </w:r>
      <w:proofErr w:type="spellStart"/>
      <w:r w:rsidRPr="00D03A9E">
        <w:rPr>
          <w:rFonts w:cs="Traditional Arabic" w:hint="cs"/>
          <w:bCs/>
          <w:spacing w:val="6"/>
          <w:sz w:val="22"/>
          <w:szCs w:val="30"/>
          <w:rtl/>
        </w:rPr>
        <w:t>بها</w:t>
      </w:r>
      <w:proofErr w:type="spellEnd"/>
      <w:r w:rsidRPr="00D03A9E">
        <w:rPr>
          <w:rFonts w:cs="Traditional Arabic" w:hint="cs"/>
          <w:bCs/>
          <w:spacing w:val="6"/>
          <w:sz w:val="22"/>
          <w:szCs w:val="30"/>
          <w:rtl/>
        </w:rPr>
        <w:t xml:space="preserve"> لهذا التدبير</w:t>
      </w:r>
      <w:r w:rsidRPr="00D03A9E">
        <w:rPr>
          <w:rFonts w:cs="Traditional Arabic"/>
          <w:bCs/>
          <w:spacing w:val="6"/>
          <w:sz w:val="22"/>
          <w:szCs w:val="30"/>
          <w:rtl/>
        </w:rPr>
        <w:t>، والسعي إلى إلغائه في نهاية المطاف؛</w:t>
      </w:r>
    </w:p>
    <w:p w:rsidR="004C35A6" w:rsidRPr="00D03A9E" w:rsidRDefault="004C35A6" w:rsidP="00B17C57">
      <w:pPr>
        <w:pStyle w:val="BodyTextIndent2"/>
        <w:bidi/>
        <w:spacing w:line="380" w:lineRule="exact"/>
        <w:ind w:left="0" w:firstLine="720"/>
        <w:jc w:val="lowKashida"/>
        <w:rPr>
          <w:rFonts w:cs="Traditional Arabic" w:hint="cs"/>
          <w:b/>
          <w:spacing w:val="6"/>
          <w:sz w:val="22"/>
          <w:szCs w:val="30"/>
          <w:rtl/>
        </w:rPr>
      </w:pPr>
      <w:r w:rsidRPr="00D03A9E">
        <w:rPr>
          <w:rFonts w:cs="Traditional Arabic" w:hint="cs"/>
          <w:bCs/>
          <w:spacing w:val="6"/>
          <w:sz w:val="22"/>
          <w:szCs w:val="30"/>
          <w:rtl/>
        </w:rPr>
        <w:t>(ج)</w:t>
      </w:r>
      <w:r w:rsidRPr="00D03A9E">
        <w:rPr>
          <w:rFonts w:cs="Traditional Arabic" w:hint="cs"/>
          <w:bCs/>
          <w:spacing w:val="6"/>
          <w:sz w:val="22"/>
          <w:szCs w:val="30"/>
          <w:rtl/>
        </w:rPr>
        <w:tab/>
      </w:r>
      <w:r w:rsidRPr="00D03A9E">
        <w:rPr>
          <w:rFonts w:cs="Traditional Arabic"/>
          <w:bCs/>
          <w:spacing w:val="6"/>
          <w:sz w:val="22"/>
          <w:szCs w:val="30"/>
          <w:rtl/>
        </w:rPr>
        <w:t>كفالة توفير التمثيل القانوني الكافي لجميع الأطفال المحتجزين.</w:t>
      </w:r>
    </w:p>
    <w:p w:rsidR="004C35A6" w:rsidRPr="00D03A9E" w:rsidRDefault="004C35A6" w:rsidP="006666D3">
      <w:pPr>
        <w:keepNext/>
        <w:autoSpaceDE w:val="0"/>
        <w:autoSpaceDN w:val="0"/>
        <w:adjustRightInd w:val="0"/>
        <w:spacing w:before="0" w:line="380" w:lineRule="exact"/>
        <w:rPr>
          <w:bCs/>
          <w:color w:val="000000"/>
          <w:rtl/>
        </w:rPr>
      </w:pPr>
      <w:r w:rsidRPr="00D03A9E">
        <w:rPr>
          <w:bCs/>
          <w:color w:val="000000"/>
          <w:rtl/>
        </w:rPr>
        <w:t>حماية الشهود وضحايا الجرائم</w:t>
      </w:r>
    </w:p>
    <w:p w:rsidR="00730834" w:rsidRDefault="004C35A6" w:rsidP="00730834">
      <w:pPr>
        <w:autoSpaceDE w:val="0"/>
        <w:autoSpaceDN w:val="0"/>
        <w:adjustRightInd w:val="0"/>
        <w:spacing w:before="0" w:line="380" w:lineRule="exact"/>
        <w:rPr>
          <w:rFonts w:hint="cs"/>
          <w:bCs/>
          <w:color w:val="000000"/>
          <w:rtl/>
        </w:rPr>
      </w:pPr>
      <w:r w:rsidRPr="00D03A9E">
        <w:rPr>
          <w:rFonts w:hint="cs"/>
          <w:b/>
          <w:color w:val="000000"/>
          <w:rtl/>
        </w:rPr>
        <w:t>72-</w:t>
      </w:r>
      <w:r w:rsidRPr="00D03A9E">
        <w:rPr>
          <w:b/>
          <w:color w:val="000000"/>
        </w:rPr>
        <w:tab/>
      </w:r>
      <w:r w:rsidRPr="00D03A9E">
        <w:rPr>
          <w:bCs/>
          <w:color w:val="000000"/>
          <w:rtl/>
        </w:rPr>
        <w:t xml:space="preserve">توصي اللجنة الدولة الطرف أيضاً بأن تكفل، من خلال الأحكام والأنظمة القانونية الملائمة، تلقي جميع الأطفال ضحايا و/أو شهود الجرائم، مثل الأطفال ضحايا سوء المعاملة، والعنف المنزلي، والاستغلال الجنسي والاقتصادي، والاختطاف، والاتجار وشهود مثل هذه الجرائم، الحماية التي </w:t>
      </w:r>
      <w:proofErr w:type="spellStart"/>
      <w:r w:rsidRPr="00D03A9E">
        <w:rPr>
          <w:bCs/>
          <w:color w:val="000000"/>
          <w:rtl/>
        </w:rPr>
        <w:t>تنص</w:t>
      </w:r>
      <w:proofErr w:type="spellEnd"/>
      <w:r w:rsidRPr="00D03A9E">
        <w:rPr>
          <w:bCs/>
          <w:color w:val="000000"/>
          <w:rtl/>
        </w:rPr>
        <w:t xml:space="preserve"> عليها الاتفاقية وبأن تراعي تماماً مبادئ الأمم المتحدة التوجيهية بشأن العدالة في الأمور المتعلقة بالأطفال ضحايا الجريمة والشهود عليها (المرفقة بقرار المجلس الاقتصادي والاجتماعي 2005/20 المؤرخ 22 تموز/يوليه 2005).</w:t>
      </w:r>
    </w:p>
    <w:p w:rsidR="004C35A6" w:rsidRPr="00D03A9E" w:rsidRDefault="004C35A6" w:rsidP="00136AF7">
      <w:pPr>
        <w:autoSpaceDE w:val="0"/>
        <w:autoSpaceDN w:val="0"/>
        <w:adjustRightInd w:val="0"/>
        <w:spacing w:before="0" w:line="380" w:lineRule="exact"/>
        <w:jc w:val="center"/>
        <w:rPr>
          <w:bCs/>
          <w:rtl/>
        </w:rPr>
      </w:pPr>
      <w:r w:rsidRPr="00B17C57">
        <w:rPr>
          <w:rFonts w:hint="cs"/>
          <w:bCs/>
          <w:rtl/>
        </w:rPr>
        <w:t>8-</w:t>
      </w:r>
      <w:r w:rsidR="00B17C57">
        <w:rPr>
          <w:b/>
        </w:rPr>
        <w:t xml:space="preserve"> </w:t>
      </w:r>
      <w:r w:rsidRPr="00D03A9E">
        <w:rPr>
          <w:bCs/>
          <w:rtl/>
        </w:rPr>
        <w:t>التصديق على الصكوك الدولية لحقوق الإنسان</w:t>
      </w:r>
    </w:p>
    <w:p w:rsidR="004C35A6" w:rsidRPr="00D03A9E" w:rsidRDefault="004C35A6" w:rsidP="006666D3">
      <w:pPr>
        <w:spacing w:before="0" w:line="380" w:lineRule="exact"/>
        <w:rPr>
          <w:bCs/>
          <w:rtl/>
        </w:rPr>
      </w:pPr>
      <w:r w:rsidRPr="00D03A9E">
        <w:rPr>
          <w:rFonts w:hint="cs"/>
          <w:b/>
          <w:rtl/>
        </w:rPr>
        <w:t>73-</w:t>
      </w:r>
      <w:r w:rsidRPr="00D03A9E">
        <w:rPr>
          <w:b/>
        </w:rPr>
        <w:tab/>
      </w:r>
      <w:r w:rsidRPr="00D03A9E">
        <w:rPr>
          <w:bCs/>
          <w:rtl/>
        </w:rPr>
        <w:t xml:space="preserve">تشجع اللجنة الدولة الطرف على النظر في التصديق على الصكوك الدولية لحقوق الإنسان التي ليست بعد طرفاً فيها، وبالتحديد الاتفاقية الدولية لحماية حقوق جميع العمال المهاجرين وأفراد أسرهم، والاتفاقية الدولية لحماية جميع الأشخاص من الاختفاء </w:t>
      </w:r>
      <w:proofErr w:type="spellStart"/>
      <w:r w:rsidRPr="00D03A9E">
        <w:rPr>
          <w:bCs/>
          <w:rtl/>
        </w:rPr>
        <w:t>القسري</w:t>
      </w:r>
      <w:proofErr w:type="spellEnd"/>
      <w:r w:rsidRPr="00D03A9E">
        <w:rPr>
          <w:bCs/>
          <w:rtl/>
        </w:rPr>
        <w:t>، والبروتوكول الاختياري الملحق بالعهد الدولي الخاص بالحقوق الاقتصادية والاجتماعية والثقافية.</w:t>
      </w:r>
      <w:r w:rsidRPr="00D03A9E">
        <w:rPr>
          <w:b/>
        </w:rPr>
        <w:t xml:space="preserve"> </w:t>
      </w:r>
    </w:p>
    <w:p w:rsidR="004C35A6" w:rsidRPr="00D03A9E" w:rsidRDefault="004C35A6" w:rsidP="00136AF7">
      <w:pPr>
        <w:spacing w:before="0" w:line="380" w:lineRule="exact"/>
        <w:jc w:val="center"/>
        <w:rPr>
          <w:bCs/>
          <w:rtl/>
        </w:rPr>
      </w:pPr>
      <w:r w:rsidRPr="00D03A9E">
        <w:rPr>
          <w:rFonts w:hint="cs"/>
          <w:bCs/>
          <w:rtl/>
        </w:rPr>
        <w:t>9-</w:t>
      </w:r>
      <w:r w:rsidR="00730834">
        <w:rPr>
          <w:bCs/>
        </w:rPr>
        <w:t xml:space="preserve"> </w:t>
      </w:r>
      <w:r w:rsidRPr="00D03A9E">
        <w:rPr>
          <w:bCs/>
          <w:rtl/>
        </w:rPr>
        <w:t>المتابعة والنشر</w:t>
      </w:r>
    </w:p>
    <w:p w:rsidR="004C35A6" w:rsidRPr="00D03A9E" w:rsidRDefault="004C35A6" w:rsidP="006666D3">
      <w:pPr>
        <w:spacing w:before="0" w:line="380" w:lineRule="exact"/>
        <w:rPr>
          <w:bCs/>
          <w:rtl/>
        </w:rPr>
      </w:pPr>
      <w:r w:rsidRPr="00D03A9E">
        <w:rPr>
          <w:rFonts w:hint="cs"/>
          <w:b/>
          <w:rtl/>
        </w:rPr>
        <w:t>74-</w:t>
      </w:r>
      <w:r w:rsidRPr="00D03A9E">
        <w:rPr>
          <w:b/>
        </w:rPr>
        <w:tab/>
      </w:r>
      <w:r w:rsidRPr="00D03A9E">
        <w:rPr>
          <w:bCs/>
          <w:rtl/>
        </w:rPr>
        <w:t>توصي اللجنة الدولة الطرف بأن تتخذ جميع التدابير المناسبة لكفالة التنفيذ الكامل لهذه التوصيات، بوسائل منها نقلها إلى البرلمان، والوزارات ذات الصلة</w:t>
      </w:r>
      <w:r w:rsidRPr="00D03A9E">
        <w:rPr>
          <w:rFonts w:hint="cs"/>
          <w:bCs/>
          <w:rtl/>
        </w:rPr>
        <w:t>،</w:t>
      </w:r>
      <w:r w:rsidRPr="00D03A9E">
        <w:rPr>
          <w:bCs/>
          <w:rtl/>
        </w:rPr>
        <w:t xml:space="preserve"> والسلطات البلدية للنظر فيها بشكل مناسب واتخاذ إجراءات إضافية بشأنها.</w:t>
      </w:r>
      <w:r w:rsidRPr="00D03A9E">
        <w:rPr>
          <w:b/>
        </w:rPr>
        <w:t xml:space="preserve"> </w:t>
      </w:r>
    </w:p>
    <w:p w:rsidR="004C35A6" w:rsidRPr="00D03A9E" w:rsidRDefault="004C35A6" w:rsidP="00136AF7">
      <w:pPr>
        <w:spacing w:before="0" w:line="380" w:lineRule="exact"/>
        <w:rPr>
          <w:bCs/>
          <w:rtl/>
        </w:rPr>
      </w:pPr>
      <w:r w:rsidRPr="00D03A9E">
        <w:rPr>
          <w:rFonts w:hint="cs"/>
          <w:b/>
          <w:rtl/>
        </w:rPr>
        <w:t>75-</w:t>
      </w:r>
      <w:r w:rsidRPr="00D03A9E">
        <w:rPr>
          <w:b/>
        </w:rPr>
        <w:tab/>
      </w:r>
      <w:r w:rsidRPr="00D03A9E">
        <w:rPr>
          <w:bCs/>
          <w:rtl/>
        </w:rPr>
        <w:t xml:space="preserve">وتوصي اللجنة </w:t>
      </w:r>
      <w:r w:rsidR="00136AF7">
        <w:rPr>
          <w:rFonts w:hint="cs"/>
          <w:bCs/>
          <w:rtl/>
        </w:rPr>
        <w:t>ك</w:t>
      </w:r>
      <w:r w:rsidRPr="00D03A9E">
        <w:rPr>
          <w:bCs/>
          <w:rtl/>
        </w:rPr>
        <w:t xml:space="preserve">ذلك بأن </w:t>
      </w:r>
      <w:r w:rsidR="00136AF7">
        <w:rPr>
          <w:rFonts w:hint="cs"/>
          <w:bCs/>
          <w:rtl/>
        </w:rPr>
        <w:t>يُتاح</w:t>
      </w:r>
      <w:r w:rsidRPr="00D03A9E">
        <w:rPr>
          <w:bCs/>
          <w:rtl/>
        </w:rPr>
        <w:t xml:space="preserve"> التقرير </w:t>
      </w:r>
      <w:r w:rsidRPr="00D03A9E">
        <w:rPr>
          <w:rFonts w:hint="cs"/>
          <w:bCs/>
          <w:rtl/>
        </w:rPr>
        <w:t>الدوري الرابع</w:t>
      </w:r>
      <w:r w:rsidRPr="00D03A9E">
        <w:rPr>
          <w:bCs/>
          <w:rtl/>
        </w:rPr>
        <w:t xml:space="preserve"> والردود الخطية المقدمة من الدولة الطرف والتوصيات ذات الصلة (الملاحظات الختامية) التي اعتمدتها </w:t>
      </w:r>
      <w:r w:rsidR="00136AF7">
        <w:rPr>
          <w:rFonts w:hint="cs"/>
          <w:bCs/>
          <w:rtl/>
        </w:rPr>
        <w:t>اللجنة على نطاق واسع في صفوف</w:t>
      </w:r>
      <w:r w:rsidRPr="00D03A9E">
        <w:rPr>
          <w:bCs/>
          <w:rtl/>
        </w:rPr>
        <w:t xml:space="preserve"> الجمهور</w:t>
      </w:r>
      <w:r w:rsidR="00136AF7" w:rsidRPr="00136AF7">
        <w:rPr>
          <w:bCs/>
          <w:rtl/>
        </w:rPr>
        <w:t xml:space="preserve"> </w:t>
      </w:r>
      <w:r w:rsidR="00136AF7" w:rsidRPr="00D03A9E">
        <w:rPr>
          <w:bCs/>
          <w:rtl/>
        </w:rPr>
        <w:t>عامة</w:t>
      </w:r>
      <w:r w:rsidRPr="00D03A9E">
        <w:rPr>
          <w:bCs/>
          <w:rtl/>
        </w:rPr>
        <w:t xml:space="preserve">، ومنظمات المجتمع المدني، ومجموعات الشباب، </w:t>
      </w:r>
      <w:r w:rsidR="00730834">
        <w:rPr>
          <w:rFonts w:hint="cs"/>
          <w:bCs/>
          <w:rtl/>
        </w:rPr>
        <w:t xml:space="preserve">والأطفال </w:t>
      </w:r>
      <w:r w:rsidRPr="00D03A9E">
        <w:rPr>
          <w:bCs/>
          <w:rtl/>
        </w:rPr>
        <w:t>بغية إثارة النقاش وزيادة الوعي بشأن الاتفاقية وتنفيذها ورصدها.</w:t>
      </w:r>
      <w:r w:rsidRPr="00D03A9E">
        <w:rPr>
          <w:b/>
        </w:rPr>
        <w:t xml:space="preserve"> </w:t>
      </w:r>
    </w:p>
    <w:p w:rsidR="004C35A6" w:rsidRPr="00D03A9E" w:rsidRDefault="00C07658" w:rsidP="00730834">
      <w:pPr>
        <w:spacing w:before="0" w:line="380" w:lineRule="exact"/>
        <w:jc w:val="center"/>
        <w:rPr>
          <w:bCs/>
          <w:rtl/>
        </w:rPr>
      </w:pPr>
      <w:r>
        <w:rPr>
          <w:bCs/>
          <w:rtl/>
        </w:rPr>
        <w:br w:type="page"/>
      </w:r>
      <w:r w:rsidR="004C35A6" w:rsidRPr="00730834">
        <w:rPr>
          <w:rFonts w:hint="cs"/>
          <w:bCs/>
          <w:rtl/>
        </w:rPr>
        <w:t>10-</w:t>
      </w:r>
      <w:r w:rsidR="00730834">
        <w:rPr>
          <w:rFonts w:hint="cs"/>
          <w:b/>
          <w:rtl/>
        </w:rPr>
        <w:t xml:space="preserve"> </w:t>
      </w:r>
      <w:r w:rsidR="004C35A6" w:rsidRPr="00D03A9E">
        <w:rPr>
          <w:bCs/>
          <w:rtl/>
        </w:rPr>
        <w:t>التقرير المقبل</w:t>
      </w:r>
    </w:p>
    <w:p w:rsidR="004C35A6" w:rsidRPr="00D03A9E" w:rsidRDefault="004C35A6" w:rsidP="006666D3">
      <w:pPr>
        <w:spacing w:before="0" w:line="380" w:lineRule="exact"/>
        <w:rPr>
          <w:bCs/>
          <w:rtl/>
        </w:rPr>
      </w:pPr>
      <w:r w:rsidRPr="00D03A9E">
        <w:rPr>
          <w:rFonts w:hint="cs"/>
          <w:b/>
          <w:rtl/>
        </w:rPr>
        <w:t>76-</w:t>
      </w:r>
      <w:r w:rsidRPr="00D03A9E">
        <w:rPr>
          <w:b/>
        </w:rPr>
        <w:tab/>
      </w:r>
      <w:r w:rsidRPr="00D03A9E">
        <w:rPr>
          <w:bCs/>
          <w:rtl/>
        </w:rPr>
        <w:t xml:space="preserve">تدعو اللجنة الدولة الطرف إلى تقديم تقريرها الدوري الخامس بحلول 1 أيلول/سبتمبر 2011. وينبغي ألا يتجاوز عدد صفحات هذا التقرير 120 صفحة (انظر </w:t>
      </w:r>
      <w:r w:rsidRPr="00D03A9E">
        <w:rPr>
          <w:b/>
        </w:rPr>
        <w:t>CRC/C/118</w:t>
      </w:r>
      <w:r w:rsidRPr="00D03A9E">
        <w:rPr>
          <w:bCs/>
          <w:rtl/>
        </w:rPr>
        <w:t>).</w:t>
      </w:r>
      <w:r w:rsidRPr="00D03A9E">
        <w:rPr>
          <w:b/>
        </w:rPr>
        <w:t xml:space="preserve"> </w:t>
      </w:r>
    </w:p>
    <w:p w:rsidR="004C35A6" w:rsidRDefault="004C35A6" w:rsidP="00730834">
      <w:pPr>
        <w:spacing w:before="0" w:line="380" w:lineRule="exact"/>
        <w:rPr>
          <w:rFonts w:hint="cs"/>
          <w:bCs/>
          <w:rtl/>
        </w:rPr>
      </w:pPr>
      <w:r w:rsidRPr="00D03A9E">
        <w:rPr>
          <w:rFonts w:hint="cs"/>
          <w:b/>
          <w:rtl/>
        </w:rPr>
        <w:t>77-</w:t>
      </w:r>
      <w:r w:rsidRPr="00D03A9E">
        <w:rPr>
          <w:b/>
        </w:rPr>
        <w:tab/>
      </w:r>
      <w:r w:rsidRPr="00D03A9E">
        <w:rPr>
          <w:bCs/>
          <w:rtl/>
        </w:rPr>
        <w:t xml:space="preserve">وتدعو اللجنة الدولة الطرف أيضاً إلى تقديم وثيقة أساسية محدّثة وفقاً لمتطلبات الوثيقة الأساسية المشتركة الواردة في الوثيقة المعنونة "مبادئ توجيهية منسقة لتقديم التقارير بموجب المعاهدات الدولية لحقوق الإنسان، بما في ذلك مبادئ توجيهية لتقديم وثيقة أساسية موحدة ووثائق خاصة بمعاهدات بعينها"، التي أُقرت في الاجتماع الخامس المشترك بين اللجان </w:t>
      </w:r>
      <w:r w:rsidR="00136AF7">
        <w:rPr>
          <w:bCs/>
          <w:rtl/>
        </w:rPr>
        <w:t>لهيئات</w:t>
      </w:r>
      <w:r w:rsidRPr="00D03A9E">
        <w:rPr>
          <w:bCs/>
          <w:rtl/>
        </w:rPr>
        <w:t xml:space="preserve"> معاهدات حقوق الإنسان المعقود في حزيران/يونيه 2006 ووردت في الوثيقة </w:t>
      </w:r>
      <w:r w:rsidRPr="00D03A9E">
        <w:rPr>
          <w:b/>
          <w:bCs/>
        </w:rPr>
        <w:t>HRI/GEN/2/Rev.5</w:t>
      </w:r>
      <w:r w:rsidRPr="00D03A9E">
        <w:rPr>
          <w:b/>
          <w:bCs/>
          <w:rtl/>
        </w:rPr>
        <w:t>.</w:t>
      </w:r>
    </w:p>
    <w:p w:rsidR="00730834" w:rsidRPr="00730834" w:rsidRDefault="00730834" w:rsidP="00730834">
      <w:pPr>
        <w:spacing w:before="0" w:line="380" w:lineRule="exact"/>
        <w:jc w:val="center"/>
        <w:rPr>
          <w:rFonts w:hint="cs"/>
          <w:bCs/>
        </w:rPr>
      </w:pPr>
      <w:r>
        <w:rPr>
          <w:rFonts w:hint="cs"/>
          <w:bCs/>
          <w:rtl/>
        </w:rPr>
        <w:t>- - - - -</w:t>
      </w:r>
    </w:p>
    <w:sectPr w:rsidR="00730834" w:rsidRPr="00730834" w:rsidSect="00BE140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0CA" w:rsidRDefault="003440CA">
      <w:r>
        <w:separator/>
      </w:r>
    </w:p>
  </w:endnote>
  <w:endnote w:type="continuationSeparator" w:id="0">
    <w:p w:rsidR="003440CA" w:rsidRDefault="0034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88D" w:rsidRDefault="00CC588D" w:rsidP="00097CEC">
    <w:pPr>
      <w:pStyle w:val="Footer"/>
      <w:bidi w:val="0"/>
      <w:jc w:val="right"/>
      <w:rPr>
        <w:rtl/>
        <w:lang w:eastAsia="en-US"/>
      </w:rPr>
    </w:pPr>
    <w:r>
      <w:rPr>
        <w:szCs w:val="22"/>
        <w:lang w:eastAsia="en-US"/>
      </w:rPr>
      <w:t>(A)     GE.0</w:t>
    </w:r>
    <w:r w:rsidR="004C35A6">
      <w:rPr>
        <w:szCs w:val="22"/>
        <w:lang w:eastAsia="en-US"/>
      </w:rPr>
      <w:t>9</w:t>
    </w:r>
    <w:r>
      <w:rPr>
        <w:szCs w:val="22"/>
        <w:lang w:eastAsia="en-US"/>
      </w:rPr>
      <w:t>-</w:t>
    </w:r>
    <w:r>
      <w:rPr>
        <w:lang w:eastAsia="en-US"/>
      </w:rPr>
      <w:t>43239    070909    0</w:t>
    </w:r>
    <w:r w:rsidR="00097CEC">
      <w:rPr>
        <w:lang w:eastAsia="en-US"/>
      </w:rPr>
      <w:t>8</w:t>
    </w:r>
    <w:r>
      <w:rPr>
        <w:lang w:eastAsia="en-US"/>
      </w:rPr>
      <w:t>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0CA" w:rsidRDefault="003440CA">
      <w:pPr>
        <w:pStyle w:val="FootnoteText"/>
        <w:numPr>
          <w:ilvl w:val="0"/>
          <w:numId w:val="0"/>
        </w:numPr>
        <w:ind w:right="0"/>
        <w:rPr>
          <w:szCs w:val="22"/>
          <w:lang w:eastAsia="en-US"/>
        </w:rPr>
      </w:pPr>
      <w:r>
        <w:separator/>
      </w:r>
    </w:p>
  </w:footnote>
  <w:footnote w:type="continuationSeparator" w:id="0">
    <w:p w:rsidR="003440CA" w:rsidRDefault="00344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18"/>
    </w:tblGrid>
    <w:tr w:rsidR="00BE1406" w:rsidTr="00BE1406">
      <w:tblPrEx>
        <w:tblCellMar>
          <w:top w:w="0" w:type="dxa"/>
          <w:bottom w:w="0" w:type="dxa"/>
        </w:tblCellMar>
      </w:tblPrEx>
      <w:tc>
        <w:tcPr>
          <w:tcW w:w="2118" w:type="dxa"/>
          <w:shd w:val="clear" w:color="auto" w:fill="auto"/>
        </w:tcPr>
        <w:p w:rsidR="00BE1406" w:rsidRDefault="00BE1406" w:rsidP="00BE1406">
          <w:pPr>
            <w:pStyle w:val="Header"/>
            <w:bidi w:val="0"/>
          </w:pPr>
          <w:r>
            <w:t>CRC/C/SWE/CO/4</w:t>
          </w:r>
        </w:p>
        <w:p w:rsidR="00BE1406" w:rsidRDefault="00BE1406" w:rsidP="00BE1406">
          <w:pPr>
            <w:pStyle w:val="Header"/>
            <w:bidi w:val="0"/>
          </w:pPr>
          <w:r>
            <w:t xml:space="preserve">Page </w:t>
          </w:r>
          <w:r>
            <w:fldChar w:fldCharType="begin"/>
          </w:r>
          <w:r>
            <w:instrText xml:space="preserve"> PAGE  \* MERGEFORMAT </w:instrText>
          </w:r>
          <w:r>
            <w:fldChar w:fldCharType="separate"/>
          </w:r>
          <w:r w:rsidR="004D3C2B">
            <w:rPr>
              <w:noProof/>
            </w:rPr>
            <w:t>4</w:t>
          </w:r>
          <w:r>
            <w:fldChar w:fldCharType="end"/>
          </w:r>
        </w:p>
      </w:tc>
    </w:tr>
  </w:tbl>
  <w:p w:rsidR="00BE1406" w:rsidRPr="00BE1406" w:rsidRDefault="00BE1406" w:rsidP="00BE14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406" w:rsidRDefault="00BE1406" w:rsidP="00BE1406">
    <w:pPr>
      <w:pStyle w:val="Header"/>
      <w:bidi w:val="0"/>
    </w:pPr>
    <w:r>
      <w:t>CRC/C/SWE/CO/4</w:t>
    </w:r>
  </w:p>
  <w:p w:rsidR="00BE1406" w:rsidRPr="00BE1406" w:rsidRDefault="00BE1406" w:rsidP="00BE1406">
    <w:pPr>
      <w:pStyle w:val="Header"/>
      <w:bidi w:val="0"/>
    </w:pPr>
    <w:r>
      <w:t xml:space="preserve">Page </w:t>
    </w:r>
    <w:r>
      <w:fldChar w:fldCharType="begin"/>
    </w:r>
    <w:r>
      <w:instrText xml:space="preserve"> PAGE  \* MERGEFORMAT </w:instrText>
    </w:r>
    <w:r>
      <w:fldChar w:fldCharType="separate"/>
    </w:r>
    <w:r w:rsidR="004D3C2B">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88D" w:rsidRDefault="00CC588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CC588D" w:rsidRDefault="00CC588D">
    <w:pPr>
      <w:pBdr>
        <w:bottom w:val="single" w:sz="6" w:space="1" w:color="auto"/>
      </w:pBdr>
      <w:bidi w:val="0"/>
      <w:spacing w:before="0" w:after="0"/>
      <w:rPr>
        <w:rFonts w:cs="Times New Roman"/>
        <w:szCs w:val="22"/>
        <w:lang w:eastAsia="en-US"/>
      </w:rPr>
    </w:pPr>
  </w:p>
  <w:p w:rsidR="00CC588D" w:rsidRDefault="00CC588D" w:rsidP="000E4B2E">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2.7pt;width:92.9pt;height:59.35pt;z-index:2" o:allowincell="f" fillcolor="window">
          <v:imagedata r:id="rId1" o:title="" croptop="-748f" cropbottom="-748f" cropleft="-9433f" cropright="-9433f"/>
        </v:shape>
        <o:OLEObject Type="Embed" ProgID="Word.Picture.8" ShapeID="_x0000_s1031" DrawAspect="Content" ObjectID="_139521321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CC588D" w:rsidRDefault="00CC588D">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CC588D" w:rsidRDefault="00CC588D">
    <w:pPr>
      <w:pStyle w:val="Header"/>
      <w:bidi w:val="0"/>
      <w:rPr>
        <w:szCs w:val="22"/>
        <w:lang w:eastAsia="en-US"/>
      </w:rPr>
    </w:pPr>
  </w:p>
  <w:p w:rsidR="00CC588D" w:rsidRDefault="00CC588D">
    <w:pPr>
      <w:pStyle w:val="Header"/>
      <w:bidi w:val="0"/>
      <w:rPr>
        <w:szCs w:val="22"/>
        <w:lang w:eastAsia="en-US"/>
      </w:rPr>
    </w:pPr>
  </w:p>
  <w:p w:rsidR="00CC588D" w:rsidRDefault="00CC588D">
    <w:pPr>
      <w:pStyle w:val="Header"/>
      <w:bidi w:val="0"/>
      <w:rPr>
        <w:szCs w:val="22"/>
        <w:lang w:eastAsia="en-US"/>
      </w:rPr>
    </w:pPr>
  </w:p>
  <w:p w:rsidR="00CC588D" w:rsidRDefault="00CC588D">
    <w:pPr>
      <w:pStyle w:val="Header"/>
      <w:bidi w:val="0"/>
      <w:rPr>
        <w:rtl/>
        <w:lang w:eastAsia="en-US"/>
      </w:rPr>
    </w:pPr>
  </w:p>
  <w:p w:rsidR="00CC588D" w:rsidRDefault="00CC588D">
    <w:pPr>
      <w:pStyle w:val="Header"/>
      <w:bidi w:val="0"/>
      <w:rPr>
        <w:rtl/>
        <w:lang w:eastAsia="en-US"/>
      </w:rPr>
    </w:pPr>
  </w:p>
  <w:p w:rsidR="00CC588D" w:rsidRDefault="00CC588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510384"/>
    <w:multiLevelType w:val="multilevel"/>
    <w:tmpl w:val="64209C80"/>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abstractNum w:abstractNumId="2">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06F512B6"/>
    <w:multiLevelType w:val="hybridMultilevel"/>
    <w:tmpl w:val="1BDE91C0"/>
    <w:lvl w:ilvl="0" w:tplc="44B64E96">
      <w:start w:val="1"/>
      <w:numFmt w:val="lowerLetter"/>
      <w:lvlText w:val="(%1)"/>
      <w:lvlJc w:val="left"/>
      <w:pPr>
        <w:tabs>
          <w:tab w:val="num" w:pos="759"/>
        </w:tabs>
        <w:ind w:left="759" w:hanging="360"/>
      </w:pPr>
      <w:rPr>
        <w:rFonts w:cs="Times New Roman" w:hint="default"/>
      </w:rPr>
    </w:lvl>
    <w:lvl w:ilvl="1" w:tplc="3926D108">
      <w:start w:val="43"/>
      <w:numFmt w:val="decimal"/>
      <w:lvlText w:val="%2."/>
      <w:lvlJc w:val="left"/>
      <w:pPr>
        <w:tabs>
          <w:tab w:val="num" w:pos="1440"/>
        </w:tabs>
        <w:ind w:left="1440" w:hanging="360"/>
      </w:pPr>
      <w:rPr>
        <w:rFonts w:cs="Times New Roman" w:hint="default"/>
      </w:rPr>
    </w:lvl>
    <w:lvl w:ilvl="2" w:tplc="FA8EDFAE">
      <w:start w:val="20"/>
      <w:numFmt w:val="upperRoman"/>
      <w:lvlText w:val="%3."/>
      <w:lvlJc w:val="left"/>
      <w:pPr>
        <w:tabs>
          <w:tab w:val="num" w:pos="2700"/>
        </w:tabs>
        <w:ind w:left="2700" w:hanging="72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D215346"/>
    <w:multiLevelType w:val="multilevel"/>
    <w:tmpl w:val="64209C80"/>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abstractNum w:abstractNumId="5">
    <w:nsid w:val="11F923C3"/>
    <w:multiLevelType w:val="multilevel"/>
    <w:tmpl w:val="D6062AF4"/>
    <w:lvl w:ilvl="0">
      <w:start w:val="1"/>
      <w:numFmt w:val="lowerLetter"/>
      <w:lvlText w:val="%1)"/>
      <w:lvlJc w:val="left"/>
      <w:pPr>
        <w:tabs>
          <w:tab w:val="num" w:pos="683"/>
        </w:tabs>
        <w:ind w:left="683" w:hanging="284"/>
      </w:pPr>
      <w:rPr>
        <w:rFonts w:cs="Times New Roman" w:hint="default"/>
        <w:b/>
        <w:bCs/>
      </w:rPr>
    </w:lvl>
    <w:lvl w:ilvl="1">
      <w:start w:val="1"/>
      <w:numFmt w:val="lowerLetter"/>
      <w:lvlText w:val="%2."/>
      <w:lvlJc w:val="left"/>
      <w:pPr>
        <w:tabs>
          <w:tab w:val="num" w:pos="1839"/>
        </w:tabs>
        <w:ind w:left="1839" w:hanging="360"/>
      </w:pPr>
      <w:rPr>
        <w:rFonts w:cs="Times New Roman"/>
      </w:rPr>
    </w:lvl>
    <w:lvl w:ilvl="2">
      <w:start w:val="7"/>
      <w:numFmt w:val="decimal"/>
      <w:lvlText w:val="%3."/>
      <w:lvlJc w:val="left"/>
      <w:pPr>
        <w:tabs>
          <w:tab w:val="num" w:pos="3600"/>
        </w:tabs>
        <w:ind w:left="3600" w:hanging="360"/>
      </w:pPr>
      <w:rPr>
        <w:rFonts w:cs="Times New Roman" w:hint="default"/>
      </w:rPr>
    </w:lvl>
    <w:lvl w:ilvl="3">
      <w:start w:val="1"/>
      <w:numFmt w:val="decimal"/>
      <w:lvlText w:val="%4."/>
      <w:lvlJc w:val="left"/>
      <w:pPr>
        <w:tabs>
          <w:tab w:val="num" w:pos="3279"/>
        </w:tabs>
        <w:ind w:left="3279" w:hanging="360"/>
      </w:pPr>
      <w:rPr>
        <w:rFonts w:cs="Times New Roman"/>
      </w:rPr>
    </w:lvl>
    <w:lvl w:ilvl="4">
      <w:start w:val="1"/>
      <w:numFmt w:val="lowerLetter"/>
      <w:lvlText w:val="%5."/>
      <w:lvlJc w:val="left"/>
      <w:pPr>
        <w:tabs>
          <w:tab w:val="num" w:pos="3999"/>
        </w:tabs>
        <w:ind w:left="3999" w:hanging="360"/>
      </w:pPr>
      <w:rPr>
        <w:rFonts w:cs="Times New Roman"/>
      </w:rPr>
    </w:lvl>
    <w:lvl w:ilvl="5">
      <w:start w:val="1"/>
      <w:numFmt w:val="lowerRoman"/>
      <w:lvlText w:val="%6."/>
      <w:lvlJc w:val="right"/>
      <w:pPr>
        <w:tabs>
          <w:tab w:val="num" w:pos="4719"/>
        </w:tabs>
        <w:ind w:left="4719" w:hanging="180"/>
      </w:pPr>
      <w:rPr>
        <w:rFonts w:cs="Times New Roman"/>
      </w:rPr>
    </w:lvl>
    <w:lvl w:ilvl="6">
      <w:start w:val="1"/>
      <w:numFmt w:val="decimal"/>
      <w:lvlText w:val="%7."/>
      <w:lvlJc w:val="left"/>
      <w:pPr>
        <w:tabs>
          <w:tab w:val="num" w:pos="5439"/>
        </w:tabs>
        <w:ind w:left="5439" w:hanging="360"/>
      </w:pPr>
      <w:rPr>
        <w:rFonts w:cs="Times New Roman"/>
      </w:rPr>
    </w:lvl>
    <w:lvl w:ilvl="7">
      <w:start w:val="1"/>
      <w:numFmt w:val="lowerLetter"/>
      <w:lvlText w:val="%8."/>
      <w:lvlJc w:val="left"/>
      <w:pPr>
        <w:tabs>
          <w:tab w:val="num" w:pos="6159"/>
        </w:tabs>
        <w:ind w:left="6159" w:hanging="360"/>
      </w:pPr>
      <w:rPr>
        <w:rFonts w:cs="Times New Roman"/>
      </w:rPr>
    </w:lvl>
    <w:lvl w:ilvl="8">
      <w:start w:val="1"/>
      <w:numFmt w:val="lowerRoman"/>
      <w:lvlText w:val="%9."/>
      <w:lvlJc w:val="right"/>
      <w:pPr>
        <w:tabs>
          <w:tab w:val="num" w:pos="6879"/>
        </w:tabs>
        <w:ind w:left="6879" w:hanging="180"/>
      </w:pPr>
      <w:rPr>
        <w:rFonts w:cs="Times New Roman"/>
      </w:rPr>
    </w:lvl>
  </w:abstractNum>
  <w:abstractNum w:abstractNumId="6">
    <w:nsid w:val="12C379CD"/>
    <w:multiLevelType w:val="multilevel"/>
    <w:tmpl w:val="5B80ADD4"/>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abstractNum w:abstractNumId="7">
    <w:nsid w:val="1BBB0938"/>
    <w:multiLevelType w:val="multilevel"/>
    <w:tmpl w:val="E99A50F0"/>
    <w:lvl w:ilvl="0">
      <w:start w:val="1"/>
      <w:numFmt w:val="lowerLetter"/>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8">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224D0C87"/>
    <w:multiLevelType w:val="multilevel"/>
    <w:tmpl w:val="15DE6BE6"/>
    <w:lvl w:ilvl="0">
      <w:start w:val="1"/>
      <w:numFmt w:val="lowerLetter"/>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0">
    <w:nsid w:val="2D457A74"/>
    <w:multiLevelType w:val="multilevel"/>
    <w:tmpl w:val="5B80ADD4"/>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abstractNum w:abstractNumId="11">
    <w:nsid w:val="2E0779DD"/>
    <w:multiLevelType w:val="multilevel"/>
    <w:tmpl w:val="5B80ADD4"/>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abstractNum w:abstractNumId="12">
    <w:nsid w:val="2FCD7630"/>
    <w:multiLevelType w:val="multilevel"/>
    <w:tmpl w:val="5B80ADD4"/>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abstractNum w:abstractNumId="1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645313C"/>
    <w:multiLevelType w:val="multilevel"/>
    <w:tmpl w:val="1BDE91C0"/>
    <w:lvl w:ilvl="0">
      <w:start w:val="1"/>
      <w:numFmt w:val="lowerLetter"/>
      <w:lvlText w:val="(%1)"/>
      <w:lvlJc w:val="left"/>
      <w:pPr>
        <w:tabs>
          <w:tab w:val="num" w:pos="759"/>
        </w:tabs>
        <w:ind w:left="759" w:hanging="360"/>
      </w:pPr>
      <w:rPr>
        <w:rFonts w:cs="Times New Roman" w:hint="default"/>
      </w:rPr>
    </w:lvl>
    <w:lvl w:ilvl="1">
      <w:start w:val="43"/>
      <w:numFmt w:val="decimal"/>
      <w:lvlText w:val="%2."/>
      <w:lvlJc w:val="left"/>
      <w:pPr>
        <w:tabs>
          <w:tab w:val="num" w:pos="1440"/>
        </w:tabs>
        <w:ind w:left="1440" w:hanging="360"/>
      </w:pPr>
      <w:rPr>
        <w:rFonts w:cs="Times New Roman" w:hint="default"/>
      </w:rPr>
    </w:lvl>
    <w:lvl w:ilvl="2">
      <w:start w:val="20"/>
      <w:numFmt w:val="upperRoman"/>
      <w:lvlText w:val="%3."/>
      <w:lvlJc w:val="left"/>
      <w:pPr>
        <w:tabs>
          <w:tab w:val="num" w:pos="2700"/>
        </w:tabs>
        <w:ind w:left="2700" w:hanging="72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3DFC3807"/>
    <w:multiLevelType w:val="multilevel"/>
    <w:tmpl w:val="15DE6BE6"/>
    <w:lvl w:ilvl="0">
      <w:start w:val="1"/>
      <w:numFmt w:val="lowerLetter"/>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8">
    <w:nsid w:val="3EB43633"/>
    <w:multiLevelType w:val="multilevel"/>
    <w:tmpl w:val="1BDE91C0"/>
    <w:lvl w:ilvl="0">
      <w:start w:val="1"/>
      <w:numFmt w:val="lowerLetter"/>
      <w:lvlText w:val="(%1)"/>
      <w:lvlJc w:val="left"/>
      <w:pPr>
        <w:tabs>
          <w:tab w:val="num" w:pos="759"/>
        </w:tabs>
        <w:ind w:left="759" w:hanging="360"/>
      </w:pPr>
      <w:rPr>
        <w:rFonts w:cs="Times New Roman" w:hint="default"/>
      </w:rPr>
    </w:lvl>
    <w:lvl w:ilvl="1">
      <w:start w:val="43"/>
      <w:numFmt w:val="decimal"/>
      <w:lvlText w:val="%2."/>
      <w:lvlJc w:val="left"/>
      <w:pPr>
        <w:tabs>
          <w:tab w:val="num" w:pos="1440"/>
        </w:tabs>
        <w:ind w:left="1440" w:hanging="360"/>
      </w:pPr>
      <w:rPr>
        <w:rFonts w:cs="Times New Roman" w:hint="default"/>
      </w:rPr>
    </w:lvl>
    <w:lvl w:ilvl="2">
      <w:start w:val="20"/>
      <w:numFmt w:val="upperRoman"/>
      <w:lvlText w:val="%3."/>
      <w:lvlJc w:val="left"/>
      <w:pPr>
        <w:tabs>
          <w:tab w:val="num" w:pos="2700"/>
        </w:tabs>
        <w:ind w:left="2700" w:hanging="72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40B80DEB"/>
    <w:multiLevelType w:val="multilevel"/>
    <w:tmpl w:val="5B80ADD4"/>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abstractNum w:abstractNumId="22">
    <w:nsid w:val="4A393CBD"/>
    <w:multiLevelType w:val="multilevel"/>
    <w:tmpl w:val="1BDE91C0"/>
    <w:lvl w:ilvl="0">
      <w:start w:val="1"/>
      <w:numFmt w:val="lowerLetter"/>
      <w:lvlText w:val="(%1)"/>
      <w:lvlJc w:val="left"/>
      <w:pPr>
        <w:tabs>
          <w:tab w:val="num" w:pos="759"/>
        </w:tabs>
        <w:ind w:left="759" w:hanging="360"/>
      </w:pPr>
      <w:rPr>
        <w:rFonts w:cs="Times New Roman" w:hint="default"/>
      </w:rPr>
    </w:lvl>
    <w:lvl w:ilvl="1">
      <w:start w:val="43"/>
      <w:numFmt w:val="decimal"/>
      <w:lvlText w:val="%2."/>
      <w:lvlJc w:val="left"/>
      <w:pPr>
        <w:tabs>
          <w:tab w:val="num" w:pos="1440"/>
        </w:tabs>
        <w:ind w:left="1440" w:hanging="360"/>
      </w:pPr>
      <w:rPr>
        <w:rFonts w:cs="Times New Roman" w:hint="default"/>
      </w:rPr>
    </w:lvl>
    <w:lvl w:ilvl="2">
      <w:start w:val="20"/>
      <w:numFmt w:val="upperRoman"/>
      <w:lvlText w:val="%3."/>
      <w:lvlJc w:val="left"/>
      <w:pPr>
        <w:tabs>
          <w:tab w:val="num" w:pos="2700"/>
        </w:tabs>
        <w:ind w:left="2700" w:hanging="72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4F566731"/>
    <w:multiLevelType w:val="hybridMultilevel"/>
    <w:tmpl w:val="15DE6BE6"/>
    <w:lvl w:ilvl="0" w:tplc="70CEF02A">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4">
    <w:nsid w:val="4FC620C9"/>
    <w:multiLevelType w:val="multilevel"/>
    <w:tmpl w:val="E99A50F0"/>
    <w:lvl w:ilvl="0">
      <w:start w:val="1"/>
      <w:numFmt w:val="lowerLetter"/>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25">
    <w:nsid w:val="500B7AA3"/>
    <w:multiLevelType w:val="multilevel"/>
    <w:tmpl w:val="5B80ADD4"/>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abstractNum w:abstractNumId="26">
    <w:nsid w:val="50D82BE3"/>
    <w:multiLevelType w:val="hybridMultilevel"/>
    <w:tmpl w:val="E99A50F0"/>
    <w:lvl w:ilvl="0" w:tplc="EAB4B97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7">
    <w:nsid w:val="574F3004"/>
    <w:multiLevelType w:val="multilevel"/>
    <w:tmpl w:val="1BDE91C0"/>
    <w:lvl w:ilvl="0">
      <w:start w:val="1"/>
      <w:numFmt w:val="lowerLetter"/>
      <w:lvlText w:val="(%1)"/>
      <w:lvlJc w:val="left"/>
      <w:pPr>
        <w:tabs>
          <w:tab w:val="num" w:pos="759"/>
        </w:tabs>
        <w:ind w:left="759" w:hanging="360"/>
      </w:pPr>
      <w:rPr>
        <w:rFonts w:cs="Times New Roman" w:hint="default"/>
      </w:rPr>
    </w:lvl>
    <w:lvl w:ilvl="1">
      <w:start w:val="43"/>
      <w:numFmt w:val="decimal"/>
      <w:lvlText w:val="%2."/>
      <w:lvlJc w:val="left"/>
      <w:pPr>
        <w:tabs>
          <w:tab w:val="num" w:pos="1440"/>
        </w:tabs>
        <w:ind w:left="1440" w:hanging="360"/>
      </w:pPr>
      <w:rPr>
        <w:rFonts w:cs="Times New Roman" w:hint="default"/>
      </w:rPr>
    </w:lvl>
    <w:lvl w:ilvl="2">
      <w:start w:val="20"/>
      <w:numFmt w:val="upperRoman"/>
      <w:lvlText w:val="%3."/>
      <w:lvlJc w:val="left"/>
      <w:pPr>
        <w:tabs>
          <w:tab w:val="num" w:pos="2700"/>
        </w:tabs>
        <w:ind w:left="2700" w:hanging="72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59DD4B1F"/>
    <w:multiLevelType w:val="hybridMultilevel"/>
    <w:tmpl w:val="5B80ADD4"/>
    <w:lvl w:ilvl="0" w:tplc="44B64E96">
      <w:start w:val="1"/>
      <w:numFmt w:val="lowerLetter"/>
      <w:lvlText w:val="(%1)"/>
      <w:lvlJc w:val="left"/>
      <w:pPr>
        <w:tabs>
          <w:tab w:val="num" w:pos="759"/>
        </w:tabs>
        <w:ind w:left="759" w:hanging="360"/>
      </w:pPr>
      <w:rPr>
        <w:rFonts w:cs="Times New Roman" w:hint="default"/>
      </w:rPr>
    </w:lvl>
    <w:lvl w:ilvl="1" w:tplc="04090019" w:tentative="1">
      <w:start w:val="1"/>
      <w:numFmt w:val="lowerLetter"/>
      <w:lvlText w:val="%2."/>
      <w:lvlJc w:val="left"/>
      <w:pPr>
        <w:tabs>
          <w:tab w:val="num" w:pos="1479"/>
        </w:tabs>
        <w:ind w:left="1479" w:hanging="360"/>
      </w:pPr>
      <w:rPr>
        <w:rFonts w:cs="Times New Roman"/>
      </w:rPr>
    </w:lvl>
    <w:lvl w:ilvl="2" w:tplc="0409001B" w:tentative="1">
      <w:start w:val="1"/>
      <w:numFmt w:val="lowerRoman"/>
      <w:lvlText w:val="%3."/>
      <w:lvlJc w:val="right"/>
      <w:pPr>
        <w:tabs>
          <w:tab w:val="num" w:pos="2199"/>
        </w:tabs>
        <w:ind w:left="2199" w:hanging="180"/>
      </w:pPr>
      <w:rPr>
        <w:rFonts w:cs="Times New Roman"/>
      </w:rPr>
    </w:lvl>
    <w:lvl w:ilvl="3" w:tplc="0409000F" w:tentative="1">
      <w:start w:val="1"/>
      <w:numFmt w:val="decimal"/>
      <w:lvlText w:val="%4."/>
      <w:lvlJc w:val="left"/>
      <w:pPr>
        <w:tabs>
          <w:tab w:val="num" w:pos="2919"/>
        </w:tabs>
        <w:ind w:left="2919" w:hanging="360"/>
      </w:pPr>
      <w:rPr>
        <w:rFonts w:cs="Times New Roman"/>
      </w:rPr>
    </w:lvl>
    <w:lvl w:ilvl="4" w:tplc="04090019" w:tentative="1">
      <w:start w:val="1"/>
      <w:numFmt w:val="lowerLetter"/>
      <w:lvlText w:val="%5."/>
      <w:lvlJc w:val="left"/>
      <w:pPr>
        <w:tabs>
          <w:tab w:val="num" w:pos="3639"/>
        </w:tabs>
        <w:ind w:left="3639" w:hanging="360"/>
      </w:pPr>
      <w:rPr>
        <w:rFonts w:cs="Times New Roman"/>
      </w:rPr>
    </w:lvl>
    <w:lvl w:ilvl="5" w:tplc="0409001B" w:tentative="1">
      <w:start w:val="1"/>
      <w:numFmt w:val="lowerRoman"/>
      <w:lvlText w:val="%6."/>
      <w:lvlJc w:val="right"/>
      <w:pPr>
        <w:tabs>
          <w:tab w:val="num" w:pos="4359"/>
        </w:tabs>
        <w:ind w:left="4359" w:hanging="180"/>
      </w:pPr>
      <w:rPr>
        <w:rFonts w:cs="Times New Roman"/>
      </w:rPr>
    </w:lvl>
    <w:lvl w:ilvl="6" w:tplc="0409000F" w:tentative="1">
      <w:start w:val="1"/>
      <w:numFmt w:val="decimal"/>
      <w:lvlText w:val="%7."/>
      <w:lvlJc w:val="left"/>
      <w:pPr>
        <w:tabs>
          <w:tab w:val="num" w:pos="5079"/>
        </w:tabs>
        <w:ind w:left="5079" w:hanging="360"/>
      </w:pPr>
      <w:rPr>
        <w:rFonts w:cs="Times New Roman"/>
      </w:rPr>
    </w:lvl>
    <w:lvl w:ilvl="7" w:tplc="04090019" w:tentative="1">
      <w:start w:val="1"/>
      <w:numFmt w:val="lowerLetter"/>
      <w:lvlText w:val="%8."/>
      <w:lvlJc w:val="left"/>
      <w:pPr>
        <w:tabs>
          <w:tab w:val="num" w:pos="5799"/>
        </w:tabs>
        <w:ind w:left="5799" w:hanging="360"/>
      </w:pPr>
      <w:rPr>
        <w:rFonts w:cs="Times New Roman"/>
      </w:rPr>
    </w:lvl>
    <w:lvl w:ilvl="8" w:tplc="0409001B" w:tentative="1">
      <w:start w:val="1"/>
      <w:numFmt w:val="lowerRoman"/>
      <w:lvlText w:val="%9."/>
      <w:lvlJc w:val="right"/>
      <w:pPr>
        <w:tabs>
          <w:tab w:val="num" w:pos="6519"/>
        </w:tabs>
        <w:ind w:left="6519" w:hanging="180"/>
      </w:pPr>
      <w:rPr>
        <w:rFonts w:cs="Times New Roman"/>
      </w:rPr>
    </w:lvl>
  </w:abstractNum>
  <w:abstractNum w:abstractNumId="30">
    <w:nsid w:val="5A786EF6"/>
    <w:multiLevelType w:val="hybridMultilevel"/>
    <w:tmpl w:val="D6062AF4"/>
    <w:lvl w:ilvl="0" w:tplc="FFFFFFFF">
      <w:start w:val="1"/>
      <w:numFmt w:val="lowerLetter"/>
      <w:lvlText w:val="%1)"/>
      <w:lvlJc w:val="left"/>
      <w:pPr>
        <w:tabs>
          <w:tab w:val="num" w:pos="683"/>
        </w:tabs>
        <w:ind w:left="683" w:hanging="284"/>
      </w:pPr>
      <w:rPr>
        <w:rFonts w:cs="Times New Roman" w:hint="default"/>
        <w:b/>
        <w:bCs/>
      </w:rPr>
    </w:lvl>
    <w:lvl w:ilvl="1" w:tplc="FFFFFFFF">
      <w:start w:val="1"/>
      <w:numFmt w:val="lowerLetter"/>
      <w:lvlText w:val="%2."/>
      <w:lvlJc w:val="left"/>
      <w:pPr>
        <w:tabs>
          <w:tab w:val="num" w:pos="1839"/>
        </w:tabs>
        <w:ind w:left="1839" w:hanging="360"/>
      </w:pPr>
      <w:rPr>
        <w:rFonts w:cs="Times New Roman"/>
      </w:rPr>
    </w:lvl>
    <w:lvl w:ilvl="2" w:tplc="FFFFFFFF">
      <w:start w:val="7"/>
      <w:numFmt w:val="decimal"/>
      <w:lvlText w:val="%3."/>
      <w:lvlJc w:val="left"/>
      <w:pPr>
        <w:tabs>
          <w:tab w:val="num" w:pos="3600"/>
        </w:tabs>
        <w:ind w:left="3600" w:hanging="360"/>
      </w:pPr>
      <w:rPr>
        <w:rFonts w:cs="Times New Roman" w:hint="default"/>
      </w:rPr>
    </w:lvl>
    <w:lvl w:ilvl="3" w:tplc="FFFFFFFF">
      <w:start w:val="1"/>
      <w:numFmt w:val="decimal"/>
      <w:lvlText w:val="%4."/>
      <w:lvlJc w:val="left"/>
      <w:pPr>
        <w:tabs>
          <w:tab w:val="num" w:pos="3279"/>
        </w:tabs>
        <w:ind w:left="3279" w:hanging="360"/>
      </w:pPr>
      <w:rPr>
        <w:rFonts w:cs="Times New Roman"/>
      </w:rPr>
    </w:lvl>
    <w:lvl w:ilvl="4" w:tplc="FFFFFFFF" w:tentative="1">
      <w:start w:val="1"/>
      <w:numFmt w:val="lowerLetter"/>
      <w:lvlText w:val="%5."/>
      <w:lvlJc w:val="left"/>
      <w:pPr>
        <w:tabs>
          <w:tab w:val="num" w:pos="3999"/>
        </w:tabs>
        <w:ind w:left="3999" w:hanging="360"/>
      </w:pPr>
      <w:rPr>
        <w:rFonts w:cs="Times New Roman"/>
      </w:rPr>
    </w:lvl>
    <w:lvl w:ilvl="5" w:tplc="FFFFFFFF" w:tentative="1">
      <w:start w:val="1"/>
      <w:numFmt w:val="lowerRoman"/>
      <w:lvlText w:val="%6."/>
      <w:lvlJc w:val="right"/>
      <w:pPr>
        <w:tabs>
          <w:tab w:val="num" w:pos="4719"/>
        </w:tabs>
        <w:ind w:left="4719" w:hanging="180"/>
      </w:pPr>
      <w:rPr>
        <w:rFonts w:cs="Times New Roman"/>
      </w:rPr>
    </w:lvl>
    <w:lvl w:ilvl="6" w:tplc="FFFFFFFF" w:tentative="1">
      <w:start w:val="1"/>
      <w:numFmt w:val="decimal"/>
      <w:lvlText w:val="%7."/>
      <w:lvlJc w:val="left"/>
      <w:pPr>
        <w:tabs>
          <w:tab w:val="num" w:pos="5439"/>
        </w:tabs>
        <w:ind w:left="5439" w:hanging="360"/>
      </w:pPr>
      <w:rPr>
        <w:rFonts w:cs="Times New Roman"/>
      </w:rPr>
    </w:lvl>
    <w:lvl w:ilvl="7" w:tplc="FFFFFFFF" w:tentative="1">
      <w:start w:val="1"/>
      <w:numFmt w:val="lowerLetter"/>
      <w:lvlText w:val="%8."/>
      <w:lvlJc w:val="left"/>
      <w:pPr>
        <w:tabs>
          <w:tab w:val="num" w:pos="6159"/>
        </w:tabs>
        <w:ind w:left="6159" w:hanging="360"/>
      </w:pPr>
      <w:rPr>
        <w:rFonts w:cs="Times New Roman"/>
      </w:rPr>
    </w:lvl>
    <w:lvl w:ilvl="8" w:tplc="FFFFFFFF" w:tentative="1">
      <w:start w:val="1"/>
      <w:numFmt w:val="lowerRoman"/>
      <w:lvlText w:val="%9."/>
      <w:lvlJc w:val="right"/>
      <w:pPr>
        <w:tabs>
          <w:tab w:val="num" w:pos="6879"/>
        </w:tabs>
        <w:ind w:left="6879" w:hanging="180"/>
      </w:pPr>
      <w:rPr>
        <w:rFonts w:cs="Times New Roman"/>
      </w:rPr>
    </w:lvl>
  </w:abstractNum>
  <w:abstractNum w:abstractNumId="31">
    <w:nsid w:val="61A004EF"/>
    <w:multiLevelType w:val="multilevel"/>
    <w:tmpl w:val="E99A50F0"/>
    <w:lvl w:ilvl="0">
      <w:start w:val="1"/>
      <w:numFmt w:val="lowerLetter"/>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32">
    <w:nsid w:val="638113CF"/>
    <w:multiLevelType w:val="multilevel"/>
    <w:tmpl w:val="15DE6BE6"/>
    <w:lvl w:ilvl="0">
      <w:start w:val="1"/>
      <w:numFmt w:val="lowerLetter"/>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33">
    <w:nsid w:val="66B15E2C"/>
    <w:multiLevelType w:val="multilevel"/>
    <w:tmpl w:val="E99A50F0"/>
    <w:lvl w:ilvl="0">
      <w:start w:val="1"/>
      <w:numFmt w:val="lowerLetter"/>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34">
    <w:nsid w:val="6E1F5B53"/>
    <w:multiLevelType w:val="hybridMultilevel"/>
    <w:tmpl w:val="64209C80"/>
    <w:lvl w:ilvl="0" w:tplc="3FF8712E">
      <w:start w:val="1"/>
      <w:numFmt w:val="lowerLetter"/>
      <w:lvlText w:val="(%1)"/>
      <w:lvlJc w:val="left"/>
      <w:pPr>
        <w:tabs>
          <w:tab w:val="num" w:pos="759"/>
        </w:tabs>
        <w:ind w:left="759" w:hanging="360"/>
      </w:pPr>
      <w:rPr>
        <w:rFonts w:cs="Times New Roman" w:hint="default"/>
      </w:rPr>
    </w:lvl>
    <w:lvl w:ilvl="1" w:tplc="04090019" w:tentative="1">
      <w:start w:val="1"/>
      <w:numFmt w:val="lowerLetter"/>
      <w:lvlText w:val="%2."/>
      <w:lvlJc w:val="left"/>
      <w:pPr>
        <w:tabs>
          <w:tab w:val="num" w:pos="1479"/>
        </w:tabs>
        <w:ind w:left="1479" w:hanging="360"/>
      </w:pPr>
      <w:rPr>
        <w:rFonts w:cs="Times New Roman"/>
      </w:rPr>
    </w:lvl>
    <w:lvl w:ilvl="2" w:tplc="0409001B" w:tentative="1">
      <w:start w:val="1"/>
      <w:numFmt w:val="lowerRoman"/>
      <w:lvlText w:val="%3."/>
      <w:lvlJc w:val="right"/>
      <w:pPr>
        <w:tabs>
          <w:tab w:val="num" w:pos="2199"/>
        </w:tabs>
        <w:ind w:left="2199" w:hanging="180"/>
      </w:pPr>
      <w:rPr>
        <w:rFonts w:cs="Times New Roman"/>
      </w:rPr>
    </w:lvl>
    <w:lvl w:ilvl="3" w:tplc="0409000F" w:tentative="1">
      <w:start w:val="1"/>
      <w:numFmt w:val="decimal"/>
      <w:lvlText w:val="%4."/>
      <w:lvlJc w:val="left"/>
      <w:pPr>
        <w:tabs>
          <w:tab w:val="num" w:pos="2919"/>
        </w:tabs>
        <w:ind w:left="2919" w:hanging="360"/>
      </w:pPr>
      <w:rPr>
        <w:rFonts w:cs="Times New Roman"/>
      </w:rPr>
    </w:lvl>
    <w:lvl w:ilvl="4" w:tplc="04090019" w:tentative="1">
      <w:start w:val="1"/>
      <w:numFmt w:val="lowerLetter"/>
      <w:lvlText w:val="%5."/>
      <w:lvlJc w:val="left"/>
      <w:pPr>
        <w:tabs>
          <w:tab w:val="num" w:pos="3639"/>
        </w:tabs>
        <w:ind w:left="3639" w:hanging="360"/>
      </w:pPr>
      <w:rPr>
        <w:rFonts w:cs="Times New Roman"/>
      </w:rPr>
    </w:lvl>
    <w:lvl w:ilvl="5" w:tplc="0409001B" w:tentative="1">
      <w:start w:val="1"/>
      <w:numFmt w:val="lowerRoman"/>
      <w:lvlText w:val="%6."/>
      <w:lvlJc w:val="right"/>
      <w:pPr>
        <w:tabs>
          <w:tab w:val="num" w:pos="4359"/>
        </w:tabs>
        <w:ind w:left="4359" w:hanging="180"/>
      </w:pPr>
      <w:rPr>
        <w:rFonts w:cs="Times New Roman"/>
      </w:rPr>
    </w:lvl>
    <w:lvl w:ilvl="6" w:tplc="0409000F" w:tentative="1">
      <w:start w:val="1"/>
      <w:numFmt w:val="decimal"/>
      <w:lvlText w:val="%7."/>
      <w:lvlJc w:val="left"/>
      <w:pPr>
        <w:tabs>
          <w:tab w:val="num" w:pos="5079"/>
        </w:tabs>
        <w:ind w:left="5079" w:hanging="360"/>
      </w:pPr>
      <w:rPr>
        <w:rFonts w:cs="Times New Roman"/>
      </w:rPr>
    </w:lvl>
    <w:lvl w:ilvl="7" w:tplc="04090019" w:tentative="1">
      <w:start w:val="1"/>
      <w:numFmt w:val="lowerLetter"/>
      <w:lvlText w:val="%8."/>
      <w:lvlJc w:val="left"/>
      <w:pPr>
        <w:tabs>
          <w:tab w:val="num" w:pos="5799"/>
        </w:tabs>
        <w:ind w:left="5799" w:hanging="360"/>
      </w:pPr>
      <w:rPr>
        <w:rFonts w:cs="Times New Roman"/>
      </w:rPr>
    </w:lvl>
    <w:lvl w:ilvl="8" w:tplc="0409001B" w:tentative="1">
      <w:start w:val="1"/>
      <w:numFmt w:val="lowerRoman"/>
      <w:lvlText w:val="%9."/>
      <w:lvlJc w:val="right"/>
      <w:pPr>
        <w:tabs>
          <w:tab w:val="num" w:pos="6519"/>
        </w:tabs>
        <w:ind w:left="6519" w:hanging="180"/>
      </w:pPr>
      <w:rPr>
        <w:rFonts w:cs="Times New Roman"/>
      </w:rPr>
    </w:lvl>
  </w:abstractNum>
  <w:abstractNum w:abstractNumId="35">
    <w:nsid w:val="71300797"/>
    <w:multiLevelType w:val="multilevel"/>
    <w:tmpl w:val="64209C80"/>
    <w:lvl w:ilvl="0">
      <w:start w:val="1"/>
      <w:numFmt w:val="lowerLetter"/>
      <w:lvlText w:val="(%1)"/>
      <w:lvlJc w:val="left"/>
      <w:pPr>
        <w:tabs>
          <w:tab w:val="num" w:pos="759"/>
        </w:tabs>
        <w:ind w:left="759" w:hanging="360"/>
      </w:pPr>
      <w:rPr>
        <w:rFonts w:cs="Times New Roman" w:hint="default"/>
      </w:rPr>
    </w:lvl>
    <w:lvl w:ilvl="1">
      <w:start w:val="1"/>
      <w:numFmt w:val="lowerLetter"/>
      <w:lvlText w:val="%2."/>
      <w:lvlJc w:val="left"/>
      <w:pPr>
        <w:tabs>
          <w:tab w:val="num" w:pos="1479"/>
        </w:tabs>
        <w:ind w:left="1479" w:hanging="360"/>
      </w:pPr>
      <w:rPr>
        <w:rFonts w:cs="Times New Roman"/>
      </w:rPr>
    </w:lvl>
    <w:lvl w:ilvl="2">
      <w:start w:val="1"/>
      <w:numFmt w:val="lowerRoman"/>
      <w:lvlText w:val="%3."/>
      <w:lvlJc w:val="right"/>
      <w:pPr>
        <w:tabs>
          <w:tab w:val="num" w:pos="2199"/>
        </w:tabs>
        <w:ind w:left="2199" w:hanging="180"/>
      </w:pPr>
      <w:rPr>
        <w:rFonts w:cs="Times New Roman"/>
      </w:rPr>
    </w:lvl>
    <w:lvl w:ilvl="3">
      <w:start w:val="1"/>
      <w:numFmt w:val="decimal"/>
      <w:lvlText w:val="%4."/>
      <w:lvlJc w:val="left"/>
      <w:pPr>
        <w:tabs>
          <w:tab w:val="num" w:pos="2919"/>
        </w:tabs>
        <w:ind w:left="2919" w:hanging="360"/>
      </w:pPr>
      <w:rPr>
        <w:rFonts w:cs="Times New Roman"/>
      </w:rPr>
    </w:lvl>
    <w:lvl w:ilvl="4">
      <w:start w:val="1"/>
      <w:numFmt w:val="lowerLetter"/>
      <w:lvlText w:val="%5."/>
      <w:lvlJc w:val="left"/>
      <w:pPr>
        <w:tabs>
          <w:tab w:val="num" w:pos="3639"/>
        </w:tabs>
        <w:ind w:left="3639" w:hanging="360"/>
      </w:pPr>
      <w:rPr>
        <w:rFonts w:cs="Times New Roman"/>
      </w:rPr>
    </w:lvl>
    <w:lvl w:ilvl="5">
      <w:start w:val="1"/>
      <w:numFmt w:val="lowerRoman"/>
      <w:lvlText w:val="%6."/>
      <w:lvlJc w:val="right"/>
      <w:pPr>
        <w:tabs>
          <w:tab w:val="num" w:pos="4359"/>
        </w:tabs>
        <w:ind w:left="4359" w:hanging="180"/>
      </w:pPr>
      <w:rPr>
        <w:rFonts w:cs="Times New Roman"/>
      </w:rPr>
    </w:lvl>
    <w:lvl w:ilvl="6">
      <w:start w:val="1"/>
      <w:numFmt w:val="decimal"/>
      <w:lvlText w:val="%7."/>
      <w:lvlJc w:val="left"/>
      <w:pPr>
        <w:tabs>
          <w:tab w:val="num" w:pos="5079"/>
        </w:tabs>
        <w:ind w:left="5079" w:hanging="360"/>
      </w:pPr>
      <w:rPr>
        <w:rFonts w:cs="Times New Roman"/>
      </w:rPr>
    </w:lvl>
    <w:lvl w:ilvl="7">
      <w:start w:val="1"/>
      <w:numFmt w:val="lowerLetter"/>
      <w:lvlText w:val="%8."/>
      <w:lvlJc w:val="left"/>
      <w:pPr>
        <w:tabs>
          <w:tab w:val="num" w:pos="5799"/>
        </w:tabs>
        <w:ind w:left="5799" w:hanging="360"/>
      </w:pPr>
      <w:rPr>
        <w:rFonts w:cs="Times New Roman"/>
      </w:rPr>
    </w:lvl>
    <w:lvl w:ilvl="8">
      <w:start w:val="1"/>
      <w:numFmt w:val="lowerRoman"/>
      <w:lvlText w:val="%9."/>
      <w:lvlJc w:val="right"/>
      <w:pPr>
        <w:tabs>
          <w:tab w:val="num" w:pos="6519"/>
        </w:tabs>
        <w:ind w:left="6519" w:hanging="180"/>
      </w:pPr>
      <w:rPr>
        <w:rFonts w:cs="Times New Roman"/>
      </w:rPr>
    </w:lvl>
  </w:abstractNum>
  <w:num w:numId="1">
    <w:abstractNumId w:val="8"/>
  </w:num>
  <w:num w:numId="2">
    <w:abstractNumId w:val="2"/>
  </w:num>
  <w:num w:numId="3">
    <w:abstractNumId w:val="20"/>
  </w:num>
  <w:num w:numId="4">
    <w:abstractNumId w:val="16"/>
  </w:num>
  <w:num w:numId="5">
    <w:abstractNumId w:val="15"/>
  </w:num>
  <w:num w:numId="6">
    <w:abstractNumId w:val="0"/>
  </w:num>
  <w:num w:numId="7">
    <w:abstractNumId w:val="13"/>
  </w:num>
  <w:num w:numId="8">
    <w:abstractNumId w:val="19"/>
  </w:num>
  <w:num w:numId="9">
    <w:abstractNumId w:val="28"/>
  </w:num>
  <w:num w:numId="10">
    <w:abstractNumId w:val="29"/>
  </w:num>
  <w:num w:numId="11">
    <w:abstractNumId w:val="3"/>
  </w:num>
  <w:num w:numId="12">
    <w:abstractNumId w:val="30"/>
  </w:num>
  <w:num w:numId="13">
    <w:abstractNumId w:val="26"/>
  </w:num>
  <w:num w:numId="14">
    <w:abstractNumId w:val="34"/>
  </w:num>
  <w:num w:numId="15">
    <w:abstractNumId w:val="23"/>
  </w:num>
  <w:num w:numId="16">
    <w:abstractNumId w:val="7"/>
  </w:num>
  <w:num w:numId="17">
    <w:abstractNumId w:val="33"/>
  </w:num>
  <w:num w:numId="18">
    <w:abstractNumId w:val="31"/>
  </w:num>
  <w:num w:numId="19">
    <w:abstractNumId w:val="24"/>
  </w:num>
  <w:num w:numId="20">
    <w:abstractNumId w:val="9"/>
  </w:num>
  <w:num w:numId="21">
    <w:abstractNumId w:val="32"/>
  </w:num>
  <w:num w:numId="22">
    <w:abstractNumId w:val="17"/>
  </w:num>
  <w:num w:numId="23">
    <w:abstractNumId w:val="25"/>
  </w:num>
  <w:num w:numId="24">
    <w:abstractNumId w:val="21"/>
  </w:num>
  <w:num w:numId="25">
    <w:abstractNumId w:val="10"/>
  </w:num>
  <w:num w:numId="26">
    <w:abstractNumId w:val="12"/>
  </w:num>
  <w:num w:numId="27">
    <w:abstractNumId w:val="6"/>
  </w:num>
  <w:num w:numId="28">
    <w:abstractNumId w:val="11"/>
  </w:num>
  <w:num w:numId="29">
    <w:abstractNumId w:val="22"/>
  </w:num>
  <w:num w:numId="30">
    <w:abstractNumId w:val="14"/>
  </w:num>
  <w:num w:numId="31">
    <w:abstractNumId w:val="18"/>
  </w:num>
  <w:num w:numId="32">
    <w:abstractNumId w:val="27"/>
  </w:num>
  <w:num w:numId="33">
    <w:abstractNumId w:val="35"/>
  </w:num>
  <w:num w:numId="34">
    <w:abstractNumId w:val="4"/>
  </w:num>
  <w:num w:numId="35">
    <w:abstractNumId w:val="1"/>
  </w:num>
  <w:num w:numId="36">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588D"/>
    <w:rsid w:val="00002EA9"/>
    <w:rsid w:val="000219E9"/>
    <w:rsid w:val="000448B9"/>
    <w:rsid w:val="00097CEC"/>
    <w:rsid w:val="000E4B2E"/>
    <w:rsid w:val="000F505C"/>
    <w:rsid w:val="001320FF"/>
    <w:rsid w:val="00136AF7"/>
    <w:rsid w:val="00172C6A"/>
    <w:rsid w:val="001C1721"/>
    <w:rsid w:val="001E09BA"/>
    <w:rsid w:val="0027039A"/>
    <w:rsid w:val="002A5389"/>
    <w:rsid w:val="002D0471"/>
    <w:rsid w:val="002D13A1"/>
    <w:rsid w:val="002E043F"/>
    <w:rsid w:val="002F772A"/>
    <w:rsid w:val="0030664A"/>
    <w:rsid w:val="0031312D"/>
    <w:rsid w:val="00321CA4"/>
    <w:rsid w:val="00323E52"/>
    <w:rsid w:val="003440CA"/>
    <w:rsid w:val="00381166"/>
    <w:rsid w:val="00400142"/>
    <w:rsid w:val="00422AC6"/>
    <w:rsid w:val="004A1DEC"/>
    <w:rsid w:val="004B71AB"/>
    <w:rsid w:val="004C35A6"/>
    <w:rsid w:val="004D3C2B"/>
    <w:rsid w:val="004F4E0B"/>
    <w:rsid w:val="00504A43"/>
    <w:rsid w:val="00506EAC"/>
    <w:rsid w:val="0051034D"/>
    <w:rsid w:val="006319C1"/>
    <w:rsid w:val="00644EF6"/>
    <w:rsid w:val="006666D3"/>
    <w:rsid w:val="006A03A1"/>
    <w:rsid w:val="006B1616"/>
    <w:rsid w:val="00730834"/>
    <w:rsid w:val="00766344"/>
    <w:rsid w:val="007E09C1"/>
    <w:rsid w:val="00882E77"/>
    <w:rsid w:val="0088536E"/>
    <w:rsid w:val="008A1C9B"/>
    <w:rsid w:val="008B1B2A"/>
    <w:rsid w:val="00902E5D"/>
    <w:rsid w:val="009152F5"/>
    <w:rsid w:val="00924948"/>
    <w:rsid w:val="00940B1B"/>
    <w:rsid w:val="009916C4"/>
    <w:rsid w:val="00997A5D"/>
    <w:rsid w:val="009B3E83"/>
    <w:rsid w:val="00A52B3F"/>
    <w:rsid w:val="00A750C6"/>
    <w:rsid w:val="00A82372"/>
    <w:rsid w:val="00AA4AA0"/>
    <w:rsid w:val="00B17C57"/>
    <w:rsid w:val="00B31784"/>
    <w:rsid w:val="00B31E54"/>
    <w:rsid w:val="00B42818"/>
    <w:rsid w:val="00B42AB5"/>
    <w:rsid w:val="00B95D03"/>
    <w:rsid w:val="00BB3D6E"/>
    <w:rsid w:val="00BE1406"/>
    <w:rsid w:val="00BE194C"/>
    <w:rsid w:val="00BE3433"/>
    <w:rsid w:val="00BE37FB"/>
    <w:rsid w:val="00BE594F"/>
    <w:rsid w:val="00BE6624"/>
    <w:rsid w:val="00BE6953"/>
    <w:rsid w:val="00C07658"/>
    <w:rsid w:val="00C1110E"/>
    <w:rsid w:val="00C31F37"/>
    <w:rsid w:val="00C714CE"/>
    <w:rsid w:val="00CC0ABC"/>
    <w:rsid w:val="00CC588D"/>
    <w:rsid w:val="00D03A9E"/>
    <w:rsid w:val="00D16D90"/>
    <w:rsid w:val="00D32999"/>
    <w:rsid w:val="00DA04CE"/>
    <w:rsid w:val="00DB7EB8"/>
    <w:rsid w:val="00DD4B9B"/>
    <w:rsid w:val="00E17EB4"/>
    <w:rsid w:val="00EE4749"/>
    <w:rsid w:val="00F06F5B"/>
    <w:rsid w:val="00F3704D"/>
    <w:rsid w:val="00F454C3"/>
    <w:rsid w:val="00F776E8"/>
    <w:rsid w:val="00FC0524"/>
    <w:rsid w:val="00FD6858"/>
    <w:rsid w:val="00FE25E4"/>
    <w:rsid w:val="00FE28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Default">
    <w:name w:val="Default"/>
    <w:rsid w:val="004C35A6"/>
    <w:pPr>
      <w:autoSpaceDE w:val="0"/>
      <w:autoSpaceDN w:val="0"/>
      <w:adjustRightInd w:val="0"/>
    </w:pPr>
    <w:rPr>
      <w:rFonts w:ascii="Arial" w:eastAsia="SimSun" w:hAnsi="Arial" w:cs="Arial"/>
      <w:snapToGrid w:val="0"/>
      <w:color w:val="000000"/>
      <w:sz w:val="24"/>
      <w:szCs w:val="24"/>
      <w:lang w:val="en-US"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Indent2">
    <w:name w:val="Body Text Indent 2"/>
    <w:basedOn w:val="Normal"/>
    <w:rsid w:val="004C35A6"/>
    <w:pPr>
      <w:bidi w:val="0"/>
      <w:spacing w:before="0" w:after="120" w:line="480" w:lineRule="auto"/>
      <w:ind w:left="283"/>
      <w:jc w:val="left"/>
    </w:pPr>
    <w:rPr>
      <w:rFonts w:cs="Times New Roman"/>
      <w:snapToGrid w:val="0"/>
      <w:spacing w:val="0"/>
      <w:kern w:val="0"/>
      <w:sz w:val="24"/>
      <w:szCs w:val="24"/>
      <w:lang w:val="en-GB" w:eastAsia="en-US"/>
    </w:rPr>
  </w:style>
  <w:style w:type="paragraph" w:customStyle="1" w:styleId="123">
    <w:name w:val="1.2.3"/>
    <w:basedOn w:val="Normal"/>
    <w:rsid w:val="004C35A6"/>
    <w:pPr>
      <w:widowControl w:val="0"/>
      <w:tabs>
        <w:tab w:val="num" w:pos="360"/>
      </w:tabs>
      <w:bidi w:val="0"/>
      <w:spacing w:before="0" w:after="0"/>
      <w:ind w:left="360" w:hanging="720"/>
      <w:jc w:val="both"/>
    </w:pPr>
    <w:rPr>
      <w:rFonts w:cs="Times New Roman"/>
      <w:spacing w:val="0"/>
      <w:kern w:val="0"/>
      <w:sz w:val="24"/>
      <w:szCs w:val="20"/>
      <w:lang w:eastAsia="en-US"/>
    </w:rPr>
  </w:style>
  <w:style w:type="paragraph" w:styleId="NoSpacing">
    <w:name w:val="No Spacing"/>
    <w:qFormat/>
    <w:rsid w:val="004C35A6"/>
    <w:rPr>
      <w:rFonts w:ascii="Calibri" w:hAnsi="Calibri"/>
      <w:snapToGrid w:val="0"/>
      <w:sz w:val="22"/>
      <w:szCs w:val="22"/>
      <w:lang w:val="es-CL" w:eastAsia="en-US"/>
    </w:rPr>
  </w:style>
  <w:style w:type="paragraph" w:styleId="BalloonText">
    <w:name w:val="Balloon Text"/>
    <w:basedOn w:val="Normal"/>
    <w:semiHidden/>
    <w:rsid w:val="004C35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5547</Words>
  <Characters>31621</Characters>
  <Application>Microsoft Office Word</Application>
  <DocSecurity>4</DocSecurity>
  <Lines>263</Lines>
  <Paragraphs>74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Rima</dc:creator>
  <cp:keywords/>
  <dc:description/>
  <cp:lastModifiedBy>Rima</cp:lastModifiedBy>
  <cp:revision>2</cp:revision>
  <cp:lastPrinted>2009-09-08T09:59:00Z</cp:lastPrinted>
  <dcterms:created xsi:type="dcterms:W3CDTF">2009-09-08T12:07:00Z</dcterms:created>
  <dcterms:modified xsi:type="dcterms:W3CDTF">2009-09-08T12:07:00Z</dcterms:modified>
</cp:coreProperties>
</file>