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CED" w:rsidRDefault="002F4CED" w:rsidP="002F4CED">
      <w:pPr>
        <w:spacing w:line="60" w:lineRule="exact"/>
        <w:rPr>
          <w:rStyle w:val="a4"/>
          <w:color w:val="auto"/>
          <w:w w:val="100"/>
          <w:sz w:val="6"/>
          <w:vertAlign w:val="baseline"/>
        </w:rPr>
        <w:sectPr w:rsidR="002F4CED" w:rsidSect="002F4CE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9" w:h="16834" w:code="1"/>
          <w:pgMar w:top="1742" w:right="936" w:bottom="1898" w:left="936" w:header="576" w:footer="1030" w:gutter="0"/>
          <w:cols w:space="425"/>
          <w:titlePg/>
          <w:docGrid w:linePitch="312"/>
        </w:sectPr>
      </w:pPr>
      <w:r>
        <w:rPr>
          <w:rStyle w:val="a9"/>
        </w:rPr>
        <w:commentReference w:id="0"/>
      </w:r>
      <w:bookmarkStart w:id="1" w:name="_GoBack"/>
      <w:bookmarkEnd w:id="1"/>
    </w:p>
    <w:p w:rsidR="00142558" w:rsidRDefault="00142558" w:rsidP="00142558">
      <w:pPr>
        <w:pStyle w:val="H1"/>
      </w:pPr>
      <w:r>
        <w:rPr>
          <w:rFonts w:hint="eastAsia"/>
        </w:rPr>
        <w:lastRenderedPageBreak/>
        <w:t>儿童权利委员会</w:t>
      </w:r>
    </w:p>
    <w:p w:rsidR="00142558" w:rsidRPr="00142558" w:rsidRDefault="00142558" w:rsidP="00142558">
      <w:pPr>
        <w:spacing w:line="120" w:lineRule="exact"/>
        <w:rPr>
          <w:sz w:val="10"/>
        </w:rPr>
      </w:pPr>
    </w:p>
    <w:p w:rsidR="00142558" w:rsidRPr="00142558" w:rsidRDefault="00142558" w:rsidP="00142558">
      <w:pPr>
        <w:spacing w:line="120" w:lineRule="exact"/>
        <w:rPr>
          <w:sz w:val="10"/>
        </w:rPr>
      </w:pPr>
    </w:p>
    <w:p w:rsidR="00142558" w:rsidRPr="00142558" w:rsidRDefault="00142558" w:rsidP="00142558">
      <w:pPr>
        <w:spacing w:line="120" w:lineRule="exact"/>
        <w:rPr>
          <w:sz w:val="10"/>
        </w:rPr>
      </w:pPr>
    </w:p>
    <w:p w:rsidR="00142558" w:rsidRPr="00B00309" w:rsidRDefault="00142558" w:rsidP="00142558">
      <w:pPr>
        <w:pStyle w:val="HCh"/>
        <w:tabs>
          <w:tab w:val="clear" w:pos="57"/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  <w:rPr>
          <w:rFonts w:ascii="Times New Roman"/>
        </w:rPr>
      </w:pPr>
      <w:r w:rsidRPr="00930A0C"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B00309">
        <w:rPr>
          <w:rFonts w:ascii="Times New Roman"/>
        </w:rPr>
        <w:t>第</w:t>
      </w:r>
      <w:r w:rsidRPr="00B00309">
        <w:rPr>
          <w:rFonts w:ascii="Times New Roman"/>
        </w:rPr>
        <w:t>1/2014</w:t>
      </w:r>
      <w:r w:rsidRPr="00B00309">
        <w:rPr>
          <w:rFonts w:ascii="Times New Roman"/>
        </w:rPr>
        <w:t>号来文</w:t>
      </w: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B00309" w:rsidRDefault="00142558" w:rsidP="00142558">
      <w:pPr>
        <w:pStyle w:val="H1"/>
        <w:tabs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  <w:rPr>
          <w:rFonts w:ascii="Times New Roman"/>
        </w:rPr>
      </w:pPr>
      <w:r w:rsidRPr="00930A0C">
        <w:tab/>
      </w:r>
      <w:r w:rsidRPr="00930A0C">
        <w:tab/>
      </w:r>
      <w:r w:rsidRPr="00B00309">
        <w:rPr>
          <w:rFonts w:ascii="Times New Roman"/>
        </w:rPr>
        <w:t>委员会第六十九届会议通过的决定</w:t>
      </w:r>
      <w:r w:rsidRPr="00B00309">
        <w:rPr>
          <w:rFonts w:ascii="Times New Roman"/>
        </w:rPr>
        <w:br/>
        <w:t>(2015</w:t>
      </w:r>
      <w:r w:rsidRPr="00B00309">
        <w:rPr>
          <w:rFonts w:ascii="Times New Roman"/>
        </w:rPr>
        <w:t>年</w:t>
      </w:r>
      <w:r w:rsidRPr="00B00309">
        <w:rPr>
          <w:rFonts w:ascii="Times New Roman"/>
        </w:rPr>
        <w:t>5</w:t>
      </w:r>
      <w:r w:rsidRPr="00B00309">
        <w:rPr>
          <w:rFonts w:ascii="Times New Roman"/>
        </w:rPr>
        <w:t>月</w:t>
      </w:r>
      <w:r w:rsidRPr="00B00309">
        <w:rPr>
          <w:rFonts w:ascii="Times New Roman"/>
        </w:rPr>
        <w:t>18</w:t>
      </w:r>
      <w:r w:rsidRPr="00B00309">
        <w:rPr>
          <w:rFonts w:ascii="Times New Roman"/>
        </w:rPr>
        <w:t>日</w:t>
      </w:r>
      <w:r w:rsidR="005E1204">
        <w:rPr>
          <w:rFonts w:ascii="Times New Roman" w:hint="eastAsia"/>
        </w:rPr>
        <w:t>-</w:t>
      </w:r>
      <w:r w:rsidRPr="00B00309">
        <w:rPr>
          <w:rFonts w:ascii="Times New Roman"/>
        </w:rPr>
        <w:t>6</w:t>
      </w:r>
      <w:r w:rsidRPr="00B00309">
        <w:rPr>
          <w:rFonts w:ascii="Times New Roman"/>
        </w:rPr>
        <w:t>月</w:t>
      </w:r>
      <w:r w:rsidRPr="00B00309">
        <w:rPr>
          <w:rFonts w:ascii="Times New Roman"/>
        </w:rPr>
        <w:t>5</w:t>
      </w:r>
      <w:r w:rsidRPr="00B00309">
        <w:rPr>
          <w:rFonts w:ascii="Times New Roman"/>
        </w:rPr>
        <w:t>日</w:t>
      </w:r>
      <w:r w:rsidRPr="00B00309">
        <w:rPr>
          <w:rFonts w:ascii="Times New Roman"/>
        </w:rPr>
        <w:t>)</w:t>
      </w:r>
    </w:p>
    <w:p w:rsidR="00142558" w:rsidRDefault="00142558" w:rsidP="00142558">
      <w:pPr>
        <w:pStyle w:val="SingleTxt"/>
      </w:pPr>
    </w:p>
    <w:tbl>
      <w:tblPr>
        <w:tblW w:w="0" w:type="auto"/>
        <w:tblInd w:w="15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5"/>
        <w:gridCol w:w="4716"/>
      </w:tblGrid>
      <w:tr w:rsidR="00142558" w:rsidTr="0013047E">
        <w:trPr>
          <w:cantSplit/>
        </w:trPr>
        <w:tc>
          <w:tcPr>
            <w:tcW w:w="2215" w:type="dxa"/>
            <w:shd w:val="clear" w:color="auto" w:fill="auto"/>
          </w:tcPr>
          <w:p w:rsidR="00142558" w:rsidRPr="00C942DD" w:rsidRDefault="00142558" w:rsidP="0013047E">
            <w:pPr>
              <w:pStyle w:val="SingleTxtGC"/>
              <w:suppressAutoHyphens/>
              <w:ind w:left="0" w:right="0"/>
              <w:rPr>
                <w:rFonts w:ascii="Time New Roman" w:eastAsia="楷体_GB2312" w:hAnsi="Time New Roman" w:hint="eastAsia"/>
              </w:rPr>
            </w:pPr>
            <w:r w:rsidRPr="00C942DD">
              <w:rPr>
                <w:rFonts w:ascii="Time New Roman" w:eastAsia="楷体_GB2312" w:hAnsi="Time New Roman" w:hint="eastAsia"/>
              </w:rPr>
              <w:t>事由</w:t>
            </w:r>
            <w:r w:rsidRPr="00C942DD">
              <w:rPr>
                <w:rFonts w:hint="eastAsia"/>
                <w:snapToGrid/>
              </w:rPr>
              <w:t>：</w:t>
            </w:r>
          </w:p>
        </w:tc>
        <w:tc>
          <w:tcPr>
            <w:tcW w:w="4716" w:type="dxa"/>
            <w:shd w:val="clear" w:color="auto" w:fill="auto"/>
          </w:tcPr>
          <w:p w:rsidR="00142558" w:rsidRPr="00C942DD" w:rsidRDefault="00142558" w:rsidP="0013047E">
            <w:pPr>
              <w:pStyle w:val="SingleTxtGC"/>
              <w:suppressAutoHyphens/>
              <w:ind w:left="0" w:right="0"/>
              <w:rPr>
                <w:snapToGrid/>
              </w:rPr>
            </w:pPr>
            <w:r>
              <w:rPr>
                <w:rFonts w:hint="eastAsia"/>
              </w:rPr>
              <w:t>确定准予被剥夺家庭环境的儿童在诉讼程序中得到特别保护的年龄</w:t>
            </w:r>
          </w:p>
        </w:tc>
      </w:tr>
      <w:tr w:rsidR="00142558" w:rsidTr="0013047E">
        <w:trPr>
          <w:cantSplit/>
        </w:trPr>
        <w:tc>
          <w:tcPr>
            <w:tcW w:w="2215" w:type="dxa"/>
            <w:shd w:val="clear" w:color="auto" w:fill="auto"/>
          </w:tcPr>
          <w:p w:rsidR="00142558" w:rsidRPr="00C942DD" w:rsidRDefault="00142558" w:rsidP="00142558">
            <w:pPr>
              <w:pStyle w:val="SingleTxtGC"/>
              <w:suppressAutoHyphens/>
              <w:ind w:left="0" w:right="0"/>
              <w:rPr>
                <w:rFonts w:ascii="Time New Roman" w:eastAsia="楷体_GB2312" w:hAnsi="Time New Roman" w:hint="eastAsia"/>
              </w:rPr>
            </w:pPr>
            <w:r w:rsidRPr="00C942DD">
              <w:rPr>
                <w:rFonts w:eastAsia="楷体_GB2312" w:hint="eastAsia"/>
                <w:snapToGrid/>
              </w:rPr>
              <w:t>程序性问题</w:t>
            </w:r>
            <w:r w:rsidRPr="00C942DD">
              <w:rPr>
                <w:rFonts w:hint="eastAsia"/>
                <w:snapToGrid/>
              </w:rPr>
              <w:t>：</w:t>
            </w:r>
          </w:p>
        </w:tc>
        <w:tc>
          <w:tcPr>
            <w:tcW w:w="4716" w:type="dxa"/>
            <w:shd w:val="clear" w:color="auto" w:fill="auto"/>
          </w:tcPr>
          <w:p w:rsidR="00142558" w:rsidRPr="00C942DD" w:rsidRDefault="00142558" w:rsidP="0013047E">
            <w:pPr>
              <w:pStyle w:val="SingleTxtGC"/>
              <w:suppressAutoHyphens/>
              <w:ind w:left="0" w:right="0"/>
              <w:rPr>
                <w:snapToGrid/>
              </w:rPr>
            </w:pPr>
            <w:r>
              <w:rPr>
                <w:rFonts w:hint="eastAsia"/>
              </w:rPr>
              <w:t>委员会的属时管辖权</w:t>
            </w:r>
          </w:p>
        </w:tc>
      </w:tr>
      <w:tr w:rsidR="00142558" w:rsidTr="0013047E">
        <w:trPr>
          <w:cantSplit/>
        </w:trPr>
        <w:tc>
          <w:tcPr>
            <w:tcW w:w="2215" w:type="dxa"/>
            <w:shd w:val="clear" w:color="auto" w:fill="auto"/>
          </w:tcPr>
          <w:p w:rsidR="00142558" w:rsidRPr="00C942DD" w:rsidRDefault="00142558" w:rsidP="0013047E">
            <w:pPr>
              <w:pStyle w:val="SingleTxtGC"/>
              <w:suppressAutoHyphens/>
              <w:ind w:left="-85" w:right="0"/>
              <w:rPr>
                <w:rFonts w:eastAsia="楷体_GB2312"/>
                <w:snapToGrid/>
              </w:rPr>
            </w:pPr>
            <w:r w:rsidRPr="00C942DD">
              <w:rPr>
                <w:rFonts w:ascii="Time New Roman" w:eastAsia="楷体_GB2312" w:hAnsi="Time New Roman" w:hint="eastAsia"/>
              </w:rPr>
              <w:t>《公约》</w:t>
            </w:r>
            <w:r w:rsidRPr="00C942DD">
              <w:rPr>
                <w:rFonts w:eastAsia="楷体_GB2312" w:hint="eastAsia"/>
                <w:snapToGrid/>
              </w:rPr>
              <w:t>条款</w:t>
            </w:r>
            <w:r w:rsidRPr="00C942DD">
              <w:rPr>
                <w:rFonts w:hint="eastAsia"/>
                <w:snapToGrid/>
              </w:rPr>
              <w:t>：</w:t>
            </w:r>
          </w:p>
        </w:tc>
        <w:tc>
          <w:tcPr>
            <w:tcW w:w="4716" w:type="dxa"/>
            <w:shd w:val="clear" w:color="auto" w:fill="auto"/>
          </w:tcPr>
          <w:p w:rsidR="00142558" w:rsidRPr="00C942DD" w:rsidRDefault="00142558" w:rsidP="0013047E">
            <w:pPr>
              <w:pStyle w:val="SingleTxtGC"/>
              <w:suppressAutoHyphens/>
              <w:ind w:left="0" w:right="0"/>
              <w:rPr>
                <w:snapToGrid/>
              </w:rPr>
            </w:pP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条，与</w:t>
            </w:r>
            <w:r w:rsidRPr="00350323">
              <w:t>18 (</w:t>
            </w:r>
            <w:r w:rsidRPr="0086397E">
              <w:t>2)</w:t>
            </w:r>
            <w:r>
              <w:rPr>
                <w:rFonts w:hint="eastAsia"/>
              </w:rPr>
              <w:t>条和第</w:t>
            </w:r>
            <w:r w:rsidRPr="0086397E">
              <w:t>20 (1)</w:t>
            </w:r>
            <w:r>
              <w:rPr>
                <w:rFonts w:hint="eastAsia"/>
              </w:rPr>
              <w:t>条，和第</w:t>
            </w:r>
            <w:r>
              <w:t>8,</w:t>
            </w:r>
            <w:r w:rsidRPr="00A34971">
              <w:t xml:space="preserve"> 2</w:t>
            </w:r>
            <w:r>
              <w:t>0,</w:t>
            </w:r>
            <w:r w:rsidR="00B00309">
              <w:t xml:space="preserve"> 27</w:t>
            </w:r>
            <w:r>
              <w:rPr>
                <w:rFonts w:hint="eastAsia"/>
              </w:rPr>
              <w:t>与</w:t>
            </w:r>
            <w:r w:rsidRPr="00A34971">
              <w:t>29</w:t>
            </w:r>
            <w:r>
              <w:rPr>
                <w:rFonts w:hint="eastAsia"/>
              </w:rPr>
              <w:t>条一并解读。</w:t>
            </w:r>
          </w:p>
        </w:tc>
      </w:tr>
      <w:tr w:rsidR="00142558" w:rsidTr="0013047E">
        <w:trPr>
          <w:cantSplit/>
        </w:trPr>
        <w:tc>
          <w:tcPr>
            <w:tcW w:w="2215" w:type="dxa"/>
            <w:shd w:val="clear" w:color="auto" w:fill="auto"/>
          </w:tcPr>
          <w:p w:rsidR="00142558" w:rsidRPr="00C942DD" w:rsidRDefault="00142558" w:rsidP="0013047E">
            <w:pPr>
              <w:pStyle w:val="SingleTxtGC"/>
              <w:suppressAutoHyphens/>
              <w:ind w:left="-85" w:right="0"/>
              <w:rPr>
                <w:rFonts w:ascii="Time New Roman" w:eastAsia="楷体_GB2312" w:hAnsi="Time New Roman" w:hint="eastAsia"/>
              </w:rPr>
            </w:pPr>
            <w:r w:rsidRPr="00C942DD">
              <w:rPr>
                <w:rFonts w:ascii="Time New Roman" w:eastAsia="楷体_GB2312" w:hAnsi="Time New Roman" w:hint="eastAsia"/>
              </w:rPr>
              <w:t>《任择议定书》</w:t>
            </w:r>
            <w:r w:rsidRPr="00C942DD">
              <w:rPr>
                <w:rFonts w:eastAsia="楷体_GB2312" w:hint="eastAsia"/>
                <w:snapToGrid/>
              </w:rPr>
              <w:t>条款</w:t>
            </w:r>
            <w:r w:rsidRPr="00C942DD">
              <w:rPr>
                <w:rFonts w:hint="eastAsia"/>
                <w:snapToGrid/>
              </w:rPr>
              <w:t>：</w:t>
            </w:r>
          </w:p>
        </w:tc>
        <w:tc>
          <w:tcPr>
            <w:tcW w:w="4716" w:type="dxa"/>
            <w:shd w:val="clear" w:color="auto" w:fill="auto"/>
          </w:tcPr>
          <w:p w:rsidR="00142558" w:rsidRPr="00C942DD" w:rsidRDefault="00142558" w:rsidP="0013047E">
            <w:pPr>
              <w:pStyle w:val="SingleTxtGC"/>
              <w:suppressAutoHyphens/>
              <w:ind w:left="0" w:right="0"/>
              <w:rPr>
                <w:snapToGrid/>
              </w:rPr>
            </w:pPr>
            <w:r w:rsidRPr="008015C1">
              <w:rPr>
                <w:rFonts w:hint="eastAsia"/>
              </w:rPr>
              <w:t>第</w:t>
            </w:r>
            <w:r w:rsidRPr="00350323">
              <w:t>7 (</w:t>
            </w:r>
            <w:r>
              <w:t>g)</w:t>
            </w:r>
            <w:r>
              <w:rPr>
                <w:rFonts w:hint="eastAsia"/>
              </w:rPr>
              <w:t>条</w:t>
            </w:r>
          </w:p>
        </w:tc>
      </w:tr>
    </w:tbl>
    <w:p w:rsidR="00142558" w:rsidRDefault="00142558" w:rsidP="00142558"/>
    <w:p w:rsidR="00142558" w:rsidRDefault="00142558">
      <w:pPr>
        <w:spacing w:line="240" w:lineRule="auto"/>
        <w:jc w:val="left"/>
      </w:pPr>
      <w:r>
        <w:br w:type="page"/>
      </w:r>
    </w:p>
    <w:p w:rsidR="00142558" w:rsidRPr="002F7D4B" w:rsidRDefault="00142558" w:rsidP="00142558">
      <w:pPr>
        <w:pStyle w:val="SingleTxtG"/>
        <w:spacing w:after="0" w:line="240" w:lineRule="auto"/>
        <w:rPr>
          <w:sz w:val="2"/>
          <w:szCs w:val="2"/>
          <w:lang w:eastAsia="zh-CN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Default="00142558" w:rsidP="00142558">
      <w:pPr>
        <w:pStyle w:val="HCh"/>
        <w:tabs>
          <w:tab w:val="clear" w:pos="57"/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</w:pPr>
      <w:r>
        <w:rPr>
          <w:rFonts w:hint="eastAsia"/>
        </w:rPr>
        <w:t>附件</w:t>
      </w: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5E1204" w:rsidRDefault="00142558" w:rsidP="00142558">
      <w:pPr>
        <w:pStyle w:val="HCh"/>
        <w:tabs>
          <w:tab w:val="clear" w:pos="57"/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  <w:rPr>
          <w:rFonts w:ascii="Times New Roman"/>
          <w:szCs w:val="28"/>
        </w:rPr>
      </w:pPr>
      <w:r w:rsidRPr="00AB1A9C">
        <w:rPr>
          <w:szCs w:val="28"/>
        </w:rPr>
        <w:tab/>
      </w:r>
      <w:r w:rsidRPr="00AB1A9C">
        <w:rPr>
          <w:szCs w:val="28"/>
        </w:rPr>
        <w:tab/>
      </w:r>
      <w:r>
        <w:t>儿童权利</w:t>
      </w:r>
      <w:r>
        <w:rPr>
          <w:rFonts w:hint="eastAsia"/>
          <w:szCs w:val="28"/>
        </w:rPr>
        <w:t>委员会根据《</w:t>
      </w:r>
      <w:r>
        <w:t>儿童权利公约关于设定来文程序的</w:t>
      </w:r>
      <w:r>
        <w:rPr>
          <w:rFonts w:hint="eastAsia"/>
        </w:rPr>
        <w:br/>
      </w:r>
      <w:r>
        <w:t>任择议定书</w:t>
      </w:r>
      <w:r>
        <w:rPr>
          <w:rFonts w:hint="eastAsia"/>
        </w:rPr>
        <w:t>》的决定</w:t>
      </w:r>
      <w:r w:rsidRPr="005E1204">
        <w:rPr>
          <w:rFonts w:ascii="Times New Roman"/>
          <w:szCs w:val="28"/>
        </w:rPr>
        <w:t>(</w:t>
      </w:r>
      <w:r w:rsidRPr="005E1204">
        <w:rPr>
          <w:rFonts w:ascii="Times New Roman"/>
          <w:szCs w:val="28"/>
        </w:rPr>
        <w:t>第六十九届会议</w:t>
      </w:r>
      <w:r w:rsidRPr="005E1204">
        <w:rPr>
          <w:rFonts w:ascii="Times New Roman"/>
          <w:szCs w:val="28"/>
        </w:rPr>
        <w:t>)</w:t>
      </w:r>
    </w:p>
    <w:p w:rsidR="00142558" w:rsidRPr="005E1204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Default="00142558" w:rsidP="00142558">
      <w:pPr>
        <w:pStyle w:val="SingleTxt"/>
      </w:pPr>
      <w:r>
        <w:rPr>
          <w:rFonts w:hint="eastAsia"/>
        </w:rPr>
        <w:t>关于</w:t>
      </w: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B00309" w:rsidRDefault="00142558" w:rsidP="00142558">
      <w:pPr>
        <w:pStyle w:val="H1"/>
        <w:tabs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  <w:rPr>
          <w:rFonts w:ascii="Times New Roman"/>
          <w:bCs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Pr="00B00309">
        <w:rPr>
          <w:rFonts w:ascii="Times New Roman"/>
        </w:rPr>
        <w:t>第</w:t>
      </w:r>
      <w:r w:rsidRPr="00B00309">
        <w:rPr>
          <w:rFonts w:ascii="Times New Roman"/>
        </w:rPr>
        <w:t>1/2014</w:t>
      </w:r>
      <w:r w:rsidRPr="00B00309">
        <w:rPr>
          <w:rStyle w:val="a3"/>
          <w:rFonts w:ascii="Times New Roman" w:eastAsia="Calibri"/>
          <w:bCs/>
          <w:szCs w:val="24"/>
          <w:vertAlign w:val="baseline"/>
        </w:rPr>
        <w:footnoteReference w:customMarkFollows="1" w:id="1"/>
        <w:t>*</w:t>
      </w:r>
      <w:r w:rsidRPr="00B00309">
        <w:rPr>
          <w:rFonts w:ascii="Times New Roman"/>
          <w:bCs/>
        </w:rPr>
        <w:t>来文</w:t>
      </w: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5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5"/>
        <w:gridCol w:w="4716"/>
      </w:tblGrid>
      <w:tr w:rsidR="00142558" w:rsidRPr="00C942DD" w:rsidTr="0013047E">
        <w:trPr>
          <w:cantSplit/>
        </w:trPr>
        <w:tc>
          <w:tcPr>
            <w:tcW w:w="2215" w:type="dxa"/>
            <w:shd w:val="clear" w:color="auto" w:fill="auto"/>
          </w:tcPr>
          <w:p w:rsidR="00142558" w:rsidRPr="00C942DD" w:rsidRDefault="00142558" w:rsidP="0013047E">
            <w:pPr>
              <w:pStyle w:val="SingleTxtGC"/>
              <w:suppressAutoHyphens/>
              <w:ind w:left="0" w:right="0"/>
              <w:rPr>
                <w:rFonts w:eastAsia="楷体_GB2312"/>
              </w:rPr>
            </w:pPr>
            <w:r w:rsidRPr="00C942DD">
              <w:rPr>
                <w:rFonts w:ascii="Time New Roman" w:eastAsia="楷体_GB2312" w:hAnsi="Time New Roman" w:hint="eastAsia"/>
              </w:rPr>
              <w:t>提交人</w:t>
            </w:r>
            <w:r w:rsidRPr="00C942DD">
              <w:rPr>
                <w:rFonts w:eastAsia="楷体_GB2312" w:hint="eastAsia"/>
              </w:rPr>
              <w:t>：</w:t>
            </w:r>
          </w:p>
        </w:tc>
        <w:tc>
          <w:tcPr>
            <w:tcW w:w="4716" w:type="dxa"/>
            <w:shd w:val="clear" w:color="auto" w:fill="auto"/>
          </w:tcPr>
          <w:p w:rsidR="00142558" w:rsidRPr="00C942DD" w:rsidRDefault="00142558" w:rsidP="0013047E">
            <w:pPr>
              <w:pStyle w:val="SingleTxtGC"/>
              <w:suppressAutoHyphens/>
              <w:ind w:left="0" w:right="0"/>
              <w:rPr>
                <w:lang w:val="fr-FR"/>
              </w:rPr>
            </w:pPr>
            <w:r>
              <w:t xml:space="preserve">A.H.A. </w:t>
            </w:r>
            <w:r w:rsidRPr="00FE272D">
              <w:t>(</w:t>
            </w:r>
            <w:r>
              <w:rPr>
                <w:rFonts w:hint="eastAsia"/>
              </w:rPr>
              <w:t>由</w:t>
            </w:r>
            <w:r w:rsidRPr="00FE272D">
              <w:t xml:space="preserve">Collectiu Iuris </w:t>
            </w:r>
            <w:r>
              <w:t>and</w:t>
            </w:r>
            <w:r w:rsidRPr="00FE272D">
              <w:t xml:space="preserve"> Associació Noves Vies</w:t>
            </w:r>
            <w:r>
              <w:rPr>
                <w:rFonts w:hint="eastAsia"/>
              </w:rPr>
              <w:t>的律师</w:t>
            </w:r>
            <w:r w:rsidRPr="00FE272D">
              <w:t xml:space="preserve">Albert </w:t>
            </w:r>
            <w:r w:rsidRPr="00566431">
              <w:t>Par</w:t>
            </w:r>
            <w:r>
              <w:t>é</w:t>
            </w:r>
            <w:r w:rsidRPr="00566431">
              <w:t>s</w:t>
            </w:r>
            <w:r w:rsidRPr="00FE272D">
              <w:t xml:space="preserve"> Casanova </w:t>
            </w:r>
            <w:r>
              <w:rPr>
                <w:rFonts w:hint="eastAsia"/>
              </w:rPr>
              <w:t>代表</w:t>
            </w:r>
            <w:r w:rsidRPr="00FE272D">
              <w:t>)</w:t>
            </w:r>
          </w:p>
        </w:tc>
      </w:tr>
      <w:tr w:rsidR="00142558" w:rsidTr="0013047E">
        <w:trPr>
          <w:cantSplit/>
        </w:trPr>
        <w:tc>
          <w:tcPr>
            <w:tcW w:w="2215" w:type="dxa"/>
            <w:shd w:val="clear" w:color="auto" w:fill="auto"/>
          </w:tcPr>
          <w:p w:rsidR="00142558" w:rsidRPr="00C942DD" w:rsidRDefault="00142558" w:rsidP="0013047E">
            <w:pPr>
              <w:pStyle w:val="SingleTxtGC"/>
              <w:suppressAutoHyphens/>
              <w:ind w:left="0" w:right="0"/>
              <w:rPr>
                <w:rFonts w:eastAsia="楷体_GB2312"/>
              </w:rPr>
            </w:pPr>
            <w:r w:rsidRPr="00C942DD">
              <w:rPr>
                <w:rFonts w:ascii="Time New Roman" w:eastAsia="楷体_GB2312" w:hAnsi="Time New Roman" w:hint="eastAsia"/>
              </w:rPr>
              <w:t>据称受害人：</w:t>
            </w:r>
          </w:p>
        </w:tc>
        <w:tc>
          <w:tcPr>
            <w:tcW w:w="4716" w:type="dxa"/>
            <w:shd w:val="clear" w:color="auto" w:fill="auto"/>
          </w:tcPr>
          <w:p w:rsidR="00142558" w:rsidRPr="00C74FB6" w:rsidRDefault="00142558" w:rsidP="0013047E">
            <w:pPr>
              <w:pStyle w:val="SingleTxtGC"/>
              <w:suppressAutoHyphens/>
              <w:ind w:left="0" w:right="0"/>
            </w:pPr>
            <w:r>
              <w:rPr>
                <w:rFonts w:hint="eastAsia"/>
              </w:rPr>
              <w:t>来文提交人</w:t>
            </w:r>
          </w:p>
        </w:tc>
      </w:tr>
      <w:tr w:rsidR="00142558" w:rsidTr="0013047E">
        <w:trPr>
          <w:cantSplit/>
        </w:trPr>
        <w:tc>
          <w:tcPr>
            <w:tcW w:w="2215" w:type="dxa"/>
            <w:shd w:val="clear" w:color="auto" w:fill="auto"/>
          </w:tcPr>
          <w:p w:rsidR="00142558" w:rsidRPr="00C942DD" w:rsidRDefault="00142558" w:rsidP="0013047E">
            <w:pPr>
              <w:pStyle w:val="SingleTxtGC"/>
              <w:suppressAutoHyphens/>
              <w:ind w:left="0" w:right="0"/>
              <w:rPr>
                <w:rFonts w:eastAsia="楷体_GB2312"/>
              </w:rPr>
            </w:pPr>
            <w:r w:rsidRPr="00C942DD">
              <w:rPr>
                <w:rFonts w:ascii="Time New Roman" w:eastAsia="楷体_GB2312" w:hAnsi="Time New Roman" w:hint="eastAsia"/>
              </w:rPr>
              <w:t>缔约国：</w:t>
            </w:r>
          </w:p>
        </w:tc>
        <w:tc>
          <w:tcPr>
            <w:tcW w:w="4716" w:type="dxa"/>
            <w:shd w:val="clear" w:color="auto" w:fill="auto"/>
          </w:tcPr>
          <w:p w:rsidR="00142558" w:rsidRPr="00C74FB6" w:rsidRDefault="00142558" w:rsidP="0013047E">
            <w:pPr>
              <w:pStyle w:val="SingleTxtGC"/>
              <w:suppressAutoHyphens/>
              <w:ind w:left="0" w:right="0"/>
            </w:pPr>
            <w:r>
              <w:rPr>
                <w:rFonts w:hint="eastAsia"/>
              </w:rPr>
              <w:t>西班牙</w:t>
            </w:r>
          </w:p>
        </w:tc>
      </w:tr>
      <w:tr w:rsidR="00142558" w:rsidTr="0013047E">
        <w:trPr>
          <w:cantSplit/>
        </w:trPr>
        <w:tc>
          <w:tcPr>
            <w:tcW w:w="2215" w:type="dxa"/>
            <w:shd w:val="clear" w:color="auto" w:fill="auto"/>
          </w:tcPr>
          <w:p w:rsidR="00142558" w:rsidRPr="00C942DD" w:rsidRDefault="00142558" w:rsidP="0013047E">
            <w:pPr>
              <w:pStyle w:val="SingleTxtGC"/>
              <w:suppressAutoHyphens/>
              <w:ind w:left="0" w:right="0"/>
              <w:rPr>
                <w:rFonts w:ascii="Time New Roman" w:eastAsia="楷体_GB2312" w:hAnsi="Time New Roman" w:hint="eastAsia"/>
              </w:rPr>
            </w:pPr>
            <w:r w:rsidRPr="00C942DD">
              <w:rPr>
                <w:rFonts w:ascii="Time New Roman" w:eastAsia="楷体_GB2312" w:hAnsi="Time New Roman" w:hint="eastAsia"/>
              </w:rPr>
              <w:t>来文日期：</w:t>
            </w:r>
          </w:p>
        </w:tc>
        <w:tc>
          <w:tcPr>
            <w:tcW w:w="4716" w:type="dxa"/>
            <w:shd w:val="clear" w:color="auto" w:fill="auto"/>
          </w:tcPr>
          <w:p w:rsidR="00142558" w:rsidRPr="00C74FB6" w:rsidRDefault="00142558" w:rsidP="0013047E">
            <w:pPr>
              <w:pStyle w:val="SingleTxtGC"/>
              <w:suppressAutoHyphens/>
              <w:ind w:left="0" w:right="0"/>
            </w:pPr>
            <w:r w:rsidRPr="00FE272D">
              <w:t>2014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</w:t>
            </w:r>
          </w:p>
        </w:tc>
      </w:tr>
    </w:tbl>
    <w:p w:rsidR="00B00309" w:rsidRDefault="00142558" w:rsidP="00142558">
      <w:pPr>
        <w:pStyle w:val="SingleTxt"/>
        <w:spacing w:before="240"/>
      </w:pPr>
      <w:r w:rsidRPr="00FE272D">
        <w:tab/>
      </w:r>
      <w:r>
        <w:rPr>
          <w:rFonts w:hint="eastAsia"/>
        </w:rPr>
        <w:t>根据《儿童权利公约》第</w:t>
      </w:r>
      <w:r>
        <w:rPr>
          <w:rFonts w:hint="eastAsia"/>
        </w:rPr>
        <w:t>43</w:t>
      </w:r>
      <w:r>
        <w:rPr>
          <w:rFonts w:hint="eastAsia"/>
        </w:rPr>
        <w:t>条设立的</w:t>
      </w:r>
      <w:r w:rsidRPr="005E1204">
        <w:rPr>
          <w:rFonts w:ascii="楷体" w:eastAsia="楷体" w:hAnsi="楷体" w:hint="eastAsia"/>
        </w:rPr>
        <w:t>儿童权利委员会</w:t>
      </w:r>
      <w:r w:rsidR="00B00309">
        <w:rPr>
          <w:rFonts w:hint="eastAsia"/>
        </w:rPr>
        <w:t>，</w:t>
      </w:r>
    </w:p>
    <w:p w:rsidR="00B00309" w:rsidRDefault="00B00309" w:rsidP="00142558">
      <w:pPr>
        <w:pStyle w:val="SingleTxt"/>
        <w:spacing w:before="240"/>
      </w:pPr>
      <w:r>
        <w:rPr>
          <w:rFonts w:hint="eastAsia"/>
        </w:rPr>
        <w:tab/>
      </w:r>
      <w:r w:rsidR="00142558">
        <w:rPr>
          <w:rFonts w:hint="eastAsia"/>
        </w:rPr>
        <w:t>于</w:t>
      </w:r>
      <w:r w:rsidR="00142558">
        <w:rPr>
          <w:rFonts w:hint="eastAsia"/>
        </w:rPr>
        <w:t>2015</w:t>
      </w:r>
      <w:r w:rsidR="00142558">
        <w:rPr>
          <w:rFonts w:hint="eastAsia"/>
        </w:rPr>
        <w:t>年</w:t>
      </w:r>
      <w:r w:rsidR="00142558">
        <w:rPr>
          <w:rFonts w:hint="eastAsia"/>
        </w:rPr>
        <w:t>6</w:t>
      </w:r>
      <w:r w:rsidR="00142558">
        <w:rPr>
          <w:rFonts w:hint="eastAsia"/>
        </w:rPr>
        <w:t>月</w:t>
      </w:r>
      <w:r w:rsidR="00142558">
        <w:rPr>
          <w:rFonts w:hint="eastAsia"/>
        </w:rPr>
        <w:t>4</w:t>
      </w:r>
      <w:r w:rsidR="00142558">
        <w:rPr>
          <w:rFonts w:hint="eastAsia"/>
        </w:rPr>
        <w:t>日</w:t>
      </w:r>
      <w:r w:rsidR="00142558" w:rsidRPr="00B00309">
        <w:rPr>
          <w:rFonts w:ascii="楷体" w:eastAsia="楷体" w:hAnsi="楷体" w:hint="eastAsia"/>
        </w:rPr>
        <w:t>举行会议</w:t>
      </w:r>
      <w:r w:rsidR="00142558">
        <w:rPr>
          <w:rFonts w:hint="eastAsia"/>
        </w:rPr>
        <w:t>，</w:t>
      </w:r>
    </w:p>
    <w:p w:rsidR="00142558" w:rsidRPr="00FE272D" w:rsidRDefault="00B00309" w:rsidP="00142558">
      <w:pPr>
        <w:pStyle w:val="SingleTxt"/>
        <w:spacing w:before="240"/>
      </w:pPr>
      <w:r>
        <w:rPr>
          <w:rFonts w:hint="eastAsia"/>
        </w:rPr>
        <w:tab/>
      </w:r>
      <w:r w:rsidR="00142558" w:rsidRPr="00B00309">
        <w:rPr>
          <w:rFonts w:ascii="楷体" w:eastAsia="楷体" w:hAnsi="楷体" w:hint="eastAsia"/>
        </w:rPr>
        <w:t>审议了</w:t>
      </w:r>
      <w:r w:rsidR="00142558">
        <w:rPr>
          <w:rFonts w:hint="eastAsia"/>
        </w:rPr>
        <w:t>根据</w:t>
      </w:r>
      <w:r w:rsidR="00142558">
        <w:rPr>
          <w:rFonts w:hint="eastAsia"/>
          <w:szCs w:val="28"/>
        </w:rPr>
        <w:t>《</w:t>
      </w:r>
      <w:r w:rsidR="00142558">
        <w:t>儿童权利公约关于设定来文程序的任择议定书</w:t>
      </w:r>
      <w:r w:rsidR="00142558">
        <w:rPr>
          <w:rFonts w:hint="eastAsia"/>
        </w:rPr>
        <w:t>》提交的第</w:t>
      </w:r>
      <w:r w:rsidR="00142558">
        <w:rPr>
          <w:rFonts w:hint="eastAsia"/>
        </w:rPr>
        <w:t>1/2014</w:t>
      </w:r>
      <w:r w:rsidR="00142558">
        <w:rPr>
          <w:rFonts w:hint="eastAsia"/>
        </w:rPr>
        <w:t>号来文，</w:t>
      </w:r>
    </w:p>
    <w:p w:rsidR="00142558" w:rsidRDefault="00142558" w:rsidP="00142558">
      <w:pPr>
        <w:pStyle w:val="SingleTxt"/>
      </w:pPr>
      <w:r w:rsidRPr="00FE272D">
        <w:tab/>
      </w:r>
      <w:r w:rsidRPr="00142558">
        <w:rPr>
          <w:rFonts w:ascii="楷体" w:eastAsia="楷体" w:hAnsi="楷体" w:hint="eastAsia"/>
        </w:rPr>
        <w:t>通过</w:t>
      </w:r>
      <w:r>
        <w:rPr>
          <w:rFonts w:hint="eastAsia"/>
        </w:rPr>
        <w:t>如下：</w:t>
      </w: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Default="00142558" w:rsidP="00142558">
      <w:pPr>
        <w:pStyle w:val="H1"/>
        <w:tabs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</w:pPr>
      <w:r>
        <w:tab/>
      </w:r>
      <w:r>
        <w:tab/>
      </w:r>
      <w:r>
        <w:rPr>
          <w:rFonts w:hint="eastAsia"/>
        </w:rPr>
        <w:t>受理决定：</w:t>
      </w: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B00309" w:rsidRDefault="00142558" w:rsidP="00142558">
      <w:pPr>
        <w:pStyle w:val="SingleTxt"/>
      </w:pPr>
      <w:r w:rsidRPr="00A34971">
        <w:t>1.</w:t>
      </w:r>
      <w:r>
        <w:rPr>
          <w:rFonts w:hint="eastAsia"/>
        </w:rPr>
        <w:t xml:space="preserve">  </w:t>
      </w:r>
      <w:r>
        <w:rPr>
          <w:rFonts w:hint="eastAsia"/>
        </w:rPr>
        <w:t>来文提交人</w:t>
      </w:r>
      <w:r>
        <w:t>A.H.A</w:t>
      </w:r>
      <w:r>
        <w:rPr>
          <w:rFonts w:hint="eastAsia"/>
        </w:rPr>
        <w:t>是加纳国民</w:t>
      </w:r>
      <w:r>
        <w:t>，</w:t>
      </w:r>
      <w:r>
        <w:rPr>
          <w:rFonts w:hint="eastAsia"/>
        </w:rPr>
        <w:t>他说他于</w:t>
      </w:r>
      <w:r>
        <w:rPr>
          <w:rFonts w:hint="eastAsia"/>
        </w:rPr>
        <w:t>1994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24</w:t>
      </w:r>
      <w:r>
        <w:rPr>
          <w:rFonts w:hint="eastAsia"/>
        </w:rPr>
        <w:t>日出生。提交人声称他是缔约国侵犯其《公约》第</w:t>
      </w:r>
      <w:r>
        <w:rPr>
          <w:rFonts w:hint="eastAsia"/>
        </w:rPr>
        <w:t>3</w:t>
      </w:r>
      <w:r>
        <w:rPr>
          <w:rFonts w:hint="eastAsia"/>
        </w:rPr>
        <w:t>条</w:t>
      </w:r>
      <w:r>
        <w:rPr>
          <w:rFonts w:hint="eastAsia"/>
        </w:rPr>
        <w:t>(</w:t>
      </w:r>
      <w:r>
        <w:rPr>
          <w:rFonts w:hint="eastAsia"/>
        </w:rPr>
        <w:t>与</w:t>
      </w:r>
      <w:r w:rsidRPr="00350323">
        <w:t>18 (</w:t>
      </w:r>
      <w:r w:rsidRPr="0086397E">
        <w:t>2)</w:t>
      </w:r>
      <w:r>
        <w:rPr>
          <w:rFonts w:hint="eastAsia"/>
        </w:rPr>
        <w:t>条和第</w:t>
      </w:r>
      <w:r w:rsidRPr="0086397E">
        <w:t>20 (1)</w:t>
      </w:r>
      <w:r>
        <w:rPr>
          <w:rFonts w:hint="eastAsia"/>
        </w:rPr>
        <w:t>条，和第</w:t>
      </w:r>
      <w:r>
        <w:t>8,</w:t>
      </w:r>
      <w:r w:rsidRPr="00A34971">
        <w:t xml:space="preserve"> 2</w:t>
      </w:r>
      <w:r>
        <w:t>0,</w:t>
      </w:r>
      <w:r w:rsidR="00DF431E">
        <w:t xml:space="preserve"> 27</w:t>
      </w:r>
      <w:r>
        <w:rPr>
          <w:rFonts w:hint="eastAsia"/>
        </w:rPr>
        <w:t>与</w:t>
      </w:r>
      <w:r w:rsidRPr="00A34971">
        <w:t>29</w:t>
      </w:r>
      <w:r>
        <w:rPr>
          <w:rFonts w:hint="eastAsia"/>
        </w:rPr>
        <w:t>条一并解读</w:t>
      </w:r>
      <w:r>
        <w:rPr>
          <w:rFonts w:hint="eastAsia"/>
        </w:rPr>
        <w:t>)</w:t>
      </w:r>
      <w:r>
        <w:rPr>
          <w:rFonts w:hint="eastAsia"/>
        </w:rPr>
        <w:t>所规定权利的受害者。</w:t>
      </w:r>
      <w:r w:rsidRPr="00142558">
        <w:rPr>
          <w:rStyle w:val="a3"/>
        </w:rPr>
        <w:footnoteReference w:id="2"/>
      </w:r>
      <w:r w:rsidRPr="00C220B8">
        <w:t xml:space="preserve"> </w:t>
      </w:r>
      <w:r>
        <w:rPr>
          <w:rFonts w:hint="eastAsia"/>
        </w:rPr>
        <w:t>提交人由律师代理。</w:t>
      </w:r>
    </w:p>
    <w:p w:rsidR="00B00309" w:rsidRDefault="00B00309">
      <w:pPr>
        <w:spacing w:line="240" w:lineRule="auto"/>
        <w:jc w:val="left"/>
      </w:pPr>
      <w:r>
        <w:br w:type="page"/>
      </w: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Default="00142558" w:rsidP="00142558">
      <w:pPr>
        <w:pStyle w:val="H23"/>
        <w:tabs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</w:pPr>
      <w:r w:rsidRPr="00C220B8">
        <w:tab/>
      </w:r>
      <w:r w:rsidRPr="00C220B8">
        <w:tab/>
      </w:r>
      <w:r>
        <w:rPr>
          <w:rFonts w:hint="eastAsia"/>
        </w:rPr>
        <w:t>提交人陈述的事实</w:t>
      </w: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Default="00142558" w:rsidP="00142558">
      <w:pPr>
        <w:pStyle w:val="SingleTxt"/>
      </w:pPr>
      <w:r>
        <w:t>2.1</w:t>
      </w:r>
      <w:r>
        <w:rPr>
          <w:rFonts w:hint="eastAsia"/>
        </w:rPr>
        <w:t xml:space="preserve">  </w:t>
      </w:r>
      <w:r>
        <w:rPr>
          <w:rFonts w:hint="eastAsia"/>
        </w:rPr>
        <w:t>提交人</w:t>
      </w:r>
      <w:r w:rsidRPr="00CC0141">
        <w:rPr>
          <w:rFonts w:hint="eastAsia"/>
        </w:rPr>
        <w:t>抵达西班牙之后，警方报告</w:t>
      </w:r>
      <w:r>
        <w:rPr>
          <w:rFonts w:hint="eastAsia"/>
        </w:rPr>
        <w:t>其为</w:t>
      </w:r>
      <w:r w:rsidRPr="00CC0141">
        <w:rPr>
          <w:rFonts w:hint="eastAsia"/>
        </w:rPr>
        <w:t>无陪伴儿童。</w:t>
      </w:r>
      <w:r w:rsidRPr="00CC0141">
        <w:rPr>
          <w:rFonts w:hint="eastAsia"/>
        </w:rPr>
        <w:t>2010</w:t>
      </w:r>
      <w:r w:rsidRPr="00CC0141">
        <w:rPr>
          <w:rFonts w:hint="eastAsia"/>
        </w:rPr>
        <w:t>年</w:t>
      </w:r>
      <w:r w:rsidRPr="00CC0141">
        <w:rPr>
          <w:rFonts w:hint="eastAsia"/>
        </w:rPr>
        <w:t>10</w:t>
      </w:r>
      <w:r w:rsidRPr="00CC0141">
        <w:rPr>
          <w:rFonts w:hint="eastAsia"/>
        </w:rPr>
        <w:t>月</w:t>
      </w:r>
      <w:r w:rsidRPr="00CC0141">
        <w:rPr>
          <w:rFonts w:hint="eastAsia"/>
        </w:rPr>
        <w:t>24</w:t>
      </w:r>
      <w:r w:rsidRPr="00CC0141">
        <w:rPr>
          <w:rFonts w:hint="eastAsia"/>
        </w:rPr>
        <w:t>日，保护儿童和青少年总局</w:t>
      </w:r>
      <w:r>
        <w:rPr>
          <w:rFonts w:hint="eastAsia"/>
        </w:rPr>
        <w:t>启动了</w:t>
      </w:r>
      <w:r w:rsidRPr="00CC0141">
        <w:rPr>
          <w:rFonts w:hint="eastAsia"/>
        </w:rPr>
        <w:t>程序以声明</w:t>
      </w:r>
      <w:r>
        <w:rPr>
          <w:rFonts w:hint="eastAsia"/>
        </w:rPr>
        <w:t>提交人为被摒弃者</w:t>
      </w:r>
      <w:r w:rsidRPr="00CC0141">
        <w:rPr>
          <w:rFonts w:hint="eastAsia"/>
        </w:rPr>
        <w:t>，需国家</w:t>
      </w:r>
      <w:r>
        <w:rPr>
          <w:rFonts w:hint="eastAsia"/>
        </w:rPr>
        <w:t>有关当局的保护</w:t>
      </w:r>
      <w:r w:rsidRPr="00CC0141">
        <w:rPr>
          <w:rFonts w:hint="eastAsia"/>
        </w:rPr>
        <w:t>。不过，体检的结论是他至少</w:t>
      </w:r>
      <w:r w:rsidRPr="00CC0141">
        <w:rPr>
          <w:rFonts w:hint="eastAsia"/>
        </w:rPr>
        <w:t>19</w:t>
      </w:r>
      <w:r w:rsidRPr="00CC0141">
        <w:rPr>
          <w:rFonts w:hint="eastAsia"/>
        </w:rPr>
        <w:t>岁。因此，总局</w:t>
      </w:r>
      <w:r>
        <w:rPr>
          <w:rFonts w:hint="eastAsia"/>
        </w:rPr>
        <w:t>于</w:t>
      </w:r>
      <w:r w:rsidRPr="00CC0141">
        <w:rPr>
          <w:rFonts w:hint="eastAsia"/>
        </w:rPr>
        <w:t>2010</w:t>
      </w:r>
      <w:r w:rsidRPr="00CC0141">
        <w:rPr>
          <w:rFonts w:hint="eastAsia"/>
        </w:rPr>
        <w:t>年</w:t>
      </w:r>
      <w:r w:rsidRPr="00CC0141">
        <w:rPr>
          <w:rFonts w:hint="eastAsia"/>
        </w:rPr>
        <w:t>11</w:t>
      </w:r>
      <w:r w:rsidRPr="00CC0141">
        <w:rPr>
          <w:rFonts w:hint="eastAsia"/>
        </w:rPr>
        <w:t>月</w:t>
      </w:r>
      <w:r w:rsidRPr="00CC0141">
        <w:rPr>
          <w:rFonts w:hint="eastAsia"/>
        </w:rPr>
        <w:t>16</w:t>
      </w:r>
      <w:r w:rsidRPr="00CC0141">
        <w:rPr>
          <w:rFonts w:hint="eastAsia"/>
        </w:rPr>
        <w:t>日</w:t>
      </w:r>
      <w:r>
        <w:rPr>
          <w:rFonts w:hint="eastAsia"/>
        </w:rPr>
        <w:t>通知提交人</w:t>
      </w:r>
      <w:r w:rsidRPr="00CC0141">
        <w:rPr>
          <w:rFonts w:hint="eastAsia"/>
        </w:rPr>
        <w:t>他没有资格获得国家保护，因为</w:t>
      </w:r>
      <w:r>
        <w:rPr>
          <w:rFonts w:hint="eastAsia"/>
        </w:rPr>
        <w:t>他</w:t>
      </w:r>
      <w:r w:rsidRPr="00CC0141">
        <w:rPr>
          <w:rFonts w:hint="eastAsia"/>
        </w:rPr>
        <w:t>已被证明是成年人。</w:t>
      </w:r>
    </w:p>
    <w:p w:rsidR="00142558" w:rsidRDefault="00142558" w:rsidP="00142558">
      <w:pPr>
        <w:pStyle w:val="SingleTxt"/>
      </w:pPr>
      <w:r>
        <w:t>2.2</w:t>
      </w:r>
      <w:r>
        <w:rPr>
          <w:rFonts w:hint="eastAsia"/>
        </w:rPr>
        <w:t xml:space="preserve">  </w:t>
      </w:r>
      <w:r>
        <w:rPr>
          <w:rFonts w:hint="eastAsia"/>
        </w:rPr>
        <w:t>提交人在</w:t>
      </w:r>
      <w:r w:rsidRPr="00CC0141">
        <w:rPr>
          <w:rFonts w:hint="eastAsia"/>
        </w:rPr>
        <w:t>巴塞罗那第</w:t>
      </w:r>
      <w:r w:rsidRPr="00CC0141">
        <w:rPr>
          <w:rFonts w:hint="eastAsia"/>
        </w:rPr>
        <w:t>18</w:t>
      </w:r>
      <w:r w:rsidRPr="00CC0141">
        <w:rPr>
          <w:rFonts w:hint="eastAsia"/>
        </w:rPr>
        <w:t>初审法庭质疑总局的决定。他声称自己是未成年人，他的出生日期是</w:t>
      </w:r>
      <w:r>
        <w:rPr>
          <w:rFonts w:hint="eastAsia"/>
        </w:rPr>
        <w:t>1</w:t>
      </w:r>
      <w:r w:rsidRPr="00CC0141">
        <w:rPr>
          <w:rFonts w:hint="eastAsia"/>
        </w:rPr>
        <w:t>994</w:t>
      </w:r>
      <w:r w:rsidRPr="00CC0141">
        <w:rPr>
          <w:rFonts w:hint="eastAsia"/>
        </w:rPr>
        <w:t>年</w:t>
      </w:r>
      <w:r w:rsidRPr="00CC0141">
        <w:rPr>
          <w:rFonts w:hint="eastAsia"/>
        </w:rPr>
        <w:t>7</w:t>
      </w:r>
      <w:r w:rsidRPr="00CC0141">
        <w:rPr>
          <w:rFonts w:hint="eastAsia"/>
        </w:rPr>
        <w:t>月</w:t>
      </w:r>
      <w:r>
        <w:rPr>
          <w:rFonts w:hint="eastAsia"/>
        </w:rPr>
        <w:t>24</w:t>
      </w:r>
      <w:r>
        <w:rPr>
          <w:rFonts w:hint="eastAsia"/>
        </w:rPr>
        <w:t>日</w:t>
      </w:r>
      <w:r w:rsidRPr="00CC0141">
        <w:rPr>
          <w:rFonts w:hint="eastAsia"/>
        </w:rPr>
        <w:t>，他</w:t>
      </w:r>
      <w:r>
        <w:rPr>
          <w:rFonts w:hint="eastAsia"/>
        </w:rPr>
        <w:t>的出生</w:t>
      </w:r>
      <w:r w:rsidRPr="00CC0141">
        <w:rPr>
          <w:rFonts w:hint="eastAsia"/>
        </w:rPr>
        <w:t>证明</w:t>
      </w:r>
      <w:r>
        <w:rPr>
          <w:rFonts w:hint="eastAsia"/>
        </w:rPr>
        <w:t>以及</w:t>
      </w:r>
      <w:r w:rsidRPr="00CC0141">
        <w:rPr>
          <w:rFonts w:hint="eastAsia"/>
        </w:rPr>
        <w:t>2010</w:t>
      </w:r>
      <w:r w:rsidRPr="00CC0141">
        <w:rPr>
          <w:rFonts w:hint="eastAsia"/>
        </w:rPr>
        <w:t>年</w:t>
      </w:r>
      <w:r w:rsidRPr="00CC0141">
        <w:rPr>
          <w:rFonts w:hint="eastAsia"/>
        </w:rPr>
        <w:t>12</w:t>
      </w:r>
      <w:r w:rsidRPr="00CC0141">
        <w:rPr>
          <w:rFonts w:hint="eastAsia"/>
        </w:rPr>
        <w:t>月</w:t>
      </w:r>
      <w:r w:rsidRPr="00CC0141">
        <w:rPr>
          <w:rFonts w:hint="eastAsia"/>
        </w:rPr>
        <w:t>21</w:t>
      </w:r>
      <w:r w:rsidRPr="00CC0141">
        <w:rPr>
          <w:rFonts w:hint="eastAsia"/>
        </w:rPr>
        <w:t>日</w:t>
      </w:r>
      <w:r>
        <w:rPr>
          <w:rFonts w:hint="eastAsia"/>
        </w:rPr>
        <w:t>加纳驻</w:t>
      </w:r>
      <w:r w:rsidRPr="00CC0141">
        <w:rPr>
          <w:rFonts w:hint="eastAsia"/>
        </w:rPr>
        <w:t>马德里领事馆</w:t>
      </w:r>
      <w:r>
        <w:rPr>
          <w:rFonts w:hint="eastAsia"/>
        </w:rPr>
        <w:t>签发的护照都表明了这点</w:t>
      </w:r>
      <w:r w:rsidRPr="00CC0141">
        <w:rPr>
          <w:rFonts w:hint="eastAsia"/>
        </w:rPr>
        <w:t>，他有权享受国家保护。</w:t>
      </w:r>
      <w:r w:rsidRPr="00CC0141">
        <w:rPr>
          <w:rFonts w:hint="eastAsia"/>
        </w:rPr>
        <w:t>2011</w:t>
      </w:r>
      <w:r w:rsidRPr="00CC0141">
        <w:rPr>
          <w:rFonts w:hint="eastAsia"/>
        </w:rPr>
        <w:t>年</w:t>
      </w:r>
      <w:r w:rsidRPr="00CC0141">
        <w:rPr>
          <w:rFonts w:hint="eastAsia"/>
        </w:rPr>
        <w:t>7</w:t>
      </w:r>
      <w:r w:rsidRPr="00CC0141">
        <w:rPr>
          <w:rFonts w:hint="eastAsia"/>
        </w:rPr>
        <w:t>月</w:t>
      </w:r>
      <w:r w:rsidRPr="00CC0141">
        <w:rPr>
          <w:rFonts w:hint="eastAsia"/>
        </w:rPr>
        <w:t>22</w:t>
      </w:r>
      <w:r w:rsidRPr="00CC0141">
        <w:rPr>
          <w:rFonts w:hint="eastAsia"/>
        </w:rPr>
        <w:t>日，法院驳回了他的申请。</w:t>
      </w:r>
    </w:p>
    <w:p w:rsidR="00142558" w:rsidRDefault="00142558" w:rsidP="00142558">
      <w:pPr>
        <w:pStyle w:val="SingleTxt"/>
      </w:pPr>
      <w:r>
        <w:t>2.3</w:t>
      </w:r>
      <w:r>
        <w:rPr>
          <w:rFonts w:hint="eastAsia"/>
        </w:rPr>
        <w:t xml:space="preserve">  </w:t>
      </w:r>
      <w:r>
        <w:rPr>
          <w:rFonts w:hint="eastAsia"/>
        </w:rPr>
        <w:t>提交人就</w:t>
      </w:r>
      <w:r w:rsidRPr="00CC0141">
        <w:rPr>
          <w:rFonts w:hint="eastAsia"/>
        </w:rPr>
        <w:t>第</w:t>
      </w:r>
      <w:r w:rsidRPr="00CC0141">
        <w:rPr>
          <w:rFonts w:hint="eastAsia"/>
        </w:rPr>
        <w:t>18</w:t>
      </w:r>
      <w:r w:rsidRPr="00CC0141">
        <w:rPr>
          <w:rFonts w:hint="eastAsia"/>
        </w:rPr>
        <w:t>初审法庭</w:t>
      </w:r>
      <w:r>
        <w:rPr>
          <w:rFonts w:hint="eastAsia"/>
        </w:rPr>
        <w:t>的决定提出上诉。</w:t>
      </w:r>
      <w:r w:rsidRPr="001C5F7E">
        <w:rPr>
          <w:rFonts w:hint="eastAsia"/>
        </w:rPr>
        <w:t>2011</w:t>
      </w:r>
      <w:r w:rsidRPr="001C5F7E">
        <w:rPr>
          <w:rFonts w:hint="eastAsia"/>
        </w:rPr>
        <w:t>年</w:t>
      </w:r>
      <w:r w:rsidRPr="001C5F7E">
        <w:rPr>
          <w:rFonts w:hint="eastAsia"/>
        </w:rPr>
        <w:t>10</w:t>
      </w:r>
      <w:r w:rsidRPr="001C5F7E">
        <w:rPr>
          <w:rFonts w:hint="eastAsia"/>
        </w:rPr>
        <w:t>月</w:t>
      </w:r>
      <w:r w:rsidRPr="001C5F7E">
        <w:rPr>
          <w:rFonts w:hint="eastAsia"/>
        </w:rPr>
        <w:t>5</w:t>
      </w:r>
      <w:r w:rsidRPr="001C5F7E">
        <w:rPr>
          <w:rFonts w:hint="eastAsia"/>
        </w:rPr>
        <w:t>日巴塞罗那省法院驳回了提交人的上诉。</w:t>
      </w:r>
      <w:r w:rsidRPr="001C5F7E">
        <w:rPr>
          <w:rFonts w:hint="eastAsia"/>
        </w:rPr>
        <w:t>2012</w:t>
      </w:r>
      <w:r w:rsidRPr="001C5F7E">
        <w:rPr>
          <w:rFonts w:hint="eastAsia"/>
        </w:rPr>
        <w:t>年</w:t>
      </w:r>
      <w:r w:rsidRPr="001C5F7E">
        <w:rPr>
          <w:rFonts w:hint="eastAsia"/>
        </w:rPr>
        <w:t>11</w:t>
      </w:r>
      <w:r w:rsidRPr="001C5F7E">
        <w:rPr>
          <w:rFonts w:hint="eastAsia"/>
        </w:rPr>
        <w:t>月</w:t>
      </w:r>
      <w:r w:rsidRPr="001C5F7E">
        <w:rPr>
          <w:rFonts w:hint="eastAsia"/>
        </w:rPr>
        <w:t>5</w:t>
      </w:r>
      <w:r w:rsidRPr="001C5F7E">
        <w:rPr>
          <w:rFonts w:hint="eastAsia"/>
        </w:rPr>
        <w:t>日，他</w:t>
      </w:r>
      <w:r>
        <w:rPr>
          <w:rFonts w:hint="eastAsia"/>
        </w:rPr>
        <w:t>向</w:t>
      </w:r>
      <w:r w:rsidRPr="001C5F7E">
        <w:rPr>
          <w:rFonts w:hint="eastAsia"/>
        </w:rPr>
        <w:t>最高法院提交了在撤消原判申诉。</w:t>
      </w:r>
      <w:r w:rsidRPr="001C5F7E">
        <w:rPr>
          <w:rFonts w:hint="eastAsia"/>
        </w:rPr>
        <w:t>2013</w:t>
      </w:r>
      <w:r w:rsidRPr="001C5F7E">
        <w:rPr>
          <w:rFonts w:hint="eastAsia"/>
        </w:rPr>
        <w:t>年</w:t>
      </w:r>
      <w:r w:rsidRPr="001C5F7E">
        <w:rPr>
          <w:rFonts w:hint="eastAsia"/>
        </w:rPr>
        <w:t>9</w:t>
      </w:r>
      <w:r w:rsidRPr="001C5F7E">
        <w:rPr>
          <w:rFonts w:hint="eastAsia"/>
        </w:rPr>
        <w:t>月</w:t>
      </w:r>
      <w:r w:rsidRPr="001C5F7E">
        <w:rPr>
          <w:rFonts w:hint="eastAsia"/>
        </w:rPr>
        <w:t>17</w:t>
      </w:r>
      <w:r w:rsidRPr="001C5F7E">
        <w:rPr>
          <w:rFonts w:hint="eastAsia"/>
        </w:rPr>
        <w:t>日，最高法院宣布上诉不予受理</w:t>
      </w: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Default="00142558" w:rsidP="00142558">
      <w:pPr>
        <w:pStyle w:val="H23"/>
        <w:tabs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</w:pPr>
      <w:r>
        <w:tab/>
      </w:r>
      <w:r>
        <w:tab/>
      </w:r>
      <w:r>
        <w:rPr>
          <w:rFonts w:hint="eastAsia"/>
        </w:rPr>
        <w:t>申诉</w:t>
      </w: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Default="00142558" w:rsidP="00142558">
      <w:pPr>
        <w:pStyle w:val="SingleTxt"/>
      </w:pPr>
      <w:r>
        <w:t>3.1</w:t>
      </w:r>
      <w:r>
        <w:rPr>
          <w:rFonts w:hint="eastAsia"/>
        </w:rPr>
        <w:t xml:space="preserve">  </w:t>
      </w:r>
      <w:r>
        <w:rPr>
          <w:rFonts w:hint="eastAsia"/>
        </w:rPr>
        <w:t>提交人声称缔约国侵犯了其《公约》第</w:t>
      </w:r>
      <w:r>
        <w:rPr>
          <w:rFonts w:hint="eastAsia"/>
        </w:rPr>
        <w:t>3</w:t>
      </w:r>
      <w:r>
        <w:rPr>
          <w:rFonts w:hint="eastAsia"/>
        </w:rPr>
        <w:t>条</w:t>
      </w:r>
      <w:r>
        <w:rPr>
          <w:rFonts w:hint="eastAsia"/>
        </w:rPr>
        <w:t>(</w:t>
      </w:r>
      <w:r>
        <w:rPr>
          <w:rFonts w:hint="eastAsia"/>
        </w:rPr>
        <w:t>与</w:t>
      </w:r>
      <w:r w:rsidRPr="00350323">
        <w:t>18 (</w:t>
      </w:r>
      <w:r w:rsidRPr="0086397E">
        <w:t>2)</w:t>
      </w:r>
      <w:r>
        <w:rPr>
          <w:rFonts w:hint="eastAsia"/>
        </w:rPr>
        <w:t>条和第</w:t>
      </w:r>
      <w:r w:rsidRPr="0086397E">
        <w:t>20 (1)</w:t>
      </w:r>
      <w:r>
        <w:rPr>
          <w:rFonts w:hint="eastAsia"/>
        </w:rPr>
        <w:t>条，和第</w:t>
      </w:r>
      <w:r>
        <w:t>8,</w:t>
      </w:r>
      <w:r w:rsidRPr="00A34971">
        <w:t xml:space="preserve"> 2</w:t>
      </w:r>
      <w:r>
        <w:t>0,</w:t>
      </w:r>
      <w:r w:rsidR="00B00309">
        <w:t xml:space="preserve"> 27</w:t>
      </w:r>
      <w:r>
        <w:rPr>
          <w:rFonts w:hint="eastAsia"/>
        </w:rPr>
        <w:t>与</w:t>
      </w:r>
      <w:r w:rsidRPr="00A34971">
        <w:t>29</w:t>
      </w:r>
      <w:r>
        <w:rPr>
          <w:rFonts w:hint="eastAsia"/>
        </w:rPr>
        <w:t>条一并解读</w:t>
      </w:r>
      <w:r>
        <w:rPr>
          <w:rFonts w:hint="eastAsia"/>
        </w:rPr>
        <w:t>)</w:t>
      </w:r>
      <w:r>
        <w:rPr>
          <w:rFonts w:hint="eastAsia"/>
        </w:rPr>
        <w:t>所规定权利。</w:t>
      </w:r>
    </w:p>
    <w:p w:rsidR="00142558" w:rsidRDefault="00142558" w:rsidP="00142558">
      <w:pPr>
        <w:pStyle w:val="SingleTxt"/>
      </w:pPr>
      <w:r>
        <w:t>3.2</w:t>
      </w:r>
      <w:r>
        <w:rPr>
          <w:rFonts w:hint="eastAsia"/>
        </w:rPr>
        <w:t xml:space="preserve">  </w:t>
      </w:r>
      <w:r w:rsidRPr="008F4B0A">
        <w:rPr>
          <w:rFonts w:hint="eastAsia"/>
        </w:rPr>
        <w:t>提交人称，当局任意拒绝承认他是未成年人，无视他的护照</w:t>
      </w:r>
      <w:r>
        <w:rPr>
          <w:rFonts w:hint="eastAsia"/>
        </w:rPr>
        <w:t>所表明的</w:t>
      </w:r>
      <w:r w:rsidRPr="008F4B0A">
        <w:rPr>
          <w:rFonts w:hint="eastAsia"/>
        </w:rPr>
        <w:t>出生</w:t>
      </w:r>
      <w:r>
        <w:rPr>
          <w:rFonts w:hint="eastAsia"/>
        </w:rPr>
        <w:t>日期</w:t>
      </w:r>
      <w:r w:rsidRPr="008F4B0A">
        <w:rPr>
          <w:rFonts w:hint="eastAsia"/>
        </w:rPr>
        <w:t>，</w:t>
      </w:r>
      <w:r>
        <w:rPr>
          <w:rFonts w:hint="eastAsia"/>
        </w:rPr>
        <w:t>尽管当局</w:t>
      </w:r>
      <w:r w:rsidRPr="008F4B0A">
        <w:rPr>
          <w:rFonts w:hint="eastAsia"/>
        </w:rPr>
        <w:t>从没反对该文件的有效性。主管部门</w:t>
      </w:r>
      <w:r>
        <w:rPr>
          <w:rFonts w:hint="eastAsia"/>
        </w:rPr>
        <w:t>为</w:t>
      </w:r>
      <w:r w:rsidRPr="008F4B0A">
        <w:rPr>
          <w:rFonts w:hint="eastAsia"/>
        </w:rPr>
        <w:t>确定他</w:t>
      </w:r>
      <w:r>
        <w:rPr>
          <w:rFonts w:hint="eastAsia"/>
        </w:rPr>
        <w:t>的</w:t>
      </w:r>
      <w:r w:rsidRPr="008F4B0A">
        <w:rPr>
          <w:rFonts w:hint="eastAsia"/>
        </w:rPr>
        <w:t>年龄</w:t>
      </w:r>
      <w:r>
        <w:rPr>
          <w:rFonts w:hint="eastAsia"/>
        </w:rPr>
        <w:t>进行的</w:t>
      </w:r>
      <w:r w:rsidRPr="008F4B0A">
        <w:rPr>
          <w:rFonts w:hint="eastAsia"/>
        </w:rPr>
        <w:t>体检</w:t>
      </w:r>
      <w:r>
        <w:rPr>
          <w:rFonts w:hint="eastAsia"/>
        </w:rPr>
        <w:t>既非由有</w:t>
      </w:r>
      <w:r w:rsidRPr="008F4B0A">
        <w:rPr>
          <w:rFonts w:hint="eastAsia"/>
        </w:rPr>
        <w:t>经验的医师</w:t>
      </w:r>
      <w:r>
        <w:rPr>
          <w:rFonts w:hint="eastAsia"/>
        </w:rPr>
        <w:t>进行也</w:t>
      </w:r>
      <w:r w:rsidRPr="008F4B0A">
        <w:rPr>
          <w:rFonts w:hint="eastAsia"/>
        </w:rPr>
        <w:t>没包括年龄评估</w:t>
      </w:r>
      <w:r>
        <w:rPr>
          <w:rFonts w:hint="eastAsia"/>
        </w:rPr>
        <w:t>的</w:t>
      </w:r>
      <w:r w:rsidRPr="008F4B0A">
        <w:rPr>
          <w:rFonts w:hint="eastAsia"/>
        </w:rPr>
        <w:t>相应技术和</w:t>
      </w:r>
      <w:r>
        <w:rPr>
          <w:rFonts w:hint="eastAsia"/>
        </w:rPr>
        <w:t>测试</w:t>
      </w:r>
      <w:r w:rsidRPr="008F4B0A">
        <w:rPr>
          <w:rFonts w:hint="eastAsia"/>
        </w:rPr>
        <w:t>。</w:t>
      </w:r>
      <w:r w:rsidRPr="00142558">
        <w:rPr>
          <w:rStyle w:val="a3"/>
        </w:rPr>
        <w:footnoteReference w:id="3"/>
      </w:r>
      <w:r w:rsidR="00B00309">
        <w:rPr>
          <w:rFonts w:hint="eastAsia"/>
        </w:rPr>
        <w:t xml:space="preserve"> </w:t>
      </w:r>
      <w:r w:rsidRPr="008F4B0A">
        <w:rPr>
          <w:rFonts w:hint="eastAsia"/>
        </w:rPr>
        <w:t>此外，提交人声称，</w:t>
      </w:r>
      <w:r>
        <w:rPr>
          <w:rFonts w:hint="eastAsia"/>
        </w:rPr>
        <w:t>为</w:t>
      </w:r>
      <w:r w:rsidRPr="008F4B0A">
        <w:rPr>
          <w:rFonts w:hint="eastAsia"/>
        </w:rPr>
        <w:t>确定一个人的年龄</w:t>
      </w:r>
      <w:r>
        <w:rPr>
          <w:rFonts w:hint="eastAsia"/>
        </w:rPr>
        <w:t>进行的</w:t>
      </w:r>
      <w:r w:rsidRPr="008F4B0A">
        <w:rPr>
          <w:rFonts w:hint="eastAsia"/>
        </w:rPr>
        <w:t>医检</w:t>
      </w:r>
      <w:r>
        <w:rPr>
          <w:rFonts w:hint="eastAsia"/>
        </w:rPr>
        <w:t>只有</w:t>
      </w:r>
      <w:r w:rsidRPr="008F4B0A">
        <w:rPr>
          <w:rFonts w:hint="eastAsia"/>
        </w:rPr>
        <w:t>当没有表明他或她的出生日期或年龄</w:t>
      </w:r>
      <w:r>
        <w:rPr>
          <w:rFonts w:hint="eastAsia"/>
        </w:rPr>
        <w:t>证件时才进行</w:t>
      </w:r>
      <w:r w:rsidRPr="008F4B0A">
        <w:rPr>
          <w:rFonts w:hint="eastAsia"/>
        </w:rPr>
        <w:t>。</w:t>
      </w:r>
    </w:p>
    <w:p w:rsidR="00142558" w:rsidRDefault="00142558" w:rsidP="00142558">
      <w:pPr>
        <w:pStyle w:val="SingleTxt"/>
      </w:pPr>
      <w:r w:rsidRPr="00C220B8">
        <w:t>3.</w:t>
      </w:r>
      <w:r>
        <w:t>3</w:t>
      </w:r>
      <w:r w:rsidR="00B00309">
        <w:rPr>
          <w:rFonts w:hint="eastAsia"/>
        </w:rPr>
        <w:t xml:space="preserve">  </w:t>
      </w:r>
      <w:r w:rsidRPr="008A427B">
        <w:rPr>
          <w:rFonts w:hint="eastAsia"/>
        </w:rPr>
        <w:t>缔约国当局的决定剥夺</w:t>
      </w:r>
      <w:r>
        <w:rPr>
          <w:rFonts w:hint="eastAsia"/>
        </w:rPr>
        <w:t>了提交人作为</w:t>
      </w:r>
      <w:r w:rsidRPr="008A427B">
        <w:rPr>
          <w:rFonts w:hint="eastAsia"/>
        </w:rPr>
        <w:t>未成年人</w:t>
      </w:r>
      <w:r>
        <w:rPr>
          <w:rFonts w:hint="eastAsia"/>
        </w:rPr>
        <w:t>享受</w:t>
      </w:r>
      <w:r w:rsidRPr="008A427B">
        <w:rPr>
          <w:rFonts w:hint="eastAsia"/>
        </w:rPr>
        <w:t>缔约国保护的</w:t>
      </w:r>
      <w:r>
        <w:rPr>
          <w:rFonts w:hint="eastAsia"/>
        </w:rPr>
        <w:t>资格</w:t>
      </w:r>
      <w:r w:rsidRPr="008A427B">
        <w:rPr>
          <w:rFonts w:hint="eastAsia"/>
        </w:rPr>
        <w:t>，使他不断</w:t>
      </w:r>
      <w:r>
        <w:rPr>
          <w:rFonts w:hint="eastAsia"/>
        </w:rPr>
        <w:t>受到</w:t>
      </w:r>
      <w:r w:rsidRPr="008A427B">
        <w:rPr>
          <w:rFonts w:hint="eastAsia"/>
        </w:rPr>
        <w:t>伤害。</w:t>
      </w: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Default="00142558" w:rsidP="00142558">
      <w:pPr>
        <w:pStyle w:val="H23"/>
        <w:tabs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</w:pPr>
      <w:r>
        <w:tab/>
      </w:r>
      <w:r>
        <w:tab/>
      </w:r>
      <w:r>
        <w:rPr>
          <w:rFonts w:hint="eastAsia"/>
        </w:rPr>
        <w:t>委员会需审理的问题和审理情况</w:t>
      </w: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Default="00142558" w:rsidP="00142558">
      <w:pPr>
        <w:pStyle w:val="H4"/>
        <w:tabs>
          <w:tab w:val="clear" w:pos="431"/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</w:pPr>
      <w:r>
        <w:tab/>
      </w:r>
      <w:r>
        <w:tab/>
      </w:r>
      <w:r>
        <w:rPr>
          <w:rFonts w:hint="eastAsia"/>
        </w:rPr>
        <w:t>审议可否受理</w:t>
      </w: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142558" w:rsidRDefault="00142558" w:rsidP="00142558">
      <w:pPr>
        <w:pStyle w:val="SingleTxt"/>
        <w:spacing w:after="0" w:line="120" w:lineRule="exact"/>
        <w:rPr>
          <w:sz w:val="10"/>
        </w:rPr>
      </w:pPr>
    </w:p>
    <w:p w:rsidR="00142558" w:rsidRPr="00277F48" w:rsidRDefault="00142558" w:rsidP="00142558">
      <w:pPr>
        <w:pStyle w:val="SingleTxt"/>
      </w:pPr>
      <w:r>
        <w:t>4.1</w:t>
      </w:r>
      <w:r>
        <w:rPr>
          <w:rFonts w:hint="eastAsia"/>
        </w:rPr>
        <w:t xml:space="preserve">  </w:t>
      </w:r>
      <w:r>
        <w:t>在审议来文所载的任何申诉之前</w:t>
      </w:r>
      <w:r>
        <w:rPr>
          <w:rFonts w:hint="eastAsia"/>
        </w:rPr>
        <w:t>，委员会必须按照《</w:t>
      </w:r>
      <w:r>
        <w:t>关于设定来文程序的任择议定书</w:t>
      </w:r>
      <w:r>
        <w:rPr>
          <w:rFonts w:hint="eastAsia"/>
        </w:rPr>
        <w:t>》的议事规则第</w:t>
      </w:r>
      <w:r>
        <w:rPr>
          <w:rFonts w:hint="eastAsia"/>
        </w:rPr>
        <w:t>20</w:t>
      </w:r>
      <w:r>
        <w:rPr>
          <w:rFonts w:hint="eastAsia"/>
        </w:rPr>
        <w:t>条决定来文是否受理。</w:t>
      </w:r>
    </w:p>
    <w:p w:rsidR="00B00309" w:rsidRDefault="00142558" w:rsidP="00142558">
      <w:pPr>
        <w:pStyle w:val="SingleTxt"/>
      </w:pPr>
      <w:r w:rsidRPr="00277F48">
        <w:t>4.2</w:t>
      </w:r>
      <w:r>
        <w:rPr>
          <w:rFonts w:hint="eastAsia"/>
        </w:rPr>
        <w:t xml:space="preserve">  </w:t>
      </w:r>
      <w:r w:rsidRPr="00956953">
        <w:rPr>
          <w:rFonts w:hint="eastAsia"/>
        </w:rPr>
        <w:t>委员会注意到提交人指控</w:t>
      </w:r>
      <w:r w:rsidRPr="00956953">
        <w:rPr>
          <w:rFonts w:hint="eastAsia"/>
        </w:rPr>
        <w:t>2010</w:t>
      </w:r>
      <w:r w:rsidRPr="00956953">
        <w:rPr>
          <w:rFonts w:hint="eastAsia"/>
        </w:rPr>
        <w:t>年</w:t>
      </w:r>
      <w:r w:rsidRPr="00956953">
        <w:rPr>
          <w:rFonts w:hint="eastAsia"/>
        </w:rPr>
        <w:t>11</w:t>
      </w:r>
      <w:r w:rsidRPr="00956953">
        <w:rPr>
          <w:rFonts w:hint="eastAsia"/>
        </w:rPr>
        <w:t>月</w:t>
      </w:r>
      <w:r w:rsidRPr="00956953">
        <w:rPr>
          <w:rFonts w:hint="eastAsia"/>
        </w:rPr>
        <w:t>16</w:t>
      </w:r>
      <w:r w:rsidRPr="00956953">
        <w:rPr>
          <w:rFonts w:hint="eastAsia"/>
        </w:rPr>
        <w:t>日保护儿童和青少年总局的结论是</w:t>
      </w:r>
      <w:r>
        <w:rPr>
          <w:rFonts w:hint="eastAsia"/>
        </w:rPr>
        <w:t>：</w:t>
      </w:r>
      <w:r w:rsidRPr="00956953">
        <w:rPr>
          <w:rFonts w:hint="eastAsia"/>
        </w:rPr>
        <w:t>他不是未成年人</w:t>
      </w:r>
      <w:r>
        <w:rPr>
          <w:rFonts w:hint="eastAsia"/>
        </w:rPr>
        <w:t>，</w:t>
      </w:r>
      <w:r w:rsidRPr="00956953">
        <w:rPr>
          <w:rFonts w:hint="eastAsia"/>
        </w:rPr>
        <w:t>并告诉他</w:t>
      </w:r>
      <w:r>
        <w:rPr>
          <w:rFonts w:hint="eastAsia"/>
        </w:rPr>
        <w:t>，</w:t>
      </w:r>
      <w:r w:rsidRPr="00956953">
        <w:rPr>
          <w:rFonts w:hint="eastAsia"/>
        </w:rPr>
        <w:t>他无权</w:t>
      </w:r>
      <w:r>
        <w:rPr>
          <w:rFonts w:hint="eastAsia"/>
        </w:rPr>
        <w:t>获得</w:t>
      </w:r>
      <w:r w:rsidRPr="00956953">
        <w:rPr>
          <w:rFonts w:hint="eastAsia"/>
        </w:rPr>
        <w:t>儿童保护</w:t>
      </w:r>
      <w:r>
        <w:rPr>
          <w:rFonts w:hint="eastAsia"/>
        </w:rPr>
        <w:t>；</w:t>
      </w:r>
      <w:r w:rsidRPr="00956953">
        <w:rPr>
          <w:rFonts w:hint="eastAsia"/>
        </w:rPr>
        <w:t>随后</w:t>
      </w:r>
      <w:r>
        <w:rPr>
          <w:rFonts w:hint="eastAsia"/>
        </w:rPr>
        <w:t>，其有关</w:t>
      </w:r>
      <w:r w:rsidRPr="00956953">
        <w:rPr>
          <w:rFonts w:hint="eastAsia"/>
        </w:rPr>
        <w:t>这一决定的司法</w:t>
      </w:r>
      <w:r>
        <w:rPr>
          <w:rFonts w:hint="eastAsia"/>
        </w:rPr>
        <w:t>申诉</w:t>
      </w:r>
      <w:r w:rsidRPr="00956953">
        <w:rPr>
          <w:rFonts w:hint="eastAsia"/>
        </w:rPr>
        <w:t>都被</w:t>
      </w:r>
      <w:r>
        <w:rPr>
          <w:rFonts w:hint="eastAsia"/>
        </w:rPr>
        <w:t>驳回；</w:t>
      </w:r>
      <w:r w:rsidRPr="00956953">
        <w:rPr>
          <w:rFonts w:hint="eastAsia"/>
        </w:rPr>
        <w:t>2013</w:t>
      </w:r>
      <w:r w:rsidRPr="00956953">
        <w:rPr>
          <w:rFonts w:hint="eastAsia"/>
        </w:rPr>
        <w:t>年</w:t>
      </w:r>
      <w:r w:rsidRPr="00956953">
        <w:rPr>
          <w:rFonts w:hint="eastAsia"/>
        </w:rPr>
        <w:t>9</w:t>
      </w:r>
      <w:r w:rsidRPr="00956953">
        <w:rPr>
          <w:rFonts w:hint="eastAsia"/>
        </w:rPr>
        <w:t>月</w:t>
      </w:r>
      <w:r w:rsidRPr="00956953">
        <w:rPr>
          <w:rFonts w:hint="eastAsia"/>
        </w:rPr>
        <w:t>17</w:t>
      </w:r>
      <w:r w:rsidRPr="00956953">
        <w:rPr>
          <w:rFonts w:hint="eastAsia"/>
        </w:rPr>
        <w:t>日最高法院宣布不予受理</w:t>
      </w:r>
      <w:r>
        <w:rPr>
          <w:rFonts w:hint="eastAsia"/>
        </w:rPr>
        <w:t>他的</w:t>
      </w:r>
      <w:r w:rsidRPr="001C5F7E">
        <w:rPr>
          <w:rFonts w:hint="eastAsia"/>
        </w:rPr>
        <w:t>撤消原判</w:t>
      </w:r>
      <w:r>
        <w:rPr>
          <w:rFonts w:hint="eastAsia"/>
        </w:rPr>
        <w:t>的上诉</w:t>
      </w:r>
      <w:r w:rsidRPr="00956953">
        <w:rPr>
          <w:rFonts w:hint="eastAsia"/>
        </w:rPr>
        <w:t>。该委员会指出，</w:t>
      </w:r>
      <w:r>
        <w:rPr>
          <w:rFonts w:hint="eastAsia"/>
        </w:rPr>
        <w:t>来文提到的</w:t>
      </w:r>
      <w:r w:rsidRPr="00956953">
        <w:rPr>
          <w:rFonts w:hint="eastAsia"/>
        </w:rPr>
        <w:t>所有事实，包括在最后</w:t>
      </w:r>
      <w:r>
        <w:rPr>
          <w:rFonts w:hint="eastAsia"/>
        </w:rPr>
        <w:t>审讯的</w:t>
      </w:r>
      <w:r w:rsidRPr="00956953">
        <w:rPr>
          <w:rFonts w:hint="eastAsia"/>
        </w:rPr>
        <w:t>司法决</w:t>
      </w:r>
      <w:r>
        <w:rPr>
          <w:rFonts w:hint="eastAsia"/>
        </w:rPr>
        <w:t>定都</w:t>
      </w:r>
      <w:r w:rsidRPr="00956953">
        <w:rPr>
          <w:rFonts w:hint="eastAsia"/>
        </w:rPr>
        <w:t>发生</w:t>
      </w:r>
      <w:r>
        <w:rPr>
          <w:rFonts w:hint="eastAsia"/>
        </w:rPr>
        <w:t>在</w:t>
      </w:r>
      <w:r w:rsidRPr="00956953">
        <w:rPr>
          <w:rFonts w:hint="eastAsia"/>
        </w:rPr>
        <w:t>2014</w:t>
      </w:r>
      <w:r w:rsidRPr="00956953">
        <w:rPr>
          <w:rFonts w:hint="eastAsia"/>
        </w:rPr>
        <w:t>年</w:t>
      </w:r>
      <w:r w:rsidRPr="00956953">
        <w:rPr>
          <w:rFonts w:hint="eastAsia"/>
        </w:rPr>
        <w:t>4</w:t>
      </w:r>
      <w:r w:rsidRPr="00956953">
        <w:rPr>
          <w:rFonts w:hint="eastAsia"/>
        </w:rPr>
        <w:t>月</w:t>
      </w:r>
      <w:r>
        <w:rPr>
          <w:rFonts w:hint="eastAsia"/>
        </w:rPr>
        <w:t>14</w:t>
      </w:r>
      <w:r>
        <w:rPr>
          <w:rFonts w:hint="eastAsia"/>
        </w:rPr>
        <w:t>日之前</w:t>
      </w:r>
      <w:r w:rsidRPr="00956953">
        <w:rPr>
          <w:rFonts w:hint="eastAsia"/>
        </w:rPr>
        <w:t>，</w:t>
      </w:r>
      <w:r>
        <w:rPr>
          <w:rFonts w:hint="eastAsia"/>
        </w:rPr>
        <w:t>即在</w:t>
      </w:r>
      <w:r w:rsidRPr="00956953">
        <w:rPr>
          <w:rFonts w:hint="eastAsia"/>
        </w:rPr>
        <w:t>任择议定书对缔约国</w:t>
      </w:r>
      <w:r>
        <w:rPr>
          <w:rFonts w:hint="eastAsia"/>
        </w:rPr>
        <w:t>生效</w:t>
      </w:r>
      <w:r w:rsidRPr="00956953">
        <w:rPr>
          <w:rFonts w:hint="eastAsia"/>
        </w:rPr>
        <w:t>日期</w:t>
      </w:r>
      <w:r>
        <w:rPr>
          <w:rFonts w:hint="eastAsia"/>
        </w:rPr>
        <w:t>之前</w:t>
      </w:r>
      <w:r w:rsidRPr="00956953">
        <w:rPr>
          <w:rFonts w:hint="eastAsia"/>
        </w:rPr>
        <w:t>。因此，委员会得出结论</w:t>
      </w:r>
      <w:r>
        <w:rPr>
          <w:rFonts w:hint="eastAsia"/>
        </w:rPr>
        <w:t>：</w:t>
      </w:r>
      <w:r w:rsidRPr="00956953">
        <w:rPr>
          <w:rFonts w:hint="eastAsia"/>
        </w:rPr>
        <w:t>根据</w:t>
      </w:r>
      <w:r>
        <w:rPr>
          <w:rFonts w:hint="eastAsia"/>
        </w:rPr>
        <w:t>《</w:t>
      </w:r>
      <w:r w:rsidRPr="00956953">
        <w:rPr>
          <w:rFonts w:hint="eastAsia"/>
        </w:rPr>
        <w:t>任择议定书</w:t>
      </w:r>
      <w:r>
        <w:rPr>
          <w:rFonts w:hint="eastAsia"/>
        </w:rPr>
        <w:t>》</w:t>
      </w:r>
      <w:r w:rsidRPr="00956953">
        <w:rPr>
          <w:rFonts w:hint="eastAsia"/>
        </w:rPr>
        <w:t>第</w:t>
      </w:r>
      <w:r w:rsidRPr="00956953">
        <w:rPr>
          <w:rFonts w:hint="eastAsia"/>
        </w:rPr>
        <w:t>7</w:t>
      </w:r>
      <w:r>
        <w:rPr>
          <w:rFonts w:hint="eastAsia"/>
        </w:rPr>
        <w:t>(g)</w:t>
      </w:r>
      <w:r>
        <w:rPr>
          <w:rFonts w:hint="eastAsia"/>
        </w:rPr>
        <w:t>条</w:t>
      </w:r>
      <w:r w:rsidRPr="00956953">
        <w:rPr>
          <w:rFonts w:hint="eastAsia"/>
        </w:rPr>
        <w:t>，</w:t>
      </w:r>
      <w:r>
        <w:rPr>
          <w:rFonts w:hint="eastAsia"/>
        </w:rPr>
        <w:t>委员会因属时理由不能审查本来文。</w:t>
      </w:r>
    </w:p>
    <w:p w:rsidR="00142558" w:rsidRPr="00277F48" w:rsidRDefault="00142558" w:rsidP="00142558">
      <w:pPr>
        <w:pStyle w:val="SingleTxt"/>
      </w:pPr>
      <w:r w:rsidRPr="00A34971">
        <w:t>5.</w:t>
      </w:r>
      <w:r>
        <w:rPr>
          <w:rFonts w:hint="eastAsia"/>
        </w:rPr>
        <w:t xml:space="preserve">  </w:t>
      </w:r>
      <w:r>
        <w:rPr>
          <w:rFonts w:hint="eastAsia"/>
        </w:rPr>
        <w:t>因而，委员会决定：</w:t>
      </w:r>
    </w:p>
    <w:p w:rsidR="00142558" w:rsidRPr="00277F48" w:rsidRDefault="00142558" w:rsidP="00142558">
      <w:pPr>
        <w:pStyle w:val="SingleTxt"/>
      </w:pPr>
      <w:r>
        <w:rPr>
          <w:rFonts w:hint="eastAsia"/>
        </w:rPr>
        <w:tab/>
      </w:r>
      <w:r w:rsidRPr="00277F48">
        <w:t>(a)</w:t>
      </w:r>
      <w:r w:rsidRPr="00277F48">
        <w:tab/>
      </w:r>
      <w:r w:rsidRPr="00956953">
        <w:rPr>
          <w:rFonts w:hint="eastAsia"/>
        </w:rPr>
        <w:t>根据</w:t>
      </w:r>
      <w:r>
        <w:rPr>
          <w:rFonts w:hint="eastAsia"/>
        </w:rPr>
        <w:t>《</w:t>
      </w:r>
      <w:r w:rsidRPr="00956953">
        <w:rPr>
          <w:rFonts w:hint="eastAsia"/>
        </w:rPr>
        <w:t>任择议定书</w:t>
      </w:r>
      <w:r>
        <w:rPr>
          <w:rFonts w:hint="eastAsia"/>
        </w:rPr>
        <w:t>》</w:t>
      </w:r>
      <w:r w:rsidRPr="00956953">
        <w:rPr>
          <w:rFonts w:hint="eastAsia"/>
        </w:rPr>
        <w:t>第</w:t>
      </w:r>
      <w:r w:rsidRPr="00956953">
        <w:rPr>
          <w:rFonts w:hint="eastAsia"/>
        </w:rPr>
        <w:t>7</w:t>
      </w:r>
      <w:r>
        <w:rPr>
          <w:rFonts w:hint="eastAsia"/>
        </w:rPr>
        <w:t>(g)</w:t>
      </w:r>
      <w:r>
        <w:rPr>
          <w:rFonts w:hint="eastAsia"/>
        </w:rPr>
        <w:t>条</w:t>
      </w:r>
      <w:r w:rsidRPr="00956953">
        <w:rPr>
          <w:rFonts w:hint="eastAsia"/>
        </w:rPr>
        <w:t>，</w:t>
      </w:r>
      <w:r>
        <w:rPr>
          <w:rFonts w:hint="eastAsia"/>
        </w:rPr>
        <w:t>来文不予以受理；</w:t>
      </w:r>
    </w:p>
    <w:p w:rsidR="00142558" w:rsidRDefault="00142558" w:rsidP="00142558">
      <w:pPr>
        <w:pStyle w:val="SingleTxt"/>
      </w:pPr>
      <w:r>
        <w:rPr>
          <w:rFonts w:hint="eastAsia"/>
        </w:rPr>
        <w:tab/>
      </w:r>
      <w:r w:rsidRPr="00277F48">
        <w:t>(b)</w:t>
      </w:r>
      <w:r w:rsidRPr="00277F48">
        <w:tab/>
      </w:r>
      <w:r>
        <w:rPr>
          <w:rFonts w:hint="eastAsia"/>
        </w:rPr>
        <w:t>本决定送交提交人并报送缔约国。</w:t>
      </w:r>
    </w:p>
    <w:p w:rsidR="00B31E9D" w:rsidRPr="00142558" w:rsidRDefault="00142558" w:rsidP="00142558">
      <w:pPr>
        <w:pStyle w:val="SingleTxt"/>
        <w:spacing w:after="0" w:line="240" w:lineRule="auto"/>
        <w:rPr>
          <w:rStyle w:val="a4"/>
          <w:color w:val="auto"/>
          <w:w w:val="100"/>
          <w:sz w:val="20"/>
          <w:vertAlign w:val="baseline"/>
          <w:lang w:val="en-GB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4" o:spid="_x0000_s1026" style="position:absolute;left:0;text-align:left;z-index:251659264;visibility:visible;mso-wrap-style:square;mso-wrap-distance-left:9pt;mso-wrap-distance-top:0;mso-wrap-distance-right:9pt;mso-wrap-distance-bottom:0;mso-position-horizontal:center;mso-position-horizontal-relative:text;mso-position-vertical:absolute;mso-position-vertical-relative:text" from="0,30pt" to="1in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" strokecolor="#010000" strokeweight=".25pt"/>
            </w:pict>
          </mc:Fallback>
        </mc:AlternateContent>
      </w:r>
    </w:p>
    <w:sectPr w:rsidR="00B31E9D" w:rsidRPr="00142558" w:rsidSect="002F4CED">
      <w:type w:val="continuous"/>
      <w:pgSz w:w="11909" w:h="16834" w:code="1"/>
      <w:pgMar w:top="1742" w:right="936" w:bottom="1898" w:left="936" w:header="576" w:footer="1030" w:gutter="0"/>
      <w:cols w:space="425"/>
      <w:noEndnote/>
      <w:docGrid w:linePitch="31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28T09:12:00Z" w:initials="Start">
    <w:p w:rsidR="002F4CED" w:rsidRDefault="002F4CED">
      <w:pPr>
        <w:pStyle w:val="a7"/>
      </w:pPr>
      <w:r>
        <w:fldChar w:fldCharType="begin"/>
      </w:r>
      <w:r>
        <w:rPr>
          <w:rStyle w:val="a9"/>
        </w:rPr>
        <w:instrText xml:space="preserve"> </w:instrText>
      </w:r>
      <w:r>
        <w:instrText>PAGE</w:instrText>
      </w:r>
      <w:r>
        <w:rPr>
          <w:rFonts w:hint="eastAsia"/>
        </w:rPr>
        <w:instrText xml:space="preserve"> \# "'</w:instrText>
      </w:r>
      <w:r>
        <w:rPr>
          <w:rFonts w:hint="eastAsia"/>
        </w:rPr>
        <w:instrText>页</w:instrText>
      </w:r>
      <w:r>
        <w:rPr>
          <w:rFonts w:hint="eastAsia"/>
        </w:rPr>
        <w:instrText>: '#'</w:instrText>
      </w:r>
      <w:r>
        <w:rPr>
          <w:rFonts w:hint="eastAsia"/>
        </w:rPr>
        <w:br/>
        <w:instrText>'"</w:instrText>
      </w:r>
      <w:r>
        <w:rPr>
          <w:rStyle w:val="a9"/>
        </w:rPr>
        <w:instrText xml:space="preserve"> </w:instrText>
      </w:r>
      <w:r>
        <w:fldChar w:fldCharType="end"/>
      </w:r>
      <w:r>
        <w:rPr>
          <w:rStyle w:val="a9"/>
        </w:rPr>
        <w:annotationRef/>
      </w:r>
      <w:r>
        <w:t>&lt;&lt;ODS JOB NO&gt;&gt;N1515139C&lt;&lt;ODS JOB NO&gt;&gt;</w:t>
      </w:r>
    </w:p>
    <w:p w:rsidR="002F4CED" w:rsidRDefault="002F4CED">
      <w:pPr>
        <w:pStyle w:val="a7"/>
      </w:pPr>
      <w:r>
        <w:t>&lt;&lt;ODS DOC SYMBOL1&gt;&gt;CRC/C/69/D/1/2014&lt;&lt;ODS DOC SYMBOL1&gt;&gt;</w:t>
      </w:r>
    </w:p>
    <w:p w:rsidR="002F4CED" w:rsidRDefault="002F4CED">
      <w:pPr>
        <w:pStyle w:val="a7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E79" w:rsidRDefault="00AB3E79">
      <w:r>
        <w:separator/>
      </w:r>
    </w:p>
  </w:endnote>
  <w:endnote w:type="continuationSeparator" w:id="0">
    <w:p w:rsidR="00AB3E79" w:rsidRDefault="00AB3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2F4CED" w:rsidTr="002F4CED">
      <w:trPr>
        <w:jc w:val="center"/>
      </w:trPr>
      <w:tc>
        <w:tcPr>
          <w:tcW w:w="5126" w:type="dxa"/>
          <w:shd w:val="clear" w:color="auto" w:fill="auto"/>
        </w:tcPr>
        <w:p w:rsidR="002F4CED" w:rsidRPr="002F4CED" w:rsidRDefault="002F4CED" w:rsidP="002F4CED">
          <w:pPr>
            <w:pStyle w:val="ac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7030E5">
            <w:rPr>
              <w:b w:val="0"/>
              <w:w w:val="103"/>
              <w:sz w:val="14"/>
            </w:rPr>
            <w:t>GE.15-11335 (C)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2F4CED" w:rsidRPr="002F4CED" w:rsidRDefault="002F4CED" w:rsidP="002F4CED">
          <w:pPr>
            <w:pStyle w:val="ac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7030E5">
            <w:rPr>
              <w:w w:val="103"/>
            </w:rPr>
            <w:t>4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7030E5">
            <w:rPr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:rsidR="002F4CED" w:rsidRPr="002F4CED" w:rsidRDefault="002F4CED" w:rsidP="002F4CED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2F4CED" w:rsidTr="002F4CED">
      <w:trPr>
        <w:jc w:val="center"/>
      </w:trPr>
      <w:tc>
        <w:tcPr>
          <w:tcW w:w="5126" w:type="dxa"/>
          <w:shd w:val="clear" w:color="auto" w:fill="auto"/>
        </w:tcPr>
        <w:p w:rsidR="002F4CED" w:rsidRPr="002F4CED" w:rsidRDefault="002F4CED" w:rsidP="002F4CED">
          <w:pPr>
            <w:pStyle w:val="ac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030E5">
            <w:t>3</w:t>
          </w:r>
          <w:r>
            <w:fldChar w:fldCharType="end"/>
          </w:r>
          <w:r>
            <w:t>/</w:t>
          </w:r>
          <w:r w:rsidR="007030E5">
            <w:fldChar w:fldCharType="begin"/>
          </w:r>
          <w:r w:rsidR="007030E5">
            <w:instrText xml:space="preserve"> NUMPAGES  \* Arabic  \* MERGEFORMAT </w:instrText>
          </w:r>
          <w:r w:rsidR="007030E5">
            <w:fldChar w:fldCharType="separate"/>
          </w:r>
          <w:r w:rsidR="007030E5">
            <w:t>4</w:t>
          </w:r>
          <w:r w:rsidR="007030E5">
            <w:fldChar w:fldCharType="end"/>
          </w:r>
        </w:p>
      </w:tc>
      <w:tc>
        <w:tcPr>
          <w:tcW w:w="5127" w:type="dxa"/>
          <w:shd w:val="clear" w:color="auto" w:fill="auto"/>
        </w:tcPr>
        <w:p w:rsidR="002F4CED" w:rsidRPr="002F4CED" w:rsidRDefault="002F4CED" w:rsidP="002F4CED">
          <w:pPr>
            <w:pStyle w:val="ac"/>
            <w:jc w:val="lef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7030E5">
            <w:rPr>
              <w:b w:val="0"/>
              <w:w w:val="103"/>
              <w:sz w:val="14"/>
            </w:rPr>
            <w:t>GE.15-11335 (C)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2F4CED" w:rsidRPr="002F4CED" w:rsidRDefault="002F4CED" w:rsidP="002F4CED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2F4CED" w:rsidTr="002F4CED">
      <w:tc>
        <w:tcPr>
          <w:tcW w:w="3873" w:type="dxa"/>
        </w:tcPr>
        <w:p w:rsidR="002F4CED" w:rsidRDefault="002F4CED" w:rsidP="00142558">
          <w:pPr>
            <w:pStyle w:val="Release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B75D532" wp14:editId="5280B9C0">
                <wp:simplePos x="0" y="0"/>
                <wp:positionH relativeFrom="column">
                  <wp:posOffset>5692367</wp:posOffset>
                </wp:positionH>
                <wp:positionV relativeFrom="paragraph">
                  <wp:posOffset>-360190</wp:posOffset>
                </wp:positionV>
                <wp:extent cx="694690" cy="694690"/>
                <wp:effectExtent l="0" t="0" r="0" b="0"/>
                <wp:wrapNone/>
                <wp:docPr id="3" name="图片 3" descr="http://undocs.org/m2/QRCode2.ashx?DS=CRC/C/69/D/1/2014&amp;Size =1&amp;Lang = 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69/D/1/2014&amp;Size =1&amp;Lang = 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7030E5">
            <w:fldChar w:fldCharType="begin"/>
          </w:r>
          <w:r w:rsidR="007030E5">
            <w:instrText xml:space="preserve"> DOCVARIABLE "jobn" \* MERGEFORMAT </w:instrText>
          </w:r>
          <w:r w:rsidR="007030E5">
            <w:fldChar w:fldCharType="separate"/>
          </w:r>
          <w:r w:rsidR="007030E5">
            <w:t>GE.15-11335 (C)</w:t>
          </w:r>
          <w:r w:rsidR="007030E5">
            <w:fldChar w:fldCharType="end"/>
          </w:r>
          <w:r>
            <w:t xml:space="preserve">    2</w:t>
          </w:r>
          <w:r w:rsidR="00142558">
            <w:rPr>
              <w:rFonts w:hint="eastAsia"/>
            </w:rPr>
            <w:t>7</w:t>
          </w:r>
          <w:r>
            <w:t>1015    281015</w:t>
          </w:r>
        </w:p>
        <w:p w:rsidR="002F4CED" w:rsidRPr="002F4CED" w:rsidRDefault="002F4CED" w:rsidP="002F4CED">
          <w:pPr>
            <w:spacing w:before="80" w:line="210" w:lineRule="exact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 w:hint="eastAsia"/>
              <w:sz w:val="24"/>
            </w:rPr>
            <w:t>*1511335*</w:t>
          </w:r>
        </w:p>
      </w:tc>
      <w:tc>
        <w:tcPr>
          <w:tcW w:w="5127" w:type="dxa"/>
        </w:tcPr>
        <w:p w:rsidR="002F4CED" w:rsidRDefault="002F4CED" w:rsidP="002F4CED">
          <w:pPr>
            <w:pStyle w:val="ac"/>
            <w:jc w:val="right"/>
            <w:rPr>
              <w:b w:val="0"/>
              <w:sz w:val="21"/>
            </w:rPr>
          </w:pPr>
          <w:r>
            <w:rPr>
              <w:b w:val="0"/>
              <w:sz w:val="21"/>
            </w:rPr>
            <w:drawing>
              <wp:inline distT="0" distB="0" distL="0" distR="0" wp14:anchorId="345E411C" wp14:editId="1EF4ADF5">
                <wp:extent cx="618745" cy="231648"/>
                <wp:effectExtent l="0" t="0" r="0" b="0"/>
                <wp:docPr id="2" name="图片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745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F4CED" w:rsidRPr="002F4CED" w:rsidRDefault="002F4CED" w:rsidP="002F4CED">
    <w:pPr>
      <w:pStyle w:val="ac"/>
      <w:spacing w:line="56" w:lineRule="auto"/>
      <w:jc w:val="left"/>
      <w:rPr>
        <w:b w:val="0"/>
        <w:sz w:val="2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E79" w:rsidRPr="00142558" w:rsidRDefault="00142558" w:rsidP="00142558">
      <w:pPr>
        <w:pStyle w:val="ac"/>
        <w:spacing w:after="80"/>
        <w:ind w:left="792"/>
        <w:rPr>
          <w:sz w:val="16"/>
        </w:rPr>
      </w:pPr>
      <w:r w:rsidRPr="00142558">
        <w:rPr>
          <w:sz w:val="16"/>
        </w:rPr>
        <w:t>__________________</w:t>
      </w:r>
    </w:p>
  </w:footnote>
  <w:footnote w:type="continuationSeparator" w:id="0">
    <w:p w:rsidR="00AB3E79" w:rsidRPr="00142558" w:rsidRDefault="00142558" w:rsidP="00142558">
      <w:pPr>
        <w:pStyle w:val="ac"/>
        <w:spacing w:after="80"/>
        <w:ind w:left="792"/>
        <w:rPr>
          <w:sz w:val="16"/>
        </w:rPr>
      </w:pPr>
      <w:r w:rsidRPr="00142558">
        <w:rPr>
          <w:sz w:val="16"/>
        </w:rPr>
        <w:t>__________________</w:t>
      </w:r>
    </w:p>
  </w:footnote>
  <w:footnote w:id="1">
    <w:p w:rsidR="00142558" w:rsidRPr="002F7D4B" w:rsidRDefault="00142558" w:rsidP="005E1204">
      <w:pPr>
        <w:pStyle w:val="a5"/>
        <w:tabs>
          <w:tab w:val="clear" w:pos="418"/>
          <w:tab w:val="right" w:pos="1195"/>
          <w:tab w:val="left" w:pos="1264"/>
          <w:tab w:val="left" w:pos="1695"/>
          <w:tab w:val="left" w:pos="2126"/>
          <w:tab w:val="left" w:pos="2557"/>
        </w:tabs>
        <w:ind w:left="1264" w:right="1264" w:hanging="432"/>
      </w:pPr>
      <w:r w:rsidRPr="002F7D4B">
        <w:rPr>
          <w:rStyle w:val="a3"/>
          <w:sz w:val="20"/>
        </w:rPr>
        <w:tab/>
      </w:r>
      <w:r w:rsidRPr="00B00309">
        <w:rPr>
          <w:rStyle w:val="a3"/>
          <w:sz w:val="21"/>
          <w:szCs w:val="21"/>
          <w:vertAlign w:val="baseline"/>
        </w:rPr>
        <w:t>*</w:t>
      </w:r>
      <w:r>
        <w:rPr>
          <w:rStyle w:val="a3"/>
          <w:sz w:val="20"/>
        </w:rPr>
        <w:tab/>
      </w:r>
      <w:r>
        <w:rPr>
          <w:rFonts w:hint="eastAsia"/>
        </w:rPr>
        <w:t>参加审查本来文的委员会委员有：</w:t>
      </w:r>
      <w:r>
        <w:rPr>
          <w:rFonts w:hint="eastAsia"/>
        </w:rPr>
        <w:t xml:space="preserve">Amal </w:t>
      </w:r>
      <w:bookmarkStart w:id="2" w:name="hit_last"/>
      <w:bookmarkEnd w:id="2"/>
      <w:r w:rsidRPr="00B00309">
        <w:rPr>
          <w:rFonts w:hint="eastAsia"/>
        </w:rPr>
        <w:t>Aldoseri</w:t>
      </w:r>
      <w:r w:rsidR="005E1204">
        <w:rPr>
          <w:rFonts w:hint="eastAsia"/>
        </w:rPr>
        <w:t>,</w:t>
      </w:r>
      <w:r>
        <w:t xml:space="preserve"> Suzanne Aho Assouma,</w:t>
      </w:r>
      <w:r>
        <w:rPr>
          <w:rFonts w:hint="eastAsia"/>
        </w:rPr>
        <w:t xml:space="preserve"> </w:t>
      </w:r>
      <w:r>
        <w:t xml:space="preserve"> Hynd Ayoubi Idrissi, Bernard Gastaud, Peter Gurán, Olga A. Khazova, Hatem Kotrane, </w:t>
      </w:r>
      <w:r w:rsidRPr="00FC01B6">
        <w:t>Benyam Dawit Mezmur</w:t>
      </w:r>
      <w:r>
        <w:t>, Yasmeen Muhamad Shariff, Clarence Nelson, Wanderlino Nogueira Neto, Sara de Jesús Oviedo Fierro, José Angel Rodríguez Reyes, Kirsten Sandberg and Renate Winter</w:t>
      </w:r>
      <w:r w:rsidR="005E1204">
        <w:rPr>
          <w:rFonts w:hint="eastAsia"/>
        </w:rPr>
        <w:t>。</w:t>
      </w:r>
    </w:p>
    <w:p w:rsidR="00142558" w:rsidRDefault="00142558" w:rsidP="00142558">
      <w:pPr>
        <w:pStyle w:val="a5"/>
        <w:tabs>
          <w:tab w:val="clear" w:pos="418"/>
          <w:tab w:val="right" w:pos="1195"/>
          <w:tab w:val="left" w:pos="1264"/>
          <w:tab w:val="left" w:pos="1695"/>
          <w:tab w:val="left" w:pos="2126"/>
          <w:tab w:val="left" w:pos="2557"/>
        </w:tabs>
        <w:ind w:left="1264" w:right="1264" w:hanging="432"/>
      </w:pPr>
      <w:r>
        <w:tab/>
      </w:r>
      <w:r>
        <w:tab/>
      </w:r>
      <w:r>
        <w:rPr>
          <w:rFonts w:hint="eastAsia"/>
        </w:rPr>
        <w:t>根据</w:t>
      </w:r>
      <w:r>
        <w:rPr>
          <w:rFonts w:hint="eastAsia"/>
          <w:szCs w:val="28"/>
        </w:rPr>
        <w:t>《</w:t>
      </w:r>
      <w:r>
        <w:t>儿童权利公约关于设定来文程序的任择议定书</w:t>
      </w:r>
      <w:r>
        <w:rPr>
          <w:rFonts w:hint="eastAsia"/>
        </w:rPr>
        <w:t>》的委员会议事规则第</w:t>
      </w:r>
      <w:r>
        <w:t>8,</w:t>
      </w:r>
      <w:r w:rsidR="005E1204">
        <w:rPr>
          <w:rFonts w:hint="eastAsia"/>
        </w:rPr>
        <w:t xml:space="preserve"> </w:t>
      </w:r>
      <w:r>
        <w:rPr>
          <w:rFonts w:hint="eastAsia"/>
        </w:rPr>
        <w:t>第</w:t>
      </w:r>
      <w:r>
        <w:t>1 (a)</w:t>
      </w:r>
      <w:r>
        <w:rPr>
          <w:rFonts w:hint="eastAsia"/>
        </w:rPr>
        <w:t>款，委员会成员</w:t>
      </w:r>
      <w:r>
        <w:t>Jorge Cardona Llorens</w:t>
      </w:r>
      <w:r>
        <w:rPr>
          <w:rFonts w:hint="eastAsia"/>
        </w:rPr>
        <w:t>没有参加本来文的审议。</w:t>
      </w:r>
    </w:p>
  </w:footnote>
  <w:footnote w:id="2">
    <w:p w:rsidR="00142558" w:rsidRPr="008B5057" w:rsidRDefault="00142558" w:rsidP="00142558">
      <w:pPr>
        <w:pStyle w:val="a5"/>
        <w:tabs>
          <w:tab w:val="clear" w:pos="418"/>
          <w:tab w:val="right" w:pos="1195"/>
          <w:tab w:val="left" w:pos="1264"/>
          <w:tab w:val="left" w:pos="1695"/>
          <w:tab w:val="left" w:pos="2126"/>
          <w:tab w:val="left" w:pos="2557"/>
        </w:tabs>
        <w:ind w:left="1264" w:right="1264" w:hanging="432"/>
      </w:pPr>
      <w:r>
        <w:tab/>
      </w:r>
      <w:r w:rsidRPr="00B00309">
        <w:rPr>
          <w:rStyle w:val="a3"/>
          <w:sz w:val="21"/>
          <w:szCs w:val="21"/>
        </w:rPr>
        <w:footnoteRef/>
      </w:r>
      <w:r>
        <w:tab/>
      </w:r>
      <w:r w:rsidR="004C0112">
        <w:rPr>
          <w:rFonts w:hint="eastAsia"/>
        </w:rPr>
        <w:t>《</w:t>
      </w:r>
      <w:r>
        <w:t>儿童权利公约关于设定来文程序的任择议定书</w:t>
      </w:r>
      <w:r>
        <w:rPr>
          <w:rFonts w:hint="eastAsia"/>
        </w:rPr>
        <w:t>》于</w:t>
      </w:r>
      <w:r>
        <w:rPr>
          <w:rFonts w:hint="eastAsia"/>
        </w:rPr>
        <w:t>2014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14</w:t>
      </w:r>
      <w:r>
        <w:rPr>
          <w:rFonts w:hint="eastAsia"/>
        </w:rPr>
        <w:t>日对缔约国生效。</w:t>
      </w:r>
    </w:p>
  </w:footnote>
  <w:footnote w:id="3">
    <w:p w:rsidR="00142558" w:rsidRPr="00B00309" w:rsidRDefault="00142558" w:rsidP="00142558">
      <w:pPr>
        <w:pStyle w:val="a5"/>
        <w:tabs>
          <w:tab w:val="clear" w:pos="418"/>
          <w:tab w:val="right" w:pos="1195"/>
          <w:tab w:val="left" w:pos="1264"/>
          <w:tab w:val="left" w:pos="1695"/>
          <w:tab w:val="left" w:pos="2126"/>
          <w:tab w:val="left" w:pos="2557"/>
        </w:tabs>
        <w:ind w:left="1264" w:right="1264" w:hanging="432"/>
        <w:rPr>
          <w:lang w:val="es-ES"/>
        </w:rPr>
      </w:pPr>
      <w:r>
        <w:tab/>
      </w:r>
      <w:r w:rsidRPr="00B00309">
        <w:rPr>
          <w:rStyle w:val="a3"/>
          <w:sz w:val="21"/>
          <w:szCs w:val="21"/>
        </w:rPr>
        <w:footnoteRef/>
      </w:r>
      <w:r>
        <w:tab/>
      </w:r>
      <w:r>
        <w:rPr>
          <w:rFonts w:hint="eastAsia"/>
        </w:rPr>
        <w:t>提交人提到联合国儿童基金会，</w:t>
      </w:r>
      <w:r w:rsidRPr="00DF431E">
        <w:rPr>
          <w:i/>
          <w:iCs/>
        </w:rPr>
        <w:t xml:space="preserve">Ni ilegales ni invisibles. </w:t>
      </w:r>
      <w:r w:rsidRPr="00DF431E">
        <w:rPr>
          <w:i/>
          <w:iCs/>
          <w:lang w:val="es-ES"/>
        </w:rPr>
        <w:t>Realidad jurídica y social de los menores extranjeros en España</w:t>
      </w:r>
      <w:r w:rsidR="00B00309" w:rsidRPr="00B00309">
        <w:rPr>
          <w:lang w:val="es-ES"/>
        </w:rPr>
        <w:t xml:space="preserve"> (2009)</w:t>
      </w:r>
      <w:r w:rsidR="00B00309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2F4CED" w:rsidTr="002F4CED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2F4CED" w:rsidRPr="002F4CED" w:rsidRDefault="002F4CED" w:rsidP="002F4CED">
          <w:pPr>
            <w:pStyle w:val="ab"/>
            <w:spacing w:after="80"/>
            <w:jc w:val="left"/>
            <w:rPr>
              <w:b/>
              <w:sz w:val="17"/>
            </w:rPr>
          </w:pPr>
          <w:r>
            <w:rPr>
              <w:b/>
              <w:sz w:val="17"/>
            </w:rPr>
            <w:fldChar w:fldCharType="begin"/>
          </w:r>
          <w:r>
            <w:rPr>
              <w:b/>
              <w:sz w:val="17"/>
            </w:rPr>
            <w:instrText xml:space="preserve"> DOCVARIABLE "sss1" \* MERGEFORMAT </w:instrText>
          </w:r>
          <w:r>
            <w:rPr>
              <w:b/>
              <w:sz w:val="17"/>
            </w:rPr>
            <w:fldChar w:fldCharType="separate"/>
          </w:r>
          <w:r w:rsidR="007030E5">
            <w:rPr>
              <w:b/>
              <w:sz w:val="17"/>
            </w:rPr>
            <w:t>CRC/C/69/D/1/2014</w:t>
          </w:r>
          <w:r>
            <w:rPr>
              <w:b/>
              <w:sz w:val="17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2F4CED" w:rsidRDefault="002F4CED" w:rsidP="002F4CED">
          <w:pPr>
            <w:pStyle w:val="ab"/>
          </w:pPr>
        </w:p>
      </w:tc>
    </w:tr>
  </w:tbl>
  <w:p w:rsidR="002F4CED" w:rsidRPr="002F4CED" w:rsidRDefault="002F4CED" w:rsidP="002F4CE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2F4CED" w:rsidTr="002F4CED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2F4CED" w:rsidRDefault="002F4CED" w:rsidP="002F4CED">
          <w:pPr>
            <w:pStyle w:val="ab"/>
          </w:pPr>
        </w:p>
      </w:tc>
      <w:tc>
        <w:tcPr>
          <w:tcW w:w="5127" w:type="dxa"/>
          <w:shd w:val="clear" w:color="auto" w:fill="auto"/>
          <w:vAlign w:val="bottom"/>
        </w:tcPr>
        <w:p w:rsidR="002F4CED" w:rsidRPr="002F4CED" w:rsidRDefault="002F4CED" w:rsidP="002F4CED">
          <w:pPr>
            <w:pStyle w:val="ab"/>
            <w:spacing w:after="80"/>
            <w:jc w:val="right"/>
            <w:rPr>
              <w:b/>
              <w:sz w:val="17"/>
            </w:rPr>
          </w:pPr>
          <w:r>
            <w:rPr>
              <w:b/>
              <w:sz w:val="17"/>
            </w:rPr>
            <w:fldChar w:fldCharType="begin"/>
          </w:r>
          <w:r>
            <w:rPr>
              <w:b/>
              <w:sz w:val="17"/>
            </w:rPr>
            <w:instrText xml:space="preserve"> DOCVARIABLE "sss1" \* MERGEFORMAT </w:instrText>
          </w:r>
          <w:r>
            <w:rPr>
              <w:b/>
              <w:sz w:val="17"/>
            </w:rPr>
            <w:fldChar w:fldCharType="separate"/>
          </w:r>
          <w:r w:rsidR="007030E5">
            <w:rPr>
              <w:b/>
              <w:sz w:val="17"/>
            </w:rPr>
            <w:t>CRC/C/69/D/1/2014</w:t>
          </w:r>
          <w:r>
            <w:rPr>
              <w:b/>
              <w:sz w:val="17"/>
            </w:rPr>
            <w:fldChar w:fldCharType="end"/>
          </w:r>
        </w:p>
      </w:tc>
    </w:tr>
  </w:tbl>
  <w:p w:rsidR="002F4CED" w:rsidRPr="002F4CED" w:rsidRDefault="002F4CED" w:rsidP="002F4CE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280"/>
      <w:gridCol w:w="18"/>
    </w:tblGrid>
    <w:tr w:rsidR="002F4CED" w:rsidTr="002F4CED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F4CED" w:rsidRDefault="002F4CED" w:rsidP="002F4CED">
          <w:pPr>
            <w:pStyle w:val="ab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F4CED" w:rsidRPr="002F4CED" w:rsidRDefault="002F4CED" w:rsidP="002F4CED">
          <w:pPr>
            <w:pStyle w:val="HCh"/>
            <w:spacing w:after="80"/>
            <w:rPr>
              <w:rFonts w:eastAsia="宋体"/>
              <w:spacing w:val="40"/>
              <w:w w:val="96"/>
            </w:rPr>
          </w:pPr>
          <w:r>
            <w:rPr>
              <w:rFonts w:eastAsia="宋体" w:hint="eastAsia"/>
              <w:spacing w:val="40"/>
              <w:w w:val="96"/>
            </w:rPr>
            <w:t>联合国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F4CED" w:rsidRDefault="002F4CED" w:rsidP="002F4CED">
          <w:pPr>
            <w:pStyle w:val="ab"/>
            <w:spacing w:after="120"/>
          </w:pPr>
        </w:p>
      </w:tc>
      <w:tc>
        <w:tcPr>
          <w:tcW w:w="665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2F4CED" w:rsidRPr="002F4CED" w:rsidRDefault="002F4CED" w:rsidP="002F4CED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CRC</w:t>
          </w:r>
          <w:r>
            <w:rPr>
              <w:position w:val="-4"/>
            </w:rPr>
            <w:t>/C/69/D/1/2014</w:t>
          </w:r>
        </w:p>
      </w:tc>
    </w:tr>
    <w:tr w:rsidR="002F4CED" w:rsidRPr="002F4CED" w:rsidTr="002F4CED"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F4CED" w:rsidRPr="002F4CED" w:rsidRDefault="002F4CED" w:rsidP="002F4CED">
          <w:pPr>
            <w:pStyle w:val="ab"/>
            <w:spacing w:before="109"/>
            <w:ind w:left="-72"/>
          </w:pPr>
          <w:r>
            <w:t xml:space="preserve"> </w:t>
          </w:r>
          <w:r>
            <w:drawing>
              <wp:inline distT="0" distB="0" distL="0" distR="0" wp14:anchorId="1DD4BF67" wp14:editId="05BF91BC">
                <wp:extent cx="711200" cy="597103"/>
                <wp:effectExtent l="0" t="0" r="0" b="0"/>
                <wp:docPr id="1" name="图片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1200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F4CED" w:rsidRPr="002F4CED" w:rsidRDefault="002F4CED" w:rsidP="002F4CED">
          <w:pPr>
            <w:pStyle w:val="XLarge"/>
            <w:spacing w:before="109" w:after="140" w:line="400" w:lineRule="exact"/>
            <w:rPr>
              <w:sz w:val="34"/>
            </w:rPr>
          </w:pPr>
          <w:r>
            <w:rPr>
              <w:rFonts w:hint="eastAsia"/>
              <w:sz w:val="34"/>
            </w:rPr>
            <w:t>儿童权利公约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F4CED" w:rsidRPr="002F4CED" w:rsidRDefault="002F4CED" w:rsidP="002F4CED">
          <w:pPr>
            <w:pStyle w:val="ab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F4CED" w:rsidRDefault="002F4CED" w:rsidP="002F4CED">
          <w:pPr>
            <w:pStyle w:val="Distr"/>
          </w:pPr>
          <w:r>
            <w:t>Distr.: General</w:t>
          </w:r>
        </w:p>
        <w:p w:rsidR="002F4CED" w:rsidRDefault="002F4CED" w:rsidP="002F4CED">
          <w:pPr>
            <w:pStyle w:val="Publication"/>
          </w:pPr>
          <w:r>
            <w:t>8 July 2015</w:t>
          </w:r>
        </w:p>
        <w:p w:rsidR="002F4CED" w:rsidRDefault="002F4CED" w:rsidP="002F4CED">
          <w:pPr>
            <w:spacing w:line="240" w:lineRule="exact"/>
          </w:pPr>
          <w:r>
            <w:t>Chinese</w:t>
          </w:r>
        </w:p>
        <w:p w:rsidR="002F4CED" w:rsidRDefault="002F4CED" w:rsidP="002F4CED">
          <w:pPr>
            <w:pStyle w:val="Original"/>
          </w:pPr>
          <w:r>
            <w:t>Original: English</w:t>
          </w:r>
        </w:p>
        <w:p w:rsidR="002F4CED" w:rsidRPr="002F4CED" w:rsidRDefault="002F4CED" w:rsidP="002F4CED"/>
      </w:tc>
    </w:tr>
  </w:tbl>
  <w:p w:rsidR="002F4CED" w:rsidRPr="002F4CED" w:rsidRDefault="002F4CED" w:rsidP="002F4CED">
    <w:pPr>
      <w:pStyle w:val="ab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7AA0C3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1">
    <w:nsid w:val="FFFFFF7F"/>
    <w:multiLevelType w:val="singleLevel"/>
    <w:tmpl w:val="C5921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F55506"/>
    <w:multiLevelType w:val="hybridMultilevel"/>
    <w:tmpl w:val="3C90DBCE"/>
    <w:lvl w:ilvl="0" w:tplc="BA087C32">
      <w:start w:val="1"/>
      <w:numFmt w:val="bullet"/>
      <w:pStyle w:val="Bullet1"/>
      <w:lvlText w:val=""/>
      <w:lvlJc w:val="left"/>
      <w:pPr>
        <w:ind w:left="2333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93" w:hanging="360"/>
      </w:pPr>
      <w:rPr>
        <w:rFonts w:ascii="Wingdings" w:hAnsi="Wingdings" w:hint="default"/>
      </w:rPr>
    </w:lvl>
  </w:abstractNum>
  <w:abstractNum w:abstractNumId="3">
    <w:nsid w:val="0AE17BF9"/>
    <w:multiLevelType w:val="multilevel"/>
    <w:tmpl w:val="14C8A472"/>
    <w:lvl w:ilvl="0">
      <w:start w:val="1"/>
      <w:numFmt w:val="chineseCountingThousand"/>
      <w:lvlText w:val="%1."/>
      <w:lvlJc w:val="right"/>
      <w:pPr>
        <w:tabs>
          <w:tab w:val="num" w:pos="1296"/>
        </w:tabs>
        <w:ind w:left="1296" w:hanging="216"/>
      </w:pPr>
      <w:rPr>
        <w:rFonts w:hint="eastAsia"/>
      </w:r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  <w:rPr>
        <w:rFonts w:hint="eastAsia"/>
      </w:r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  <w:rPr>
        <w:rFonts w:hint="eastAsia"/>
      </w:rPr>
    </w:lvl>
    <w:lvl w:ilvl="4">
      <w:start w:val="1"/>
      <w:numFmt w:val="bullet"/>
      <w:lvlText w:val="㈠"/>
      <w:lvlJc w:val="left"/>
      <w:pPr>
        <w:tabs>
          <w:tab w:val="num" w:pos="3024"/>
        </w:tabs>
        <w:ind w:left="3024" w:hanging="432"/>
      </w:pPr>
      <w:rPr>
        <w:rFonts w:ascii="宋体" w:eastAsia="宋体" w:hint="eastAsia"/>
        <w:color w:val="auto"/>
      </w:r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4">
    <w:nsid w:val="29C17A1E"/>
    <w:multiLevelType w:val="hybridMultilevel"/>
    <w:tmpl w:val="318C2B4A"/>
    <w:lvl w:ilvl="0" w:tplc="11C29B46">
      <w:start w:val="1"/>
      <w:numFmt w:val="bullet"/>
      <w:pStyle w:val="Bullet2"/>
      <w:lvlText w:val=""/>
      <w:lvlJc w:val="left"/>
      <w:pPr>
        <w:ind w:left="2808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</w:abstractNum>
  <w:abstractNum w:abstractNumId="5">
    <w:nsid w:val="2EE53FD1"/>
    <w:multiLevelType w:val="hybridMultilevel"/>
    <w:tmpl w:val="11C03F48"/>
    <w:lvl w:ilvl="0" w:tplc="EBD6F0E6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6">
    <w:nsid w:val="39122109"/>
    <w:multiLevelType w:val="multilevel"/>
    <w:tmpl w:val="CAEC4356"/>
    <w:name w:val="TOC222"/>
    <w:lvl w:ilvl="0">
      <w:start w:val="1"/>
      <w:numFmt w:val="chineseCountingThousand"/>
      <w:lvlText w:val="%1."/>
      <w:lvlJc w:val="right"/>
      <w:pPr>
        <w:tabs>
          <w:tab w:val="num" w:pos="1296"/>
        </w:tabs>
        <w:ind w:left="1296" w:hanging="216"/>
      </w:pPr>
      <w:rPr>
        <w:rFonts w:hint="eastAsia"/>
      </w:r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  <w:rPr>
        <w:rFonts w:hint="eastAsia"/>
      </w:r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  <w:rPr>
        <w:rFonts w:hint="eastAsia"/>
      </w:rPr>
    </w:lvl>
    <w:lvl w:ilvl="4">
      <w:start w:val="1"/>
      <w:numFmt w:val="bullet"/>
      <w:lvlText w:val="㈠"/>
      <w:lvlJc w:val="left"/>
      <w:pPr>
        <w:tabs>
          <w:tab w:val="num" w:pos="3024"/>
        </w:tabs>
        <w:ind w:left="3024" w:hanging="432"/>
      </w:pPr>
      <w:rPr>
        <w:rFonts w:ascii="宋体" w:eastAsia="宋体" w:hint="eastAsia"/>
        <w:color w:val="auto"/>
      </w:r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431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·‘“〈《「『【〔〖（．［｛￡￥"/>
  <w:noLineBreaksBefore w:lang="zh-CN" w:val="!%),-./:;?]}¨·ˇˉ―‖’”…∶、。〃々〉》」』】〕〗！＂＇），．：；？］｀｜｝～￠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ExpandShiftReturn/>
    <w:printColBlack/>
    <w:adjustLineHeightInTable/>
    <w:layoutRawTableWidth/>
    <w:doNotBreakWrappedTables/>
    <w:doNotSnapToGridInCell/>
    <w:selectFldWithFirstOrLastChar/>
    <w:growAutofit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1335*"/>
    <w:docVar w:name="CreationDt" w:val="28/10/2015 09:12:19"/>
    <w:docVar w:name="DocCategory" w:val="Doc"/>
    <w:docVar w:name="DocType" w:val="Final"/>
    <w:docVar w:name="DutyStation" w:val="Geneva"/>
    <w:docVar w:name="FooterJN" w:val="GE.15-11335 (C)"/>
    <w:docVar w:name="jobn" w:val="GE.15-11335 (C)"/>
    <w:docVar w:name="jobnDT" w:val="15-11335 (C)   281015"/>
    <w:docVar w:name="jobnDTDT" w:val="15-11335 (C)   281015   281015"/>
    <w:docVar w:name="JobNo" w:val="GE.1511335C"/>
    <w:docVar w:name="LocalDrive" w:val="0"/>
    <w:docVar w:name="OandT" w:val="JIA"/>
    <w:docVar w:name="PaperSize" w:val="A4"/>
    <w:docVar w:name="sss1" w:val="CRC/C/69/D/1/2014"/>
    <w:docVar w:name="sss2" w:val="-"/>
    <w:docVar w:name="Symbol1" w:val="CRC/C/69/D/1/2014"/>
    <w:docVar w:name="Symbol2" w:val="-"/>
  </w:docVars>
  <w:rsids>
    <w:rsidRoot w:val="00AB3E79"/>
    <w:rsid w:val="00000689"/>
    <w:rsid w:val="0000347C"/>
    <w:rsid w:val="0000715A"/>
    <w:rsid w:val="000101C8"/>
    <w:rsid w:val="000125BC"/>
    <w:rsid w:val="00013CD2"/>
    <w:rsid w:val="0001645E"/>
    <w:rsid w:val="0001726F"/>
    <w:rsid w:val="00021314"/>
    <w:rsid w:val="00021A2B"/>
    <w:rsid w:val="00024E72"/>
    <w:rsid w:val="00034465"/>
    <w:rsid w:val="000344BB"/>
    <w:rsid w:val="000366AA"/>
    <w:rsid w:val="0003678F"/>
    <w:rsid w:val="00036AA2"/>
    <w:rsid w:val="00036F1B"/>
    <w:rsid w:val="00037444"/>
    <w:rsid w:val="00037B39"/>
    <w:rsid w:val="00044CA4"/>
    <w:rsid w:val="00044EE9"/>
    <w:rsid w:val="00045EFE"/>
    <w:rsid w:val="00054631"/>
    <w:rsid w:val="00056952"/>
    <w:rsid w:val="0006608A"/>
    <w:rsid w:val="00066B28"/>
    <w:rsid w:val="00067AEB"/>
    <w:rsid w:val="00070DD0"/>
    <w:rsid w:val="0007337D"/>
    <w:rsid w:val="00074771"/>
    <w:rsid w:val="000758DF"/>
    <w:rsid w:val="00076EB8"/>
    <w:rsid w:val="000777FC"/>
    <w:rsid w:val="00077AEE"/>
    <w:rsid w:val="00082CCB"/>
    <w:rsid w:val="00083CAB"/>
    <w:rsid w:val="00084D46"/>
    <w:rsid w:val="000863AD"/>
    <w:rsid w:val="00095C67"/>
    <w:rsid w:val="000A31F9"/>
    <w:rsid w:val="000C1786"/>
    <w:rsid w:val="000C4C08"/>
    <w:rsid w:val="000C4DDE"/>
    <w:rsid w:val="000C5208"/>
    <w:rsid w:val="000D32BA"/>
    <w:rsid w:val="000E240F"/>
    <w:rsid w:val="000E49A4"/>
    <w:rsid w:val="000F1058"/>
    <w:rsid w:val="000F55DC"/>
    <w:rsid w:val="00101C4E"/>
    <w:rsid w:val="00101D5B"/>
    <w:rsid w:val="00101F86"/>
    <w:rsid w:val="001113F8"/>
    <w:rsid w:val="00114578"/>
    <w:rsid w:val="00114C03"/>
    <w:rsid w:val="00114F57"/>
    <w:rsid w:val="001212F9"/>
    <w:rsid w:val="00121328"/>
    <w:rsid w:val="00124677"/>
    <w:rsid w:val="001267BE"/>
    <w:rsid w:val="0012708E"/>
    <w:rsid w:val="001306F1"/>
    <w:rsid w:val="00130EE5"/>
    <w:rsid w:val="00131015"/>
    <w:rsid w:val="001329F7"/>
    <w:rsid w:val="00140396"/>
    <w:rsid w:val="0014121B"/>
    <w:rsid w:val="00141322"/>
    <w:rsid w:val="00142558"/>
    <w:rsid w:val="0015066B"/>
    <w:rsid w:val="00150D3A"/>
    <w:rsid w:val="00153D29"/>
    <w:rsid w:val="0015414C"/>
    <w:rsid w:val="0015430B"/>
    <w:rsid w:val="001602C9"/>
    <w:rsid w:val="00161E69"/>
    <w:rsid w:val="00161F54"/>
    <w:rsid w:val="00164626"/>
    <w:rsid w:val="00170FBE"/>
    <w:rsid w:val="001720CC"/>
    <w:rsid w:val="00173F4B"/>
    <w:rsid w:val="00174233"/>
    <w:rsid w:val="001746A8"/>
    <w:rsid w:val="0017506F"/>
    <w:rsid w:val="001845DB"/>
    <w:rsid w:val="001873A2"/>
    <w:rsid w:val="001944A4"/>
    <w:rsid w:val="001A4A37"/>
    <w:rsid w:val="001B0DFD"/>
    <w:rsid w:val="001B2814"/>
    <w:rsid w:val="001B4F95"/>
    <w:rsid w:val="001C1478"/>
    <w:rsid w:val="001C161F"/>
    <w:rsid w:val="001C1E0E"/>
    <w:rsid w:val="001C3329"/>
    <w:rsid w:val="001C3F7F"/>
    <w:rsid w:val="001C5166"/>
    <w:rsid w:val="001D0354"/>
    <w:rsid w:val="001D225C"/>
    <w:rsid w:val="001D3F72"/>
    <w:rsid w:val="001D41AE"/>
    <w:rsid w:val="001D558E"/>
    <w:rsid w:val="001E0ADA"/>
    <w:rsid w:val="001E20EC"/>
    <w:rsid w:val="001E340C"/>
    <w:rsid w:val="001E4442"/>
    <w:rsid w:val="001E5A51"/>
    <w:rsid w:val="001F03A7"/>
    <w:rsid w:val="001F24BA"/>
    <w:rsid w:val="001F2F76"/>
    <w:rsid w:val="001F5793"/>
    <w:rsid w:val="001F595B"/>
    <w:rsid w:val="001F6F25"/>
    <w:rsid w:val="00201C2E"/>
    <w:rsid w:val="00203760"/>
    <w:rsid w:val="00207135"/>
    <w:rsid w:val="00212008"/>
    <w:rsid w:val="002145EA"/>
    <w:rsid w:val="00217E4D"/>
    <w:rsid w:val="002200D0"/>
    <w:rsid w:val="00221884"/>
    <w:rsid w:val="0022603B"/>
    <w:rsid w:val="00230FAB"/>
    <w:rsid w:val="00231575"/>
    <w:rsid w:val="00232F4A"/>
    <w:rsid w:val="00241DB7"/>
    <w:rsid w:val="002423D2"/>
    <w:rsid w:val="00245212"/>
    <w:rsid w:val="00247382"/>
    <w:rsid w:val="00251744"/>
    <w:rsid w:val="00252E35"/>
    <w:rsid w:val="00254858"/>
    <w:rsid w:val="00254B46"/>
    <w:rsid w:val="00255FC4"/>
    <w:rsid w:val="00257053"/>
    <w:rsid w:val="00260C62"/>
    <w:rsid w:val="00263B7B"/>
    <w:rsid w:val="00266257"/>
    <w:rsid w:val="00271BA5"/>
    <w:rsid w:val="00271BE6"/>
    <w:rsid w:val="00273391"/>
    <w:rsid w:val="0027454D"/>
    <w:rsid w:val="0027574F"/>
    <w:rsid w:val="00277AAE"/>
    <w:rsid w:val="00280671"/>
    <w:rsid w:val="002814F9"/>
    <w:rsid w:val="00282D17"/>
    <w:rsid w:val="00285DE9"/>
    <w:rsid w:val="00286AD1"/>
    <w:rsid w:val="00290382"/>
    <w:rsid w:val="0029111A"/>
    <w:rsid w:val="002A4AEF"/>
    <w:rsid w:val="002A5E53"/>
    <w:rsid w:val="002B305F"/>
    <w:rsid w:val="002B35DE"/>
    <w:rsid w:val="002B564F"/>
    <w:rsid w:val="002B5F5D"/>
    <w:rsid w:val="002B62ED"/>
    <w:rsid w:val="002B6993"/>
    <w:rsid w:val="002C2254"/>
    <w:rsid w:val="002C3BC9"/>
    <w:rsid w:val="002C4439"/>
    <w:rsid w:val="002C48C3"/>
    <w:rsid w:val="002C54DB"/>
    <w:rsid w:val="002D039F"/>
    <w:rsid w:val="002D0694"/>
    <w:rsid w:val="002D0B62"/>
    <w:rsid w:val="002D4ACE"/>
    <w:rsid w:val="002D5503"/>
    <w:rsid w:val="002D65A8"/>
    <w:rsid w:val="002D76B6"/>
    <w:rsid w:val="002E66D5"/>
    <w:rsid w:val="002F41E2"/>
    <w:rsid w:val="002F4CED"/>
    <w:rsid w:val="002F746E"/>
    <w:rsid w:val="00301C97"/>
    <w:rsid w:val="003063F6"/>
    <w:rsid w:val="00320C99"/>
    <w:rsid w:val="003274A9"/>
    <w:rsid w:val="003305F1"/>
    <w:rsid w:val="00331221"/>
    <w:rsid w:val="00346223"/>
    <w:rsid w:val="00346C74"/>
    <w:rsid w:val="00350AE6"/>
    <w:rsid w:val="00355510"/>
    <w:rsid w:val="00363610"/>
    <w:rsid w:val="003649EE"/>
    <w:rsid w:val="00371BC6"/>
    <w:rsid w:val="00373A15"/>
    <w:rsid w:val="00376C04"/>
    <w:rsid w:val="00383ACA"/>
    <w:rsid w:val="00384232"/>
    <w:rsid w:val="00384CB1"/>
    <w:rsid w:val="003869FA"/>
    <w:rsid w:val="00394A02"/>
    <w:rsid w:val="003966E8"/>
    <w:rsid w:val="003A1C26"/>
    <w:rsid w:val="003A7B88"/>
    <w:rsid w:val="003C4125"/>
    <w:rsid w:val="003C448D"/>
    <w:rsid w:val="003C7B20"/>
    <w:rsid w:val="003D075F"/>
    <w:rsid w:val="003D5B4D"/>
    <w:rsid w:val="003E4565"/>
    <w:rsid w:val="003E5999"/>
    <w:rsid w:val="003E748F"/>
    <w:rsid w:val="003E7612"/>
    <w:rsid w:val="003F4BD2"/>
    <w:rsid w:val="003F7BF8"/>
    <w:rsid w:val="004044EF"/>
    <w:rsid w:val="00413FBC"/>
    <w:rsid w:val="00414423"/>
    <w:rsid w:val="0041733F"/>
    <w:rsid w:val="00420761"/>
    <w:rsid w:val="00433853"/>
    <w:rsid w:val="00440B0D"/>
    <w:rsid w:val="004411AD"/>
    <w:rsid w:val="004424EF"/>
    <w:rsid w:val="00453BB0"/>
    <w:rsid w:val="00460162"/>
    <w:rsid w:val="004620A8"/>
    <w:rsid w:val="0046458E"/>
    <w:rsid w:val="00466BB5"/>
    <w:rsid w:val="004700CF"/>
    <w:rsid w:val="004715DF"/>
    <w:rsid w:val="00474C34"/>
    <w:rsid w:val="004821D0"/>
    <w:rsid w:val="00483BDA"/>
    <w:rsid w:val="00487444"/>
    <w:rsid w:val="00493C9C"/>
    <w:rsid w:val="004955C1"/>
    <w:rsid w:val="00495C7E"/>
    <w:rsid w:val="0049799B"/>
    <w:rsid w:val="004A06D1"/>
    <w:rsid w:val="004A0E04"/>
    <w:rsid w:val="004A11FC"/>
    <w:rsid w:val="004A1D1E"/>
    <w:rsid w:val="004A548D"/>
    <w:rsid w:val="004B2C67"/>
    <w:rsid w:val="004B4F06"/>
    <w:rsid w:val="004C0112"/>
    <w:rsid w:val="004C0224"/>
    <w:rsid w:val="004C053E"/>
    <w:rsid w:val="004C089F"/>
    <w:rsid w:val="004C1456"/>
    <w:rsid w:val="004C3255"/>
    <w:rsid w:val="004C3BAA"/>
    <w:rsid w:val="004D07E1"/>
    <w:rsid w:val="004D1C19"/>
    <w:rsid w:val="004D60D1"/>
    <w:rsid w:val="004E4081"/>
    <w:rsid w:val="004E5B8C"/>
    <w:rsid w:val="004E739A"/>
    <w:rsid w:val="004F297B"/>
    <w:rsid w:val="004F29B8"/>
    <w:rsid w:val="004F3649"/>
    <w:rsid w:val="004F4BBB"/>
    <w:rsid w:val="004F4EFB"/>
    <w:rsid w:val="004F5333"/>
    <w:rsid w:val="004F5E26"/>
    <w:rsid w:val="0050413E"/>
    <w:rsid w:val="00512841"/>
    <w:rsid w:val="00515657"/>
    <w:rsid w:val="0051592B"/>
    <w:rsid w:val="00521275"/>
    <w:rsid w:val="0052216F"/>
    <w:rsid w:val="00523247"/>
    <w:rsid w:val="005232CA"/>
    <w:rsid w:val="00523636"/>
    <w:rsid w:val="00530CBB"/>
    <w:rsid w:val="0053111B"/>
    <w:rsid w:val="005335B9"/>
    <w:rsid w:val="00536CCE"/>
    <w:rsid w:val="00537F92"/>
    <w:rsid w:val="00542636"/>
    <w:rsid w:val="00545A99"/>
    <w:rsid w:val="00546CC5"/>
    <w:rsid w:val="00547EC6"/>
    <w:rsid w:val="00552CE5"/>
    <w:rsid w:val="005541E4"/>
    <w:rsid w:val="00554F60"/>
    <w:rsid w:val="00562B21"/>
    <w:rsid w:val="00562FE7"/>
    <w:rsid w:val="00564EAA"/>
    <w:rsid w:val="0057094A"/>
    <w:rsid w:val="00570BD4"/>
    <w:rsid w:val="00572790"/>
    <w:rsid w:val="00572961"/>
    <w:rsid w:val="0057450D"/>
    <w:rsid w:val="0058302A"/>
    <w:rsid w:val="00583305"/>
    <w:rsid w:val="00585A6B"/>
    <w:rsid w:val="005A175A"/>
    <w:rsid w:val="005A7200"/>
    <w:rsid w:val="005B04F3"/>
    <w:rsid w:val="005B1476"/>
    <w:rsid w:val="005B1D3C"/>
    <w:rsid w:val="005B3B9A"/>
    <w:rsid w:val="005B4497"/>
    <w:rsid w:val="005B6C71"/>
    <w:rsid w:val="005B7338"/>
    <w:rsid w:val="005C02AB"/>
    <w:rsid w:val="005C5FC3"/>
    <w:rsid w:val="005D0D2E"/>
    <w:rsid w:val="005D0F04"/>
    <w:rsid w:val="005D2204"/>
    <w:rsid w:val="005D680F"/>
    <w:rsid w:val="005E1204"/>
    <w:rsid w:val="005F12F0"/>
    <w:rsid w:val="005F1AAD"/>
    <w:rsid w:val="005F3273"/>
    <w:rsid w:val="005F34A3"/>
    <w:rsid w:val="00601DF9"/>
    <w:rsid w:val="00602C6C"/>
    <w:rsid w:val="006107DE"/>
    <w:rsid w:val="00610CF2"/>
    <w:rsid w:val="00615A9C"/>
    <w:rsid w:val="00617802"/>
    <w:rsid w:val="006328DE"/>
    <w:rsid w:val="006353DE"/>
    <w:rsid w:val="00640671"/>
    <w:rsid w:val="006432CB"/>
    <w:rsid w:val="006479F1"/>
    <w:rsid w:val="0065055D"/>
    <w:rsid w:val="00650BEE"/>
    <w:rsid w:val="006520FA"/>
    <w:rsid w:val="0065377D"/>
    <w:rsid w:val="00661120"/>
    <w:rsid w:val="00666F57"/>
    <w:rsid w:val="006740A7"/>
    <w:rsid w:val="006767D5"/>
    <w:rsid w:val="00691524"/>
    <w:rsid w:val="006926DF"/>
    <w:rsid w:val="00697E61"/>
    <w:rsid w:val="006A2730"/>
    <w:rsid w:val="006A5CFB"/>
    <w:rsid w:val="006A654B"/>
    <w:rsid w:val="006B769C"/>
    <w:rsid w:val="006C4BB3"/>
    <w:rsid w:val="006D4068"/>
    <w:rsid w:val="006E2924"/>
    <w:rsid w:val="006E7A26"/>
    <w:rsid w:val="006F04EF"/>
    <w:rsid w:val="006F2B3D"/>
    <w:rsid w:val="006F6A4F"/>
    <w:rsid w:val="006F761A"/>
    <w:rsid w:val="006F7749"/>
    <w:rsid w:val="007016DF"/>
    <w:rsid w:val="007030E5"/>
    <w:rsid w:val="007038D4"/>
    <w:rsid w:val="00704287"/>
    <w:rsid w:val="007052CC"/>
    <w:rsid w:val="00715C4B"/>
    <w:rsid w:val="00722965"/>
    <w:rsid w:val="00724400"/>
    <w:rsid w:val="007319E0"/>
    <w:rsid w:val="00731FBF"/>
    <w:rsid w:val="007328A2"/>
    <w:rsid w:val="00732A10"/>
    <w:rsid w:val="007345AA"/>
    <w:rsid w:val="00735C21"/>
    <w:rsid w:val="00737B00"/>
    <w:rsid w:val="007435A3"/>
    <w:rsid w:val="00744E75"/>
    <w:rsid w:val="00747DB4"/>
    <w:rsid w:val="0075155C"/>
    <w:rsid w:val="0075174D"/>
    <w:rsid w:val="00753A05"/>
    <w:rsid w:val="0075586B"/>
    <w:rsid w:val="00757193"/>
    <w:rsid w:val="007606E1"/>
    <w:rsid w:val="00761190"/>
    <w:rsid w:val="00766FD7"/>
    <w:rsid w:val="00770BE9"/>
    <w:rsid w:val="00774DE5"/>
    <w:rsid w:val="00776537"/>
    <w:rsid w:val="00780C90"/>
    <w:rsid w:val="00782137"/>
    <w:rsid w:val="00783A25"/>
    <w:rsid w:val="007843DB"/>
    <w:rsid w:val="007877F4"/>
    <w:rsid w:val="007A6A3A"/>
    <w:rsid w:val="007B2492"/>
    <w:rsid w:val="007B394B"/>
    <w:rsid w:val="007B6BAE"/>
    <w:rsid w:val="007C10AC"/>
    <w:rsid w:val="007C5623"/>
    <w:rsid w:val="007C6FC5"/>
    <w:rsid w:val="007C74B9"/>
    <w:rsid w:val="007D441A"/>
    <w:rsid w:val="007D518C"/>
    <w:rsid w:val="007E0D70"/>
    <w:rsid w:val="007E1B5E"/>
    <w:rsid w:val="007E6253"/>
    <w:rsid w:val="007F2278"/>
    <w:rsid w:val="008006AB"/>
    <w:rsid w:val="00803014"/>
    <w:rsid w:val="00805783"/>
    <w:rsid w:val="00806CEF"/>
    <w:rsid w:val="00806F57"/>
    <w:rsid w:val="00806F90"/>
    <w:rsid w:val="00814156"/>
    <w:rsid w:val="00815AB6"/>
    <w:rsid w:val="008246FC"/>
    <w:rsid w:val="00824C19"/>
    <w:rsid w:val="00826250"/>
    <w:rsid w:val="0083056F"/>
    <w:rsid w:val="008343E5"/>
    <w:rsid w:val="008378D1"/>
    <w:rsid w:val="00843C13"/>
    <w:rsid w:val="00846462"/>
    <w:rsid w:val="00847383"/>
    <w:rsid w:val="00860742"/>
    <w:rsid w:val="00862B69"/>
    <w:rsid w:val="00863910"/>
    <w:rsid w:val="0086691F"/>
    <w:rsid w:val="008722B1"/>
    <w:rsid w:val="00872730"/>
    <w:rsid w:val="00876BB6"/>
    <w:rsid w:val="00883DB0"/>
    <w:rsid w:val="008843BC"/>
    <w:rsid w:val="00884C8F"/>
    <w:rsid w:val="008927AD"/>
    <w:rsid w:val="00893A33"/>
    <w:rsid w:val="00896D38"/>
    <w:rsid w:val="008A0216"/>
    <w:rsid w:val="008A0650"/>
    <w:rsid w:val="008A1208"/>
    <w:rsid w:val="008A1C43"/>
    <w:rsid w:val="008B0240"/>
    <w:rsid w:val="008B0349"/>
    <w:rsid w:val="008B1481"/>
    <w:rsid w:val="008B32BC"/>
    <w:rsid w:val="008B5DE8"/>
    <w:rsid w:val="008B6642"/>
    <w:rsid w:val="008C076B"/>
    <w:rsid w:val="008C2456"/>
    <w:rsid w:val="008C3296"/>
    <w:rsid w:val="008C3413"/>
    <w:rsid w:val="008D6C74"/>
    <w:rsid w:val="008E2913"/>
    <w:rsid w:val="008E2C22"/>
    <w:rsid w:val="008E2D03"/>
    <w:rsid w:val="008E7BDF"/>
    <w:rsid w:val="008F2BB5"/>
    <w:rsid w:val="008F425D"/>
    <w:rsid w:val="008F43E4"/>
    <w:rsid w:val="008F5472"/>
    <w:rsid w:val="008F5D0F"/>
    <w:rsid w:val="00907874"/>
    <w:rsid w:val="009122E0"/>
    <w:rsid w:val="00913351"/>
    <w:rsid w:val="009248ED"/>
    <w:rsid w:val="009264B1"/>
    <w:rsid w:val="00946C87"/>
    <w:rsid w:val="00957134"/>
    <w:rsid w:val="0096193C"/>
    <w:rsid w:val="009769E1"/>
    <w:rsid w:val="00977E0D"/>
    <w:rsid w:val="00982D5C"/>
    <w:rsid w:val="00986132"/>
    <w:rsid w:val="00986C04"/>
    <w:rsid w:val="009932F9"/>
    <w:rsid w:val="009A11E3"/>
    <w:rsid w:val="009A2F76"/>
    <w:rsid w:val="009B0F1B"/>
    <w:rsid w:val="009B1250"/>
    <w:rsid w:val="009B378F"/>
    <w:rsid w:val="009B6787"/>
    <w:rsid w:val="009C600E"/>
    <w:rsid w:val="009C7B18"/>
    <w:rsid w:val="009D00AA"/>
    <w:rsid w:val="009D0B10"/>
    <w:rsid w:val="009D2AC2"/>
    <w:rsid w:val="009E1774"/>
    <w:rsid w:val="009E2668"/>
    <w:rsid w:val="009E40A3"/>
    <w:rsid w:val="009E5C8C"/>
    <w:rsid w:val="009F10B1"/>
    <w:rsid w:val="009F3D89"/>
    <w:rsid w:val="009F47E3"/>
    <w:rsid w:val="009F6938"/>
    <w:rsid w:val="00A0537D"/>
    <w:rsid w:val="00A055AB"/>
    <w:rsid w:val="00A069AD"/>
    <w:rsid w:val="00A07CEC"/>
    <w:rsid w:val="00A1297E"/>
    <w:rsid w:val="00A171EB"/>
    <w:rsid w:val="00A17A85"/>
    <w:rsid w:val="00A20856"/>
    <w:rsid w:val="00A24399"/>
    <w:rsid w:val="00A24CA5"/>
    <w:rsid w:val="00A252DF"/>
    <w:rsid w:val="00A27E35"/>
    <w:rsid w:val="00A33D4D"/>
    <w:rsid w:val="00A33D6D"/>
    <w:rsid w:val="00A36AEC"/>
    <w:rsid w:val="00A37345"/>
    <w:rsid w:val="00A40AAE"/>
    <w:rsid w:val="00A40EA9"/>
    <w:rsid w:val="00A4532A"/>
    <w:rsid w:val="00A46BEE"/>
    <w:rsid w:val="00A46E28"/>
    <w:rsid w:val="00A5206D"/>
    <w:rsid w:val="00A55E9E"/>
    <w:rsid w:val="00A635A7"/>
    <w:rsid w:val="00A652D9"/>
    <w:rsid w:val="00A67E9B"/>
    <w:rsid w:val="00A72E47"/>
    <w:rsid w:val="00A74DBA"/>
    <w:rsid w:val="00A750A5"/>
    <w:rsid w:val="00A778F1"/>
    <w:rsid w:val="00A90956"/>
    <w:rsid w:val="00A95404"/>
    <w:rsid w:val="00A954C6"/>
    <w:rsid w:val="00A968C5"/>
    <w:rsid w:val="00AA3C28"/>
    <w:rsid w:val="00AA65E5"/>
    <w:rsid w:val="00AA759D"/>
    <w:rsid w:val="00AB1592"/>
    <w:rsid w:val="00AB2786"/>
    <w:rsid w:val="00AB3E79"/>
    <w:rsid w:val="00AB5BEE"/>
    <w:rsid w:val="00AC2EAA"/>
    <w:rsid w:val="00AC373F"/>
    <w:rsid w:val="00AC550F"/>
    <w:rsid w:val="00AD4308"/>
    <w:rsid w:val="00AE6719"/>
    <w:rsid w:val="00AE6C5D"/>
    <w:rsid w:val="00AF021F"/>
    <w:rsid w:val="00AF114B"/>
    <w:rsid w:val="00AF2A33"/>
    <w:rsid w:val="00AF4C2D"/>
    <w:rsid w:val="00AF4FD7"/>
    <w:rsid w:val="00B00309"/>
    <w:rsid w:val="00B014C7"/>
    <w:rsid w:val="00B03EFA"/>
    <w:rsid w:val="00B16C8C"/>
    <w:rsid w:val="00B171E7"/>
    <w:rsid w:val="00B309DD"/>
    <w:rsid w:val="00B31E9D"/>
    <w:rsid w:val="00B3574C"/>
    <w:rsid w:val="00B36621"/>
    <w:rsid w:val="00B36D64"/>
    <w:rsid w:val="00B412C8"/>
    <w:rsid w:val="00B41B48"/>
    <w:rsid w:val="00B425CC"/>
    <w:rsid w:val="00B42711"/>
    <w:rsid w:val="00B43CAA"/>
    <w:rsid w:val="00B509DC"/>
    <w:rsid w:val="00B5567C"/>
    <w:rsid w:val="00B55E1D"/>
    <w:rsid w:val="00B56194"/>
    <w:rsid w:val="00B60F41"/>
    <w:rsid w:val="00B616F6"/>
    <w:rsid w:val="00B61A34"/>
    <w:rsid w:val="00B62FDC"/>
    <w:rsid w:val="00B64E8E"/>
    <w:rsid w:val="00B65E8B"/>
    <w:rsid w:val="00B677A0"/>
    <w:rsid w:val="00B7141E"/>
    <w:rsid w:val="00B75C92"/>
    <w:rsid w:val="00B8025A"/>
    <w:rsid w:val="00B827B1"/>
    <w:rsid w:val="00B9116F"/>
    <w:rsid w:val="00B9408D"/>
    <w:rsid w:val="00B94698"/>
    <w:rsid w:val="00BB23A4"/>
    <w:rsid w:val="00BB6332"/>
    <w:rsid w:val="00BC0F5C"/>
    <w:rsid w:val="00BC2276"/>
    <w:rsid w:val="00BD1B08"/>
    <w:rsid w:val="00BD1BFF"/>
    <w:rsid w:val="00BD2150"/>
    <w:rsid w:val="00BE1CC3"/>
    <w:rsid w:val="00BE1CDE"/>
    <w:rsid w:val="00BE365A"/>
    <w:rsid w:val="00BE47C4"/>
    <w:rsid w:val="00BE50EF"/>
    <w:rsid w:val="00C052A2"/>
    <w:rsid w:val="00C06A4A"/>
    <w:rsid w:val="00C131AA"/>
    <w:rsid w:val="00C1391A"/>
    <w:rsid w:val="00C14CE6"/>
    <w:rsid w:val="00C15218"/>
    <w:rsid w:val="00C21D51"/>
    <w:rsid w:val="00C22BB2"/>
    <w:rsid w:val="00C22F76"/>
    <w:rsid w:val="00C2725D"/>
    <w:rsid w:val="00C31771"/>
    <w:rsid w:val="00C31E79"/>
    <w:rsid w:val="00C35D84"/>
    <w:rsid w:val="00C403C9"/>
    <w:rsid w:val="00C42033"/>
    <w:rsid w:val="00C464DD"/>
    <w:rsid w:val="00C52423"/>
    <w:rsid w:val="00C53A40"/>
    <w:rsid w:val="00C60D8E"/>
    <w:rsid w:val="00C62EF9"/>
    <w:rsid w:val="00C650F5"/>
    <w:rsid w:val="00C672B6"/>
    <w:rsid w:val="00C75600"/>
    <w:rsid w:val="00C76854"/>
    <w:rsid w:val="00C847BD"/>
    <w:rsid w:val="00C900C5"/>
    <w:rsid w:val="00C92AE0"/>
    <w:rsid w:val="00C93BC6"/>
    <w:rsid w:val="00C943B4"/>
    <w:rsid w:val="00C97C0D"/>
    <w:rsid w:val="00CA2BB0"/>
    <w:rsid w:val="00CA450F"/>
    <w:rsid w:val="00CA4BBC"/>
    <w:rsid w:val="00CA7E8C"/>
    <w:rsid w:val="00CB298A"/>
    <w:rsid w:val="00CB2B1E"/>
    <w:rsid w:val="00CC053E"/>
    <w:rsid w:val="00CC05C5"/>
    <w:rsid w:val="00CC1E2C"/>
    <w:rsid w:val="00CC213B"/>
    <w:rsid w:val="00CC3E8B"/>
    <w:rsid w:val="00CC4E84"/>
    <w:rsid w:val="00CC6304"/>
    <w:rsid w:val="00CD5641"/>
    <w:rsid w:val="00CD76BE"/>
    <w:rsid w:val="00CE07C5"/>
    <w:rsid w:val="00CE11A2"/>
    <w:rsid w:val="00CE1E7B"/>
    <w:rsid w:val="00CE1F38"/>
    <w:rsid w:val="00CE474E"/>
    <w:rsid w:val="00CE4CEF"/>
    <w:rsid w:val="00CE64AC"/>
    <w:rsid w:val="00CE7DFC"/>
    <w:rsid w:val="00CF02D3"/>
    <w:rsid w:val="00CF060B"/>
    <w:rsid w:val="00CF1FCA"/>
    <w:rsid w:val="00CF49BA"/>
    <w:rsid w:val="00CF7718"/>
    <w:rsid w:val="00D0701A"/>
    <w:rsid w:val="00D10888"/>
    <w:rsid w:val="00D10EE5"/>
    <w:rsid w:val="00D177F1"/>
    <w:rsid w:val="00D21209"/>
    <w:rsid w:val="00D21DF3"/>
    <w:rsid w:val="00D22A31"/>
    <w:rsid w:val="00D24E82"/>
    <w:rsid w:val="00D25E6B"/>
    <w:rsid w:val="00D26510"/>
    <w:rsid w:val="00D32015"/>
    <w:rsid w:val="00D323B5"/>
    <w:rsid w:val="00D344F9"/>
    <w:rsid w:val="00D42ACC"/>
    <w:rsid w:val="00D46BC5"/>
    <w:rsid w:val="00D51DC5"/>
    <w:rsid w:val="00D53449"/>
    <w:rsid w:val="00D5525A"/>
    <w:rsid w:val="00D613E0"/>
    <w:rsid w:val="00D676D7"/>
    <w:rsid w:val="00D7007A"/>
    <w:rsid w:val="00D71517"/>
    <w:rsid w:val="00D7168D"/>
    <w:rsid w:val="00D71A15"/>
    <w:rsid w:val="00D83D1B"/>
    <w:rsid w:val="00D86A32"/>
    <w:rsid w:val="00D874E1"/>
    <w:rsid w:val="00D950BE"/>
    <w:rsid w:val="00D9586D"/>
    <w:rsid w:val="00D95A8C"/>
    <w:rsid w:val="00D964B9"/>
    <w:rsid w:val="00D9749C"/>
    <w:rsid w:val="00DA4C43"/>
    <w:rsid w:val="00DA51B2"/>
    <w:rsid w:val="00DA647E"/>
    <w:rsid w:val="00DA6965"/>
    <w:rsid w:val="00DB0932"/>
    <w:rsid w:val="00DB293E"/>
    <w:rsid w:val="00DB3DBB"/>
    <w:rsid w:val="00DB53E0"/>
    <w:rsid w:val="00DC2506"/>
    <w:rsid w:val="00DC4290"/>
    <w:rsid w:val="00DC49FA"/>
    <w:rsid w:val="00DD3D6B"/>
    <w:rsid w:val="00DD4467"/>
    <w:rsid w:val="00DD5418"/>
    <w:rsid w:val="00DD61C8"/>
    <w:rsid w:val="00DD772B"/>
    <w:rsid w:val="00DF2A07"/>
    <w:rsid w:val="00DF431E"/>
    <w:rsid w:val="00DF5B53"/>
    <w:rsid w:val="00DF742A"/>
    <w:rsid w:val="00E030F5"/>
    <w:rsid w:val="00E041F4"/>
    <w:rsid w:val="00E050BA"/>
    <w:rsid w:val="00E076AC"/>
    <w:rsid w:val="00E16655"/>
    <w:rsid w:val="00E16A6B"/>
    <w:rsid w:val="00E21275"/>
    <w:rsid w:val="00E25442"/>
    <w:rsid w:val="00E25A1F"/>
    <w:rsid w:val="00E3288B"/>
    <w:rsid w:val="00E34E6A"/>
    <w:rsid w:val="00E35B72"/>
    <w:rsid w:val="00E37B54"/>
    <w:rsid w:val="00E37EEB"/>
    <w:rsid w:val="00E440B3"/>
    <w:rsid w:val="00E5153D"/>
    <w:rsid w:val="00E56B5D"/>
    <w:rsid w:val="00E63A20"/>
    <w:rsid w:val="00E66265"/>
    <w:rsid w:val="00E710FB"/>
    <w:rsid w:val="00E730F1"/>
    <w:rsid w:val="00E73CC9"/>
    <w:rsid w:val="00E75847"/>
    <w:rsid w:val="00E76FCC"/>
    <w:rsid w:val="00E80528"/>
    <w:rsid w:val="00E806D9"/>
    <w:rsid w:val="00E816C7"/>
    <w:rsid w:val="00E82CA2"/>
    <w:rsid w:val="00E94E5A"/>
    <w:rsid w:val="00E95594"/>
    <w:rsid w:val="00E95A55"/>
    <w:rsid w:val="00EA0B27"/>
    <w:rsid w:val="00EA31C3"/>
    <w:rsid w:val="00EA4947"/>
    <w:rsid w:val="00EB33AC"/>
    <w:rsid w:val="00EC25DE"/>
    <w:rsid w:val="00EC4C56"/>
    <w:rsid w:val="00EC669D"/>
    <w:rsid w:val="00EC6F21"/>
    <w:rsid w:val="00ED2708"/>
    <w:rsid w:val="00ED2D39"/>
    <w:rsid w:val="00ED3A3A"/>
    <w:rsid w:val="00EE0913"/>
    <w:rsid w:val="00EF23C4"/>
    <w:rsid w:val="00EF2DB0"/>
    <w:rsid w:val="00EF36AA"/>
    <w:rsid w:val="00EF695D"/>
    <w:rsid w:val="00EF6CA2"/>
    <w:rsid w:val="00F01440"/>
    <w:rsid w:val="00F020E7"/>
    <w:rsid w:val="00F03676"/>
    <w:rsid w:val="00F04C64"/>
    <w:rsid w:val="00F057A4"/>
    <w:rsid w:val="00F13305"/>
    <w:rsid w:val="00F1516C"/>
    <w:rsid w:val="00F170F1"/>
    <w:rsid w:val="00F26864"/>
    <w:rsid w:val="00F3596A"/>
    <w:rsid w:val="00F36446"/>
    <w:rsid w:val="00F40463"/>
    <w:rsid w:val="00F44A01"/>
    <w:rsid w:val="00F50336"/>
    <w:rsid w:val="00F55E5B"/>
    <w:rsid w:val="00F569BC"/>
    <w:rsid w:val="00F6174D"/>
    <w:rsid w:val="00F62E3F"/>
    <w:rsid w:val="00F66E5C"/>
    <w:rsid w:val="00F67F90"/>
    <w:rsid w:val="00F708D7"/>
    <w:rsid w:val="00F77B3E"/>
    <w:rsid w:val="00F833CB"/>
    <w:rsid w:val="00F87754"/>
    <w:rsid w:val="00F87C21"/>
    <w:rsid w:val="00F90A4B"/>
    <w:rsid w:val="00F90C56"/>
    <w:rsid w:val="00F94B3C"/>
    <w:rsid w:val="00FA7A95"/>
    <w:rsid w:val="00FB089D"/>
    <w:rsid w:val="00FB282B"/>
    <w:rsid w:val="00FB4F96"/>
    <w:rsid w:val="00FC1CE4"/>
    <w:rsid w:val="00FD4C0F"/>
    <w:rsid w:val="00FD594E"/>
    <w:rsid w:val="00FD75B9"/>
    <w:rsid w:val="00FE0315"/>
    <w:rsid w:val="00FE1E08"/>
    <w:rsid w:val="00FE5FE8"/>
    <w:rsid w:val="00FF0C55"/>
    <w:rsid w:val="00FF3563"/>
    <w:rsid w:val="00FF3706"/>
    <w:rsid w:val="00FF5B08"/>
    <w:rsid w:val="00FF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FollowedHyperlink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297E"/>
    <w:pPr>
      <w:spacing w:line="320" w:lineRule="exact"/>
      <w:jc w:val="both"/>
    </w:pPr>
    <w:rPr>
      <w:rFonts w:eastAsia="宋体"/>
      <w:kern w:val="14"/>
      <w:sz w:val="21"/>
      <w:lang w:val="en-US"/>
    </w:rPr>
  </w:style>
  <w:style w:type="paragraph" w:styleId="1">
    <w:name w:val="heading 1"/>
    <w:basedOn w:val="a"/>
    <w:next w:val="HCh"/>
    <w:link w:val="1Char"/>
    <w:qFormat/>
    <w:rsid w:val="005B04F3"/>
    <w:pPr>
      <w:keepNext/>
      <w:keepLines/>
      <w:tabs>
        <w:tab w:val="right" w:pos="1021"/>
        <w:tab w:val="left" w:pos="1264"/>
        <w:tab w:val="left" w:pos="1695"/>
        <w:tab w:val="left" w:pos="2126"/>
        <w:tab w:val="left" w:pos="2557"/>
      </w:tabs>
      <w:spacing w:line="400" w:lineRule="exact"/>
      <w:ind w:left="1264" w:right="1264" w:hanging="1264"/>
      <w:outlineLvl w:val="0"/>
    </w:pPr>
    <w:rPr>
      <w:rFonts w:eastAsia="黑体" w:cstheme="majorBidi"/>
      <w:bCs/>
      <w:sz w:val="28"/>
      <w:szCs w:val="28"/>
    </w:rPr>
  </w:style>
  <w:style w:type="paragraph" w:styleId="2">
    <w:name w:val="heading 2"/>
    <w:basedOn w:val="a"/>
    <w:next w:val="H1"/>
    <w:link w:val="2Char"/>
    <w:qFormat/>
    <w:rsid w:val="005B04F3"/>
    <w:pPr>
      <w:keepNext/>
      <w:keepLines/>
      <w:tabs>
        <w:tab w:val="right" w:pos="1021"/>
        <w:tab w:val="left" w:pos="1264"/>
        <w:tab w:val="left" w:pos="1695"/>
        <w:tab w:val="left" w:pos="2126"/>
        <w:tab w:val="left" w:pos="2557"/>
      </w:tabs>
      <w:spacing w:line="240" w:lineRule="exact"/>
      <w:ind w:left="1264" w:right="1264" w:hanging="1264"/>
      <w:outlineLvl w:val="1"/>
    </w:pPr>
    <w:rPr>
      <w:rFonts w:ascii="黑体" w:eastAsiaTheme="majorEastAsia" w:hAnsi="黑体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Char"/>
    <w:qFormat/>
    <w:rsid w:val="005B04F3"/>
    <w:pPr>
      <w:keepNext/>
      <w:keepLines/>
      <w:spacing w:before="260" w:after="260" w:line="416" w:lineRule="atLeast"/>
      <w:outlineLvl w:val="2"/>
    </w:pPr>
    <w:rPr>
      <w:rFonts w:asciiTheme="minorEastAsia" w:eastAsiaTheme="majorEastAsia" w:hAnsiTheme="minorEastAsia" w:cstheme="majorBidi"/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1">
    <w:name w:val="_ H_1"/>
    <w:basedOn w:val="a"/>
    <w:next w:val="SingleTxt"/>
    <w:qFormat/>
    <w:rsid w:val="00986132"/>
    <w:pPr>
      <w:keepNext/>
      <w:keepLines/>
      <w:suppressAutoHyphens/>
      <w:outlineLvl w:val="0"/>
    </w:pPr>
    <w:rPr>
      <w:rFonts w:ascii="黑体" w:eastAsia="黑体"/>
      <w:sz w:val="24"/>
    </w:rPr>
  </w:style>
  <w:style w:type="paragraph" w:customStyle="1" w:styleId="HCh">
    <w:name w:val="_ H _Ch"/>
    <w:basedOn w:val="H1"/>
    <w:next w:val="SingleTxt"/>
    <w:qFormat/>
    <w:rsid w:val="001E5A51"/>
    <w:pPr>
      <w:tabs>
        <w:tab w:val="left" w:pos="57"/>
      </w:tabs>
      <w:spacing w:line="400" w:lineRule="exact"/>
    </w:pPr>
    <w:rPr>
      <w:sz w:val="28"/>
    </w:rPr>
  </w:style>
  <w:style w:type="paragraph" w:customStyle="1" w:styleId="HM">
    <w:name w:val="_ H __M"/>
    <w:basedOn w:val="HCh"/>
    <w:next w:val="a"/>
    <w:autoRedefine/>
    <w:qFormat/>
    <w:rsid w:val="001E5A51"/>
    <w:pPr>
      <w:tabs>
        <w:tab w:val="clear" w:pos="57"/>
        <w:tab w:val="right" w:pos="1020"/>
        <w:tab w:val="left" w:pos="1264"/>
        <w:tab w:val="left" w:pos="1695"/>
        <w:tab w:val="left" w:pos="2126"/>
        <w:tab w:val="left" w:pos="2557"/>
        <w:tab w:val="left" w:pos="2988"/>
        <w:tab w:val="left" w:pos="3419"/>
        <w:tab w:val="left" w:pos="3849"/>
        <w:tab w:val="left" w:pos="4280"/>
        <w:tab w:val="left" w:pos="4711"/>
        <w:tab w:val="left" w:pos="5142"/>
        <w:tab w:val="left" w:pos="5573"/>
        <w:tab w:val="left" w:pos="6004"/>
      </w:tabs>
    </w:pPr>
    <w:rPr>
      <w:sz w:val="34"/>
    </w:rPr>
  </w:style>
  <w:style w:type="paragraph" w:customStyle="1" w:styleId="H23">
    <w:name w:val="_ H_2/3"/>
    <w:basedOn w:val="a"/>
    <w:next w:val="SingleTxt"/>
    <w:qFormat/>
    <w:rsid w:val="00986132"/>
    <w:pPr>
      <w:outlineLvl w:val="1"/>
    </w:pPr>
    <w:rPr>
      <w:rFonts w:ascii="黑体" w:eastAsia="黑体"/>
      <w:spacing w:val="2"/>
    </w:rPr>
  </w:style>
  <w:style w:type="paragraph" w:customStyle="1" w:styleId="H4">
    <w:name w:val="_ H_4"/>
    <w:basedOn w:val="a"/>
    <w:next w:val="SingleTxt"/>
    <w:qFormat/>
    <w:rsid w:val="00986132"/>
    <w:pPr>
      <w:keepNext/>
      <w:keepLines/>
      <w:tabs>
        <w:tab w:val="left" w:pos="431"/>
      </w:tabs>
      <w:suppressAutoHyphens/>
      <w:outlineLvl w:val="3"/>
    </w:pPr>
    <w:rPr>
      <w:rFonts w:ascii="楷体_GB2312" w:eastAsia="楷体_GB2312"/>
      <w:noProof/>
      <w:spacing w:val="3"/>
      <w:w w:val="103"/>
    </w:rPr>
  </w:style>
  <w:style w:type="paragraph" w:customStyle="1" w:styleId="H56">
    <w:name w:val="_ H_5/6"/>
    <w:basedOn w:val="a"/>
    <w:next w:val="a"/>
    <w:qFormat/>
    <w:rsid w:val="001E5A51"/>
    <w:pPr>
      <w:keepNext/>
      <w:keepLines/>
      <w:tabs>
        <w:tab w:val="right" w:pos="360"/>
      </w:tabs>
      <w:suppressAutoHyphens/>
      <w:outlineLvl w:val="4"/>
    </w:pPr>
    <w:rPr>
      <w:noProof/>
      <w:spacing w:val="4"/>
      <w:w w:val="103"/>
    </w:rPr>
  </w:style>
  <w:style w:type="paragraph" w:customStyle="1" w:styleId="DualTxt">
    <w:name w:val="__Dual Txt"/>
    <w:basedOn w:val="a"/>
    <w:qFormat/>
    <w:rsid w:val="001E5A51"/>
    <w:pPr>
      <w:tabs>
        <w:tab w:val="left" w:pos="432"/>
        <w:tab w:val="left" w:pos="864"/>
        <w:tab w:val="left" w:pos="1293"/>
        <w:tab w:val="left" w:pos="1724"/>
        <w:tab w:val="left" w:pos="2155"/>
        <w:tab w:val="left" w:pos="2586"/>
      </w:tabs>
      <w:spacing w:after="140"/>
    </w:pPr>
  </w:style>
  <w:style w:type="paragraph" w:customStyle="1" w:styleId="SM">
    <w:name w:val="__S_M"/>
    <w:basedOn w:val="a"/>
    <w:next w:val="a"/>
    <w:qFormat/>
    <w:rsid w:val="00986132"/>
    <w:pPr>
      <w:keepNext/>
      <w:keepLines/>
      <w:tabs>
        <w:tab w:val="right" w:leader="dot" w:pos="360"/>
      </w:tabs>
      <w:suppressAutoHyphens/>
      <w:spacing w:line="500" w:lineRule="exact"/>
      <w:ind w:left="1264" w:right="1264"/>
      <w:outlineLvl w:val="0"/>
    </w:pPr>
    <w:rPr>
      <w:rFonts w:ascii="黑体" w:eastAsia="黑体"/>
      <w:noProof/>
      <w:spacing w:val="-4"/>
      <w:w w:val="98"/>
      <w:sz w:val="40"/>
    </w:rPr>
  </w:style>
  <w:style w:type="paragraph" w:customStyle="1" w:styleId="SL">
    <w:name w:val="__S_L"/>
    <w:basedOn w:val="SM"/>
    <w:next w:val="a"/>
    <w:qFormat/>
    <w:rsid w:val="001E5A51"/>
    <w:pPr>
      <w:spacing w:line="6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a"/>
    <w:qFormat/>
    <w:rsid w:val="001E5A51"/>
    <w:pPr>
      <w:ind w:left="1264" w:right="1264"/>
    </w:pPr>
  </w:style>
  <w:style w:type="paragraph" w:customStyle="1" w:styleId="SingleTxt">
    <w:name w:val="__Single Txt"/>
    <w:basedOn w:val="a"/>
    <w:qFormat/>
    <w:rsid w:val="001E5A51"/>
    <w:pPr>
      <w:tabs>
        <w:tab w:val="left" w:pos="1264"/>
        <w:tab w:val="left" w:pos="1695"/>
        <w:tab w:val="left" w:pos="2126"/>
        <w:tab w:val="left" w:pos="2557"/>
        <w:tab w:val="left" w:pos="2988"/>
        <w:tab w:val="left" w:pos="3419"/>
        <w:tab w:val="left" w:pos="3850"/>
        <w:tab w:val="left" w:pos="4281"/>
        <w:tab w:val="left" w:pos="4712"/>
        <w:tab w:val="left" w:pos="5143"/>
        <w:tab w:val="left" w:pos="5574"/>
        <w:tab w:val="left" w:pos="6005"/>
        <w:tab w:val="left" w:pos="6435"/>
      </w:tabs>
      <w:spacing w:after="140"/>
      <w:ind w:left="1264" w:right="1264"/>
    </w:pPr>
  </w:style>
  <w:style w:type="paragraph" w:customStyle="1" w:styleId="Small">
    <w:name w:val="Small"/>
    <w:basedOn w:val="a"/>
    <w:next w:val="a"/>
    <w:rsid w:val="001E5A51"/>
    <w:pPr>
      <w:tabs>
        <w:tab w:val="right" w:pos="9965"/>
      </w:tabs>
      <w:spacing w:line="210" w:lineRule="exact"/>
    </w:pPr>
    <w:rPr>
      <w:noProof/>
      <w:spacing w:val="5"/>
      <w:w w:val="104"/>
      <w:sz w:val="17"/>
    </w:rPr>
  </w:style>
  <w:style w:type="paragraph" w:customStyle="1" w:styleId="SmallX">
    <w:name w:val="SmallX"/>
    <w:basedOn w:val="Small"/>
    <w:next w:val="a"/>
    <w:rsid w:val="001E5A5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1E5A51"/>
    <w:pPr>
      <w:tabs>
        <w:tab w:val="right" w:leader="dot" w:pos="360"/>
      </w:tabs>
      <w:spacing w:line="390" w:lineRule="exact"/>
    </w:pPr>
    <w:rPr>
      <w:sz w:val="40"/>
    </w:rPr>
  </w:style>
  <w:style w:type="character" w:styleId="a3">
    <w:name w:val="footnote reference"/>
    <w:aliases w:val="4_G"/>
    <w:basedOn w:val="a0"/>
    <w:qFormat/>
    <w:rsid w:val="00A1297E"/>
    <w:rPr>
      <w:color w:val="943634" w:themeColor="accent2" w:themeShade="BF"/>
      <w:spacing w:val="0"/>
      <w:w w:val="150"/>
      <w:position w:val="0"/>
      <w:vertAlign w:val="superscript"/>
    </w:rPr>
  </w:style>
  <w:style w:type="character" w:styleId="a4">
    <w:name w:val="endnote reference"/>
    <w:basedOn w:val="a3"/>
    <w:rsid w:val="00A1297E"/>
    <w:rPr>
      <w:color w:val="943634" w:themeColor="accent2" w:themeShade="BF"/>
      <w:spacing w:val="0"/>
      <w:w w:val="150"/>
      <w:position w:val="0"/>
      <w:vertAlign w:val="superscript"/>
    </w:rPr>
  </w:style>
  <w:style w:type="paragraph" w:styleId="a5">
    <w:name w:val="footnote text"/>
    <w:aliases w:val="5_G"/>
    <w:basedOn w:val="a"/>
    <w:link w:val="Char"/>
    <w:qFormat/>
    <w:rsid w:val="001E5A51"/>
    <w:pPr>
      <w:tabs>
        <w:tab w:val="right" w:pos="418"/>
      </w:tabs>
      <w:spacing w:after="120" w:line="240" w:lineRule="exact"/>
      <w:ind w:left="170" w:hanging="170"/>
    </w:pPr>
    <w:rPr>
      <w:noProof/>
      <w:sz w:val="18"/>
    </w:rPr>
  </w:style>
  <w:style w:type="paragraph" w:styleId="a6">
    <w:name w:val="endnote text"/>
    <w:basedOn w:val="a5"/>
    <w:semiHidden/>
    <w:rsid w:val="001E5A51"/>
  </w:style>
  <w:style w:type="paragraph" w:styleId="a7">
    <w:name w:val="annotation text"/>
    <w:basedOn w:val="a"/>
    <w:semiHidden/>
    <w:rsid w:val="001E5A51"/>
  </w:style>
  <w:style w:type="paragraph" w:styleId="a8">
    <w:name w:val="annotation subject"/>
    <w:basedOn w:val="a7"/>
    <w:next w:val="a7"/>
    <w:semiHidden/>
    <w:rsid w:val="001E5A51"/>
    <w:rPr>
      <w:b/>
      <w:bCs/>
    </w:rPr>
  </w:style>
  <w:style w:type="character" w:styleId="a9">
    <w:name w:val="annotation reference"/>
    <w:basedOn w:val="a0"/>
    <w:semiHidden/>
    <w:rsid w:val="001E5A51"/>
    <w:rPr>
      <w:sz w:val="21"/>
      <w:szCs w:val="21"/>
    </w:rPr>
  </w:style>
  <w:style w:type="paragraph" w:styleId="aa">
    <w:name w:val="Balloon Text"/>
    <w:basedOn w:val="a"/>
    <w:semiHidden/>
    <w:rsid w:val="001E5A51"/>
    <w:rPr>
      <w:sz w:val="18"/>
      <w:szCs w:val="18"/>
    </w:rPr>
  </w:style>
  <w:style w:type="paragraph" w:customStyle="1" w:styleId="1211022234">
    <w:name w:val="样式 尾注文本 + 左侧:  1.21 厘米 悬挂缩进: 1.02 厘米 右侧:  2.23 厘米 段后: 4 磅"/>
    <w:basedOn w:val="a6"/>
    <w:rsid w:val="001E5A51"/>
    <w:pPr>
      <w:ind w:left="1264" w:right="1264" w:hanging="578"/>
    </w:pPr>
    <w:rPr>
      <w:rFonts w:cs="宋体"/>
    </w:rPr>
  </w:style>
  <w:style w:type="paragraph" w:customStyle="1" w:styleId="12110222341">
    <w:name w:val="样式 尾注文本 + 左侧:  1.21 厘米 悬挂缩进: 1.02 厘米 右侧:  2.23 厘米 段后: 4 磅1"/>
    <w:basedOn w:val="a6"/>
    <w:rsid w:val="001E5A51"/>
    <w:pPr>
      <w:ind w:left="1264" w:right="1264" w:hanging="578"/>
    </w:pPr>
    <w:rPr>
      <w:rFonts w:cs="宋体"/>
    </w:rPr>
  </w:style>
  <w:style w:type="paragraph" w:styleId="ab">
    <w:name w:val="header"/>
    <w:rsid w:val="001E5A51"/>
    <w:pPr>
      <w:tabs>
        <w:tab w:val="center" w:pos="4320"/>
        <w:tab w:val="right" w:pos="8640"/>
      </w:tabs>
      <w:jc w:val="both"/>
    </w:pPr>
    <w:rPr>
      <w:noProof/>
      <w:sz w:val="18"/>
      <w:lang w:val="en-US"/>
    </w:rPr>
  </w:style>
  <w:style w:type="paragraph" w:styleId="ac">
    <w:name w:val="footer"/>
    <w:rsid w:val="001E5A51"/>
    <w:pPr>
      <w:tabs>
        <w:tab w:val="center" w:pos="4320"/>
        <w:tab w:val="right" w:pos="8640"/>
      </w:tabs>
      <w:jc w:val="both"/>
    </w:pPr>
    <w:rPr>
      <w:b/>
      <w:noProof/>
      <w:sz w:val="18"/>
      <w:szCs w:val="18"/>
      <w:lang w:val="en-US"/>
    </w:rPr>
  </w:style>
  <w:style w:type="character" w:styleId="ad">
    <w:name w:val="Hyperlink"/>
    <w:basedOn w:val="a0"/>
    <w:rsid w:val="00036F1B"/>
    <w:rPr>
      <w:color w:val="0000FF"/>
      <w:u w:val="none"/>
    </w:rPr>
  </w:style>
  <w:style w:type="character" w:styleId="ae">
    <w:name w:val="FollowedHyperlink"/>
    <w:basedOn w:val="a0"/>
    <w:qFormat/>
    <w:rsid w:val="00036F1B"/>
    <w:rPr>
      <w:color w:val="0000FF"/>
      <w:u w:val="none"/>
    </w:rPr>
  </w:style>
  <w:style w:type="paragraph" w:customStyle="1" w:styleId="Distr">
    <w:name w:val="Distr 分发种类"/>
    <w:next w:val="a"/>
    <w:qFormat/>
    <w:rsid w:val="005B1D3C"/>
    <w:pPr>
      <w:spacing w:before="240" w:line="240" w:lineRule="exact"/>
    </w:pPr>
    <w:rPr>
      <w:kern w:val="14"/>
      <w:lang w:val="en-US"/>
    </w:rPr>
  </w:style>
  <w:style w:type="paragraph" w:customStyle="1" w:styleId="Publication">
    <w:name w:val="Publication 印发日期"/>
    <w:next w:val="a"/>
    <w:qFormat/>
    <w:rsid w:val="005B1D3C"/>
    <w:pPr>
      <w:spacing w:line="240" w:lineRule="exact"/>
    </w:pPr>
    <w:rPr>
      <w:kern w:val="14"/>
      <w:lang w:val="en-US"/>
    </w:rPr>
  </w:style>
  <w:style w:type="paragraph" w:customStyle="1" w:styleId="Original">
    <w:name w:val="Original 原件种类"/>
    <w:next w:val="a"/>
    <w:qFormat/>
    <w:rsid w:val="005B1D3C"/>
    <w:pPr>
      <w:spacing w:line="240" w:lineRule="exact"/>
    </w:pPr>
    <w:rPr>
      <w:kern w:val="14"/>
      <w:lang w:val="en-US"/>
    </w:rPr>
  </w:style>
  <w:style w:type="paragraph" w:customStyle="1" w:styleId="Release">
    <w:name w:val="Release 送印日期"/>
    <w:next w:val="a"/>
    <w:qFormat/>
    <w:rsid w:val="00074771"/>
    <w:pPr>
      <w:spacing w:line="240" w:lineRule="exact"/>
    </w:pPr>
    <w:rPr>
      <w:kern w:val="14"/>
      <w:sz w:val="21"/>
      <w:lang w:val="en-US"/>
    </w:rPr>
  </w:style>
  <w:style w:type="paragraph" w:customStyle="1" w:styleId="Session">
    <w:name w:val="Session 届会"/>
    <w:basedOn w:val="H23"/>
    <w:qFormat/>
    <w:rsid w:val="001944A4"/>
    <w:pPr>
      <w:spacing w:line="240" w:lineRule="exact"/>
    </w:pPr>
    <w:rPr>
      <w:spacing w:val="4"/>
    </w:rPr>
  </w:style>
  <w:style w:type="paragraph" w:customStyle="1" w:styleId="Committee">
    <w:name w:val="Committee 委员会"/>
    <w:basedOn w:val="H1"/>
    <w:qFormat/>
    <w:rsid w:val="001944A4"/>
    <w:pPr>
      <w:spacing w:line="240" w:lineRule="exact"/>
    </w:pPr>
  </w:style>
  <w:style w:type="paragraph" w:customStyle="1" w:styleId="AgendaTitle">
    <w:name w:val="AgendaTitle 议程项目"/>
    <w:basedOn w:val="af"/>
    <w:qFormat/>
    <w:rsid w:val="001944A4"/>
    <w:pPr>
      <w:spacing w:line="240" w:lineRule="exact"/>
    </w:pPr>
    <w:rPr>
      <w:sz w:val="21"/>
    </w:rPr>
  </w:style>
  <w:style w:type="paragraph" w:customStyle="1" w:styleId="Sponsors">
    <w:name w:val="Sponsors 提案国"/>
    <w:basedOn w:val="H23"/>
    <w:qFormat/>
    <w:rsid w:val="001944A4"/>
    <w:pPr>
      <w:tabs>
        <w:tab w:val="right" w:pos="1021"/>
        <w:tab w:val="left" w:pos="1264"/>
        <w:tab w:val="left" w:pos="1695"/>
        <w:tab w:val="left" w:pos="2126"/>
        <w:tab w:val="left" w:pos="2557"/>
      </w:tabs>
      <w:spacing w:line="240" w:lineRule="exact"/>
      <w:ind w:left="1264" w:right="1264" w:hanging="1264"/>
    </w:pPr>
  </w:style>
  <w:style w:type="paragraph" w:styleId="af">
    <w:name w:val="Normal (Web)"/>
    <w:basedOn w:val="a"/>
    <w:rsid w:val="001944A4"/>
    <w:rPr>
      <w:sz w:val="24"/>
      <w:szCs w:val="24"/>
    </w:rPr>
  </w:style>
  <w:style w:type="character" w:customStyle="1" w:styleId="1Char">
    <w:name w:val="标题 1 Char"/>
    <w:basedOn w:val="a0"/>
    <w:link w:val="1"/>
    <w:rsid w:val="005B04F3"/>
    <w:rPr>
      <w:rFonts w:eastAsia="黑体" w:cstheme="majorBidi"/>
      <w:bCs/>
      <w:kern w:val="14"/>
      <w:sz w:val="28"/>
      <w:szCs w:val="28"/>
      <w:lang w:val="en-US"/>
    </w:rPr>
  </w:style>
  <w:style w:type="paragraph" w:customStyle="1" w:styleId="Type">
    <w:name w:val="Type 种类"/>
    <w:basedOn w:val="H23"/>
    <w:qFormat/>
    <w:rsid w:val="00CA2BB0"/>
    <w:pPr>
      <w:tabs>
        <w:tab w:val="right" w:pos="1021"/>
        <w:tab w:val="left" w:pos="1264"/>
        <w:tab w:val="left" w:pos="1695"/>
        <w:tab w:val="left" w:pos="2126"/>
        <w:tab w:val="left" w:pos="2557"/>
      </w:tabs>
      <w:spacing w:line="240" w:lineRule="exact"/>
      <w:ind w:left="1264" w:right="1264" w:hanging="1264"/>
    </w:pPr>
  </w:style>
  <w:style w:type="character" w:customStyle="1" w:styleId="2Char">
    <w:name w:val="标题 2 Char"/>
    <w:basedOn w:val="a0"/>
    <w:link w:val="2"/>
    <w:rsid w:val="005B04F3"/>
    <w:rPr>
      <w:rFonts w:ascii="黑体" w:eastAsiaTheme="majorEastAsia" w:hAnsi="黑体" w:cstheme="majorBidi"/>
      <w:b/>
      <w:bCs/>
      <w:kern w:val="14"/>
      <w:sz w:val="28"/>
      <w:szCs w:val="26"/>
      <w:lang w:val="en-US"/>
    </w:rPr>
  </w:style>
  <w:style w:type="character" w:customStyle="1" w:styleId="3Char">
    <w:name w:val="标题 3 Char"/>
    <w:basedOn w:val="a0"/>
    <w:link w:val="3"/>
    <w:rsid w:val="005B04F3"/>
    <w:rPr>
      <w:rFonts w:asciiTheme="minorEastAsia" w:eastAsiaTheme="majorEastAsia" w:hAnsiTheme="minorEastAsia" w:cstheme="majorBidi"/>
      <w:b/>
      <w:bCs/>
      <w:kern w:val="14"/>
      <w:sz w:val="32"/>
      <w:lang w:val="en-US"/>
    </w:rPr>
  </w:style>
  <w:style w:type="paragraph" w:customStyle="1" w:styleId="10">
    <w:name w:val="日刊标题1"/>
    <w:basedOn w:val="a"/>
    <w:qFormat/>
    <w:rsid w:val="009D00AA"/>
    <w:pPr>
      <w:spacing w:line="560" w:lineRule="exact"/>
    </w:pPr>
    <w:rPr>
      <w:rFonts w:ascii="黑体" w:eastAsia="黑体" w:hAnsi="黑体"/>
      <w:sz w:val="36"/>
    </w:rPr>
  </w:style>
  <w:style w:type="paragraph" w:customStyle="1" w:styleId="20">
    <w:name w:val="日刊标题2"/>
    <w:basedOn w:val="a"/>
    <w:next w:val="a"/>
    <w:qFormat/>
    <w:rsid w:val="009D00AA"/>
    <w:pPr>
      <w:spacing w:line="400" w:lineRule="exact"/>
    </w:pPr>
    <w:rPr>
      <w:rFonts w:ascii="黑体" w:hAnsi="黑体"/>
      <w:sz w:val="28"/>
    </w:rPr>
  </w:style>
  <w:style w:type="paragraph" w:customStyle="1" w:styleId="30">
    <w:name w:val="日刊标题3"/>
    <w:basedOn w:val="a"/>
    <w:next w:val="a"/>
    <w:qFormat/>
    <w:rsid w:val="009D00AA"/>
    <w:pPr>
      <w:spacing w:line="360" w:lineRule="exact"/>
    </w:pPr>
    <w:rPr>
      <w:rFonts w:ascii="黑体" w:eastAsia="黑体" w:hAnsi="黑体"/>
      <w:sz w:val="24"/>
    </w:rPr>
  </w:style>
  <w:style w:type="paragraph" w:customStyle="1" w:styleId="4">
    <w:name w:val="日刊标题4"/>
    <w:basedOn w:val="a"/>
    <w:next w:val="a"/>
    <w:qFormat/>
    <w:rsid w:val="000C5208"/>
    <w:rPr>
      <w:rFonts w:ascii="黑体" w:eastAsia="黑体" w:hAnsi="黑体"/>
      <w:sz w:val="24"/>
    </w:rPr>
  </w:style>
  <w:style w:type="paragraph" w:customStyle="1" w:styleId="Bullet1">
    <w:name w:val="Bullet 1"/>
    <w:basedOn w:val="a"/>
    <w:qFormat/>
    <w:rsid w:val="00D21DF3"/>
    <w:pPr>
      <w:numPr>
        <w:numId w:val="3"/>
      </w:numPr>
      <w:spacing w:after="120" w:line="240" w:lineRule="exact"/>
      <w:ind w:left="1743" w:right="1267" w:hanging="130"/>
    </w:pPr>
    <w:rPr>
      <w:spacing w:val="4"/>
      <w:w w:val="103"/>
      <w:sz w:val="20"/>
    </w:rPr>
  </w:style>
  <w:style w:type="paragraph" w:customStyle="1" w:styleId="Bullet2">
    <w:name w:val="Bullet 2"/>
    <w:basedOn w:val="a"/>
    <w:qFormat/>
    <w:rsid w:val="00D21DF3"/>
    <w:pPr>
      <w:numPr>
        <w:numId w:val="4"/>
      </w:numPr>
      <w:spacing w:after="120" w:line="240" w:lineRule="exact"/>
      <w:ind w:left="2218" w:right="1267" w:hanging="130"/>
    </w:pPr>
    <w:rPr>
      <w:snapToGrid w:val="0"/>
      <w:spacing w:val="4"/>
      <w:w w:val="103"/>
      <w:sz w:val="20"/>
    </w:rPr>
  </w:style>
  <w:style w:type="paragraph" w:customStyle="1" w:styleId="Bullet3">
    <w:name w:val="Bullet 3"/>
    <w:basedOn w:val="SingleTxt"/>
    <w:qFormat/>
    <w:rsid w:val="00D21DF3"/>
    <w:pPr>
      <w:numPr>
        <w:numId w:val="5"/>
      </w:numPr>
      <w:tabs>
        <w:tab w:val="clear" w:pos="1264"/>
        <w:tab w:val="clear" w:pos="1695"/>
        <w:tab w:val="clear" w:pos="2126"/>
        <w:tab w:val="clear" w:pos="2557"/>
        <w:tab w:val="clear" w:pos="2988"/>
        <w:tab w:val="clear" w:pos="3419"/>
        <w:tab w:val="clear" w:pos="3850"/>
        <w:tab w:val="clear" w:pos="4281"/>
        <w:tab w:val="clear" w:pos="4712"/>
        <w:tab w:val="clear" w:pos="5143"/>
        <w:tab w:val="clear" w:pos="5574"/>
        <w:tab w:val="clear" w:pos="6005"/>
        <w:tab w:val="clear" w:pos="6435"/>
      </w:tabs>
      <w:spacing w:after="120" w:line="240" w:lineRule="exact"/>
      <w:ind w:left="2693" w:right="1267" w:hanging="130"/>
    </w:pPr>
  </w:style>
  <w:style w:type="paragraph" w:customStyle="1" w:styleId="GB23126">
    <w:name w:val="样式 (中文) 楷体_GB2312 六号 蓝色 右 段后: 6 磅 行距: 单倍行距"/>
    <w:basedOn w:val="a"/>
    <w:rsid w:val="00697E61"/>
    <w:pPr>
      <w:spacing w:after="120" w:line="240" w:lineRule="auto"/>
      <w:jc w:val="right"/>
    </w:pPr>
    <w:rPr>
      <w:rFonts w:ascii="宋体" w:eastAsia="楷体_GB2312" w:cs="宋体"/>
      <w:sz w:val="15"/>
    </w:rPr>
  </w:style>
  <w:style w:type="paragraph" w:customStyle="1" w:styleId="HCh6">
    <w:name w:val="样式 _ H _Ch + (中文) 宋体 段后: 6 磅"/>
    <w:basedOn w:val="HCh"/>
    <w:rsid w:val="00697E61"/>
    <w:pPr>
      <w:spacing w:after="120"/>
      <w:jc w:val="left"/>
    </w:pPr>
    <w:rPr>
      <w:rFonts w:eastAsia="宋体" w:cs="宋体"/>
    </w:rPr>
  </w:style>
  <w:style w:type="paragraph" w:customStyle="1" w:styleId="SingleTxtG">
    <w:name w:val="_ Single Txt_G"/>
    <w:basedOn w:val="a"/>
    <w:link w:val="SingleTxtGChar"/>
    <w:rsid w:val="00142558"/>
    <w:pPr>
      <w:suppressAutoHyphens/>
      <w:spacing w:after="120" w:line="240" w:lineRule="atLeast"/>
      <w:ind w:left="1134" w:right="1134"/>
    </w:pPr>
    <w:rPr>
      <w:rFonts w:eastAsiaTheme="minorEastAsia"/>
      <w:kern w:val="0"/>
      <w:sz w:val="20"/>
      <w:lang w:val="en-GB" w:eastAsia="en-US"/>
    </w:rPr>
  </w:style>
  <w:style w:type="paragraph" w:customStyle="1" w:styleId="HChG">
    <w:name w:val="_ H _Ch_G"/>
    <w:basedOn w:val="a"/>
    <w:next w:val="a"/>
    <w:link w:val="HChGChar"/>
    <w:rsid w:val="0014255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jc w:val="left"/>
    </w:pPr>
    <w:rPr>
      <w:rFonts w:eastAsiaTheme="minorEastAsia"/>
      <w:b/>
      <w:kern w:val="0"/>
      <w:sz w:val="28"/>
      <w:lang w:val="en-GB" w:eastAsia="en-US"/>
    </w:rPr>
  </w:style>
  <w:style w:type="paragraph" w:customStyle="1" w:styleId="H1G">
    <w:name w:val="_ H_1_G"/>
    <w:basedOn w:val="a"/>
    <w:next w:val="a"/>
    <w:link w:val="H1GChar"/>
    <w:rsid w:val="0014255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jc w:val="left"/>
    </w:pPr>
    <w:rPr>
      <w:rFonts w:eastAsiaTheme="minorEastAsia"/>
      <w:b/>
      <w:kern w:val="0"/>
      <w:sz w:val="24"/>
      <w:lang w:val="en-GB" w:eastAsia="en-US"/>
    </w:rPr>
  </w:style>
  <w:style w:type="paragraph" w:customStyle="1" w:styleId="H23G">
    <w:name w:val="_ H_2/3_G"/>
    <w:basedOn w:val="a"/>
    <w:next w:val="a"/>
    <w:rsid w:val="0014255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jc w:val="left"/>
    </w:pPr>
    <w:rPr>
      <w:rFonts w:eastAsiaTheme="minorEastAsia"/>
      <w:b/>
      <w:kern w:val="0"/>
      <w:sz w:val="20"/>
      <w:lang w:val="en-GB" w:eastAsia="en-US"/>
    </w:rPr>
  </w:style>
  <w:style w:type="paragraph" w:customStyle="1" w:styleId="H4G">
    <w:name w:val="_ H_4_G"/>
    <w:basedOn w:val="a"/>
    <w:next w:val="a"/>
    <w:rsid w:val="0014255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jc w:val="left"/>
    </w:pPr>
    <w:rPr>
      <w:rFonts w:eastAsiaTheme="minorEastAsia"/>
      <w:i/>
      <w:kern w:val="0"/>
      <w:sz w:val="20"/>
      <w:lang w:val="en-GB" w:eastAsia="en-US"/>
    </w:rPr>
  </w:style>
  <w:style w:type="character" w:customStyle="1" w:styleId="SingleTxtGChar">
    <w:name w:val="_ Single Txt_G Char"/>
    <w:link w:val="SingleTxtG"/>
    <w:locked/>
    <w:rsid w:val="00142558"/>
    <w:rPr>
      <w:lang w:eastAsia="en-US"/>
    </w:rPr>
  </w:style>
  <w:style w:type="character" w:customStyle="1" w:styleId="Char">
    <w:name w:val="脚注文本 Char"/>
    <w:aliases w:val="5_G Char"/>
    <w:link w:val="a5"/>
    <w:locked/>
    <w:rsid w:val="00142558"/>
    <w:rPr>
      <w:rFonts w:eastAsia="宋体"/>
      <w:noProof/>
      <w:kern w:val="14"/>
      <w:sz w:val="18"/>
      <w:lang w:val="en-US"/>
    </w:rPr>
  </w:style>
  <w:style w:type="character" w:customStyle="1" w:styleId="HChGChar">
    <w:name w:val="_ H _Ch_G Char"/>
    <w:link w:val="HChG"/>
    <w:locked/>
    <w:rsid w:val="00142558"/>
    <w:rPr>
      <w:b/>
      <w:sz w:val="28"/>
      <w:lang w:eastAsia="en-US"/>
    </w:rPr>
  </w:style>
  <w:style w:type="character" w:customStyle="1" w:styleId="H1GChar">
    <w:name w:val="_ H_1_G Char"/>
    <w:link w:val="H1G"/>
    <w:rsid w:val="00142558"/>
    <w:rPr>
      <w:b/>
      <w:sz w:val="24"/>
      <w:lang w:eastAsia="en-US"/>
    </w:rPr>
  </w:style>
  <w:style w:type="paragraph" w:customStyle="1" w:styleId="SingleTxtGC">
    <w:name w:val="_ Single Txt_GC"/>
    <w:basedOn w:val="a"/>
    <w:link w:val="SingleTxtGCChar"/>
    <w:rsid w:val="00142558"/>
    <w:pPr>
      <w:tabs>
        <w:tab w:val="left" w:pos="431"/>
        <w:tab w:val="left" w:pos="1134"/>
        <w:tab w:val="left" w:pos="1565"/>
        <w:tab w:val="left" w:pos="1996"/>
        <w:tab w:val="left" w:pos="2427"/>
      </w:tabs>
      <w:overflowPunct w:val="0"/>
      <w:adjustRightInd w:val="0"/>
      <w:snapToGrid w:val="0"/>
      <w:spacing w:after="120"/>
      <w:ind w:left="1134" w:right="1134"/>
    </w:pPr>
    <w:rPr>
      <w:snapToGrid w:val="0"/>
      <w:kern w:val="0"/>
    </w:rPr>
  </w:style>
  <w:style w:type="character" w:customStyle="1" w:styleId="SingleTxtGCChar">
    <w:name w:val="_ Single Txt_GC Char"/>
    <w:link w:val="SingleTxtGC"/>
    <w:locked/>
    <w:rsid w:val="00142558"/>
    <w:rPr>
      <w:rFonts w:eastAsia="宋体"/>
      <w:snapToGrid w:val="0"/>
      <w:sz w:val="21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FollowedHyperlink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297E"/>
    <w:pPr>
      <w:spacing w:line="320" w:lineRule="exact"/>
      <w:jc w:val="both"/>
    </w:pPr>
    <w:rPr>
      <w:rFonts w:eastAsia="宋体"/>
      <w:kern w:val="14"/>
      <w:sz w:val="21"/>
      <w:lang w:val="en-US"/>
    </w:rPr>
  </w:style>
  <w:style w:type="paragraph" w:styleId="1">
    <w:name w:val="heading 1"/>
    <w:basedOn w:val="a"/>
    <w:next w:val="HCh"/>
    <w:link w:val="1Char"/>
    <w:qFormat/>
    <w:rsid w:val="005B04F3"/>
    <w:pPr>
      <w:keepNext/>
      <w:keepLines/>
      <w:tabs>
        <w:tab w:val="right" w:pos="1021"/>
        <w:tab w:val="left" w:pos="1264"/>
        <w:tab w:val="left" w:pos="1695"/>
        <w:tab w:val="left" w:pos="2126"/>
        <w:tab w:val="left" w:pos="2557"/>
      </w:tabs>
      <w:spacing w:line="400" w:lineRule="exact"/>
      <w:ind w:left="1264" w:right="1264" w:hanging="1264"/>
      <w:outlineLvl w:val="0"/>
    </w:pPr>
    <w:rPr>
      <w:rFonts w:eastAsia="黑体" w:cstheme="majorBidi"/>
      <w:bCs/>
      <w:sz w:val="28"/>
      <w:szCs w:val="28"/>
    </w:rPr>
  </w:style>
  <w:style w:type="paragraph" w:styleId="2">
    <w:name w:val="heading 2"/>
    <w:basedOn w:val="a"/>
    <w:next w:val="H1"/>
    <w:link w:val="2Char"/>
    <w:qFormat/>
    <w:rsid w:val="005B04F3"/>
    <w:pPr>
      <w:keepNext/>
      <w:keepLines/>
      <w:tabs>
        <w:tab w:val="right" w:pos="1021"/>
        <w:tab w:val="left" w:pos="1264"/>
        <w:tab w:val="left" w:pos="1695"/>
        <w:tab w:val="left" w:pos="2126"/>
        <w:tab w:val="left" w:pos="2557"/>
      </w:tabs>
      <w:spacing w:line="240" w:lineRule="exact"/>
      <w:ind w:left="1264" w:right="1264" w:hanging="1264"/>
      <w:outlineLvl w:val="1"/>
    </w:pPr>
    <w:rPr>
      <w:rFonts w:ascii="黑体" w:eastAsiaTheme="majorEastAsia" w:hAnsi="黑体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Char"/>
    <w:qFormat/>
    <w:rsid w:val="005B04F3"/>
    <w:pPr>
      <w:keepNext/>
      <w:keepLines/>
      <w:spacing w:before="260" w:after="260" w:line="416" w:lineRule="atLeast"/>
      <w:outlineLvl w:val="2"/>
    </w:pPr>
    <w:rPr>
      <w:rFonts w:asciiTheme="minorEastAsia" w:eastAsiaTheme="majorEastAsia" w:hAnsiTheme="minorEastAsia" w:cstheme="majorBidi"/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1">
    <w:name w:val="_ H_1"/>
    <w:basedOn w:val="a"/>
    <w:next w:val="SingleTxt"/>
    <w:qFormat/>
    <w:rsid w:val="00986132"/>
    <w:pPr>
      <w:keepNext/>
      <w:keepLines/>
      <w:suppressAutoHyphens/>
      <w:outlineLvl w:val="0"/>
    </w:pPr>
    <w:rPr>
      <w:rFonts w:ascii="黑体" w:eastAsia="黑体"/>
      <w:sz w:val="24"/>
    </w:rPr>
  </w:style>
  <w:style w:type="paragraph" w:customStyle="1" w:styleId="HCh">
    <w:name w:val="_ H _Ch"/>
    <w:basedOn w:val="H1"/>
    <w:next w:val="SingleTxt"/>
    <w:qFormat/>
    <w:rsid w:val="001E5A51"/>
    <w:pPr>
      <w:tabs>
        <w:tab w:val="left" w:pos="57"/>
      </w:tabs>
      <w:spacing w:line="400" w:lineRule="exact"/>
    </w:pPr>
    <w:rPr>
      <w:sz w:val="28"/>
    </w:rPr>
  </w:style>
  <w:style w:type="paragraph" w:customStyle="1" w:styleId="HM">
    <w:name w:val="_ H __M"/>
    <w:basedOn w:val="HCh"/>
    <w:next w:val="a"/>
    <w:autoRedefine/>
    <w:qFormat/>
    <w:rsid w:val="001E5A51"/>
    <w:pPr>
      <w:tabs>
        <w:tab w:val="clear" w:pos="57"/>
        <w:tab w:val="right" w:pos="1020"/>
        <w:tab w:val="left" w:pos="1264"/>
        <w:tab w:val="left" w:pos="1695"/>
        <w:tab w:val="left" w:pos="2126"/>
        <w:tab w:val="left" w:pos="2557"/>
        <w:tab w:val="left" w:pos="2988"/>
        <w:tab w:val="left" w:pos="3419"/>
        <w:tab w:val="left" w:pos="3849"/>
        <w:tab w:val="left" w:pos="4280"/>
        <w:tab w:val="left" w:pos="4711"/>
        <w:tab w:val="left" w:pos="5142"/>
        <w:tab w:val="left" w:pos="5573"/>
        <w:tab w:val="left" w:pos="6004"/>
      </w:tabs>
    </w:pPr>
    <w:rPr>
      <w:sz w:val="34"/>
    </w:rPr>
  </w:style>
  <w:style w:type="paragraph" w:customStyle="1" w:styleId="H23">
    <w:name w:val="_ H_2/3"/>
    <w:basedOn w:val="a"/>
    <w:next w:val="SingleTxt"/>
    <w:qFormat/>
    <w:rsid w:val="00986132"/>
    <w:pPr>
      <w:outlineLvl w:val="1"/>
    </w:pPr>
    <w:rPr>
      <w:rFonts w:ascii="黑体" w:eastAsia="黑体"/>
      <w:spacing w:val="2"/>
    </w:rPr>
  </w:style>
  <w:style w:type="paragraph" w:customStyle="1" w:styleId="H4">
    <w:name w:val="_ H_4"/>
    <w:basedOn w:val="a"/>
    <w:next w:val="SingleTxt"/>
    <w:qFormat/>
    <w:rsid w:val="00986132"/>
    <w:pPr>
      <w:keepNext/>
      <w:keepLines/>
      <w:tabs>
        <w:tab w:val="left" w:pos="431"/>
      </w:tabs>
      <w:suppressAutoHyphens/>
      <w:outlineLvl w:val="3"/>
    </w:pPr>
    <w:rPr>
      <w:rFonts w:ascii="楷体_GB2312" w:eastAsia="楷体_GB2312"/>
      <w:noProof/>
      <w:spacing w:val="3"/>
      <w:w w:val="103"/>
    </w:rPr>
  </w:style>
  <w:style w:type="paragraph" w:customStyle="1" w:styleId="H56">
    <w:name w:val="_ H_5/6"/>
    <w:basedOn w:val="a"/>
    <w:next w:val="a"/>
    <w:qFormat/>
    <w:rsid w:val="001E5A51"/>
    <w:pPr>
      <w:keepNext/>
      <w:keepLines/>
      <w:tabs>
        <w:tab w:val="right" w:pos="360"/>
      </w:tabs>
      <w:suppressAutoHyphens/>
      <w:outlineLvl w:val="4"/>
    </w:pPr>
    <w:rPr>
      <w:noProof/>
      <w:spacing w:val="4"/>
      <w:w w:val="103"/>
    </w:rPr>
  </w:style>
  <w:style w:type="paragraph" w:customStyle="1" w:styleId="DualTxt">
    <w:name w:val="__Dual Txt"/>
    <w:basedOn w:val="a"/>
    <w:qFormat/>
    <w:rsid w:val="001E5A51"/>
    <w:pPr>
      <w:tabs>
        <w:tab w:val="left" w:pos="432"/>
        <w:tab w:val="left" w:pos="864"/>
        <w:tab w:val="left" w:pos="1293"/>
        <w:tab w:val="left" w:pos="1724"/>
        <w:tab w:val="left" w:pos="2155"/>
        <w:tab w:val="left" w:pos="2586"/>
      </w:tabs>
      <w:spacing w:after="140"/>
    </w:pPr>
  </w:style>
  <w:style w:type="paragraph" w:customStyle="1" w:styleId="SM">
    <w:name w:val="__S_M"/>
    <w:basedOn w:val="a"/>
    <w:next w:val="a"/>
    <w:qFormat/>
    <w:rsid w:val="00986132"/>
    <w:pPr>
      <w:keepNext/>
      <w:keepLines/>
      <w:tabs>
        <w:tab w:val="right" w:leader="dot" w:pos="360"/>
      </w:tabs>
      <w:suppressAutoHyphens/>
      <w:spacing w:line="500" w:lineRule="exact"/>
      <w:ind w:left="1264" w:right="1264"/>
      <w:outlineLvl w:val="0"/>
    </w:pPr>
    <w:rPr>
      <w:rFonts w:ascii="黑体" w:eastAsia="黑体"/>
      <w:noProof/>
      <w:spacing w:val="-4"/>
      <w:w w:val="98"/>
      <w:sz w:val="40"/>
    </w:rPr>
  </w:style>
  <w:style w:type="paragraph" w:customStyle="1" w:styleId="SL">
    <w:name w:val="__S_L"/>
    <w:basedOn w:val="SM"/>
    <w:next w:val="a"/>
    <w:qFormat/>
    <w:rsid w:val="001E5A51"/>
    <w:pPr>
      <w:spacing w:line="6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a"/>
    <w:qFormat/>
    <w:rsid w:val="001E5A51"/>
    <w:pPr>
      <w:ind w:left="1264" w:right="1264"/>
    </w:pPr>
  </w:style>
  <w:style w:type="paragraph" w:customStyle="1" w:styleId="SingleTxt">
    <w:name w:val="__Single Txt"/>
    <w:basedOn w:val="a"/>
    <w:qFormat/>
    <w:rsid w:val="001E5A51"/>
    <w:pPr>
      <w:tabs>
        <w:tab w:val="left" w:pos="1264"/>
        <w:tab w:val="left" w:pos="1695"/>
        <w:tab w:val="left" w:pos="2126"/>
        <w:tab w:val="left" w:pos="2557"/>
        <w:tab w:val="left" w:pos="2988"/>
        <w:tab w:val="left" w:pos="3419"/>
        <w:tab w:val="left" w:pos="3850"/>
        <w:tab w:val="left" w:pos="4281"/>
        <w:tab w:val="left" w:pos="4712"/>
        <w:tab w:val="left" w:pos="5143"/>
        <w:tab w:val="left" w:pos="5574"/>
        <w:tab w:val="left" w:pos="6005"/>
        <w:tab w:val="left" w:pos="6435"/>
      </w:tabs>
      <w:spacing w:after="140"/>
      <w:ind w:left="1264" w:right="1264"/>
    </w:pPr>
  </w:style>
  <w:style w:type="paragraph" w:customStyle="1" w:styleId="Small">
    <w:name w:val="Small"/>
    <w:basedOn w:val="a"/>
    <w:next w:val="a"/>
    <w:rsid w:val="001E5A51"/>
    <w:pPr>
      <w:tabs>
        <w:tab w:val="right" w:pos="9965"/>
      </w:tabs>
      <w:spacing w:line="210" w:lineRule="exact"/>
    </w:pPr>
    <w:rPr>
      <w:noProof/>
      <w:spacing w:val="5"/>
      <w:w w:val="104"/>
      <w:sz w:val="17"/>
    </w:rPr>
  </w:style>
  <w:style w:type="paragraph" w:customStyle="1" w:styleId="SmallX">
    <w:name w:val="SmallX"/>
    <w:basedOn w:val="Small"/>
    <w:next w:val="a"/>
    <w:rsid w:val="001E5A5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1E5A51"/>
    <w:pPr>
      <w:tabs>
        <w:tab w:val="right" w:leader="dot" w:pos="360"/>
      </w:tabs>
      <w:spacing w:line="390" w:lineRule="exact"/>
    </w:pPr>
    <w:rPr>
      <w:sz w:val="40"/>
    </w:rPr>
  </w:style>
  <w:style w:type="character" w:styleId="a3">
    <w:name w:val="footnote reference"/>
    <w:aliases w:val="4_G"/>
    <w:basedOn w:val="a0"/>
    <w:qFormat/>
    <w:rsid w:val="00A1297E"/>
    <w:rPr>
      <w:color w:val="943634" w:themeColor="accent2" w:themeShade="BF"/>
      <w:spacing w:val="0"/>
      <w:w w:val="150"/>
      <w:position w:val="0"/>
      <w:vertAlign w:val="superscript"/>
    </w:rPr>
  </w:style>
  <w:style w:type="character" w:styleId="a4">
    <w:name w:val="endnote reference"/>
    <w:basedOn w:val="a3"/>
    <w:rsid w:val="00A1297E"/>
    <w:rPr>
      <w:color w:val="943634" w:themeColor="accent2" w:themeShade="BF"/>
      <w:spacing w:val="0"/>
      <w:w w:val="150"/>
      <w:position w:val="0"/>
      <w:vertAlign w:val="superscript"/>
    </w:rPr>
  </w:style>
  <w:style w:type="paragraph" w:styleId="a5">
    <w:name w:val="footnote text"/>
    <w:aliases w:val="5_G"/>
    <w:basedOn w:val="a"/>
    <w:link w:val="Char"/>
    <w:qFormat/>
    <w:rsid w:val="001E5A51"/>
    <w:pPr>
      <w:tabs>
        <w:tab w:val="right" w:pos="418"/>
      </w:tabs>
      <w:spacing w:after="120" w:line="240" w:lineRule="exact"/>
      <w:ind w:left="170" w:hanging="170"/>
    </w:pPr>
    <w:rPr>
      <w:noProof/>
      <w:sz w:val="18"/>
    </w:rPr>
  </w:style>
  <w:style w:type="paragraph" w:styleId="a6">
    <w:name w:val="endnote text"/>
    <w:basedOn w:val="a5"/>
    <w:semiHidden/>
    <w:rsid w:val="001E5A51"/>
  </w:style>
  <w:style w:type="paragraph" w:styleId="a7">
    <w:name w:val="annotation text"/>
    <w:basedOn w:val="a"/>
    <w:semiHidden/>
    <w:rsid w:val="001E5A51"/>
  </w:style>
  <w:style w:type="paragraph" w:styleId="a8">
    <w:name w:val="annotation subject"/>
    <w:basedOn w:val="a7"/>
    <w:next w:val="a7"/>
    <w:semiHidden/>
    <w:rsid w:val="001E5A51"/>
    <w:rPr>
      <w:b/>
      <w:bCs/>
    </w:rPr>
  </w:style>
  <w:style w:type="character" w:styleId="a9">
    <w:name w:val="annotation reference"/>
    <w:basedOn w:val="a0"/>
    <w:semiHidden/>
    <w:rsid w:val="001E5A51"/>
    <w:rPr>
      <w:sz w:val="21"/>
      <w:szCs w:val="21"/>
    </w:rPr>
  </w:style>
  <w:style w:type="paragraph" w:styleId="aa">
    <w:name w:val="Balloon Text"/>
    <w:basedOn w:val="a"/>
    <w:semiHidden/>
    <w:rsid w:val="001E5A51"/>
    <w:rPr>
      <w:sz w:val="18"/>
      <w:szCs w:val="18"/>
    </w:rPr>
  </w:style>
  <w:style w:type="paragraph" w:customStyle="1" w:styleId="1211022234">
    <w:name w:val="样式 尾注文本 + 左侧:  1.21 厘米 悬挂缩进: 1.02 厘米 右侧:  2.23 厘米 段后: 4 磅"/>
    <w:basedOn w:val="a6"/>
    <w:rsid w:val="001E5A51"/>
    <w:pPr>
      <w:ind w:left="1264" w:right="1264" w:hanging="578"/>
    </w:pPr>
    <w:rPr>
      <w:rFonts w:cs="宋体"/>
    </w:rPr>
  </w:style>
  <w:style w:type="paragraph" w:customStyle="1" w:styleId="12110222341">
    <w:name w:val="样式 尾注文本 + 左侧:  1.21 厘米 悬挂缩进: 1.02 厘米 右侧:  2.23 厘米 段后: 4 磅1"/>
    <w:basedOn w:val="a6"/>
    <w:rsid w:val="001E5A51"/>
    <w:pPr>
      <w:ind w:left="1264" w:right="1264" w:hanging="578"/>
    </w:pPr>
    <w:rPr>
      <w:rFonts w:cs="宋体"/>
    </w:rPr>
  </w:style>
  <w:style w:type="paragraph" w:styleId="ab">
    <w:name w:val="header"/>
    <w:rsid w:val="001E5A51"/>
    <w:pPr>
      <w:tabs>
        <w:tab w:val="center" w:pos="4320"/>
        <w:tab w:val="right" w:pos="8640"/>
      </w:tabs>
      <w:jc w:val="both"/>
    </w:pPr>
    <w:rPr>
      <w:noProof/>
      <w:sz w:val="18"/>
      <w:lang w:val="en-US"/>
    </w:rPr>
  </w:style>
  <w:style w:type="paragraph" w:styleId="ac">
    <w:name w:val="footer"/>
    <w:rsid w:val="001E5A51"/>
    <w:pPr>
      <w:tabs>
        <w:tab w:val="center" w:pos="4320"/>
        <w:tab w:val="right" w:pos="8640"/>
      </w:tabs>
      <w:jc w:val="both"/>
    </w:pPr>
    <w:rPr>
      <w:b/>
      <w:noProof/>
      <w:sz w:val="18"/>
      <w:szCs w:val="18"/>
      <w:lang w:val="en-US"/>
    </w:rPr>
  </w:style>
  <w:style w:type="character" w:styleId="ad">
    <w:name w:val="Hyperlink"/>
    <w:basedOn w:val="a0"/>
    <w:rsid w:val="00036F1B"/>
    <w:rPr>
      <w:color w:val="0000FF"/>
      <w:u w:val="none"/>
    </w:rPr>
  </w:style>
  <w:style w:type="character" w:styleId="ae">
    <w:name w:val="FollowedHyperlink"/>
    <w:basedOn w:val="a0"/>
    <w:qFormat/>
    <w:rsid w:val="00036F1B"/>
    <w:rPr>
      <w:color w:val="0000FF"/>
      <w:u w:val="none"/>
    </w:rPr>
  </w:style>
  <w:style w:type="paragraph" w:customStyle="1" w:styleId="Distr">
    <w:name w:val="Distr 分发种类"/>
    <w:next w:val="a"/>
    <w:qFormat/>
    <w:rsid w:val="005B1D3C"/>
    <w:pPr>
      <w:spacing w:before="240" w:line="240" w:lineRule="exact"/>
    </w:pPr>
    <w:rPr>
      <w:kern w:val="14"/>
      <w:lang w:val="en-US"/>
    </w:rPr>
  </w:style>
  <w:style w:type="paragraph" w:customStyle="1" w:styleId="Publication">
    <w:name w:val="Publication 印发日期"/>
    <w:next w:val="a"/>
    <w:qFormat/>
    <w:rsid w:val="005B1D3C"/>
    <w:pPr>
      <w:spacing w:line="240" w:lineRule="exact"/>
    </w:pPr>
    <w:rPr>
      <w:kern w:val="14"/>
      <w:lang w:val="en-US"/>
    </w:rPr>
  </w:style>
  <w:style w:type="paragraph" w:customStyle="1" w:styleId="Original">
    <w:name w:val="Original 原件种类"/>
    <w:next w:val="a"/>
    <w:qFormat/>
    <w:rsid w:val="005B1D3C"/>
    <w:pPr>
      <w:spacing w:line="240" w:lineRule="exact"/>
    </w:pPr>
    <w:rPr>
      <w:kern w:val="14"/>
      <w:lang w:val="en-US"/>
    </w:rPr>
  </w:style>
  <w:style w:type="paragraph" w:customStyle="1" w:styleId="Release">
    <w:name w:val="Release 送印日期"/>
    <w:next w:val="a"/>
    <w:qFormat/>
    <w:rsid w:val="00074771"/>
    <w:pPr>
      <w:spacing w:line="240" w:lineRule="exact"/>
    </w:pPr>
    <w:rPr>
      <w:kern w:val="14"/>
      <w:sz w:val="21"/>
      <w:lang w:val="en-US"/>
    </w:rPr>
  </w:style>
  <w:style w:type="paragraph" w:customStyle="1" w:styleId="Session">
    <w:name w:val="Session 届会"/>
    <w:basedOn w:val="H23"/>
    <w:qFormat/>
    <w:rsid w:val="001944A4"/>
    <w:pPr>
      <w:spacing w:line="240" w:lineRule="exact"/>
    </w:pPr>
    <w:rPr>
      <w:spacing w:val="4"/>
    </w:rPr>
  </w:style>
  <w:style w:type="paragraph" w:customStyle="1" w:styleId="Committee">
    <w:name w:val="Committee 委员会"/>
    <w:basedOn w:val="H1"/>
    <w:qFormat/>
    <w:rsid w:val="001944A4"/>
    <w:pPr>
      <w:spacing w:line="240" w:lineRule="exact"/>
    </w:pPr>
  </w:style>
  <w:style w:type="paragraph" w:customStyle="1" w:styleId="AgendaTitle">
    <w:name w:val="AgendaTitle 议程项目"/>
    <w:basedOn w:val="af"/>
    <w:qFormat/>
    <w:rsid w:val="001944A4"/>
    <w:pPr>
      <w:spacing w:line="240" w:lineRule="exact"/>
    </w:pPr>
    <w:rPr>
      <w:sz w:val="21"/>
    </w:rPr>
  </w:style>
  <w:style w:type="paragraph" w:customStyle="1" w:styleId="Sponsors">
    <w:name w:val="Sponsors 提案国"/>
    <w:basedOn w:val="H23"/>
    <w:qFormat/>
    <w:rsid w:val="001944A4"/>
    <w:pPr>
      <w:tabs>
        <w:tab w:val="right" w:pos="1021"/>
        <w:tab w:val="left" w:pos="1264"/>
        <w:tab w:val="left" w:pos="1695"/>
        <w:tab w:val="left" w:pos="2126"/>
        <w:tab w:val="left" w:pos="2557"/>
      </w:tabs>
      <w:spacing w:line="240" w:lineRule="exact"/>
      <w:ind w:left="1264" w:right="1264" w:hanging="1264"/>
    </w:pPr>
  </w:style>
  <w:style w:type="paragraph" w:styleId="af">
    <w:name w:val="Normal (Web)"/>
    <w:basedOn w:val="a"/>
    <w:rsid w:val="001944A4"/>
    <w:rPr>
      <w:sz w:val="24"/>
      <w:szCs w:val="24"/>
    </w:rPr>
  </w:style>
  <w:style w:type="character" w:customStyle="1" w:styleId="1Char">
    <w:name w:val="标题 1 Char"/>
    <w:basedOn w:val="a0"/>
    <w:link w:val="1"/>
    <w:rsid w:val="005B04F3"/>
    <w:rPr>
      <w:rFonts w:eastAsia="黑体" w:cstheme="majorBidi"/>
      <w:bCs/>
      <w:kern w:val="14"/>
      <w:sz w:val="28"/>
      <w:szCs w:val="28"/>
      <w:lang w:val="en-US"/>
    </w:rPr>
  </w:style>
  <w:style w:type="paragraph" w:customStyle="1" w:styleId="Type">
    <w:name w:val="Type 种类"/>
    <w:basedOn w:val="H23"/>
    <w:qFormat/>
    <w:rsid w:val="00CA2BB0"/>
    <w:pPr>
      <w:tabs>
        <w:tab w:val="right" w:pos="1021"/>
        <w:tab w:val="left" w:pos="1264"/>
        <w:tab w:val="left" w:pos="1695"/>
        <w:tab w:val="left" w:pos="2126"/>
        <w:tab w:val="left" w:pos="2557"/>
      </w:tabs>
      <w:spacing w:line="240" w:lineRule="exact"/>
      <w:ind w:left="1264" w:right="1264" w:hanging="1264"/>
    </w:pPr>
  </w:style>
  <w:style w:type="character" w:customStyle="1" w:styleId="2Char">
    <w:name w:val="标题 2 Char"/>
    <w:basedOn w:val="a0"/>
    <w:link w:val="2"/>
    <w:rsid w:val="005B04F3"/>
    <w:rPr>
      <w:rFonts w:ascii="黑体" w:eastAsiaTheme="majorEastAsia" w:hAnsi="黑体" w:cstheme="majorBidi"/>
      <w:b/>
      <w:bCs/>
      <w:kern w:val="14"/>
      <w:sz w:val="28"/>
      <w:szCs w:val="26"/>
      <w:lang w:val="en-US"/>
    </w:rPr>
  </w:style>
  <w:style w:type="character" w:customStyle="1" w:styleId="3Char">
    <w:name w:val="标题 3 Char"/>
    <w:basedOn w:val="a0"/>
    <w:link w:val="3"/>
    <w:rsid w:val="005B04F3"/>
    <w:rPr>
      <w:rFonts w:asciiTheme="minorEastAsia" w:eastAsiaTheme="majorEastAsia" w:hAnsiTheme="minorEastAsia" w:cstheme="majorBidi"/>
      <w:b/>
      <w:bCs/>
      <w:kern w:val="14"/>
      <w:sz w:val="32"/>
      <w:lang w:val="en-US"/>
    </w:rPr>
  </w:style>
  <w:style w:type="paragraph" w:customStyle="1" w:styleId="10">
    <w:name w:val="日刊标题1"/>
    <w:basedOn w:val="a"/>
    <w:qFormat/>
    <w:rsid w:val="009D00AA"/>
    <w:pPr>
      <w:spacing w:line="560" w:lineRule="exact"/>
    </w:pPr>
    <w:rPr>
      <w:rFonts w:ascii="黑体" w:eastAsia="黑体" w:hAnsi="黑体"/>
      <w:sz w:val="36"/>
    </w:rPr>
  </w:style>
  <w:style w:type="paragraph" w:customStyle="1" w:styleId="20">
    <w:name w:val="日刊标题2"/>
    <w:basedOn w:val="a"/>
    <w:next w:val="a"/>
    <w:qFormat/>
    <w:rsid w:val="009D00AA"/>
    <w:pPr>
      <w:spacing w:line="400" w:lineRule="exact"/>
    </w:pPr>
    <w:rPr>
      <w:rFonts w:ascii="黑体" w:hAnsi="黑体"/>
      <w:sz w:val="28"/>
    </w:rPr>
  </w:style>
  <w:style w:type="paragraph" w:customStyle="1" w:styleId="30">
    <w:name w:val="日刊标题3"/>
    <w:basedOn w:val="a"/>
    <w:next w:val="a"/>
    <w:qFormat/>
    <w:rsid w:val="009D00AA"/>
    <w:pPr>
      <w:spacing w:line="360" w:lineRule="exact"/>
    </w:pPr>
    <w:rPr>
      <w:rFonts w:ascii="黑体" w:eastAsia="黑体" w:hAnsi="黑体"/>
      <w:sz w:val="24"/>
    </w:rPr>
  </w:style>
  <w:style w:type="paragraph" w:customStyle="1" w:styleId="4">
    <w:name w:val="日刊标题4"/>
    <w:basedOn w:val="a"/>
    <w:next w:val="a"/>
    <w:qFormat/>
    <w:rsid w:val="000C5208"/>
    <w:rPr>
      <w:rFonts w:ascii="黑体" w:eastAsia="黑体" w:hAnsi="黑体"/>
      <w:sz w:val="24"/>
    </w:rPr>
  </w:style>
  <w:style w:type="paragraph" w:customStyle="1" w:styleId="Bullet1">
    <w:name w:val="Bullet 1"/>
    <w:basedOn w:val="a"/>
    <w:qFormat/>
    <w:rsid w:val="00D21DF3"/>
    <w:pPr>
      <w:numPr>
        <w:numId w:val="3"/>
      </w:numPr>
      <w:spacing w:after="120" w:line="240" w:lineRule="exact"/>
      <w:ind w:left="1743" w:right="1267" w:hanging="130"/>
    </w:pPr>
    <w:rPr>
      <w:spacing w:val="4"/>
      <w:w w:val="103"/>
      <w:sz w:val="20"/>
    </w:rPr>
  </w:style>
  <w:style w:type="paragraph" w:customStyle="1" w:styleId="Bullet2">
    <w:name w:val="Bullet 2"/>
    <w:basedOn w:val="a"/>
    <w:qFormat/>
    <w:rsid w:val="00D21DF3"/>
    <w:pPr>
      <w:numPr>
        <w:numId w:val="4"/>
      </w:numPr>
      <w:spacing w:after="120" w:line="240" w:lineRule="exact"/>
      <w:ind w:left="2218" w:right="1267" w:hanging="130"/>
    </w:pPr>
    <w:rPr>
      <w:snapToGrid w:val="0"/>
      <w:spacing w:val="4"/>
      <w:w w:val="103"/>
      <w:sz w:val="20"/>
    </w:rPr>
  </w:style>
  <w:style w:type="paragraph" w:customStyle="1" w:styleId="Bullet3">
    <w:name w:val="Bullet 3"/>
    <w:basedOn w:val="SingleTxt"/>
    <w:qFormat/>
    <w:rsid w:val="00D21DF3"/>
    <w:pPr>
      <w:numPr>
        <w:numId w:val="5"/>
      </w:numPr>
      <w:tabs>
        <w:tab w:val="clear" w:pos="1264"/>
        <w:tab w:val="clear" w:pos="1695"/>
        <w:tab w:val="clear" w:pos="2126"/>
        <w:tab w:val="clear" w:pos="2557"/>
        <w:tab w:val="clear" w:pos="2988"/>
        <w:tab w:val="clear" w:pos="3419"/>
        <w:tab w:val="clear" w:pos="3850"/>
        <w:tab w:val="clear" w:pos="4281"/>
        <w:tab w:val="clear" w:pos="4712"/>
        <w:tab w:val="clear" w:pos="5143"/>
        <w:tab w:val="clear" w:pos="5574"/>
        <w:tab w:val="clear" w:pos="6005"/>
        <w:tab w:val="clear" w:pos="6435"/>
      </w:tabs>
      <w:spacing w:after="120" w:line="240" w:lineRule="exact"/>
      <w:ind w:left="2693" w:right="1267" w:hanging="130"/>
    </w:pPr>
  </w:style>
  <w:style w:type="paragraph" w:customStyle="1" w:styleId="GB23126">
    <w:name w:val="样式 (中文) 楷体_GB2312 六号 蓝色 右 段后: 6 磅 行距: 单倍行距"/>
    <w:basedOn w:val="a"/>
    <w:rsid w:val="00697E61"/>
    <w:pPr>
      <w:spacing w:after="120" w:line="240" w:lineRule="auto"/>
      <w:jc w:val="right"/>
    </w:pPr>
    <w:rPr>
      <w:rFonts w:ascii="宋体" w:eastAsia="楷体_GB2312" w:cs="宋体"/>
      <w:sz w:val="15"/>
    </w:rPr>
  </w:style>
  <w:style w:type="paragraph" w:customStyle="1" w:styleId="HCh6">
    <w:name w:val="样式 _ H _Ch + (中文) 宋体 段后: 6 磅"/>
    <w:basedOn w:val="HCh"/>
    <w:rsid w:val="00697E61"/>
    <w:pPr>
      <w:spacing w:after="120"/>
      <w:jc w:val="left"/>
    </w:pPr>
    <w:rPr>
      <w:rFonts w:eastAsia="宋体" w:cs="宋体"/>
    </w:rPr>
  </w:style>
  <w:style w:type="paragraph" w:customStyle="1" w:styleId="SingleTxtG">
    <w:name w:val="_ Single Txt_G"/>
    <w:basedOn w:val="a"/>
    <w:link w:val="SingleTxtGChar"/>
    <w:rsid w:val="00142558"/>
    <w:pPr>
      <w:suppressAutoHyphens/>
      <w:spacing w:after="120" w:line="240" w:lineRule="atLeast"/>
      <w:ind w:left="1134" w:right="1134"/>
    </w:pPr>
    <w:rPr>
      <w:rFonts w:eastAsiaTheme="minorEastAsia"/>
      <w:kern w:val="0"/>
      <w:sz w:val="20"/>
      <w:lang w:val="en-GB" w:eastAsia="en-US"/>
    </w:rPr>
  </w:style>
  <w:style w:type="paragraph" w:customStyle="1" w:styleId="HChG">
    <w:name w:val="_ H _Ch_G"/>
    <w:basedOn w:val="a"/>
    <w:next w:val="a"/>
    <w:link w:val="HChGChar"/>
    <w:rsid w:val="0014255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jc w:val="left"/>
    </w:pPr>
    <w:rPr>
      <w:rFonts w:eastAsiaTheme="minorEastAsia"/>
      <w:b/>
      <w:kern w:val="0"/>
      <w:sz w:val="28"/>
      <w:lang w:val="en-GB" w:eastAsia="en-US"/>
    </w:rPr>
  </w:style>
  <w:style w:type="paragraph" w:customStyle="1" w:styleId="H1G">
    <w:name w:val="_ H_1_G"/>
    <w:basedOn w:val="a"/>
    <w:next w:val="a"/>
    <w:link w:val="H1GChar"/>
    <w:rsid w:val="0014255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jc w:val="left"/>
    </w:pPr>
    <w:rPr>
      <w:rFonts w:eastAsiaTheme="minorEastAsia"/>
      <w:b/>
      <w:kern w:val="0"/>
      <w:sz w:val="24"/>
      <w:lang w:val="en-GB" w:eastAsia="en-US"/>
    </w:rPr>
  </w:style>
  <w:style w:type="paragraph" w:customStyle="1" w:styleId="H23G">
    <w:name w:val="_ H_2/3_G"/>
    <w:basedOn w:val="a"/>
    <w:next w:val="a"/>
    <w:rsid w:val="0014255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jc w:val="left"/>
    </w:pPr>
    <w:rPr>
      <w:rFonts w:eastAsiaTheme="minorEastAsia"/>
      <w:b/>
      <w:kern w:val="0"/>
      <w:sz w:val="20"/>
      <w:lang w:val="en-GB" w:eastAsia="en-US"/>
    </w:rPr>
  </w:style>
  <w:style w:type="paragraph" w:customStyle="1" w:styleId="H4G">
    <w:name w:val="_ H_4_G"/>
    <w:basedOn w:val="a"/>
    <w:next w:val="a"/>
    <w:rsid w:val="0014255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jc w:val="left"/>
    </w:pPr>
    <w:rPr>
      <w:rFonts w:eastAsiaTheme="minorEastAsia"/>
      <w:i/>
      <w:kern w:val="0"/>
      <w:sz w:val="20"/>
      <w:lang w:val="en-GB" w:eastAsia="en-US"/>
    </w:rPr>
  </w:style>
  <w:style w:type="character" w:customStyle="1" w:styleId="SingleTxtGChar">
    <w:name w:val="_ Single Txt_G Char"/>
    <w:link w:val="SingleTxtG"/>
    <w:locked/>
    <w:rsid w:val="00142558"/>
    <w:rPr>
      <w:lang w:eastAsia="en-US"/>
    </w:rPr>
  </w:style>
  <w:style w:type="character" w:customStyle="1" w:styleId="Char">
    <w:name w:val="脚注文本 Char"/>
    <w:aliases w:val="5_G Char"/>
    <w:link w:val="a5"/>
    <w:locked/>
    <w:rsid w:val="00142558"/>
    <w:rPr>
      <w:rFonts w:eastAsia="宋体"/>
      <w:noProof/>
      <w:kern w:val="14"/>
      <w:sz w:val="18"/>
      <w:lang w:val="en-US"/>
    </w:rPr>
  </w:style>
  <w:style w:type="character" w:customStyle="1" w:styleId="HChGChar">
    <w:name w:val="_ H _Ch_G Char"/>
    <w:link w:val="HChG"/>
    <w:locked/>
    <w:rsid w:val="00142558"/>
    <w:rPr>
      <w:b/>
      <w:sz w:val="28"/>
      <w:lang w:eastAsia="en-US"/>
    </w:rPr>
  </w:style>
  <w:style w:type="character" w:customStyle="1" w:styleId="H1GChar">
    <w:name w:val="_ H_1_G Char"/>
    <w:link w:val="H1G"/>
    <w:rsid w:val="00142558"/>
    <w:rPr>
      <w:b/>
      <w:sz w:val="24"/>
      <w:lang w:eastAsia="en-US"/>
    </w:rPr>
  </w:style>
  <w:style w:type="paragraph" w:customStyle="1" w:styleId="SingleTxtGC">
    <w:name w:val="_ Single Txt_GC"/>
    <w:basedOn w:val="a"/>
    <w:link w:val="SingleTxtGCChar"/>
    <w:rsid w:val="00142558"/>
    <w:pPr>
      <w:tabs>
        <w:tab w:val="left" w:pos="431"/>
        <w:tab w:val="left" w:pos="1134"/>
        <w:tab w:val="left" w:pos="1565"/>
        <w:tab w:val="left" w:pos="1996"/>
        <w:tab w:val="left" w:pos="2427"/>
      </w:tabs>
      <w:overflowPunct w:val="0"/>
      <w:adjustRightInd w:val="0"/>
      <w:snapToGrid w:val="0"/>
      <w:spacing w:after="120"/>
      <w:ind w:left="1134" w:right="1134"/>
    </w:pPr>
    <w:rPr>
      <w:snapToGrid w:val="0"/>
      <w:kern w:val="0"/>
    </w:rPr>
  </w:style>
  <w:style w:type="character" w:customStyle="1" w:styleId="SingleTxtGCChar">
    <w:name w:val="_ Single Txt_GC Char"/>
    <w:link w:val="SingleTxtGC"/>
    <w:locked/>
    <w:rsid w:val="00142558"/>
    <w:rPr>
      <w:rFonts w:eastAsia="宋体"/>
      <w:snapToGrid w:val="0"/>
      <w:sz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FE8F5-8D9B-47D7-A4FD-1B5966879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778</Words>
  <Characters>896</Characters>
  <Application>Microsoft Office Word</Application>
  <DocSecurity>0</DocSecurity>
  <Lines>68</Lines>
  <Paragraphs>46</Paragraphs>
  <ScaleCrop>false</ScaleCrop>
  <Company>DCM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Ctpu</dc:title>
  <dc:subject/>
  <dc:creator>jiay</dc:creator>
  <cp:keywords/>
  <dc:description/>
  <cp:lastModifiedBy>jiay</cp:lastModifiedBy>
  <cp:revision>3</cp:revision>
  <cp:lastPrinted>2015-10-28T08:59:00Z</cp:lastPrinted>
  <dcterms:created xsi:type="dcterms:W3CDTF">2015-10-28T08:59:00Z</dcterms:created>
  <dcterms:modified xsi:type="dcterms:W3CDTF">2015-10-28T08:59:00Z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1511335</vt:lpwstr>
  </property>
  <property fmtid="{D5CDD505-2E9C-101B-9397-08002B2CF9AE}" pid="3" name="ODSRefJobNo">
    <vt:lpwstr>1515139C</vt:lpwstr>
  </property>
  <property fmtid="{D5CDD505-2E9C-101B-9397-08002B2CF9AE}" pid="4" name="Symbol1">
    <vt:lpwstr>CRC/C/69/D/1/2014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JIA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8 July 2015</vt:lpwstr>
  </property>
  <property fmtid="{D5CDD505-2E9C-101B-9397-08002B2CF9AE}" pid="12" name="Original">
    <vt:lpwstr>English</vt:lpwstr>
  </property>
  <property fmtid="{D5CDD505-2E9C-101B-9397-08002B2CF9AE}" pid="13" name="Release Date">
    <vt:lpwstr>281015</vt:lpwstr>
  </property>
</Properties>
</file>