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09968A0" w14:textId="77777777" w:rsidTr="002B7BC7">
        <w:trPr>
          <w:trHeight w:hRule="exact" w:val="851"/>
        </w:trPr>
        <w:tc>
          <w:tcPr>
            <w:tcW w:w="1276" w:type="dxa"/>
            <w:tcBorders>
              <w:bottom w:val="single" w:sz="4" w:space="0" w:color="auto"/>
            </w:tcBorders>
          </w:tcPr>
          <w:p w14:paraId="0A8EC34C" w14:textId="77777777" w:rsidR="006F71EA" w:rsidRPr="00DB58B5" w:rsidRDefault="006F71EA" w:rsidP="0018159F"/>
        </w:tc>
        <w:tc>
          <w:tcPr>
            <w:tcW w:w="2268" w:type="dxa"/>
            <w:tcBorders>
              <w:bottom w:val="single" w:sz="4" w:space="0" w:color="auto"/>
            </w:tcBorders>
            <w:vAlign w:val="bottom"/>
          </w:tcPr>
          <w:p w14:paraId="21E7025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50B0BF" w14:textId="77FE738E" w:rsidR="006F71EA" w:rsidRPr="00DB58B5" w:rsidRDefault="0018159F" w:rsidP="0018159F">
            <w:pPr>
              <w:jc w:val="right"/>
            </w:pPr>
            <w:r w:rsidRPr="0018159F">
              <w:rPr>
                <w:sz w:val="40"/>
              </w:rPr>
              <w:t>CCPR</w:t>
            </w:r>
            <w:r>
              <w:t>/C/HTI/CO/2</w:t>
            </w:r>
            <w:r w:rsidR="006D2E96" w:rsidRPr="006D2E96">
              <w:rPr>
                <w:rStyle w:val="Appelnotedebasdep"/>
                <w:sz w:val="20"/>
                <w:vertAlign w:val="baseline"/>
              </w:rPr>
              <w:footnoteReference w:customMarkFollows="1" w:id="2"/>
              <w:t>*</w:t>
            </w:r>
          </w:p>
        </w:tc>
      </w:tr>
      <w:tr w:rsidR="006F71EA" w:rsidRPr="00DB58B5" w14:paraId="2622D219" w14:textId="77777777" w:rsidTr="002B7BC7">
        <w:trPr>
          <w:trHeight w:hRule="exact" w:val="2835"/>
        </w:trPr>
        <w:tc>
          <w:tcPr>
            <w:tcW w:w="1276" w:type="dxa"/>
            <w:tcBorders>
              <w:top w:val="single" w:sz="4" w:space="0" w:color="auto"/>
              <w:bottom w:val="single" w:sz="12" w:space="0" w:color="auto"/>
            </w:tcBorders>
          </w:tcPr>
          <w:p w14:paraId="284FA8C7" w14:textId="77777777" w:rsidR="006F71EA" w:rsidRPr="00DB58B5" w:rsidRDefault="006F71EA" w:rsidP="002B7BC7">
            <w:pPr>
              <w:spacing w:before="120"/>
              <w:jc w:val="center"/>
            </w:pPr>
            <w:r>
              <w:rPr>
                <w:noProof/>
                <w:lang w:eastAsia="fr-CH"/>
              </w:rPr>
              <w:drawing>
                <wp:inline distT="0" distB="0" distL="0" distR="0" wp14:anchorId="5C814DC7" wp14:editId="6791B3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0AAE4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4896B07" w14:textId="77777777" w:rsidR="006F71EA" w:rsidRDefault="0018159F" w:rsidP="002B7BC7">
            <w:pPr>
              <w:spacing w:before="240"/>
            </w:pPr>
            <w:r>
              <w:t>Distr. générale</w:t>
            </w:r>
          </w:p>
          <w:p w14:paraId="78E56A89" w14:textId="77777777" w:rsidR="0018159F" w:rsidRDefault="0018159F" w:rsidP="0018159F">
            <w:pPr>
              <w:spacing w:line="240" w:lineRule="exact"/>
            </w:pPr>
            <w:r>
              <w:t>29 juillet 2025</w:t>
            </w:r>
          </w:p>
          <w:p w14:paraId="2F54C271" w14:textId="3A8880E8" w:rsidR="0018159F" w:rsidRDefault="0018159F" w:rsidP="0018159F">
            <w:pPr>
              <w:spacing w:line="240" w:lineRule="exact"/>
            </w:pPr>
          </w:p>
          <w:p w14:paraId="1BCD181D" w14:textId="596BCE09" w:rsidR="0018159F" w:rsidRPr="00DB58B5" w:rsidRDefault="0018159F" w:rsidP="0018159F">
            <w:pPr>
              <w:spacing w:line="240" w:lineRule="exact"/>
            </w:pPr>
            <w:r>
              <w:t>Original : français</w:t>
            </w:r>
          </w:p>
        </w:tc>
      </w:tr>
    </w:tbl>
    <w:p w14:paraId="20E2E073" w14:textId="22D9A32B" w:rsidR="006F71EA" w:rsidRDefault="006F71EA" w:rsidP="006F71EA">
      <w:pPr>
        <w:spacing w:before="120"/>
        <w:rPr>
          <w:b/>
          <w:sz w:val="24"/>
          <w:szCs w:val="24"/>
        </w:rPr>
      </w:pPr>
      <w:r w:rsidRPr="00DF3BF1">
        <w:rPr>
          <w:b/>
          <w:sz w:val="24"/>
          <w:szCs w:val="24"/>
        </w:rPr>
        <w:t>Comité des droits de l</w:t>
      </w:r>
      <w:r w:rsidR="00361DC9">
        <w:rPr>
          <w:b/>
          <w:sz w:val="24"/>
          <w:szCs w:val="24"/>
        </w:rPr>
        <w:t>’</w:t>
      </w:r>
      <w:r w:rsidRPr="00DF3BF1">
        <w:rPr>
          <w:b/>
          <w:sz w:val="24"/>
          <w:szCs w:val="24"/>
        </w:rPr>
        <w:t>homme</w:t>
      </w:r>
    </w:p>
    <w:p w14:paraId="028B1B27" w14:textId="7D949983" w:rsidR="0018159F" w:rsidRDefault="0018159F" w:rsidP="0018159F">
      <w:pPr>
        <w:pStyle w:val="HChG"/>
        <w:rPr>
          <w:rFonts w:eastAsia="Times New Roman"/>
          <w:szCs w:val="28"/>
        </w:rPr>
      </w:pPr>
      <w:r>
        <w:tab/>
      </w:r>
      <w:r>
        <w:tab/>
      </w:r>
      <w:r w:rsidRPr="005706F4">
        <w:t>Observations</w:t>
      </w:r>
      <w:r>
        <w:t xml:space="preserve"> </w:t>
      </w:r>
      <w:r w:rsidRPr="005706F4">
        <w:t>finales</w:t>
      </w:r>
      <w:r>
        <w:t xml:space="preserve"> </w:t>
      </w:r>
      <w:r w:rsidRPr="0083009C">
        <w:t>concernant</w:t>
      </w:r>
      <w:r>
        <w:t xml:space="preserve"> </w:t>
      </w:r>
      <w:r w:rsidRPr="00561DFB">
        <w:t>le</w:t>
      </w:r>
      <w:r>
        <w:t xml:space="preserve"> </w:t>
      </w:r>
      <w:r w:rsidRPr="00561DFB">
        <w:t>deuxième rapport périodique d</w:t>
      </w:r>
      <w:r w:rsidR="00361DC9">
        <w:t>’</w:t>
      </w:r>
      <w:r w:rsidRPr="00561DFB">
        <w:t>Haïti</w:t>
      </w:r>
      <w:r w:rsidR="006D2E96" w:rsidRPr="006D2E96">
        <w:rPr>
          <w:rStyle w:val="Appelnotedebasdep"/>
          <w:b w:val="0"/>
          <w:bCs/>
          <w:sz w:val="20"/>
          <w:vertAlign w:val="baseline"/>
        </w:rPr>
        <w:footnoteReference w:customMarkFollows="1" w:id="3"/>
        <w:t>**</w:t>
      </w:r>
    </w:p>
    <w:p w14:paraId="2D9D4EF5" w14:textId="7BFAA7F4" w:rsidR="0018159F" w:rsidRPr="00BD75DF" w:rsidRDefault="0018159F" w:rsidP="0018159F">
      <w:pPr>
        <w:pStyle w:val="SingleTxtG"/>
        <w:rPr>
          <w:lang w:val="fr-FR"/>
        </w:rPr>
      </w:pPr>
      <w:r w:rsidRPr="00BD75DF">
        <w:rPr>
          <w:lang w:val="fr-FR"/>
        </w:rPr>
        <w:t>1.</w:t>
      </w:r>
      <w:r w:rsidRPr="00BD75DF">
        <w:rPr>
          <w:lang w:val="fr-FR"/>
        </w:rPr>
        <w:tab/>
        <w:t xml:space="preserve">Le </w:t>
      </w:r>
      <w:r w:rsidRPr="00E57AF7">
        <w:t>Comité</w:t>
      </w:r>
      <w:r w:rsidRPr="00BD75DF">
        <w:rPr>
          <w:lang w:val="fr-FR"/>
        </w:rPr>
        <w:t xml:space="preserve"> des droits de l</w:t>
      </w:r>
      <w:r w:rsidR="00361DC9">
        <w:rPr>
          <w:lang w:val="fr-FR"/>
        </w:rPr>
        <w:t>’</w:t>
      </w:r>
      <w:r w:rsidRPr="00BD75DF">
        <w:rPr>
          <w:lang w:val="fr-FR"/>
        </w:rPr>
        <w:t>homme a examiné le deuxième</w:t>
      </w:r>
      <w:r w:rsidRPr="00BD75DF">
        <w:rPr>
          <w:vertAlign w:val="superscript"/>
          <w:lang w:val="fr-FR"/>
        </w:rPr>
        <w:t xml:space="preserve"> </w:t>
      </w:r>
      <w:r w:rsidRPr="00BD75DF">
        <w:rPr>
          <w:lang w:val="fr-FR"/>
        </w:rPr>
        <w:t xml:space="preserve">rapport périodique </w:t>
      </w:r>
      <w:r w:rsidRPr="002415EE">
        <w:rPr>
          <w:lang w:val="fr-FR"/>
        </w:rPr>
        <w:t>d</w:t>
      </w:r>
      <w:r w:rsidR="00361DC9">
        <w:rPr>
          <w:lang w:val="fr-FR"/>
        </w:rPr>
        <w:t>’</w:t>
      </w:r>
      <w:r w:rsidRPr="002415EE">
        <w:rPr>
          <w:lang w:val="fr-FR"/>
        </w:rPr>
        <w:t>Haïti</w:t>
      </w:r>
      <w:r w:rsidRPr="003B63ED">
        <w:rPr>
          <w:rStyle w:val="Appelnotedebasdep"/>
        </w:rPr>
        <w:footnoteReference w:id="4"/>
      </w:r>
      <w:r w:rsidRPr="002415EE">
        <w:rPr>
          <w:lang w:val="fr-FR"/>
        </w:rPr>
        <w:t xml:space="preserve"> à ses </w:t>
      </w:r>
      <w:bookmarkStart w:id="0" w:name="_Hlk202975335"/>
      <w:r w:rsidRPr="002415EE">
        <w:rPr>
          <w:color w:val="000000" w:themeColor="text1"/>
          <w:lang w:val="fr-FR"/>
        </w:rPr>
        <w:t>4240</w:t>
      </w:r>
      <w:bookmarkEnd w:id="0"/>
      <w:r w:rsidRPr="002415EE">
        <w:rPr>
          <w:color w:val="000000" w:themeColor="text1"/>
          <w:vertAlign w:val="superscript"/>
          <w:lang w:val="fr-FR"/>
        </w:rPr>
        <w:t>e</w:t>
      </w:r>
      <w:r w:rsidRPr="002415EE">
        <w:rPr>
          <w:color w:val="000000" w:themeColor="text1"/>
          <w:lang w:val="fr-FR"/>
        </w:rPr>
        <w:t xml:space="preserve"> et 4241</w:t>
      </w:r>
      <w:r w:rsidRPr="002415EE">
        <w:rPr>
          <w:color w:val="000000" w:themeColor="text1"/>
          <w:vertAlign w:val="superscript"/>
          <w:lang w:val="fr-FR"/>
        </w:rPr>
        <w:t>e</w:t>
      </w:r>
      <w:r w:rsidRPr="002415EE">
        <w:rPr>
          <w:color w:val="000000" w:themeColor="text1"/>
          <w:lang w:val="fr-FR"/>
        </w:rPr>
        <w:t> séances</w:t>
      </w:r>
      <w:r w:rsidRPr="003B63ED">
        <w:rPr>
          <w:rStyle w:val="Appelnotedebasdep"/>
        </w:rPr>
        <w:footnoteReference w:id="5"/>
      </w:r>
      <w:r w:rsidRPr="002415EE">
        <w:rPr>
          <w:color w:val="000000" w:themeColor="text1"/>
          <w:lang w:val="fr-FR"/>
        </w:rPr>
        <w:t>, les 3 et 4 juillet 2025. À sa 4256</w:t>
      </w:r>
      <w:r w:rsidRPr="002415EE">
        <w:rPr>
          <w:color w:val="000000" w:themeColor="text1"/>
          <w:vertAlign w:val="superscript"/>
          <w:lang w:val="fr-FR"/>
        </w:rPr>
        <w:t>e</w:t>
      </w:r>
      <w:r w:rsidR="00D204F3">
        <w:rPr>
          <w:color w:val="000000" w:themeColor="text1"/>
          <w:lang w:val="fr-FR"/>
        </w:rPr>
        <w:t> </w:t>
      </w:r>
      <w:r w:rsidRPr="002415EE">
        <w:rPr>
          <w:color w:val="000000" w:themeColor="text1"/>
          <w:lang w:val="fr-FR"/>
        </w:rPr>
        <w:t>séance</w:t>
      </w:r>
      <w:r w:rsidRPr="002415EE">
        <w:rPr>
          <w:lang w:val="fr-FR"/>
        </w:rPr>
        <w:t>, le 15</w:t>
      </w:r>
      <w:r w:rsidR="00D204F3">
        <w:rPr>
          <w:lang w:val="fr-FR"/>
        </w:rPr>
        <w:t> </w:t>
      </w:r>
      <w:r w:rsidRPr="002415EE">
        <w:rPr>
          <w:lang w:val="fr-FR"/>
        </w:rPr>
        <w:t>juillet 2025, il</w:t>
      </w:r>
      <w:r w:rsidR="00D204F3">
        <w:rPr>
          <w:lang w:val="fr-FR"/>
        </w:rPr>
        <w:t xml:space="preserve"> </w:t>
      </w:r>
      <w:r w:rsidRPr="00BD75DF">
        <w:rPr>
          <w:lang w:val="fr-FR"/>
        </w:rPr>
        <w:t>a adopté les observations finales ci-après.</w:t>
      </w:r>
    </w:p>
    <w:p w14:paraId="06EAD1CB" w14:textId="77777777" w:rsidR="0018159F" w:rsidRPr="00BD75DF" w:rsidRDefault="0018159F" w:rsidP="0018159F">
      <w:pPr>
        <w:pStyle w:val="H1G"/>
        <w:rPr>
          <w:lang w:val="fr-FR"/>
        </w:rPr>
      </w:pPr>
      <w:r w:rsidRPr="00BD75DF">
        <w:rPr>
          <w:lang w:val="fr-FR"/>
        </w:rPr>
        <w:tab/>
        <w:t>A.</w:t>
      </w:r>
      <w:r w:rsidRPr="00BD75DF">
        <w:rPr>
          <w:lang w:val="fr-FR"/>
        </w:rPr>
        <w:tab/>
        <w:t>Introduction</w:t>
      </w:r>
    </w:p>
    <w:p w14:paraId="797F197B" w14:textId="29F80B43" w:rsidR="0018159F" w:rsidRDefault="0018159F" w:rsidP="0018159F">
      <w:pPr>
        <w:pStyle w:val="SingleTxtG"/>
        <w:rPr>
          <w:lang w:val="fr-FR"/>
        </w:rPr>
      </w:pPr>
      <w:r w:rsidRPr="00BD75DF">
        <w:rPr>
          <w:lang w:val="fr-FR"/>
        </w:rPr>
        <w:t>2.</w:t>
      </w:r>
      <w:r>
        <w:rPr>
          <w:lang w:val="fr-FR"/>
        </w:rPr>
        <w:tab/>
      </w:r>
      <w:r w:rsidRPr="00BD75DF">
        <w:rPr>
          <w:lang w:val="fr-FR"/>
        </w:rPr>
        <w:t>Le Comité accueille avec satisfaction le deuxième rapport périodique d</w:t>
      </w:r>
      <w:r w:rsidR="00361DC9">
        <w:rPr>
          <w:lang w:val="fr-FR"/>
        </w:rPr>
        <w:t>’</w:t>
      </w:r>
      <w:r w:rsidRPr="00BD75DF">
        <w:rPr>
          <w:lang w:val="fr-FR"/>
        </w:rPr>
        <w:t>Haïti et les renseignements qu</w:t>
      </w:r>
      <w:r w:rsidR="00361DC9">
        <w:rPr>
          <w:lang w:val="fr-FR"/>
        </w:rPr>
        <w:t>’</w:t>
      </w:r>
      <w:r w:rsidRPr="00BD75DF">
        <w:rPr>
          <w:lang w:val="fr-FR"/>
        </w:rPr>
        <w:t>il contient. Il apprécie l</w:t>
      </w:r>
      <w:r w:rsidR="00361DC9">
        <w:rPr>
          <w:lang w:val="fr-FR"/>
        </w:rPr>
        <w:t>’</w:t>
      </w:r>
      <w:r w:rsidRPr="00BD75DF">
        <w:rPr>
          <w:lang w:val="fr-FR"/>
        </w:rPr>
        <w:t xml:space="preserve">occasion qui lui a été offerte </w:t>
      </w:r>
      <w:r w:rsidRPr="0018159F">
        <w:rPr>
          <w:color w:val="000000" w:themeColor="text1"/>
          <w:lang w:val="fr-FR"/>
        </w:rPr>
        <w:t>de</w:t>
      </w:r>
      <w:r w:rsidRPr="00BD75DF">
        <w:rPr>
          <w:lang w:val="fr-FR"/>
        </w:rPr>
        <w:t xml:space="preserve"> renouer un dialogue constructif avec la délégation </w:t>
      </w:r>
      <w:r>
        <w:rPr>
          <w:lang w:val="fr-FR"/>
        </w:rPr>
        <w:t xml:space="preserve">de haut niveau </w:t>
      </w:r>
      <w:r w:rsidRPr="00BD75DF">
        <w:rPr>
          <w:lang w:val="fr-FR"/>
        </w:rPr>
        <w:t>de l</w:t>
      </w:r>
      <w:r w:rsidR="00361DC9">
        <w:rPr>
          <w:lang w:val="fr-FR"/>
        </w:rPr>
        <w:t>’</w:t>
      </w:r>
      <w:r w:rsidRPr="00BD75DF">
        <w:rPr>
          <w:lang w:val="fr-FR"/>
        </w:rPr>
        <w:t>État Partie au sujet des mesures prises pendant la période considérée pour appliquer les dispositions du Pacte. Il remercie l</w:t>
      </w:r>
      <w:r w:rsidR="00361DC9">
        <w:rPr>
          <w:lang w:val="fr-FR"/>
        </w:rPr>
        <w:t>’</w:t>
      </w:r>
      <w:r w:rsidRPr="00BD75DF">
        <w:rPr>
          <w:lang w:val="fr-FR"/>
        </w:rPr>
        <w:t>État Partie des réponses écrites</w:t>
      </w:r>
      <w:r w:rsidRPr="003B63ED">
        <w:rPr>
          <w:rStyle w:val="Appelnotedebasdep"/>
        </w:rPr>
        <w:footnoteReference w:id="6"/>
      </w:r>
      <w:r w:rsidRPr="00BD75DF">
        <w:rPr>
          <w:lang w:val="fr-FR"/>
        </w:rPr>
        <w:t xml:space="preserve"> apportées à la liste de points</w:t>
      </w:r>
      <w:r w:rsidRPr="003B63ED">
        <w:rPr>
          <w:rStyle w:val="Appelnotedebasdep"/>
        </w:rPr>
        <w:footnoteReference w:id="7"/>
      </w:r>
      <w:r w:rsidRPr="00BD75DF">
        <w:rPr>
          <w:lang w:val="fr-FR"/>
        </w:rPr>
        <w:t xml:space="preserve">, qui ont été complétées oralement par la délégation, ainsi que des renseignements supplémentaires </w:t>
      </w:r>
      <w:r>
        <w:rPr>
          <w:lang w:val="fr-FR"/>
        </w:rPr>
        <w:t xml:space="preserve">fournis </w:t>
      </w:r>
      <w:r w:rsidRPr="00BD75DF">
        <w:rPr>
          <w:lang w:val="fr-FR"/>
        </w:rPr>
        <w:t>par écrit</w:t>
      </w:r>
      <w:r>
        <w:rPr>
          <w:lang w:val="fr-FR"/>
        </w:rPr>
        <w:t xml:space="preserve"> en juin 2025</w:t>
      </w:r>
      <w:r w:rsidRPr="003B63ED">
        <w:rPr>
          <w:rStyle w:val="Appelnotedebasdep"/>
        </w:rPr>
        <w:footnoteReference w:id="8"/>
      </w:r>
      <w:r w:rsidRPr="00BD75DF">
        <w:rPr>
          <w:lang w:val="fr-FR"/>
        </w:rPr>
        <w:t>.</w:t>
      </w:r>
    </w:p>
    <w:p w14:paraId="1C01817E" w14:textId="5CCFCB67" w:rsidR="0018159F" w:rsidRPr="00BD75DF" w:rsidRDefault="0018159F" w:rsidP="0018159F">
      <w:pPr>
        <w:pStyle w:val="SingleTxtG"/>
        <w:rPr>
          <w:lang w:val="fr-FR" w:eastAsia="zh-CN"/>
        </w:rPr>
      </w:pPr>
      <w:r>
        <w:rPr>
          <w:lang w:val="fr-FR" w:eastAsia="zh-CN"/>
        </w:rPr>
        <w:t>3.</w:t>
      </w:r>
      <w:r>
        <w:rPr>
          <w:lang w:val="fr-FR" w:eastAsia="zh-CN"/>
        </w:rPr>
        <w:tab/>
      </w:r>
      <w:r w:rsidRPr="00346143">
        <w:rPr>
          <w:lang w:val="fr-FR" w:eastAsia="zh-CN"/>
        </w:rPr>
        <w:t>Le Comité est vivement préoccupé par les défis auxquels l</w:t>
      </w:r>
      <w:r w:rsidR="00361DC9">
        <w:rPr>
          <w:lang w:val="fr-FR" w:eastAsia="zh-CN"/>
        </w:rPr>
        <w:t>’</w:t>
      </w:r>
      <w:r w:rsidRPr="00346143">
        <w:rPr>
          <w:lang w:val="fr-FR" w:eastAsia="zh-CN"/>
        </w:rPr>
        <w:t xml:space="preserve">État Partie est confronté compte tenu de la situation en matière de sécurité. Il rappelle que les </w:t>
      </w:r>
      <w:r w:rsidRPr="0018159F">
        <w:rPr>
          <w:color w:val="000000" w:themeColor="text1"/>
          <w:lang w:val="fr-FR"/>
        </w:rPr>
        <w:t>obligations</w:t>
      </w:r>
      <w:r w:rsidRPr="00346143">
        <w:rPr>
          <w:lang w:val="fr-FR" w:eastAsia="zh-CN"/>
        </w:rPr>
        <w:t xml:space="preserve"> du Pacte s</w:t>
      </w:r>
      <w:r w:rsidR="00361DC9">
        <w:rPr>
          <w:lang w:val="fr-FR" w:eastAsia="zh-CN"/>
        </w:rPr>
        <w:t>’</w:t>
      </w:r>
      <w:r w:rsidRPr="00346143">
        <w:rPr>
          <w:lang w:val="fr-FR" w:eastAsia="zh-CN"/>
        </w:rPr>
        <w:t>appliquent en tout temps et exhorte l</w:t>
      </w:r>
      <w:r w:rsidR="00361DC9">
        <w:rPr>
          <w:lang w:val="fr-FR" w:eastAsia="zh-CN"/>
        </w:rPr>
        <w:t>’</w:t>
      </w:r>
      <w:r w:rsidRPr="00346143">
        <w:rPr>
          <w:lang w:val="fr-FR" w:eastAsia="zh-CN"/>
        </w:rPr>
        <w:t>État Partie à rétablir l</w:t>
      </w:r>
      <w:r w:rsidR="00361DC9">
        <w:rPr>
          <w:lang w:val="fr-FR" w:eastAsia="zh-CN"/>
        </w:rPr>
        <w:t>’</w:t>
      </w:r>
      <w:r w:rsidRPr="00346143">
        <w:rPr>
          <w:lang w:val="fr-FR" w:eastAsia="zh-CN"/>
        </w:rPr>
        <w:t>état de droit, la protection des droits, la confiance publique et la gouvernance démocratique</w:t>
      </w:r>
      <w:r>
        <w:rPr>
          <w:lang w:val="fr-FR" w:eastAsia="zh-CN"/>
        </w:rPr>
        <w:t>.</w:t>
      </w:r>
    </w:p>
    <w:p w14:paraId="00D1715B" w14:textId="77777777" w:rsidR="0018159F" w:rsidRPr="00BD75DF" w:rsidRDefault="0018159F" w:rsidP="0018159F">
      <w:pPr>
        <w:pStyle w:val="H1G"/>
        <w:rPr>
          <w:lang w:val="fr-FR"/>
        </w:rPr>
      </w:pPr>
      <w:r w:rsidRPr="00BD75DF">
        <w:rPr>
          <w:lang w:val="fr-FR"/>
        </w:rPr>
        <w:tab/>
        <w:t>B.</w:t>
      </w:r>
      <w:r w:rsidRPr="00BD75DF">
        <w:rPr>
          <w:lang w:val="fr-FR"/>
        </w:rPr>
        <w:tab/>
        <w:t>Aspects positifs</w:t>
      </w:r>
    </w:p>
    <w:p w14:paraId="7DF65478" w14:textId="644CBCBE" w:rsidR="0018159F" w:rsidRPr="00E57AF7" w:rsidRDefault="0018159F" w:rsidP="0018159F">
      <w:pPr>
        <w:pStyle w:val="SingleTxtG"/>
      </w:pPr>
      <w:r>
        <w:rPr>
          <w:lang w:val="fr-FR"/>
        </w:rPr>
        <w:t>4</w:t>
      </w:r>
      <w:r w:rsidRPr="00BD75DF">
        <w:rPr>
          <w:lang w:val="fr-FR"/>
        </w:rPr>
        <w:t>.</w:t>
      </w:r>
      <w:r w:rsidRPr="00BD75DF">
        <w:rPr>
          <w:lang w:val="fr-FR"/>
        </w:rPr>
        <w:tab/>
        <w:t>Le Comité salue l</w:t>
      </w:r>
      <w:r w:rsidR="00361DC9">
        <w:rPr>
          <w:lang w:val="fr-FR"/>
        </w:rPr>
        <w:t>’</w:t>
      </w:r>
      <w:r w:rsidRPr="00BD75DF">
        <w:rPr>
          <w:lang w:val="fr-FR"/>
        </w:rPr>
        <w:t>adoption de</w:t>
      </w:r>
      <w:r>
        <w:rPr>
          <w:lang w:val="fr-FR"/>
        </w:rPr>
        <w:t>s</w:t>
      </w:r>
      <w:r w:rsidRPr="00BD75DF">
        <w:rPr>
          <w:lang w:val="fr-FR"/>
        </w:rPr>
        <w:t xml:space="preserve"> mesures </w:t>
      </w:r>
      <w:r w:rsidRPr="0018159F">
        <w:rPr>
          <w:color w:val="000000" w:themeColor="text1"/>
          <w:lang w:val="fr-FR"/>
        </w:rPr>
        <w:t>législatives</w:t>
      </w:r>
      <w:r w:rsidRPr="00BD75DF">
        <w:rPr>
          <w:lang w:val="fr-FR"/>
        </w:rPr>
        <w:t xml:space="preserve"> et institutionnelles ci-après :</w:t>
      </w:r>
    </w:p>
    <w:p w14:paraId="6E138A6F" w14:textId="47C4264F" w:rsidR="0018159F" w:rsidRPr="00E57AF7" w:rsidRDefault="0018159F" w:rsidP="0018159F">
      <w:pPr>
        <w:pStyle w:val="SingleTxtG"/>
        <w:ind w:firstLine="567"/>
      </w:pPr>
      <w:r>
        <w:t>a)</w:t>
      </w:r>
      <w:r>
        <w:tab/>
      </w:r>
      <w:r w:rsidRPr="00E57AF7">
        <w:t>L</w:t>
      </w:r>
      <w:r w:rsidR="00361DC9">
        <w:t>’</w:t>
      </w:r>
      <w:r w:rsidRPr="00E57AF7">
        <w:t>adoption du nouveau Code pénal et du nouveau Code de procédure pénal</w:t>
      </w:r>
      <w:r>
        <w:t>e</w:t>
      </w:r>
      <w:r w:rsidRPr="00E57AF7">
        <w:t>, en 2025 ;</w:t>
      </w:r>
    </w:p>
    <w:p w14:paraId="7EB2C007" w14:textId="69AD967D" w:rsidR="0018159F" w:rsidRPr="002415EE" w:rsidRDefault="0018159F" w:rsidP="0018159F">
      <w:pPr>
        <w:pStyle w:val="SingleTxtG"/>
        <w:ind w:firstLine="567"/>
      </w:pPr>
      <w:r>
        <w:t>b)</w:t>
      </w:r>
      <w:r>
        <w:tab/>
      </w:r>
      <w:r w:rsidRPr="00E57AF7">
        <w:t>L</w:t>
      </w:r>
      <w:r w:rsidR="00361DC9">
        <w:t>’</w:t>
      </w:r>
      <w:r w:rsidRPr="00E57AF7">
        <w:t xml:space="preserve">adoption de </w:t>
      </w:r>
      <w:r w:rsidRPr="002415EE">
        <w:t>la loi n</w:t>
      </w:r>
      <w:r w:rsidRPr="003B63ED">
        <w:rPr>
          <w:vertAlign w:val="superscript"/>
        </w:rPr>
        <w:t>o</w:t>
      </w:r>
      <w:r w:rsidR="00495A62">
        <w:t> </w:t>
      </w:r>
      <w:r w:rsidRPr="002415EE">
        <w:t>6-2018 sur l</w:t>
      </w:r>
      <w:r w:rsidR="00361DC9">
        <w:t>’</w:t>
      </w:r>
      <w:r w:rsidRPr="002415EE">
        <w:t>assistance légale, en 2018</w:t>
      </w:r>
      <w:r w:rsidR="00361DC9">
        <w:t> </w:t>
      </w:r>
      <w:r w:rsidRPr="002415EE">
        <w:t>;</w:t>
      </w:r>
    </w:p>
    <w:p w14:paraId="2A7DC88D" w14:textId="1A176724" w:rsidR="0018159F" w:rsidRPr="002415EE" w:rsidRDefault="0018159F" w:rsidP="0018159F">
      <w:pPr>
        <w:pStyle w:val="SingleTxtG"/>
        <w:ind w:firstLine="567"/>
      </w:pPr>
      <w:r w:rsidRPr="002415EE">
        <w:t>c)</w:t>
      </w:r>
      <w:r w:rsidRPr="002415EE">
        <w:tab/>
        <w:t>L</w:t>
      </w:r>
      <w:r w:rsidR="00361DC9">
        <w:t>’</w:t>
      </w:r>
      <w:r w:rsidRPr="002415EE">
        <w:t>adoption de la loi sur la lutte contre la traite des personnes, en 2014 ;</w:t>
      </w:r>
    </w:p>
    <w:p w14:paraId="36839460" w14:textId="340649C6" w:rsidR="0018159F" w:rsidRPr="00E57AF7" w:rsidRDefault="0018159F" w:rsidP="0018159F">
      <w:pPr>
        <w:pStyle w:val="SingleTxtG"/>
        <w:ind w:firstLine="567"/>
      </w:pPr>
      <w:r w:rsidRPr="002415EE">
        <w:t>d)</w:t>
      </w:r>
      <w:r w:rsidRPr="002415EE">
        <w:tab/>
        <w:t>L</w:t>
      </w:r>
      <w:r w:rsidR="00361DC9">
        <w:t>’</w:t>
      </w:r>
      <w:r w:rsidRPr="002415EE">
        <w:t>adoption du décret du 1</w:t>
      </w:r>
      <w:r w:rsidRPr="00170B2F">
        <w:t>4</w:t>
      </w:r>
      <w:r w:rsidR="00495A62">
        <w:t> </w:t>
      </w:r>
      <w:r w:rsidRPr="002415EE">
        <w:t>avril 2025 portant création de pôles judiciaires spécialisés dans la répression des crimes et délits financiers complexes et dans la répression des crimes de masse et des violences sexuelles</w:t>
      </w:r>
      <w:r w:rsidR="00361DC9">
        <w:t> </w:t>
      </w:r>
      <w:r w:rsidRPr="002415EE">
        <w:t>;</w:t>
      </w:r>
    </w:p>
    <w:p w14:paraId="70E007D4" w14:textId="7D5CCA0E" w:rsidR="0018159F" w:rsidRPr="002415EE" w:rsidRDefault="0018159F" w:rsidP="0018159F">
      <w:pPr>
        <w:pStyle w:val="SingleTxtG"/>
        <w:ind w:firstLine="567"/>
      </w:pPr>
      <w:r>
        <w:lastRenderedPageBreak/>
        <w:t>e)</w:t>
      </w:r>
      <w:r>
        <w:tab/>
      </w:r>
      <w:r w:rsidRPr="002415EE">
        <w:t>L</w:t>
      </w:r>
      <w:r w:rsidR="00361DC9">
        <w:t>’</w:t>
      </w:r>
      <w:r w:rsidRPr="002415EE">
        <w:t>adoption du décret du 30 avril 2023 sanctionnant le blanchiment de capitaux, le financement du terrorisme et le financement de la prolifération des armes de destruction massive en Haïti ;</w:t>
      </w:r>
    </w:p>
    <w:p w14:paraId="5D9951DD" w14:textId="39AEC13C" w:rsidR="0018159F" w:rsidRPr="002415EE" w:rsidRDefault="0018159F" w:rsidP="0018159F">
      <w:pPr>
        <w:pStyle w:val="SingleTxtG"/>
        <w:ind w:firstLine="567"/>
      </w:pPr>
      <w:r w:rsidRPr="002415EE">
        <w:t>f)</w:t>
      </w:r>
      <w:r w:rsidRPr="002415EE">
        <w:tab/>
        <w:t>Le décret électoral de février 2015 ;</w:t>
      </w:r>
    </w:p>
    <w:p w14:paraId="5DE6833E" w14:textId="0037EEA5" w:rsidR="0018159F" w:rsidRPr="002415EE" w:rsidRDefault="0018159F" w:rsidP="0018159F">
      <w:pPr>
        <w:pStyle w:val="SingleTxtG"/>
        <w:ind w:firstLine="567"/>
      </w:pPr>
      <w:r w:rsidRPr="002415EE">
        <w:t>g)</w:t>
      </w:r>
      <w:r w:rsidRPr="002415EE">
        <w:tab/>
        <w:t>La création de six nouveaux tribunaux de première instance et des parquets correspondants entre septembre 2024 et avril 2025.</w:t>
      </w:r>
    </w:p>
    <w:p w14:paraId="6F45DA4E" w14:textId="145A154C" w:rsidR="0018159F" w:rsidRPr="002415EE" w:rsidRDefault="0018159F" w:rsidP="0018159F">
      <w:pPr>
        <w:pStyle w:val="SingleTxtG"/>
        <w:rPr>
          <w:lang w:val="fr-FR"/>
        </w:rPr>
      </w:pPr>
      <w:r w:rsidRPr="002415EE">
        <w:rPr>
          <w:lang w:val="fr-FR"/>
        </w:rPr>
        <w:t>5.</w:t>
      </w:r>
      <w:r w:rsidRPr="002415EE">
        <w:rPr>
          <w:lang w:val="fr-FR"/>
        </w:rPr>
        <w:tab/>
        <w:t>Le Comité se félicite qu</w:t>
      </w:r>
      <w:r w:rsidR="00361DC9">
        <w:rPr>
          <w:lang w:val="fr-FR"/>
        </w:rPr>
        <w:t>’</w:t>
      </w:r>
      <w:r w:rsidRPr="002415EE">
        <w:rPr>
          <w:lang w:val="fr-FR"/>
        </w:rPr>
        <w:t>en septembre 2018 l</w:t>
      </w:r>
      <w:r w:rsidR="00361DC9">
        <w:rPr>
          <w:lang w:val="fr-FR"/>
        </w:rPr>
        <w:t>’</w:t>
      </w:r>
      <w:r w:rsidRPr="002415EE">
        <w:rPr>
          <w:lang w:val="fr-FR"/>
        </w:rPr>
        <w:t>État Partie ait adhéré à la Convention relative au statut des apatrides et à la Convention sur la réduction des cas d</w:t>
      </w:r>
      <w:r w:rsidR="00361DC9">
        <w:rPr>
          <w:lang w:val="fr-FR"/>
        </w:rPr>
        <w:t>’</w:t>
      </w:r>
      <w:r w:rsidRPr="002415EE">
        <w:rPr>
          <w:lang w:val="fr-FR"/>
        </w:rPr>
        <w:t>apatridie.</w:t>
      </w:r>
    </w:p>
    <w:p w14:paraId="65D4DB0B" w14:textId="77777777" w:rsidR="0018159F" w:rsidRPr="002415EE" w:rsidRDefault="0018159F" w:rsidP="0018159F">
      <w:pPr>
        <w:pStyle w:val="H1G"/>
        <w:rPr>
          <w:bCs/>
          <w:lang w:val="fr-FR"/>
        </w:rPr>
      </w:pPr>
      <w:r w:rsidRPr="002415EE">
        <w:rPr>
          <w:bCs/>
          <w:lang w:val="fr-FR"/>
        </w:rPr>
        <w:tab/>
        <w:t>C.</w:t>
      </w:r>
      <w:r w:rsidRPr="002415EE">
        <w:rPr>
          <w:lang w:val="fr-FR"/>
        </w:rPr>
        <w:tab/>
      </w:r>
      <w:r w:rsidRPr="002415EE">
        <w:rPr>
          <w:bCs/>
          <w:lang w:val="fr-FR"/>
        </w:rPr>
        <w:t>Principaux sujets de préoccupation et recommandations</w:t>
      </w:r>
      <w:bookmarkStart w:id="1" w:name="_Hlk171349142"/>
      <w:bookmarkEnd w:id="1"/>
    </w:p>
    <w:p w14:paraId="31E426D0" w14:textId="78589A4D" w:rsidR="0018159F" w:rsidRPr="002415EE" w:rsidRDefault="0018159F" w:rsidP="0018159F">
      <w:pPr>
        <w:pStyle w:val="H23G"/>
        <w:rPr>
          <w:lang w:val="fr-FR"/>
        </w:rPr>
      </w:pPr>
      <w:r>
        <w:rPr>
          <w:lang w:val="fr-FR"/>
        </w:rPr>
        <w:tab/>
      </w:r>
      <w:r>
        <w:rPr>
          <w:lang w:val="fr-FR"/>
        </w:rPr>
        <w:tab/>
      </w:r>
      <w:r w:rsidRPr="002415EE">
        <w:rPr>
          <w:lang w:val="fr-FR"/>
        </w:rPr>
        <w:t>Cadre constitutionnel et juridique de la mise en œuvre du Pacte</w:t>
      </w:r>
    </w:p>
    <w:p w14:paraId="18B1D008" w14:textId="5D07E8C0" w:rsidR="0018159F" w:rsidRPr="000C700D" w:rsidRDefault="0018159F" w:rsidP="0018159F">
      <w:pPr>
        <w:pStyle w:val="SingleTxtG"/>
        <w:rPr>
          <w:lang w:val="fr-FR"/>
        </w:rPr>
      </w:pPr>
      <w:r w:rsidRPr="002415EE">
        <w:rPr>
          <w:lang w:val="fr-FR"/>
        </w:rPr>
        <w:t>6.</w:t>
      </w:r>
      <w:r w:rsidRPr="002415EE">
        <w:rPr>
          <w:lang w:val="fr-FR"/>
        </w:rPr>
        <w:tab/>
        <w:t>Le Comité accueille avec satisfaction l</w:t>
      </w:r>
      <w:r w:rsidR="00361DC9">
        <w:rPr>
          <w:lang w:val="fr-FR"/>
        </w:rPr>
        <w:t>’</w:t>
      </w:r>
      <w:r w:rsidRPr="002415EE">
        <w:rPr>
          <w:lang w:val="fr-FR"/>
        </w:rPr>
        <w:t>organisation de séminaires de formation à l</w:t>
      </w:r>
      <w:r w:rsidR="00361DC9">
        <w:rPr>
          <w:lang w:val="fr-FR"/>
        </w:rPr>
        <w:t>’</w:t>
      </w:r>
      <w:r w:rsidRPr="002415EE">
        <w:rPr>
          <w:lang w:val="fr-FR"/>
        </w:rPr>
        <w:t>intention des juges et des commissaires de gouvernement</w:t>
      </w:r>
      <w:r w:rsidRPr="00BB03DF">
        <w:rPr>
          <w:lang w:val="fr-FR"/>
        </w:rPr>
        <w:t xml:space="preserve"> sur les instruments internationaux relatifs aux droits de l</w:t>
      </w:r>
      <w:r w:rsidR="00361DC9">
        <w:rPr>
          <w:lang w:val="fr-FR"/>
        </w:rPr>
        <w:t>’</w:t>
      </w:r>
      <w:r w:rsidRPr="00BB03DF">
        <w:rPr>
          <w:lang w:val="fr-FR"/>
        </w:rPr>
        <w:t>homme. Toutefois, il regrette que l</w:t>
      </w:r>
      <w:r w:rsidR="00361DC9">
        <w:rPr>
          <w:lang w:val="fr-FR"/>
        </w:rPr>
        <w:t>’</w:t>
      </w:r>
      <w:r w:rsidRPr="00BB03DF">
        <w:rPr>
          <w:lang w:val="fr-FR"/>
        </w:rPr>
        <w:t xml:space="preserve">État </w:t>
      </w:r>
      <w:r>
        <w:rPr>
          <w:lang w:val="fr-FR"/>
        </w:rPr>
        <w:t>P</w:t>
      </w:r>
      <w:r w:rsidRPr="00BB03DF">
        <w:rPr>
          <w:lang w:val="fr-FR"/>
        </w:rPr>
        <w:t>artie n</w:t>
      </w:r>
      <w:r w:rsidR="00361DC9">
        <w:rPr>
          <w:lang w:val="fr-FR"/>
        </w:rPr>
        <w:t>’</w:t>
      </w:r>
      <w:r w:rsidRPr="00BB03DF">
        <w:rPr>
          <w:lang w:val="fr-FR"/>
        </w:rPr>
        <w:t xml:space="preserve">ait pas </w:t>
      </w:r>
      <w:r w:rsidRPr="000C700D">
        <w:rPr>
          <w:lang w:val="fr-FR"/>
        </w:rPr>
        <w:t>fourni d</w:t>
      </w:r>
      <w:r w:rsidR="00361DC9">
        <w:rPr>
          <w:lang w:val="fr-FR"/>
        </w:rPr>
        <w:t>’</w:t>
      </w:r>
      <w:r w:rsidRPr="000C700D">
        <w:rPr>
          <w:lang w:val="fr-FR"/>
        </w:rPr>
        <w:t xml:space="preserve">exemples spécifiques </w:t>
      </w:r>
      <w:r>
        <w:rPr>
          <w:lang w:val="fr-FR"/>
        </w:rPr>
        <w:t>de cas où ses autorités ont directement appliqué les dispositions du Pacte</w:t>
      </w:r>
      <w:r w:rsidRPr="000C700D">
        <w:rPr>
          <w:lang w:val="fr-FR"/>
        </w:rPr>
        <w:t>. Le Comité constate avec préoccupation le manque d</w:t>
      </w:r>
      <w:r w:rsidR="00361DC9">
        <w:rPr>
          <w:lang w:val="fr-FR"/>
        </w:rPr>
        <w:t>’</w:t>
      </w:r>
      <w:r w:rsidRPr="000C700D">
        <w:rPr>
          <w:lang w:val="fr-FR"/>
        </w:rPr>
        <w:t>information concrète sur la mesure dans laquelle l</w:t>
      </w:r>
      <w:r w:rsidR="00361DC9">
        <w:rPr>
          <w:lang w:val="fr-FR"/>
        </w:rPr>
        <w:t>’</w:t>
      </w:r>
      <w:r w:rsidRPr="000C700D">
        <w:rPr>
          <w:lang w:val="fr-FR"/>
        </w:rPr>
        <w:t xml:space="preserve">avant-projet de nouvelle </w:t>
      </w:r>
      <w:r>
        <w:rPr>
          <w:lang w:val="fr-FR"/>
        </w:rPr>
        <w:t>c</w:t>
      </w:r>
      <w:r w:rsidRPr="000C700D">
        <w:rPr>
          <w:lang w:val="fr-FR"/>
        </w:rPr>
        <w:t xml:space="preserve">onstitution est conforme aux droits consacrés par le Pacte. Le Comité est préoccupé </w:t>
      </w:r>
      <w:r>
        <w:rPr>
          <w:lang w:val="fr-FR"/>
        </w:rPr>
        <w:t xml:space="preserve">par </w:t>
      </w:r>
      <w:r w:rsidRPr="000C700D">
        <w:rPr>
          <w:lang w:val="fr-FR"/>
        </w:rPr>
        <w:t xml:space="preserve">la possibilité que de nombreux segments de la population ne puissent pas participer au référendum envisagé sur la nouvelle </w:t>
      </w:r>
      <w:r>
        <w:rPr>
          <w:lang w:val="fr-FR"/>
        </w:rPr>
        <w:t>c</w:t>
      </w:r>
      <w:r w:rsidRPr="000C700D">
        <w:rPr>
          <w:lang w:val="fr-FR"/>
        </w:rPr>
        <w:t xml:space="preserve">onstitution en raison de la situation sécuritaire, notamment dans les zones </w:t>
      </w:r>
      <w:r>
        <w:rPr>
          <w:lang w:val="fr-FR"/>
        </w:rPr>
        <w:t xml:space="preserve">à haut risque </w:t>
      </w:r>
      <w:r w:rsidRPr="000C700D">
        <w:rPr>
          <w:lang w:val="fr-FR"/>
        </w:rPr>
        <w:t>(art.</w:t>
      </w:r>
      <w:r>
        <w:rPr>
          <w:lang w:val="fr-FR"/>
        </w:rPr>
        <w:t> </w:t>
      </w:r>
      <w:r w:rsidRPr="000C700D">
        <w:rPr>
          <w:lang w:val="fr-FR"/>
        </w:rPr>
        <w:t>2</w:t>
      </w:r>
      <w:r>
        <w:rPr>
          <w:lang w:val="fr-FR"/>
        </w:rPr>
        <w:t xml:space="preserve"> </w:t>
      </w:r>
      <w:r w:rsidRPr="000C700D">
        <w:rPr>
          <w:lang w:val="fr-FR"/>
        </w:rPr>
        <w:t>et 25).</w:t>
      </w:r>
    </w:p>
    <w:p w14:paraId="78868DE8" w14:textId="14156B05" w:rsidR="0018159F" w:rsidRPr="000C700D" w:rsidRDefault="0018159F" w:rsidP="0018159F">
      <w:pPr>
        <w:pStyle w:val="SingleTxtG"/>
        <w:rPr>
          <w:b/>
          <w:bCs/>
          <w:lang w:val="fr-FR"/>
        </w:rPr>
      </w:pPr>
      <w:r w:rsidRPr="00E57AF7">
        <w:rPr>
          <w:lang w:val="fr-FR"/>
        </w:rPr>
        <w:t>7.</w:t>
      </w:r>
      <w:r>
        <w:rPr>
          <w:b/>
          <w:bCs/>
          <w:lang w:val="fr-FR"/>
        </w:rPr>
        <w:tab/>
      </w:r>
      <w:r w:rsidRPr="000C700D">
        <w:rPr>
          <w:b/>
          <w:bCs/>
          <w:lang w:val="fr-FR"/>
        </w:rPr>
        <w:t>L</w:t>
      </w:r>
      <w:r w:rsidR="00361DC9">
        <w:rPr>
          <w:b/>
          <w:bCs/>
          <w:lang w:val="fr-FR"/>
        </w:rPr>
        <w:t>’</w:t>
      </w:r>
      <w:r w:rsidRPr="000C700D">
        <w:rPr>
          <w:b/>
          <w:bCs/>
          <w:lang w:val="fr-FR"/>
        </w:rPr>
        <w:t>État Partie devrait</w:t>
      </w:r>
      <w:r w:rsidR="00495A62">
        <w:rPr>
          <w:b/>
          <w:bCs/>
          <w:lang w:val="fr-FR"/>
        </w:rPr>
        <w:t xml:space="preserve"> </w:t>
      </w:r>
      <w:r>
        <w:rPr>
          <w:b/>
          <w:bCs/>
          <w:lang w:val="fr-FR"/>
        </w:rPr>
        <w:t xml:space="preserve">veiller à ce </w:t>
      </w:r>
      <w:r w:rsidRPr="000C700D">
        <w:rPr>
          <w:b/>
          <w:bCs/>
          <w:lang w:val="fr-FR"/>
        </w:rPr>
        <w:t>que l</w:t>
      </w:r>
      <w:r w:rsidR="00361DC9">
        <w:rPr>
          <w:b/>
          <w:bCs/>
          <w:lang w:val="fr-FR"/>
        </w:rPr>
        <w:t>’</w:t>
      </w:r>
      <w:r w:rsidRPr="000C700D">
        <w:rPr>
          <w:b/>
          <w:bCs/>
          <w:lang w:val="fr-FR"/>
        </w:rPr>
        <w:t xml:space="preserve">ensemble de </w:t>
      </w:r>
      <w:r>
        <w:rPr>
          <w:b/>
          <w:bCs/>
          <w:lang w:val="fr-FR"/>
        </w:rPr>
        <w:t>l</w:t>
      </w:r>
      <w:r w:rsidRPr="000C700D">
        <w:rPr>
          <w:b/>
          <w:bCs/>
          <w:lang w:val="fr-FR"/>
        </w:rPr>
        <w:t xml:space="preserve">a législation en vigueur ainsi que toute nouvelle mesure législative, y compris la nouvelle </w:t>
      </w:r>
      <w:r>
        <w:rPr>
          <w:b/>
          <w:bCs/>
          <w:lang w:val="fr-FR"/>
        </w:rPr>
        <w:t>c</w:t>
      </w:r>
      <w:r w:rsidRPr="000C700D">
        <w:rPr>
          <w:b/>
          <w:bCs/>
          <w:lang w:val="fr-FR"/>
        </w:rPr>
        <w:t>onstitution, soient en pleine conformité avec les dispositions du Pacte. Il devrait aussi :</w:t>
      </w:r>
    </w:p>
    <w:p w14:paraId="5CFEF6AA" w14:textId="4DE38612" w:rsidR="0018159F" w:rsidRPr="0018159F" w:rsidRDefault="0018159F" w:rsidP="0018159F">
      <w:pPr>
        <w:pStyle w:val="SingleTxtG"/>
        <w:ind w:firstLine="567"/>
        <w:rPr>
          <w:b/>
          <w:bCs/>
          <w:lang w:val="fr-FR"/>
        </w:rPr>
      </w:pPr>
      <w:r w:rsidRPr="0018159F">
        <w:rPr>
          <w:b/>
          <w:bCs/>
          <w:lang w:val="fr-FR"/>
        </w:rPr>
        <w:t>a)</w:t>
      </w:r>
      <w:r w:rsidRPr="0018159F">
        <w:rPr>
          <w:b/>
          <w:bCs/>
          <w:lang w:val="fr-FR"/>
        </w:rPr>
        <w:tab/>
        <w:t>Garantir une large participation de divers secteurs sociaux dans le projet de nouvelle constitution, ainsi que la participation de l</w:t>
      </w:r>
      <w:r w:rsidR="00361DC9">
        <w:rPr>
          <w:b/>
          <w:bCs/>
          <w:lang w:val="fr-FR"/>
        </w:rPr>
        <w:t>’</w:t>
      </w:r>
      <w:r w:rsidRPr="0018159F">
        <w:rPr>
          <w:b/>
          <w:bCs/>
          <w:lang w:val="fr-FR"/>
        </w:rPr>
        <w:t>ensemble de la population au référendum envisagé sur la nouvelle constitution ;</w:t>
      </w:r>
    </w:p>
    <w:p w14:paraId="3C49BB7D" w14:textId="5CBC0EA5" w:rsidR="0018159F" w:rsidRPr="000C700D" w:rsidRDefault="0018159F" w:rsidP="0018159F">
      <w:pPr>
        <w:pStyle w:val="SingleTxtG"/>
        <w:ind w:firstLine="567"/>
        <w:rPr>
          <w:b/>
          <w:bCs/>
          <w:lang w:val="fr-FR"/>
        </w:rPr>
      </w:pPr>
      <w:r w:rsidRPr="000C700D">
        <w:rPr>
          <w:b/>
          <w:bCs/>
          <w:lang w:val="fr-FR"/>
        </w:rPr>
        <w:t>b)</w:t>
      </w:r>
      <w:r w:rsidRPr="000C700D">
        <w:rPr>
          <w:b/>
          <w:bCs/>
          <w:lang w:val="fr-FR"/>
        </w:rPr>
        <w:tab/>
        <w:t xml:space="preserve">Redoubler ses efforts </w:t>
      </w:r>
      <w:r>
        <w:rPr>
          <w:b/>
          <w:bCs/>
          <w:lang w:val="fr-FR"/>
        </w:rPr>
        <w:t xml:space="preserve">pour </w:t>
      </w:r>
      <w:r w:rsidRPr="000C700D">
        <w:rPr>
          <w:b/>
          <w:bCs/>
          <w:lang w:val="fr-FR"/>
        </w:rPr>
        <w:t xml:space="preserve">mieux </w:t>
      </w:r>
      <w:r w:rsidRPr="0081003C">
        <w:rPr>
          <w:b/>
          <w:bCs/>
          <w:lang w:val="fr-FR"/>
        </w:rPr>
        <w:t>faire connaître le Pacte auprès des juges, des procureurs, des avocats, des membres des forces de l</w:t>
      </w:r>
      <w:r w:rsidR="00361DC9">
        <w:rPr>
          <w:b/>
          <w:bCs/>
          <w:lang w:val="fr-FR"/>
        </w:rPr>
        <w:t>’</w:t>
      </w:r>
      <w:r w:rsidRPr="0081003C">
        <w:rPr>
          <w:b/>
          <w:bCs/>
          <w:lang w:val="fr-FR"/>
        </w:rPr>
        <w:t>ordre et du grand public, afin de garantir que les dispositions de ce</w:t>
      </w:r>
      <w:r w:rsidRPr="003B63ED">
        <w:rPr>
          <w:b/>
          <w:bCs/>
          <w:lang w:val="fr-FR"/>
        </w:rPr>
        <w:t>t</w:t>
      </w:r>
      <w:r w:rsidRPr="0081003C">
        <w:rPr>
          <w:b/>
          <w:bCs/>
          <w:lang w:val="fr-FR"/>
        </w:rPr>
        <w:t xml:space="preserve"> instrument sont</w:t>
      </w:r>
      <w:r w:rsidRPr="000C700D">
        <w:rPr>
          <w:b/>
          <w:bCs/>
          <w:lang w:val="fr-FR"/>
        </w:rPr>
        <w:t xml:space="preserve"> invoquées devant les tribunaux nationaux et prises en compte et appliquées par ceux-ci</w:t>
      </w:r>
      <w:r>
        <w:rPr>
          <w:b/>
          <w:bCs/>
          <w:lang w:val="fr-FR"/>
        </w:rPr>
        <w:t> ;</w:t>
      </w:r>
    </w:p>
    <w:p w14:paraId="73AA7B2E" w14:textId="4B675549" w:rsidR="0018159F" w:rsidRPr="000C700D" w:rsidRDefault="0018159F" w:rsidP="0018159F">
      <w:pPr>
        <w:pStyle w:val="SingleTxtG"/>
        <w:ind w:firstLine="567"/>
        <w:rPr>
          <w:b/>
          <w:bCs/>
          <w:lang w:val="fr-FR"/>
        </w:rPr>
      </w:pPr>
      <w:r w:rsidRPr="000C700D">
        <w:rPr>
          <w:b/>
          <w:bCs/>
          <w:lang w:val="fr-FR"/>
        </w:rPr>
        <w:t>c)</w:t>
      </w:r>
      <w:r w:rsidRPr="000C700D">
        <w:rPr>
          <w:b/>
          <w:bCs/>
          <w:lang w:val="fr-FR"/>
        </w:rPr>
        <w:tab/>
        <w:t>S</w:t>
      </w:r>
      <w:r w:rsidR="00361DC9">
        <w:rPr>
          <w:b/>
          <w:bCs/>
          <w:lang w:val="fr-FR"/>
        </w:rPr>
        <w:t>’</w:t>
      </w:r>
      <w:r w:rsidRPr="000C700D">
        <w:rPr>
          <w:b/>
          <w:bCs/>
          <w:lang w:val="fr-FR"/>
        </w:rPr>
        <w:t>assurer que l</w:t>
      </w:r>
      <w:r w:rsidR="00361DC9">
        <w:rPr>
          <w:b/>
          <w:bCs/>
          <w:lang w:val="fr-FR"/>
        </w:rPr>
        <w:t>’</w:t>
      </w:r>
      <w:r w:rsidRPr="000C700D">
        <w:rPr>
          <w:b/>
          <w:bCs/>
          <w:lang w:val="fr-FR"/>
        </w:rPr>
        <w:t xml:space="preserve">avant-projet de nouvelle </w:t>
      </w:r>
      <w:r>
        <w:rPr>
          <w:b/>
          <w:bCs/>
          <w:lang w:val="fr-FR"/>
        </w:rPr>
        <w:t>c</w:t>
      </w:r>
      <w:r w:rsidRPr="000C700D">
        <w:rPr>
          <w:b/>
          <w:bCs/>
          <w:lang w:val="fr-FR"/>
        </w:rPr>
        <w:t>onstitution est conforme aux dispositions du Pacte, qu</w:t>
      </w:r>
      <w:r w:rsidR="00361DC9">
        <w:rPr>
          <w:b/>
          <w:bCs/>
          <w:lang w:val="fr-FR"/>
        </w:rPr>
        <w:t>’</w:t>
      </w:r>
      <w:r w:rsidRPr="000C700D">
        <w:rPr>
          <w:b/>
          <w:bCs/>
          <w:lang w:val="fr-FR"/>
        </w:rPr>
        <w:t xml:space="preserve">il est basé sur une large participation de divers secteurs sociaux et que </w:t>
      </w:r>
      <w:r>
        <w:rPr>
          <w:b/>
          <w:bCs/>
          <w:lang w:val="fr-FR"/>
        </w:rPr>
        <w:t xml:space="preserve">le </w:t>
      </w:r>
      <w:r w:rsidRPr="000C700D">
        <w:rPr>
          <w:b/>
          <w:bCs/>
          <w:lang w:val="fr-FR"/>
        </w:rPr>
        <w:t xml:space="preserve">référendum </w:t>
      </w:r>
      <w:r>
        <w:rPr>
          <w:b/>
          <w:bCs/>
          <w:lang w:val="fr-FR"/>
        </w:rPr>
        <w:t>s</w:t>
      </w:r>
      <w:r w:rsidR="00361DC9">
        <w:rPr>
          <w:b/>
          <w:bCs/>
          <w:lang w:val="fr-FR"/>
        </w:rPr>
        <w:t>’</w:t>
      </w:r>
      <w:r>
        <w:rPr>
          <w:b/>
          <w:bCs/>
          <w:lang w:val="fr-FR"/>
        </w:rPr>
        <w:t xml:space="preserve">y rapportant </w:t>
      </w:r>
      <w:r w:rsidRPr="000C700D">
        <w:rPr>
          <w:b/>
          <w:bCs/>
          <w:lang w:val="fr-FR"/>
        </w:rPr>
        <w:t xml:space="preserve">a lieu dans le respect des droits consacrés </w:t>
      </w:r>
      <w:r>
        <w:rPr>
          <w:b/>
          <w:bCs/>
          <w:lang w:val="fr-FR"/>
        </w:rPr>
        <w:t>par</w:t>
      </w:r>
      <w:r w:rsidRPr="000C700D">
        <w:rPr>
          <w:b/>
          <w:bCs/>
          <w:lang w:val="fr-FR"/>
        </w:rPr>
        <w:t xml:space="preserve"> le Pacte.</w:t>
      </w:r>
    </w:p>
    <w:p w14:paraId="6E448C91" w14:textId="63923A9C" w:rsidR="0018159F" w:rsidRPr="002415EE" w:rsidRDefault="0018159F" w:rsidP="0018159F">
      <w:pPr>
        <w:pStyle w:val="H23G"/>
        <w:rPr>
          <w:lang w:val="fr-FR"/>
        </w:rPr>
      </w:pPr>
      <w:r>
        <w:rPr>
          <w:bCs/>
          <w:lang w:val="fr-FR"/>
        </w:rPr>
        <w:tab/>
      </w:r>
      <w:r>
        <w:rPr>
          <w:bCs/>
          <w:lang w:val="fr-FR"/>
        </w:rPr>
        <w:tab/>
      </w:r>
      <w:r w:rsidRPr="002415EE">
        <w:rPr>
          <w:bCs/>
          <w:lang w:val="fr-FR"/>
        </w:rPr>
        <w:t xml:space="preserve">Institution nationale des droits de </w:t>
      </w:r>
      <w:r w:rsidRPr="0018159F">
        <w:rPr>
          <w:lang w:val="fr-FR"/>
        </w:rPr>
        <w:t>l</w:t>
      </w:r>
      <w:r w:rsidR="00361DC9">
        <w:rPr>
          <w:lang w:val="fr-FR"/>
        </w:rPr>
        <w:t>’</w:t>
      </w:r>
      <w:r w:rsidRPr="0018159F">
        <w:rPr>
          <w:lang w:val="fr-FR"/>
        </w:rPr>
        <w:t>homme</w:t>
      </w:r>
    </w:p>
    <w:p w14:paraId="56D1966D" w14:textId="414C6629" w:rsidR="0018159F" w:rsidRPr="002415EE" w:rsidRDefault="0018159F" w:rsidP="0018159F">
      <w:pPr>
        <w:pStyle w:val="SingleTxtG"/>
        <w:rPr>
          <w:lang w:val="fr-FR"/>
        </w:rPr>
      </w:pPr>
      <w:r w:rsidRPr="002415EE">
        <w:rPr>
          <w:lang w:val="fr-FR"/>
        </w:rPr>
        <w:t>8.</w:t>
      </w:r>
      <w:r w:rsidRPr="002415EE">
        <w:rPr>
          <w:lang w:val="fr-FR"/>
        </w:rPr>
        <w:tab/>
        <w:t>Le Comité prend note de l</w:t>
      </w:r>
      <w:r w:rsidR="00361DC9">
        <w:rPr>
          <w:lang w:val="fr-FR"/>
        </w:rPr>
        <w:t>’</w:t>
      </w:r>
      <w:r w:rsidRPr="002415EE">
        <w:rPr>
          <w:lang w:val="fr-FR"/>
        </w:rPr>
        <w:t>augmentation du budget alloué à l</w:t>
      </w:r>
      <w:r w:rsidR="00361DC9">
        <w:rPr>
          <w:lang w:val="fr-FR"/>
        </w:rPr>
        <w:t>’</w:t>
      </w:r>
      <w:r w:rsidRPr="002415EE">
        <w:rPr>
          <w:lang w:val="fr-FR"/>
        </w:rPr>
        <w:t xml:space="preserve">Office de </w:t>
      </w:r>
      <w:r w:rsidRPr="00170B2F">
        <w:rPr>
          <w:lang w:val="fr-FR"/>
        </w:rPr>
        <w:t xml:space="preserve">la </w:t>
      </w:r>
      <w:r w:rsidRPr="002415EE">
        <w:rPr>
          <w:lang w:val="fr-FR"/>
        </w:rPr>
        <w:t>protection du citoyen. Toutefois, il demeure préoccupé par les informations selon lesquelles, malgré cette augmentation, l</w:t>
      </w:r>
      <w:r w:rsidR="00361DC9">
        <w:rPr>
          <w:lang w:val="fr-FR"/>
        </w:rPr>
        <w:t>’</w:t>
      </w:r>
      <w:r w:rsidRPr="002415EE">
        <w:rPr>
          <w:lang w:val="fr-FR"/>
        </w:rPr>
        <w:t>Office ne dispose pas de ressources financières suffisantes</w:t>
      </w:r>
      <w:r w:rsidR="00361DC9">
        <w:rPr>
          <w:lang w:val="fr-FR"/>
        </w:rPr>
        <w:t> </w:t>
      </w:r>
      <w:r w:rsidRPr="002415EE">
        <w:rPr>
          <w:lang w:val="fr-FR"/>
        </w:rPr>
        <w:t>; par le manque d</w:t>
      </w:r>
      <w:r w:rsidR="00361DC9">
        <w:rPr>
          <w:lang w:val="fr-FR"/>
        </w:rPr>
        <w:t>’</w:t>
      </w:r>
      <w:r w:rsidRPr="002415EE">
        <w:rPr>
          <w:lang w:val="fr-FR"/>
        </w:rPr>
        <w:t>information concernant</w:t>
      </w:r>
      <w:r w:rsidR="00495A62">
        <w:rPr>
          <w:lang w:val="fr-FR"/>
        </w:rPr>
        <w:t xml:space="preserve"> </w:t>
      </w:r>
      <w:r w:rsidRPr="002415EE">
        <w:rPr>
          <w:lang w:val="fr-FR"/>
        </w:rPr>
        <w:t>l</w:t>
      </w:r>
      <w:r w:rsidR="00361DC9">
        <w:rPr>
          <w:lang w:val="fr-FR"/>
        </w:rPr>
        <w:t>’</w:t>
      </w:r>
      <w:r w:rsidRPr="002415EE">
        <w:rPr>
          <w:lang w:val="fr-FR"/>
        </w:rPr>
        <w:t>intention de l</w:t>
      </w:r>
      <w:r w:rsidR="00361DC9">
        <w:rPr>
          <w:lang w:val="fr-FR"/>
        </w:rPr>
        <w:t>’</w:t>
      </w:r>
      <w:r w:rsidRPr="002415EE">
        <w:rPr>
          <w:lang w:val="fr-FR"/>
        </w:rPr>
        <w:t>État Partie de permettre à l</w:t>
      </w:r>
      <w:r w:rsidR="00361DC9">
        <w:rPr>
          <w:lang w:val="fr-FR"/>
        </w:rPr>
        <w:t>’</w:t>
      </w:r>
      <w:r w:rsidRPr="002415EE">
        <w:rPr>
          <w:lang w:val="fr-FR"/>
        </w:rPr>
        <w:t xml:space="preserve">Office </w:t>
      </w:r>
      <w:r w:rsidRPr="002415EE">
        <w:rPr>
          <w:color w:val="000000" w:themeColor="text1"/>
          <w:lang w:val="fr-FR"/>
        </w:rPr>
        <w:t>d</w:t>
      </w:r>
      <w:r w:rsidR="00361DC9">
        <w:rPr>
          <w:color w:val="000000" w:themeColor="text1"/>
          <w:lang w:val="fr-FR"/>
        </w:rPr>
        <w:t>’</w:t>
      </w:r>
      <w:r w:rsidRPr="002415EE">
        <w:rPr>
          <w:color w:val="000000" w:themeColor="text1"/>
          <w:lang w:val="fr-FR"/>
        </w:rPr>
        <w:t xml:space="preserve">examiner les violations </w:t>
      </w:r>
      <w:r w:rsidRPr="0018159F">
        <w:rPr>
          <w:lang w:val="fr-FR" w:eastAsia="zh-CN"/>
        </w:rPr>
        <w:t>des</w:t>
      </w:r>
      <w:r w:rsidRPr="002415EE">
        <w:rPr>
          <w:color w:val="000000" w:themeColor="text1"/>
          <w:lang w:val="fr-FR"/>
        </w:rPr>
        <w:t xml:space="preserve"> droits de l</w:t>
      </w:r>
      <w:r w:rsidR="00361DC9">
        <w:rPr>
          <w:color w:val="000000" w:themeColor="text1"/>
          <w:lang w:val="fr-FR"/>
        </w:rPr>
        <w:t>’</w:t>
      </w:r>
      <w:r w:rsidRPr="002415EE">
        <w:rPr>
          <w:color w:val="000000" w:themeColor="text1"/>
          <w:lang w:val="fr-FR"/>
        </w:rPr>
        <w:t xml:space="preserve">homme qui trouvent leur origine dans des actes et omissions </w:t>
      </w:r>
      <w:r w:rsidRPr="0081003C">
        <w:rPr>
          <w:color w:val="000000" w:themeColor="text1"/>
          <w:lang w:val="fr-FR"/>
        </w:rPr>
        <w:t>d</w:t>
      </w:r>
      <w:r w:rsidR="00361DC9">
        <w:rPr>
          <w:color w:val="000000" w:themeColor="text1"/>
          <w:lang w:val="fr-FR"/>
        </w:rPr>
        <w:t>’</w:t>
      </w:r>
      <w:r w:rsidRPr="0081003C">
        <w:rPr>
          <w:color w:val="000000" w:themeColor="text1"/>
          <w:lang w:val="fr-FR"/>
        </w:rPr>
        <w:t>entités privées ; et par le manque d</w:t>
      </w:r>
      <w:r w:rsidR="00361DC9">
        <w:rPr>
          <w:color w:val="000000" w:themeColor="text1"/>
          <w:lang w:val="fr-FR"/>
        </w:rPr>
        <w:t>’</w:t>
      </w:r>
      <w:r w:rsidRPr="0081003C">
        <w:rPr>
          <w:color w:val="000000" w:themeColor="text1"/>
          <w:lang w:val="fr-FR"/>
        </w:rPr>
        <w:t>information</w:t>
      </w:r>
      <w:r w:rsidRPr="00170B2F">
        <w:rPr>
          <w:color w:val="000000" w:themeColor="text1"/>
          <w:lang w:val="fr-FR"/>
        </w:rPr>
        <w:t xml:space="preserve"> </w:t>
      </w:r>
      <w:r w:rsidRPr="002415EE">
        <w:rPr>
          <w:color w:val="000000" w:themeColor="text1"/>
          <w:lang w:val="fr-FR"/>
        </w:rPr>
        <w:t xml:space="preserve">sur les mesures prises </w:t>
      </w:r>
      <w:r w:rsidRPr="002415EE">
        <w:rPr>
          <w:lang w:val="fr-FR"/>
        </w:rPr>
        <w:t>pour garantir que l</w:t>
      </w:r>
      <w:r w:rsidR="00361DC9">
        <w:rPr>
          <w:lang w:val="fr-FR"/>
        </w:rPr>
        <w:t>’</w:t>
      </w:r>
      <w:r w:rsidRPr="002415EE">
        <w:rPr>
          <w:lang w:val="fr-FR"/>
        </w:rPr>
        <w:t>État Partie applique les recommandations de l</w:t>
      </w:r>
      <w:r w:rsidR="00361DC9">
        <w:rPr>
          <w:lang w:val="fr-FR"/>
        </w:rPr>
        <w:t>’</w:t>
      </w:r>
      <w:r w:rsidRPr="002415EE">
        <w:rPr>
          <w:lang w:val="fr-FR"/>
        </w:rPr>
        <w:t>Office de la protection du citoyen (art.</w:t>
      </w:r>
      <w:r w:rsidR="00495A62">
        <w:rPr>
          <w:lang w:val="fr-FR"/>
        </w:rPr>
        <w:t> </w:t>
      </w:r>
      <w:r w:rsidRPr="002415EE">
        <w:rPr>
          <w:lang w:val="fr-FR"/>
        </w:rPr>
        <w:t>2).</w:t>
      </w:r>
    </w:p>
    <w:p w14:paraId="4184C843" w14:textId="7D6446F9" w:rsidR="0018159F" w:rsidRPr="00E57AF7" w:rsidRDefault="0018159F" w:rsidP="0018159F">
      <w:pPr>
        <w:pStyle w:val="SingleTxtG"/>
        <w:rPr>
          <w:b/>
          <w:bCs/>
          <w:lang w:val="fr-FR"/>
        </w:rPr>
      </w:pPr>
      <w:r w:rsidRPr="002415EE">
        <w:rPr>
          <w:lang w:val="fr-FR"/>
        </w:rPr>
        <w:t>9.</w:t>
      </w:r>
      <w:r w:rsidRPr="002415EE">
        <w:rPr>
          <w:lang w:val="fr-FR"/>
        </w:rPr>
        <w:tab/>
      </w:r>
      <w:r w:rsidRPr="002415EE">
        <w:rPr>
          <w:b/>
          <w:bCs/>
          <w:lang w:val="fr-FR"/>
        </w:rPr>
        <w:t>L</w:t>
      </w:r>
      <w:r w:rsidR="00361DC9">
        <w:rPr>
          <w:b/>
          <w:bCs/>
          <w:lang w:val="fr-FR"/>
        </w:rPr>
        <w:t>’</w:t>
      </w:r>
      <w:r w:rsidRPr="002415EE">
        <w:rPr>
          <w:b/>
          <w:bCs/>
          <w:lang w:val="fr-FR"/>
        </w:rPr>
        <w:t>État Partie devrait</w:t>
      </w:r>
      <w:r w:rsidR="00495A62">
        <w:rPr>
          <w:b/>
          <w:bCs/>
          <w:lang w:val="fr-FR"/>
        </w:rPr>
        <w:t xml:space="preserve"> </w:t>
      </w:r>
      <w:r w:rsidRPr="002415EE">
        <w:rPr>
          <w:b/>
          <w:bCs/>
          <w:lang w:val="fr-FR"/>
        </w:rPr>
        <w:t>prendre toutes les mesures nécessaires pour que l</w:t>
      </w:r>
      <w:r w:rsidR="00361DC9">
        <w:rPr>
          <w:b/>
          <w:bCs/>
          <w:lang w:val="fr-FR"/>
        </w:rPr>
        <w:t>’</w:t>
      </w:r>
      <w:r w:rsidRPr="002415EE">
        <w:rPr>
          <w:b/>
          <w:bCs/>
          <w:lang w:val="fr-FR"/>
        </w:rPr>
        <w:t>Office de la protection du citoyen soit pleinement conforme aux Principes concernant le statut des institutions nationales pour la promotion et la protection des droits de l</w:t>
      </w:r>
      <w:r w:rsidR="00361DC9">
        <w:rPr>
          <w:b/>
          <w:bCs/>
          <w:lang w:val="fr-FR"/>
        </w:rPr>
        <w:t>’</w:t>
      </w:r>
      <w:r w:rsidRPr="002415EE">
        <w:rPr>
          <w:b/>
          <w:bCs/>
          <w:lang w:val="fr-FR"/>
        </w:rPr>
        <w:t xml:space="preserve">homme (Principes de Paris). </w:t>
      </w:r>
      <w:r w:rsidRPr="002415EE">
        <w:rPr>
          <w:b/>
          <w:bCs/>
          <w:color w:val="000000" w:themeColor="text1"/>
          <w:lang w:val="fr-FR"/>
        </w:rPr>
        <w:t>Notant que le Haut</w:t>
      </w:r>
      <w:r w:rsidRPr="00E57AF7">
        <w:rPr>
          <w:b/>
          <w:bCs/>
          <w:color w:val="000000" w:themeColor="text1"/>
          <w:lang w:val="fr-FR"/>
        </w:rPr>
        <w:t>-Commissariat des Nations Unies aux droits de l</w:t>
      </w:r>
      <w:r w:rsidR="00361DC9">
        <w:rPr>
          <w:b/>
          <w:bCs/>
          <w:color w:val="000000" w:themeColor="text1"/>
          <w:lang w:val="fr-FR"/>
        </w:rPr>
        <w:t>’</w:t>
      </w:r>
      <w:r w:rsidRPr="00E57AF7">
        <w:rPr>
          <w:b/>
          <w:bCs/>
          <w:color w:val="000000" w:themeColor="text1"/>
          <w:lang w:val="fr-FR"/>
        </w:rPr>
        <w:t xml:space="preserve">homme </w:t>
      </w:r>
      <w:r>
        <w:rPr>
          <w:b/>
          <w:bCs/>
          <w:color w:val="000000" w:themeColor="text1"/>
          <w:lang w:val="fr-FR"/>
        </w:rPr>
        <w:t xml:space="preserve">a pour mandat </w:t>
      </w:r>
      <w:r w:rsidRPr="00E57AF7">
        <w:rPr>
          <w:b/>
          <w:bCs/>
          <w:color w:val="000000" w:themeColor="text1"/>
          <w:lang w:val="fr-FR"/>
        </w:rPr>
        <w:t>de soutenir l</w:t>
      </w:r>
      <w:r w:rsidR="00361DC9">
        <w:rPr>
          <w:b/>
          <w:bCs/>
          <w:color w:val="000000" w:themeColor="text1"/>
          <w:lang w:val="fr-FR"/>
        </w:rPr>
        <w:t>’</w:t>
      </w:r>
      <w:r w:rsidRPr="00E57AF7">
        <w:rPr>
          <w:b/>
          <w:bCs/>
          <w:color w:val="000000" w:themeColor="text1"/>
          <w:lang w:val="fr-FR"/>
        </w:rPr>
        <w:t xml:space="preserve">établissement et le renforcement des </w:t>
      </w:r>
      <w:r w:rsidRPr="00E57AF7">
        <w:rPr>
          <w:rFonts w:asciiTheme="majorBidi" w:hAnsiTheme="majorBidi" w:cstheme="majorBidi"/>
          <w:b/>
          <w:bCs/>
          <w:color w:val="000000" w:themeColor="text1"/>
          <w:lang w:val="fr-FR"/>
        </w:rPr>
        <w:t>institutions nationales des droits de l</w:t>
      </w:r>
      <w:r w:rsidR="00361DC9">
        <w:rPr>
          <w:rFonts w:asciiTheme="majorBidi" w:hAnsiTheme="majorBidi" w:cstheme="majorBidi"/>
          <w:b/>
          <w:bCs/>
          <w:color w:val="000000" w:themeColor="text1"/>
          <w:lang w:val="fr-FR"/>
        </w:rPr>
        <w:t>’</w:t>
      </w:r>
      <w:r w:rsidRPr="00E57AF7">
        <w:rPr>
          <w:rFonts w:asciiTheme="majorBidi" w:hAnsiTheme="majorBidi" w:cstheme="majorBidi"/>
          <w:b/>
          <w:bCs/>
          <w:color w:val="000000" w:themeColor="text1"/>
          <w:lang w:val="fr-FR"/>
        </w:rPr>
        <w:t>homme, le Comité encourage l</w:t>
      </w:r>
      <w:r w:rsidR="00361DC9">
        <w:rPr>
          <w:rFonts w:asciiTheme="majorBidi" w:hAnsiTheme="majorBidi" w:cstheme="majorBidi"/>
          <w:b/>
          <w:bCs/>
          <w:color w:val="000000" w:themeColor="text1"/>
          <w:lang w:val="fr-FR"/>
        </w:rPr>
        <w:t>’</w:t>
      </w:r>
      <w:r w:rsidRPr="00E57AF7">
        <w:rPr>
          <w:rFonts w:asciiTheme="majorBidi" w:hAnsiTheme="majorBidi" w:cstheme="majorBidi"/>
          <w:b/>
          <w:bCs/>
          <w:color w:val="000000" w:themeColor="text1"/>
          <w:lang w:val="fr-FR"/>
        </w:rPr>
        <w:t>État Partie à demander l</w:t>
      </w:r>
      <w:r w:rsidR="00361DC9">
        <w:rPr>
          <w:rFonts w:asciiTheme="majorBidi" w:hAnsiTheme="majorBidi" w:cstheme="majorBidi"/>
          <w:b/>
          <w:bCs/>
          <w:color w:val="000000" w:themeColor="text1"/>
          <w:lang w:val="fr-FR"/>
        </w:rPr>
        <w:t>’</w:t>
      </w:r>
      <w:r w:rsidRPr="00E57AF7">
        <w:rPr>
          <w:rFonts w:asciiTheme="majorBidi" w:hAnsiTheme="majorBidi" w:cstheme="majorBidi"/>
          <w:b/>
          <w:bCs/>
          <w:color w:val="000000" w:themeColor="text1"/>
          <w:lang w:val="fr-FR"/>
        </w:rPr>
        <w:t>aide et le soutien d</w:t>
      </w:r>
      <w:r>
        <w:rPr>
          <w:rFonts w:asciiTheme="majorBidi" w:hAnsiTheme="majorBidi" w:cstheme="majorBidi"/>
          <w:b/>
          <w:bCs/>
          <w:color w:val="000000" w:themeColor="text1"/>
          <w:lang w:val="fr-FR"/>
        </w:rPr>
        <w:t>u</w:t>
      </w:r>
      <w:r w:rsidRPr="00E57AF7">
        <w:rPr>
          <w:rFonts w:asciiTheme="majorBidi" w:hAnsiTheme="majorBidi" w:cstheme="majorBidi"/>
          <w:b/>
          <w:bCs/>
          <w:color w:val="000000" w:themeColor="text1"/>
          <w:lang w:val="fr-FR"/>
        </w:rPr>
        <w:t xml:space="preserve"> Haut-Commissariat des Nations Unies aux droits de l</w:t>
      </w:r>
      <w:r w:rsidR="00361DC9">
        <w:rPr>
          <w:rFonts w:asciiTheme="majorBidi" w:hAnsiTheme="majorBidi" w:cstheme="majorBidi"/>
          <w:b/>
          <w:bCs/>
          <w:color w:val="000000" w:themeColor="text1"/>
          <w:lang w:val="fr-FR"/>
        </w:rPr>
        <w:t>’</w:t>
      </w:r>
      <w:r w:rsidRPr="00E57AF7">
        <w:rPr>
          <w:rFonts w:asciiTheme="majorBidi" w:hAnsiTheme="majorBidi" w:cstheme="majorBidi"/>
          <w:b/>
          <w:bCs/>
          <w:color w:val="000000" w:themeColor="text1"/>
          <w:lang w:val="fr-FR"/>
        </w:rPr>
        <w:t>homme dans ce processus.</w:t>
      </w:r>
      <w:r w:rsidRPr="00E57AF7">
        <w:rPr>
          <w:b/>
          <w:bCs/>
          <w:lang w:val="fr-FR"/>
        </w:rPr>
        <w:t xml:space="preserve"> L</w:t>
      </w:r>
      <w:r w:rsidR="00361DC9">
        <w:rPr>
          <w:b/>
          <w:bCs/>
          <w:lang w:val="fr-FR"/>
        </w:rPr>
        <w:t>’</w:t>
      </w:r>
      <w:r w:rsidRPr="00E57AF7">
        <w:rPr>
          <w:b/>
          <w:bCs/>
          <w:lang w:val="fr-FR"/>
        </w:rPr>
        <w:t>État Partie devrait aussi :</w:t>
      </w:r>
    </w:p>
    <w:p w14:paraId="1E038510" w14:textId="0C1B9CAF" w:rsidR="0018159F" w:rsidRPr="00E57AF7" w:rsidRDefault="0018159F" w:rsidP="0018159F">
      <w:pPr>
        <w:pStyle w:val="SingleTxtG"/>
        <w:ind w:firstLine="567"/>
        <w:rPr>
          <w:b/>
          <w:bCs/>
          <w:lang w:val="fr-FR"/>
        </w:rPr>
      </w:pPr>
      <w:r w:rsidRPr="00E57AF7">
        <w:rPr>
          <w:b/>
          <w:bCs/>
          <w:lang w:val="fr-FR"/>
        </w:rPr>
        <w:t>a)</w:t>
      </w:r>
      <w:r w:rsidRPr="00E57AF7">
        <w:rPr>
          <w:b/>
          <w:bCs/>
          <w:lang w:val="fr-FR"/>
        </w:rPr>
        <w:tab/>
        <w:t xml:space="preserve">Allouer à </w:t>
      </w:r>
      <w:r>
        <w:rPr>
          <w:b/>
          <w:bCs/>
          <w:lang w:val="fr-FR"/>
        </w:rPr>
        <w:t>l</w:t>
      </w:r>
      <w:r w:rsidR="00361DC9">
        <w:rPr>
          <w:b/>
          <w:bCs/>
          <w:lang w:val="fr-FR"/>
        </w:rPr>
        <w:t>’</w:t>
      </w:r>
      <w:r>
        <w:rPr>
          <w:b/>
          <w:bCs/>
          <w:lang w:val="fr-FR"/>
        </w:rPr>
        <w:t xml:space="preserve">Office de la protection du citoyen </w:t>
      </w:r>
      <w:r w:rsidRPr="00E57AF7">
        <w:rPr>
          <w:b/>
          <w:bCs/>
          <w:lang w:val="fr-FR"/>
        </w:rPr>
        <w:t>des ressources humaines et financières suffisantes pour lui permettre de s</w:t>
      </w:r>
      <w:r w:rsidR="00361DC9">
        <w:rPr>
          <w:b/>
          <w:bCs/>
          <w:lang w:val="fr-FR"/>
        </w:rPr>
        <w:t>’</w:t>
      </w:r>
      <w:r w:rsidRPr="00E57AF7">
        <w:rPr>
          <w:b/>
          <w:bCs/>
          <w:lang w:val="fr-FR"/>
        </w:rPr>
        <w:t>acquitter de son mandat avec efficacité et en toute indépendance dans l</w:t>
      </w:r>
      <w:r w:rsidR="00361DC9">
        <w:rPr>
          <w:b/>
          <w:bCs/>
          <w:lang w:val="fr-FR"/>
        </w:rPr>
        <w:t>’</w:t>
      </w:r>
      <w:r w:rsidRPr="00E57AF7">
        <w:rPr>
          <w:b/>
          <w:bCs/>
          <w:lang w:val="fr-FR"/>
        </w:rPr>
        <w:t>ensemble du pays ;</w:t>
      </w:r>
    </w:p>
    <w:p w14:paraId="08147EAC" w14:textId="0B03B6DF" w:rsidR="0018159F" w:rsidRPr="00E57AF7" w:rsidRDefault="0018159F" w:rsidP="0018159F">
      <w:pPr>
        <w:pStyle w:val="SingleTxtG"/>
        <w:ind w:firstLine="567"/>
        <w:rPr>
          <w:b/>
          <w:bCs/>
          <w:lang w:val="fr-FR"/>
        </w:rPr>
      </w:pPr>
      <w:r w:rsidRPr="00E57AF7">
        <w:rPr>
          <w:b/>
          <w:bCs/>
          <w:lang w:val="fr-FR"/>
        </w:rPr>
        <w:t>b)</w:t>
      </w:r>
      <w:r w:rsidRPr="00E57AF7">
        <w:rPr>
          <w:b/>
          <w:bCs/>
          <w:lang w:val="fr-FR"/>
        </w:rPr>
        <w:tab/>
        <w:t xml:space="preserve">Veiller </w:t>
      </w:r>
      <w:r>
        <w:rPr>
          <w:b/>
          <w:bCs/>
          <w:lang w:val="fr-FR"/>
        </w:rPr>
        <w:t xml:space="preserve">à ce que </w:t>
      </w:r>
      <w:r w:rsidRPr="00E57AF7">
        <w:rPr>
          <w:rFonts w:asciiTheme="majorBidi" w:hAnsiTheme="majorBidi" w:cstheme="majorBidi"/>
          <w:b/>
          <w:bCs/>
          <w:color w:val="000000" w:themeColor="text1"/>
          <w:lang w:val="fr-FR"/>
        </w:rPr>
        <w:t>l</w:t>
      </w:r>
      <w:r w:rsidR="00361DC9">
        <w:rPr>
          <w:rFonts w:asciiTheme="majorBidi" w:hAnsiTheme="majorBidi" w:cstheme="majorBidi"/>
          <w:b/>
          <w:bCs/>
          <w:color w:val="000000" w:themeColor="text1"/>
          <w:lang w:val="fr-FR"/>
        </w:rPr>
        <w:t>’</w:t>
      </w:r>
      <w:r w:rsidRPr="00E57AF7">
        <w:rPr>
          <w:rFonts w:asciiTheme="majorBidi" w:hAnsiTheme="majorBidi" w:cstheme="majorBidi"/>
          <w:b/>
          <w:bCs/>
          <w:color w:val="000000" w:themeColor="text1"/>
          <w:lang w:val="fr-FR"/>
        </w:rPr>
        <w:t xml:space="preserve">Office de la protection du citoyen </w:t>
      </w:r>
      <w:r>
        <w:rPr>
          <w:rFonts w:asciiTheme="majorBidi" w:hAnsiTheme="majorBidi" w:cstheme="majorBidi"/>
          <w:b/>
          <w:bCs/>
          <w:color w:val="000000" w:themeColor="text1"/>
          <w:lang w:val="fr-FR"/>
        </w:rPr>
        <w:t xml:space="preserve">puisse </w:t>
      </w:r>
      <w:r w:rsidRPr="00E57AF7">
        <w:rPr>
          <w:rFonts w:asciiTheme="majorBidi" w:hAnsiTheme="majorBidi" w:cstheme="majorBidi"/>
          <w:b/>
          <w:bCs/>
          <w:color w:val="000000" w:themeColor="text1"/>
          <w:lang w:val="fr-FR"/>
        </w:rPr>
        <w:t>examiner les violations des droits de l</w:t>
      </w:r>
      <w:r w:rsidR="00361DC9">
        <w:rPr>
          <w:rFonts w:asciiTheme="majorBidi" w:hAnsiTheme="majorBidi" w:cstheme="majorBidi"/>
          <w:b/>
          <w:bCs/>
          <w:color w:val="000000" w:themeColor="text1"/>
          <w:lang w:val="fr-FR"/>
        </w:rPr>
        <w:t>’</w:t>
      </w:r>
      <w:r w:rsidRPr="00E57AF7">
        <w:rPr>
          <w:rFonts w:asciiTheme="majorBidi" w:hAnsiTheme="majorBidi" w:cstheme="majorBidi"/>
          <w:b/>
          <w:bCs/>
          <w:color w:val="000000" w:themeColor="text1"/>
          <w:lang w:val="fr-FR"/>
        </w:rPr>
        <w:t xml:space="preserve">homme qui trouvent leur origine dans des </w:t>
      </w:r>
      <w:r w:rsidRPr="0018159F">
        <w:rPr>
          <w:b/>
          <w:bCs/>
          <w:lang w:val="fr-FR"/>
        </w:rPr>
        <w:t>actes</w:t>
      </w:r>
      <w:r w:rsidRPr="00E57AF7">
        <w:rPr>
          <w:rFonts w:asciiTheme="majorBidi" w:hAnsiTheme="majorBidi" w:cstheme="majorBidi"/>
          <w:b/>
          <w:bCs/>
          <w:color w:val="000000" w:themeColor="text1"/>
          <w:lang w:val="fr-FR"/>
        </w:rPr>
        <w:t xml:space="preserve"> et omissions d</w:t>
      </w:r>
      <w:r w:rsidR="00361DC9">
        <w:rPr>
          <w:rFonts w:asciiTheme="majorBidi" w:hAnsiTheme="majorBidi" w:cstheme="majorBidi"/>
          <w:b/>
          <w:bCs/>
          <w:color w:val="000000" w:themeColor="text1"/>
          <w:lang w:val="fr-FR"/>
        </w:rPr>
        <w:t>’</w:t>
      </w:r>
      <w:r w:rsidRPr="00E57AF7">
        <w:rPr>
          <w:rFonts w:asciiTheme="majorBidi" w:hAnsiTheme="majorBidi" w:cstheme="majorBidi"/>
          <w:b/>
          <w:bCs/>
          <w:color w:val="000000" w:themeColor="text1"/>
          <w:lang w:val="fr-FR"/>
        </w:rPr>
        <w:t>entités privées ;</w:t>
      </w:r>
    </w:p>
    <w:p w14:paraId="154C4762" w14:textId="731EF644" w:rsidR="0018159F" w:rsidRPr="00E57AF7" w:rsidRDefault="0018159F" w:rsidP="0018159F">
      <w:pPr>
        <w:pStyle w:val="SingleTxtG"/>
        <w:ind w:firstLine="567"/>
        <w:rPr>
          <w:b/>
          <w:bCs/>
          <w:lang w:val="fr-FR"/>
        </w:rPr>
      </w:pPr>
      <w:r w:rsidRPr="00E57AF7">
        <w:rPr>
          <w:b/>
          <w:bCs/>
          <w:lang w:val="fr-FR"/>
        </w:rPr>
        <w:t>c)</w:t>
      </w:r>
      <w:r w:rsidRPr="00E57AF7">
        <w:rPr>
          <w:b/>
          <w:bCs/>
          <w:lang w:val="fr-FR"/>
        </w:rPr>
        <w:tab/>
      </w:r>
      <w:r>
        <w:rPr>
          <w:b/>
          <w:bCs/>
          <w:lang w:val="fr-FR"/>
        </w:rPr>
        <w:t>S</w:t>
      </w:r>
      <w:r w:rsidR="00361DC9">
        <w:rPr>
          <w:b/>
          <w:bCs/>
          <w:lang w:val="fr-FR"/>
        </w:rPr>
        <w:t>’</w:t>
      </w:r>
      <w:r>
        <w:rPr>
          <w:b/>
          <w:bCs/>
          <w:lang w:val="fr-FR"/>
        </w:rPr>
        <w:t>a</w:t>
      </w:r>
      <w:r w:rsidRPr="00E57AF7">
        <w:rPr>
          <w:rFonts w:asciiTheme="majorBidi" w:hAnsiTheme="majorBidi" w:cstheme="majorBidi"/>
          <w:b/>
          <w:bCs/>
          <w:lang w:val="fr-FR"/>
        </w:rPr>
        <w:t xml:space="preserve">ssurer que les </w:t>
      </w:r>
      <w:r w:rsidRPr="0018159F">
        <w:rPr>
          <w:b/>
          <w:bCs/>
          <w:lang w:val="fr-FR"/>
        </w:rPr>
        <w:t>recommandations</w:t>
      </w:r>
      <w:r w:rsidRPr="00E57AF7">
        <w:rPr>
          <w:rFonts w:asciiTheme="majorBidi" w:hAnsiTheme="majorBidi" w:cstheme="majorBidi"/>
          <w:b/>
          <w:bCs/>
          <w:lang w:val="fr-FR"/>
        </w:rPr>
        <w:t xml:space="preserve"> de l</w:t>
      </w:r>
      <w:r w:rsidR="00361DC9">
        <w:rPr>
          <w:rFonts w:asciiTheme="majorBidi" w:hAnsiTheme="majorBidi" w:cstheme="majorBidi"/>
          <w:b/>
          <w:bCs/>
          <w:lang w:val="fr-FR"/>
        </w:rPr>
        <w:t>’</w:t>
      </w:r>
      <w:r w:rsidRPr="00E57AF7">
        <w:rPr>
          <w:rFonts w:asciiTheme="majorBidi" w:hAnsiTheme="majorBidi" w:cstheme="majorBidi"/>
          <w:b/>
          <w:bCs/>
          <w:lang w:val="fr-FR"/>
        </w:rPr>
        <w:t>Office de la protection du citoyen sont pleinement</w:t>
      </w:r>
      <w:r w:rsidRPr="00E57AF7">
        <w:rPr>
          <w:b/>
          <w:bCs/>
          <w:lang w:val="fr-FR"/>
        </w:rPr>
        <w:t xml:space="preserve"> mises en œuvre.</w:t>
      </w:r>
    </w:p>
    <w:p w14:paraId="2A5B253D" w14:textId="2C8F4D45" w:rsidR="0018159F" w:rsidRPr="000C700D" w:rsidRDefault="0018159F" w:rsidP="0018159F">
      <w:pPr>
        <w:pStyle w:val="H23G"/>
        <w:rPr>
          <w:lang w:val="fr-FR"/>
        </w:rPr>
      </w:pPr>
      <w:r>
        <w:rPr>
          <w:lang w:val="fr-FR"/>
        </w:rPr>
        <w:tab/>
      </w:r>
      <w:r>
        <w:rPr>
          <w:lang w:val="fr-FR"/>
        </w:rPr>
        <w:tab/>
      </w:r>
      <w:r w:rsidRPr="000C700D">
        <w:rPr>
          <w:lang w:val="fr-FR"/>
        </w:rPr>
        <w:t>État d</w:t>
      </w:r>
      <w:r w:rsidR="00361DC9">
        <w:rPr>
          <w:lang w:val="fr-FR"/>
        </w:rPr>
        <w:t>’</w:t>
      </w:r>
      <w:r w:rsidRPr="000C700D">
        <w:rPr>
          <w:lang w:val="fr-FR"/>
        </w:rPr>
        <w:t>urgence</w:t>
      </w:r>
    </w:p>
    <w:p w14:paraId="05B05634" w14:textId="0006DFD0" w:rsidR="0018159F" w:rsidRPr="003B63ED" w:rsidRDefault="0018159F" w:rsidP="0018159F">
      <w:pPr>
        <w:pStyle w:val="SingleTxtG"/>
      </w:pPr>
      <w:r w:rsidRPr="000C700D">
        <w:rPr>
          <w:bCs/>
          <w:lang w:val="fr-FR"/>
        </w:rPr>
        <w:t>10.</w:t>
      </w:r>
      <w:r w:rsidRPr="000C700D">
        <w:rPr>
          <w:bCs/>
          <w:lang w:val="fr-FR"/>
        </w:rPr>
        <w:tab/>
        <w:t>Le Comité note</w:t>
      </w:r>
      <w:r w:rsidRPr="00495A62">
        <w:rPr>
          <w:lang w:val="fr-FR"/>
        </w:rPr>
        <w:t xml:space="preserve"> </w:t>
      </w:r>
      <w:r w:rsidRPr="003B63ED">
        <w:rPr>
          <w:lang w:val="fr-FR"/>
        </w:rPr>
        <w:t>que l</w:t>
      </w:r>
      <w:r w:rsidR="00361DC9">
        <w:rPr>
          <w:lang w:val="fr-FR"/>
        </w:rPr>
        <w:t>’</w:t>
      </w:r>
      <w:r w:rsidRPr="003B63ED">
        <w:rPr>
          <w:lang w:val="fr-FR"/>
        </w:rPr>
        <w:t xml:space="preserve">État </w:t>
      </w:r>
      <w:r w:rsidRPr="003B63ED">
        <w:rPr>
          <w:lang w:val="fr-FR" w:eastAsia="zh-CN"/>
        </w:rPr>
        <w:t>Partie</w:t>
      </w:r>
      <w:r w:rsidRPr="003B63ED">
        <w:rPr>
          <w:lang w:val="fr-FR"/>
        </w:rPr>
        <w:t xml:space="preserve"> a prolongé</w:t>
      </w:r>
      <w:r>
        <w:rPr>
          <w:lang w:val="fr-FR"/>
        </w:rPr>
        <w:t>,</w:t>
      </w:r>
      <w:r w:rsidRPr="003B63ED">
        <w:rPr>
          <w:lang w:val="fr-FR"/>
        </w:rPr>
        <w:t xml:space="preserve"> </w:t>
      </w:r>
      <w:r w:rsidRPr="00170B2F">
        <w:rPr>
          <w:bCs/>
          <w:lang w:val="fr-FR"/>
        </w:rPr>
        <w:t xml:space="preserve">en </w:t>
      </w:r>
      <w:r w:rsidRPr="00DC5BF6">
        <w:rPr>
          <w:bCs/>
          <w:lang w:val="fr-FR"/>
        </w:rPr>
        <w:t>avril 2025</w:t>
      </w:r>
      <w:r>
        <w:rPr>
          <w:bCs/>
          <w:lang w:val="fr-FR"/>
        </w:rPr>
        <w:t xml:space="preserve">, </w:t>
      </w:r>
      <w:r w:rsidRPr="00DC5BF6">
        <w:rPr>
          <w:bCs/>
          <w:lang w:val="fr-FR"/>
        </w:rPr>
        <w:t>l</w:t>
      </w:r>
      <w:r w:rsidR="00361DC9">
        <w:rPr>
          <w:bCs/>
          <w:lang w:val="fr-FR"/>
        </w:rPr>
        <w:t>’</w:t>
      </w:r>
      <w:r w:rsidRPr="00DC5BF6">
        <w:rPr>
          <w:bCs/>
          <w:lang w:val="fr-FR"/>
        </w:rPr>
        <w:t>état d</w:t>
      </w:r>
      <w:r w:rsidR="00361DC9">
        <w:rPr>
          <w:bCs/>
          <w:lang w:val="fr-FR"/>
        </w:rPr>
        <w:t>’</w:t>
      </w:r>
      <w:r w:rsidRPr="00DC5BF6">
        <w:rPr>
          <w:bCs/>
          <w:lang w:val="fr-FR"/>
        </w:rPr>
        <w:t>urgence et n</w:t>
      </w:r>
      <w:r w:rsidR="00361DC9">
        <w:rPr>
          <w:bCs/>
          <w:lang w:val="fr-FR"/>
        </w:rPr>
        <w:t>’</w:t>
      </w:r>
      <w:r w:rsidRPr="00DC5BF6">
        <w:rPr>
          <w:bCs/>
          <w:lang w:val="fr-FR"/>
        </w:rPr>
        <w:t>a pas notifié le Secré</w:t>
      </w:r>
      <w:r w:rsidRPr="000C700D">
        <w:rPr>
          <w:bCs/>
          <w:lang w:val="fr-FR"/>
        </w:rPr>
        <w:t>taire général d</w:t>
      </w:r>
      <w:r w:rsidR="00361DC9">
        <w:rPr>
          <w:bCs/>
          <w:lang w:val="fr-FR"/>
        </w:rPr>
        <w:t>’</w:t>
      </w:r>
      <w:r w:rsidRPr="000C700D">
        <w:rPr>
          <w:bCs/>
          <w:lang w:val="fr-FR"/>
        </w:rPr>
        <w:t>une éventuelle dérogation aux obligations prévu</w:t>
      </w:r>
      <w:r w:rsidRPr="00495A62">
        <w:rPr>
          <w:lang w:val="fr-FR"/>
        </w:rPr>
        <w:t>e</w:t>
      </w:r>
      <w:r w:rsidRPr="000C700D">
        <w:rPr>
          <w:bCs/>
          <w:lang w:val="fr-FR"/>
        </w:rPr>
        <w:t xml:space="preserve">s dans le </w:t>
      </w:r>
      <w:r w:rsidRPr="00994321">
        <w:rPr>
          <w:bCs/>
          <w:lang w:val="fr-FR"/>
        </w:rPr>
        <w:t>Pacte (art.</w:t>
      </w:r>
      <w:r w:rsidR="00495A62">
        <w:rPr>
          <w:bCs/>
          <w:lang w:val="fr-FR"/>
        </w:rPr>
        <w:t> </w:t>
      </w:r>
      <w:r w:rsidRPr="00994321">
        <w:rPr>
          <w:bCs/>
          <w:lang w:val="fr-FR"/>
        </w:rPr>
        <w:t>4).</w:t>
      </w:r>
    </w:p>
    <w:p w14:paraId="58E7AF7A" w14:textId="1017F536" w:rsidR="0018159F" w:rsidRPr="00E57AF7" w:rsidRDefault="0018159F" w:rsidP="0018159F">
      <w:pPr>
        <w:pStyle w:val="SingleTxtG"/>
        <w:rPr>
          <w:b/>
          <w:bCs/>
          <w:lang w:val="fr-FR"/>
        </w:rPr>
      </w:pPr>
      <w:r w:rsidRPr="00E57AF7">
        <w:rPr>
          <w:lang w:val="fr-FR"/>
        </w:rPr>
        <w:t>11.</w:t>
      </w:r>
      <w:r w:rsidRPr="00E57AF7">
        <w:rPr>
          <w:lang w:val="fr-FR"/>
        </w:rPr>
        <w:tab/>
      </w:r>
      <w:r w:rsidRPr="00E57AF7">
        <w:rPr>
          <w:b/>
          <w:bCs/>
        </w:rPr>
        <w:t xml:space="preserve">Compte tenu </w:t>
      </w:r>
      <w:r w:rsidRPr="002415EE">
        <w:rPr>
          <w:b/>
          <w:bCs/>
        </w:rPr>
        <w:t>de l</w:t>
      </w:r>
      <w:r w:rsidR="00361DC9">
        <w:rPr>
          <w:b/>
          <w:bCs/>
        </w:rPr>
        <w:t>’</w:t>
      </w:r>
      <w:r w:rsidRPr="002415EE">
        <w:rPr>
          <w:b/>
          <w:bCs/>
        </w:rPr>
        <w:t>observation générale n</w:t>
      </w:r>
      <w:r w:rsidR="00495A62" w:rsidRPr="00495A62">
        <w:rPr>
          <w:b/>
          <w:bCs/>
          <w:vertAlign w:val="superscript"/>
        </w:rPr>
        <w:t>o</w:t>
      </w:r>
      <w:r w:rsidR="00495A62">
        <w:rPr>
          <w:b/>
          <w:bCs/>
        </w:rPr>
        <w:t> </w:t>
      </w:r>
      <w:r w:rsidRPr="002415EE">
        <w:rPr>
          <w:b/>
          <w:bCs/>
        </w:rPr>
        <w:t>29 (2001) du Comité sur les dérogations au Pacte en période d</w:t>
      </w:r>
      <w:r w:rsidR="00361DC9">
        <w:rPr>
          <w:b/>
          <w:bCs/>
        </w:rPr>
        <w:t>’</w:t>
      </w:r>
      <w:r w:rsidRPr="002415EE">
        <w:rPr>
          <w:b/>
          <w:bCs/>
        </w:rPr>
        <w:t>état d</w:t>
      </w:r>
      <w:r w:rsidR="00361DC9">
        <w:rPr>
          <w:b/>
          <w:bCs/>
        </w:rPr>
        <w:t>’</w:t>
      </w:r>
      <w:r w:rsidRPr="002415EE">
        <w:rPr>
          <w:b/>
          <w:bCs/>
        </w:rPr>
        <w:t>urgence, et</w:t>
      </w:r>
      <w:r w:rsidRPr="00E57AF7">
        <w:rPr>
          <w:b/>
          <w:bCs/>
        </w:rPr>
        <w:t xml:space="preserve"> conformément à </w:t>
      </w:r>
      <w:r w:rsidRPr="0018159F">
        <w:rPr>
          <w:b/>
          <w:bCs/>
          <w:lang w:val="fr-FR"/>
        </w:rPr>
        <w:t>l</w:t>
      </w:r>
      <w:r w:rsidR="00361DC9">
        <w:rPr>
          <w:b/>
          <w:bCs/>
          <w:lang w:val="fr-FR"/>
        </w:rPr>
        <w:t>’</w:t>
      </w:r>
      <w:r w:rsidRPr="0018159F">
        <w:rPr>
          <w:b/>
          <w:bCs/>
          <w:lang w:val="fr-FR"/>
        </w:rPr>
        <w:t>article</w:t>
      </w:r>
      <w:r w:rsidR="00495A62">
        <w:rPr>
          <w:b/>
          <w:bCs/>
        </w:rPr>
        <w:t> </w:t>
      </w:r>
      <w:r w:rsidRPr="00E57AF7">
        <w:rPr>
          <w:b/>
          <w:bCs/>
        </w:rPr>
        <w:t>4 du Pacte, le Comité souligne qu</w:t>
      </w:r>
      <w:r w:rsidR="00361DC9">
        <w:rPr>
          <w:b/>
          <w:bCs/>
        </w:rPr>
        <w:t>’</w:t>
      </w:r>
      <w:r w:rsidRPr="00E57AF7">
        <w:rPr>
          <w:b/>
          <w:bCs/>
        </w:rPr>
        <w:t>au cas où l</w:t>
      </w:r>
      <w:r w:rsidR="00361DC9">
        <w:rPr>
          <w:b/>
          <w:bCs/>
        </w:rPr>
        <w:t>’</w:t>
      </w:r>
      <w:r w:rsidRPr="00E57AF7">
        <w:rPr>
          <w:b/>
          <w:bCs/>
        </w:rPr>
        <w:t>État Partie envisagerait</w:t>
      </w:r>
      <w:r>
        <w:rPr>
          <w:b/>
          <w:bCs/>
        </w:rPr>
        <w:t>,</w:t>
      </w:r>
      <w:r w:rsidRPr="00E57AF7">
        <w:rPr>
          <w:b/>
          <w:bCs/>
        </w:rPr>
        <w:t xml:space="preserve"> dans le cadre de l</w:t>
      </w:r>
      <w:r w:rsidR="00361DC9">
        <w:rPr>
          <w:b/>
          <w:bCs/>
        </w:rPr>
        <w:t>’</w:t>
      </w:r>
      <w:r w:rsidRPr="00E57AF7">
        <w:rPr>
          <w:b/>
          <w:bCs/>
        </w:rPr>
        <w:t>état d</w:t>
      </w:r>
      <w:r w:rsidR="00361DC9">
        <w:rPr>
          <w:b/>
          <w:bCs/>
        </w:rPr>
        <w:t>’</w:t>
      </w:r>
      <w:r w:rsidRPr="00E57AF7">
        <w:rPr>
          <w:b/>
          <w:bCs/>
        </w:rPr>
        <w:t xml:space="preserve">urgence déclaré, de déroger à certaines obligations </w:t>
      </w:r>
      <w:r>
        <w:rPr>
          <w:b/>
          <w:bCs/>
        </w:rPr>
        <w:t xml:space="preserve">prévues par le </w:t>
      </w:r>
      <w:r w:rsidRPr="00E57AF7">
        <w:rPr>
          <w:b/>
          <w:bCs/>
        </w:rPr>
        <w:t>Pacte</w:t>
      </w:r>
      <w:r>
        <w:rPr>
          <w:b/>
          <w:bCs/>
        </w:rPr>
        <w:t>,</w:t>
      </w:r>
      <w:r w:rsidRPr="00E57AF7">
        <w:rPr>
          <w:b/>
          <w:bCs/>
        </w:rPr>
        <w:t xml:space="preserve"> il devrait en informer sans délai, par l</w:t>
      </w:r>
      <w:r w:rsidR="00361DC9">
        <w:rPr>
          <w:b/>
          <w:bCs/>
        </w:rPr>
        <w:t>’</w:t>
      </w:r>
      <w:r w:rsidRPr="00E57AF7">
        <w:rPr>
          <w:b/>
          <w:bCs/>
        </w:rPr>
        <w:t xml:space="preserve">entremise du Secrétaire général </w:t>
      </w:r>
      <w:r>
        <w:rPr>
          <w:b/>
          <w:bCs/>
        </w:rPr>
        <w:t>de l</w:t>
      </w:r>
      <w:r w:rsidR="00361DC9">
        <w:rPr>
          <w:b/>
          <w:bCs/>
        </w:rPr>
        <w:t>’</w:t>
      </w:r>
      <w:r>
        <w:rPr>
          <w:b/>
          <w:bCs/>
        </w:rPr>
        <w:t xml:space="preserve">Organisation </w:t>
      </w:r>
      <w:r w:rsidRPr="00E57AF7">
        <w:rPr>
          <w:b/>
          <w:bCs/>
        </w:rPr>
        <w:t>des Nations</w:t>
      </w:r>
      <w:r w:rsidR="00495A62">
        <w:rPr>
          <w:b/>
          <w:bCs/>
        </w:rPr>
        <w:t> </w:t>
      </w:r>
      <w:r w:rsidRPr="00E57AF7">
        <w:rPr>
          <w:b/>
          <w:bCs/>
        </w:rPr>
        <w:t>Unies, les autres États Parties, en précisant les dispositions concernées ainsi que les raisons motivant cette dérogation. Le Comité rappelle que toute mesure prise dans ce contexte doit être temporaire, strictement nécessaire et proportionnée à la situation, et faire l</w:t>
      </w:r>
      <w:r w:rsidR="00361DC9">
        <w:rPr>
          <w:b/>
          <w:bCs/>
        </w:rPr>
        <w:t>’</w:t>
      </w:r>
      <w:r w:rsidRPr="00E57AF7">
        <w:rPr>
          <w:b/>
          <w:bCs/>
        </w:rPr>
        <w:t>objet d</w:t>
      </w:r>
      <w:r w:rsidR="00361DC9">
        <w:rPr>
          <w:b/>
          <w:bCs/>
        </w:rPr>
        <w:t>’</w:t>
      </w:r>
      <w:r w:rsidRPr="00E57AF7">
        <w:rPr>
          <w:b/>
          <w:bCs/>
        </w:rPr>
        <w:t>un contrôle judiciaire approprié. Cette recommandation ne préjuge en rien d</w:t>
      </w:r>
      <w:r w:rsidR="00361DC9">
        <w:rPr>
          <w:b/>
          <w:bCs/>
        </w:rPr>
        <w:t>’</w:t>
      </w:r>
      <w:r w:rsidRPr="00E57AF7">
        <w:rPr>
          <w:b/>
          <w:bCs/>
        </w:rPr>
        <w:t>une intention éventuelle de l</w:t>
      </w:r>
      <w:r w:rsidR="00361DC9">
        <w:rPr>
          <w:b/>
          <w:bCs/>
        </w:rPr>
        <w:t>’</w:t>
      </w:r>
      <w:r w:rsidRPr="00E57AF7">
        <w:rPr>
          <w:b/>
          <w:bCs/>
        </w:rPr>
        <w:t>État Partie de recourir à une telle dérogation.</w:t>
      </w:r>
    </w:p>
    <w:p w14:paraId="4B43CA10" w14:textId="77777777" w:rsidR="0018159F" w:rsidRPr="000C700D" w:rsidRDefault="0018159F" w:rsidP="0018159F">
      <w:pPr>
        <w:pStyle w:val="H23G"/>
        <w:rPr>
          <w:lang w:val="fr-FR"/>
        </w:rPr>
      </w:pPr>
      <w:r>
        <w:rPr>
          <w:lang w:val="fr-FR"/>
        </w:rPr>
        <w:tab/>
      </w:r>
      <w:r>
        <w:rPr>
          <w:lang w:val="fr-FR"/>
        </w:rPr>
        <w:tab/>
      </w:r>
      <w:r w:rsidRPr="000C700D">
        <w:rPr>
          <w:lang w:val="fr-FR"/>
        </w:rPr>
        <w:t>Mesures de lutte contre la corruption</w:t>
      </w:r>
    </w:p>
    <w:p w14:paraId="02ABB37D" w14:textId="71B4158F" w:rsidR="0018159F" w:rsidRPr="000C700D" w:rsidRDefault="0018159F" w:rsidP="0018159F">
      <w:pPr>
        <w:pStyle w:val="SingleTxtG"/>
      </w:pPr>
      <w:r w:rsidRPr="000C700D">
        <w:rPr>
          <w:lang w:val="fr-FR"/>
        </w:rPr>
        <w:t>12.</w:t>
      </w:r>
      <w:r>
        <w:rPr>
          <w:lang w:val="fr-FR"/>
        </w:rPr>
        <w:tab/>
      </w:r>
      <w:r w:rsidRPr="000C700D">
        <w:rPr>
          <w:lang w:val="fr-FR"/>
        </w:rPr>
        <w:t>Le Comité prend note des efforts menés par l</w:t>
      </w:r>
      <w:r w:rsidR="00361DC9">
        <w:rPr>
          <w:lang w:val="fr-FR"/>
        </w:rPr>
        <w:t>’</w:t>
      </w:r>
      <w:r w:rsidRPr="000C700D">
        <w:rPr>
          <w:lang w:val="fr-FR"/>
        </w:rPr>
        <w:t>État Partie pour lutter contre la corruption, mais regrette</w:t>
      </w:r>
      <w:r w:rsidR="00495A62">
        <w:rPr>
          <w:lang w:val="fr-FR"/>
        </w:rPr>
        <w:t xml:space="preserve"> </w:t>
      </w:r>
      <w:r w:rsidRPr="000C700D">
        <w:rPr>
          <w:lang w:val="fr-FR"/>
        </w:rPr>
        <w:t>que la corruption reste largement répandue au sein des institutions de l</w:t>
      </w:r>
      <w:r w:rsidR="00361DC9">
        <w:rPr>
          <w:lang w:val="fr-FR"/>
        </w:rPr>
        <w:t>’</w:t>
      </w:r>
      <w:r w:rsidRPr="000C700D">
        <w:rPr>
          <w:lang w:val="fr-FR"/>
        </w:rPr>
        <w:t>État Partie, particulièrement dans le secteur de la justice et de la police. Le Comité constate avec préoccupation que la corruption reste une des causes profondes des crises sécuritaire et humanitaire, et que la mise en œuvre des cadres institutionnel et stratégique de lutte contre la corruption demeure faible</w:t>
      </w:r>
      <w:r w:rsidRPr="00695604">
        <w:rPr>
          <w:lang w:val="fr-FR"/>
        </w:rPr>
        <w:t>, très peu de</w:t>
      </w:r>
      <w:r w:rsidRPr="000C700D">
        <w:rPr>
          <w:lang w:val="fr-FR"/>
        </w:rPr>
        <w:t xml:space="preserve"> poursuites ayant conduit à la mise en cause effective de la responsabilité des auteurs présumés de faits de corruption </w:t>
      </w:r>
      <w:r>
        <w:rPr>
          <w:lang w:val="fr-FR"/>
        </w:rPr>
        <w:t xml:space="preserve">ou de </w:t>
      </w:r>
      <w:r w:rsidRPr="000C700D">
        <w:rPr>
          <w:lang w:val="fr-FR"/>
        </w:rPr>
        <w:t>détournement ou blanchiment d</w:t>
      </w:r>
      <w:r w:rsidR="00361DC9">
        <w:rPr>
          <w:lang w:val="fr-FR"/>
        </w:rPr>
        <w:t>’</w:t>
      </w:r>
      <w:r w:rsidRPr="000C700D">
        <w:rPr>
          <w:lang w:val="fr-FR"/>
        </w:rPr>
        <w:t>argent</w:t>
      </w:r>
      <w:r w:rsidRPr="003B63ED">
        <w:rPr>
          <w:rStyle w:val="Appelnotedebasdep"/>
        </w:rPr>
        <w:footnoteReference w:id="9"/>
      </w:r>
      <w:r w:rsidRPr="003B4271">
        <w:rPr>
          <w:lang w:val="fr-FR"/>
        </w:rPr>
        <w:t>.</w:t>
      </w:r>
      <w:r w:rsidRPr="000C700D">
        <w:rPr>
          <w:lang w:val="fr-FR"/>
        </w:rPr>
        <w:t xml:space="preserve"> </w:t>
      </w:r>
      <w:r>
        <w:rPr>
          <w:lang w:val="fr-FR"/>
        </w:rPr>
        <w:t>À</w:t>
      </w:r>
      <w:r w:rsidRPr="000C700D">
        <w:rPr>
          <w:lang w:val="fr-FR"/>
        </w:rPr>
        <w:t xml:space="preserve"> cet égard, le Comité regrette qu</w:t>
      </w:r>
      <w:r w:rsidR="00361DC9">
        <w:rPr>
          <w:lang w:val="fr-FR"/>
        </w:rPr>
        <w:t>’</w:t>
      </w:r>
      <w:r w:rsidRPr="000C700D">
        <w:rPr>
          <w:lang w:val="fr-FR"/>
        </w:rPr>
        <w:t>aucune décision judiciaire n</w:t>
      </w:r>
      <w:r w:rsidR="00361DC9">
        <w:rPr>
          <w:lang w:val="fr-FR"/>
        </w:rPr>
        <w:t>’</w:t>
      </w:r>
      <w:r w:rsidRPr="000C700D">
        <w:rPr>
          <w:lang w:val="fr-FR"/>
        </w:rPr>
        <w:t xml:space="preserve">ait été rendue dans </w:t>
      </w:r>
      <w:r w:rsidRPr="002415EE">
        <w:rPr>
          <w:lang w:val="fr-FR"/>
        </w:rPr>
        <w:t>l</w:t>
      </w:r>
      <w:r w:rsidR="00361DC9">
        <w:rPr>
          <w:lang w:val="fr-FR"/>
        </w:rPr>
        <w:t>’</w:t>
      </w:r>
      <w:r w:rsidRPr="002415EE">
        <w:rPr>
          <w:lang w:val="fr-FR"/>
        </w:rPr>
        <w:t>affaire PetroCaribe depuis l</w:t>
      </w:r>
      <w:r w:rsidR="00361DC9">
        <w:rPr>
          <w:lang w:val="fr-FR"/>
        </w:rPr>
        <w:t>’</w:t>
      </w:r>
      <w:r w:rsidRPr="002415EE">
        <w:rPr>
          <w:lang w:val="fr-FR"/>
        </w:rPr>
        <w:t>ouverture de l</w:t>
      </w:r>
      <w:r w:rsidR="00361DC9">
        <w:rPr>
          <w:lang w:val="fr-FR"/>
        </w:rPr>
        <w:t>’</w:t>
      </w:r>
      <w:r w:rsidRPr="002415EE">
        <w:rPr>
          <w:lang w:val="fr-FR"/>
        </w:rPr>
        <w:t>instruction en 2018. Le Comité est préoccupé aussi par les allégations de corruption</w:t>
      </w:r>
      <w:r>
        <w:rPr>
          <w:lang w:val="fr-FR"/>
        </w:rPr>
        <w:t>. Le Comité</w:t>
      </w:r>
      <w:r w:rsidRPr="002415EE">
        <w:rPr>
          <w:lang w:val="fr-FR"/>
        </w:rPr>
        <w:t xml:space="preserve"> regrette que l</w:t>
      </w:r>
      <w:r w:rsidR="00361DC9">
        <w:rPr>
          <w:lang w:val="fr-FR"/>
        </w:rPr>
        <w:t>’</w:t>
      </w:r>
      <w:r w:rsidRPr="002415EE">
        <w:rPr>
          <w:lang w:val="fr-FR"/>
        </w:rPr>
        <w:t>État Partie n</w:t>
      </w:r>
      <w:r w:rsidR="00361DC9">
        <w:rPr>
          <w:lang w:val="fr-FR"/>
        </w:rPr>
        <w:t>’</w:t>
      </w:r>
      <w:r w:rsidRPr="002415EE">
        <w:rPr>
          <w:lang w:val="fr-FR"/>
        </w:rPr>
        <w:t>ait pas fourni d</w:t>
      </w:r>
      <w:r w:rsidR="00361DC9">
        <w:rPr>
          <w:lang w:val="fr-FR"/>
        </w:rPr>
        <w:t>’</w:t>
      </w:r>
      <w:r w:rsidRPr="002415EE">
        <w:rPr>
          <w:lang w:val="fr-FR"/>
        </w:rPr>
        <w:t>informations suffisantes sur les mesures prises pour garantir l</w:t>
      </w:r>
      <w:r w:rsidR="00361DC9">
        <w:rPr>
          <w:lang w:val="fr-FR"/>
        </w:rPr>
        <w:t>’</w:t>
      </w:r>
      <w:r w:rsidRPr="002415EE">
        <w:rPr>
          <w:lang w:val="fr-FR"/>
        </w:rPr>
        <w:t>indépendance de l</w:t>
      </w:r>
      <w:r w:rsidR="00361DC9">
        <w:rPr>
          <w:lang w:val="fr-FR"/>
        </w:rPr>
        <w:t>’</w:t>
      </w:r>
      <w:r w:rsidRPr="002415EE">
        <w:rPr>
          <w:lang w:val="fr-FR"/>
        </w:rPr>
        <w:t>Unité centrale de renseignements financiers (art.</w:t>
      </w:r>
      <w:r w:rsidR="00495A62">
        <w:rPr>
          <w:lang w:val="fr-FR"/>
        </w:rPr>
        <w:t> </w:t>
      </w:r>
      <w:r w:rsidRPr="002415EE">
        <w:rPr>
          <w:lang w:val="fr-FR"/>
        </w:rPr>
        <w:t>2 et 25).</w:t>
      </w:r>
    </w:p>
    <w:p w14:paraId="10117690" w14:textId="58A56E91" w:rsidR="0018159F" w:rsidRPr="00E57AF7" w:rsidRDefault="0018159F" w:rsidP="0018159F">
      <w:pPr>
        <w:pStyle w:val="SingleTxtG"/>
        <w:rPr>
          <w:b/>
          <w:bCs/>
        </w:rPr>
      </w:pPr>
      <w:r w:rsidRPr="00062861">
        <w:t>13.</w:t>
      </w:r>
      <w:r>
        <w:rPr>
          <w:b/>
          <w:bCs/>
        </w:rPr>
        <w:tab/>
      </w:r>
      <w:r w:rsidRPr="00E57AF7">
        <w:rPr>
          <w:b/>
          <w:bCs/>
        </w:rPr>
        <w:t>L</w:t>
      </w:r>
      <w:r w:rsidR="00361DC9">
        <w:rPr>
          <w:b/>
          <w:bCs/>
        </w:rPr>
        <w:t>’</w:t>
      </w:r>
      <w:r w:rsidRPr="00E57AF7">
        <w:rPr>
          <w:b/>
          <w:bCs/>
        </w:rPr>
        <w:t>État Partie devrait redoubler d</w:t>
      </w:r>
      <w:r w:rsidR="00361DC9">
        <w:rPr>
          <w:b/>
          <w:bCs/>
        </w:rPr>
        <w:t>’</w:t>
      </w:r>
      <w:r w:rsidRPr="00E57AF7">
        <w:rPr>
          <w:b/>
          <w:bCs/>
        </w:rPr>
        <w:t>efforts pour prévenir et éliminer la corruption à tous les niveaux de la gouvernance. En particulier, il devrait</w:t>
      </w:r>
      <w:r w:rsidR="00361DC9">
        <w:rPr>
          <w:b/>
          <w:bCs/>
        </w:rPr>
        <w:t> </w:t>
      </w:r>
      <w:r w:rsidRPr="00E57AF7">
        <w:rPr>
          <w:b/>
          <w:bCs/>
        </w:rPr>
        <w:t>:</w:t>
      </w:r>
    </w:p>
    <w:p w14:paraId="08FE35FB" w14:textId="7C8C66BC" w:rsidR="0018159F" w:rsidRPr="00E57AF7" w:rsidRDefault="0018159F" w:rsidP="0018159F">
      <w:pPr>
        <w:pStyle w:val="SingleTxtG"/>
        <w:ind w:firstLine="567"/>
        <w:rPr>
          <w:b/>
          <w:bCs/>
        </w:rPr>
      </w:pPr>
      <w:r w:rsidRPr="00E57AF7">
        <w:rPr>
          <w:b/>
          <w:bCs/>
        </w:rPr>
        <w:t>a)</w:t>
      </w:r>
      <w:r w:rsidRPr="00E57AF7">
        <w:rPr>
          <w:b/>
          <w:bCs/>
        </w:rPr>
        <w:tab/>
        <w:t xml:space="preserve">Faire en sorte que </w:t>
      </w:r>
      <w:r w:rsidRPr="0018159F">
        <w:rPr>
          <w:b/>
          <w:bCs/>
          <w:lang w:val="fr-FR"/>
        </w:rPr>
        <w:t>toutes</w:t>
      </w:r>
      <w:r w:rsidRPr="00E57AF7">
        <w:rPr>
          <w:b/>
          <w:bCs/>
        </w:rPr>
        <w:t xml:space="preserve"> ses institutions de lutte contre la corruption soient indépendantes, transparentes et </w:t>
      </w:r>
      <w:r>
        <w:rPr>
          <w:b/>
          <w:bCs/>
        </w:rPr>
        <w:t xml:space="preserve">tenues </w:t>
      </w:r>
      <w:r w:rsidRPr="00E57AF7">
        <w:rPr>
          <w:b/>
          <w:bCs/>
        </w:rPr>
        <w:t>de rendre des comptes</w:t>
      </w:r>
      <w:r>
        <w:rPr>
          <w:b/>
          <w:bCs/>
        </w:rPr>
        <w:t> ;</w:t>
      </w:r>
    </w:p>
    <w:p w14:paraId="1B698320" w14:textId="7DB6A412" w:rsidR="0018159F" w:rsidRPr="00E57AF7" w:rsidRDefault="0018159F" w:rsidP="0018159F">
      <w:pPr>
        <w:pStyle w:val="SingleTxtG"/>
        <w:ind w:firstLine="567"/>
        <w:rPr>
          <w:b/>
          <w:bCs/>
        </w:rPr>
      </w:pPr>
      <w:r w:rsidRPr="00E57AF7">
        <w:rPr>
          <w:b/>
          <w:bCs/>
        </w:rPr>
        <w:t>b)</w:t>
      </w:r>
      <w:r w:rsidRPr="00E57AF7">
        <w:rPr>
          <w:b/>
          <w:bCs/>
        </w:rPr>
        <w:tab/>
      </w:r>
      <w:r>
        <w:rPr>
          <w:b/>
          <w:bCs/>
        </w:rPr>
        <w:t>S</w:t>
      </w:r>
      <w:r w:rsidR="00361DC9">
        <w:rPr>
          <w:b/>
          <w:bCs/>
        </w:rPr>
        <w:t>’</w:t>
      </w:r>
      <w:r>
        <w:rPr>
          <w:b/>
          <w:bCs/>
        </w:rPr>
        <w:t>a</w:t>
      </w:r>
      <w:r w:rsidRPr="00E57AF7">
        <w:rPr>
          <w:b/>
          <w:bCs/>
        </w:rPr>
        <w:t>ssurer que les allégations de corruption à tous les niveaux, y compris dans le cas des fonds PetroCaribe, font rapidement l</w:t>
      </w:r>
      <w:r w:rsidR="00361DC9">
        <w:rPr>
          <w:b/>
          <w:bCs/>
        </w:rPr>
        <w:t>’</w:t>
      </w:r>
      <w:r w:rsidRPr="00E57AF7">
        <w:rPr>
          <w:b/>
          <w:bCs/>
        </w:rPr>
        <w:t>objet d</w:t>
      </w:r>
      <w:r w:rsidR="00361DC9">
        <w:rPr>
          <w:b/>
          <w:bCs/>
        </w:rPr>
        <w:t>’</w:t>
      </w:r>
      <w:r w:rsidRPr="00E57AF7">
        <w:rPr>
          <w:b/>
          <w:bCs/>
        </w:rPr>
        <w:t>une enquête approfondie, impartiale et indépendante</w:t>
      </w:r>
      <w:r>
        <w:rPr>
          <w:b/>
          <w:bCs/>
        </w:rPr>
        <w:t>, et</w:t>
      </w:r>
      <w:r w:rsidRPr="00E57AF7">
        <w:rPr>
          <w:b/>
          <w:bCs/>
        </w:rPr>
        <w:t xml:space="preserve"> veiller à ce que les auteurs des faits so</w:t>
      </w:r>
      <w:r>
        <w:rPr>
          <w:b/>
          <w:bCs/>
        </w:rPr>
        <w:t>ie</w:t>
      </w:r>
      <w:r w:rsidRPr="00E57AF7">
        <w:rPr>
          <w:b/>
          <w:bCs/>
        </w:rPr>
        <w:t xml:space="preserve">nt </w:t>
      </w:r>
      <w:r w:rsidRPr="0018159F">
        <w:rPr>
          <w:b/>
          <w:bCs/>
          <w:lang w:val="fr-FR"/>
        </w:rPr>
        <w:t>poursuivis</w:t>
      </w:r>
      <w:r w:rsidRPr="00E57AF7">
        <w:rPr>
          <w:b/>
          <w:bCs/>
        </w:rPr>
        <w:t xml:space="preserve"> et, s</w:t>
      </w:r>
      <w:r w:rsidR="00361DC9">
        <w:rPr>
          <w:b/>
          <w:bCs/>
        </w:rPr>
        <w:t>’</w:t>
      </w:r>
      <w:r w:rsidRPr="00E57AF7">
        <w:rPr>
          <w:b/>
          <w:bCs/>
        </w:rPr>
        <w:t xml:space="preserve">ils sont reconnus coupables, </w:t>
      </w:r>
      <w:r>
        <w:rPr>
          <w:b/>
          <w:bCs/>
        </w:rPr>
        <w:t xml:space="preserve">soient </w:t>
      </w:r>
      <w:r w:rsidRPr="00E57AF7">
        <w:rPr>
          <w:b/>
          <w:bCs/>
        </w:rPr>
        <w:t>condamnés à des peines proportionnées à la gravité de leurs actes, et faire en sorte que les victimes obtiennent réparation ;</w:t>
      </w:r>
    </w:p>
    <w:p w14:paraId="39D82B28" w14:textId="2C1714F2" w:rsidR="0018159F" w:rsidRPr="00E57AF7" w:rsidRDefault="0018159F" w:rsidP="0018159F">
      <w:pPr>
        <w:pStyle w:val="SingleTxtG"/>
        <w:ind w:firstLine="567"/>
        <w:rPr>
          <w:b/>
          <w:bCs/>
        </w:rPr>
      </w:pPr>
      <w:r w:rsidRPr="00E57AF7">
        <w:rPr>
          <w:b/>
          <w:bCs/>
        </w:rPr>
        <w:t>c)</w:t>
      </w:r>
      <w:r w:rsidRPr="00E57AF7">
        <w:rPr>
          <w:b/>
          <w:bCs/>
        </w:rPr>
        <w:tab/>
        <w:t>Mener des campagnes de formation et de sensibilisation pour informer les agents publics, les responsables politiques, les milieux d</w:t>
      </w:r>
      <w:r w:rsidR="00361DC9">
        <w:rPr>
          <w:b/>
          <w:bCs/>
        </w:rPr>
        <w:t>’</w:t>
      </w:r>
      <w:r w:rsidRPr="00E57AF7">
        <w:rPr>
          <w:b/>
          <w:bCs/>
        </w:rPr>
        <w:t>affaires et le grand public du coût économique et social de la corruption et leur faire connaître les mécanismes de signalement qui ont été mis en place.</w:t>
      </w:r>
    </w:p>
    <w:p w14:paraId="34FC70C7" w14:textId="40F78F31" w:rsidR="0018159F" w:rsidRPr="000C700D" w:rsidRDefault="0018159F" w:rsidP="0018159F">
      <w:pPr>
        <w:pStyle w:val="H23G"/>
        <w:rPr>
          <w:lang w:val="fr-FR"/>
        </w:rPr>
      </w:pPr>
      <w:r>
        <w:rPr>
          <w:lang w:val="fr-FR"/>
        </w:rPr>
        <w:tab/>
      </w:r>
      <w:r>
        <w:rPr>
          <w:lang w:val="fr-FR"/>
        </w:rPr>
        <w:tab/>
      </w:r>
      <w:r w:rsidRPr="000C700D">
        <w:rPr>
          <w:lang w:val="fr-FR"/>
        </w:rPr>
        <w:t>Lutte contre l</w:t>
      </w:r>
      <w:r w:rsidR="00361DC9">
        <w:rPr>
          <w:lang w:val="fr-FR"/>
        </w:rPr>
        <w:t>’</w:t>
      </w:r>
      <w:r w:rsidRPr="000C700D">
        <w:rPr>
          <w:lang w:val="fr-FR"/>
        </w:rPr>
        <w:t>impunité et violations des droits de l</w:t>
      </w:r>
      <w:r w:rsidR="00361DC9">
        <w:rPr>
          <w:lang w:val="fr-FR"/>
        </w:rPr>
        <w:t>’</w:t>
      </w:r>
      <w:r w:rsidRPr="000C700D">
        <w:rPr>
          <w:lang w:val="fr-FR"/>
        </w:rPr>
        <w:t>homme commises par le passé</w:t>
      </w:r>
    </w:p>
    <w:p w14:paraId="537F5490" w14:textId="7655C942" w:rsidR="0018159F" w:rsidRPr="002415EE" w:rsidRDefault="0018159F" w:rsidP="0018159F">
      <w:pPr>
        <w:pStyle w:val="SingleTxtG"/>
        <w:rPr>
          <w:color w:val="000000"/>
          <w:lang w:val="fr-FR"/>
        </w:rPr>
      </w:pPr>
      <w:r w:rsidRPr="000C700D">
        <w:rPr>
          <w:lang w:val="fr-FR"/>
        </w:rPr>
        <w:t>14.</w:t>
      </w:r>
      <w:r>
        <w:rPr>
          <w:lang w:val="fr-FR"/>
        </w:rPr>
        <w:tab/>
      </w:r>
      <w:r w:rsidRPr="000C700D">
        <w:rPr>
          <w:lang w:val="fr-FR"/>
        </w:rPr>
        <w:t>Le</w:t>
      </w:r>
      <w:r w:rsidRPr="000C700D">
        <w:rPr>
          <w:color w:val="000000"/>
          <w:lang w:val="fr-FR"/>
        </w:rPr>
        <w:t xml:space="preserve"> Comité est préoccupé par la persistance de l</w:t>
      </w:r>
      <w:r w:rsidR="00361DC9">
        <w:rPr>
          <w:color w:val="000000"/>
          <w:lang w:val="fr-FR"/>
        </w:rPr>
        <w:t>’</w:t>
      </w:r>
      <w:r w:rsidRPr="000C700D">
        <w:rPr>
          <w:color w:val="000000"/>
          <w:lang w:val="fr-FR"/>
        </w:rPr>
        <w:t>impunité généralisée qui prévaut dans l</w:t>
      </w:r>
      <w:r w:rsidR="00361DC9">
        <w:rPr>
          <w:color w:val="000000"/>
          <w:lang w:val="fr-FR"/>
        </w:rPr>
        <w:t>’</w:t>
      </w:r>
      <w:r w:rsidRPr="000C700D">
        <w:rPr>
          <w:color w:val="000000"/>
          <w:lang w:val="fr-FR"/>
        </w:rPr>
        <w:t>État Partie pour les massacres et autres violations graves des droits de l</w:t>
      </w:r>
      <w:r w:rsidR="00361DC9">
        <w:rPr>
          <w:color w:val="000000"/>
          <w:lang w:val="fr-FR"/>
        </w:rPr>
        <w:t>’</w:t>
      </w:r>
      <w:r w:rsidRPr="000C700D">
        <w:rPr>
          <w:color w:val="000000"/>
          <w:lang w:val="fr-FR"/>
        </w:rPr>
        <w:t>homme, notamment l</w:t>
      </w:r>
      <w:r w:rsidR="00361DC9">
        <w:rPr>
          <w:color w:val="000000"/>
          <w:lang w:val="fr-FR"/>
        </w:rPr>
        <w:t>’</w:t>
      </w:r>
      <w:r w:rsidRPr="000C700D">
        <w:rPr>
          <w:color w:val="000000"/>
          <w:lang w:val="fr-FR"/>
        </w:rPr>
        <w:t>absence de poursuites pour les massacres survenus ces dernières années, ainsi que pour la lenteur du traitement judiciaire de l</w:t>
      </w:r>
      <w:r w:rsidR="00361DC9">
        <w:rPr>
          <w:color w:val="000000"/>
          <w:lang w:val="fr-FR"/>
        </w:rPr>
        <w:t>’</w:t>
      </w:r>
      <w:r w:rsidRPr="000C700D">
        <w:rPr>
          <w:color w:val="000000"/>
          <w:lang w:val="fr-FR"/>
        </w:rPr>
        <w:t xml:space="preserve">affaire Jean-Claude Duvalier. </w:t>
      </w:r>
      <w:r w:rsidRPr="002415EE">
        <w:rPr>
          <w:color w:val="000000"/>
          <w:lang w:val="fr-FR"/>
        </w:rPr>
        <w:t>Il regrette également la décision des autorités de ne pas donner suite aux recommandations de la Commission nationale de vérité et de justice concernant les violations graves des droits de l</w:t>
      </w:r>
      <w:r w:rsidR="00361DC9">
        <w:rPr>
          <w:color w:val="000000"/>
          <w:lang w:val="fr-FR"/>
        </w:rPr>
        <w:t>’</w:t>
      </w:r>
      <w:r w:rsidRPr="002415EE">
        <w:rPr>
          <w:color w:val="000000"/>
          <w:lang w:val="fr-FR"/>
        </w:rPr>
        <w:t>homme commises entre 1991 et 1994, privant ainsi les victimes de leur droit à réparation. Le Comité regrette que l</w:t>
      </w:r>
      <w:r w:rsidR="00361DC9">
        <w:rPr>
          <w:color w:val="000000"/>
          <w:lang w:val="fr-FR"/>
        </w:rPr>
        <w:t>’</w:t>
      </w:r>
      <w:r w:rsidRPr="002415EE">
        <w:rPr>
          <w:color w:val="000000"/>
          <w:lang w:val="fr-FR"/>
        </w:rPr>
        <w:t>État partie n</w:t>
      </w:r>
      <w:r w:rsidR="00361DC9">
        <w:rPr>
          <w:color w:val="000000"/>
          <w:lang w:val="fr-FR"/>
        </w:rPr>
        <w:t>’</w:t>
      </w:r>
      <w:r w:rsidRPr="002415EE">
        <w:rPr>
          <w:color w:val="000000"/>
          <w:lang w:val="fr-FR"/>
        </w:rPr>
        <w:t>ait pas fourni plus de détails sur les procédures visant à garantir que les auteurs présumés de violations des droits de l</w:t>
      </w:r>
      <w:r w:rsidR="00361DC9">
        <w:rPr>
          <w:color w:val="000000"/>
          <w:lang w:val="fr-FR"/>
        </w:rPr>
        <w:t>’</w:t>
      </w:r>
      <w:r w:rsidRPr="002415EE">
        <w:rPr>
          <w:color w:val="000000"/>
          <w:lang w:val="fr-FR"/>
        </w:rPr>
        <w:t>homme ne sont pas nommés à des postes de responsabilité (art.</w:t>
      </w:r>
      <w:r w:rsidR="00FE4C1C">
        <w:rPr>
          <w:color w:val="000000"/>
          <w:lang w:val="fr-FR"/>
        </w:rPr>
        <w:t> </w:t>
      </w:r>
      <w:r w:rsidRPr="002415EE">
        <w:rPr>
          <w:color w:val="000000"/>
          <w:lang w:val="fr-FR"/>
        </w:rPr>
        <w:t>2, 6, 7 et 9).</w:t>
      </w:r>
    </w:p>
    <w:p w14:paraId="56DC0316" w14:textId="00625889" w:rsidR="0018159F" w:rsidRPr="002415EE" w:rsidRDefault="0018159F" w:rsidP="0018159F">
      <w:pPr>
        <w:pStyle w:val="SingleTxtG"/>
        <w:rPr>
          <w:b/>
          <w:bCs/>
        </w:rPr>
      </w:pPr>
      <w:r w:rsidRPr="002415EE">
        <w:t>15.</w:t>
      </w:r>
      <w:r w:rsidRPr="002415EE">
        <w:rPr>
          <w:b/>
          <w:bCs/>
        </w:rPr>
        <w:tab/>
        <w:t>Compte tenu des précédentes observations finales du Comité</w:t>
      </w:r>
      <w:r w:rsidR="006D2E96" w:rsidRPr="006D2E96">
        <w:rPr>
          <w:rStyle w:val="Appelnotedebasdep"/>
        </w:rPr>
        <w:footnoteReference w:id="10"/>
      </w:r>
      <w:r w:rsidRPr="002415EE">
        <w:rPr>
          <w:b/>
          <w:bCs/>
        </w:rPr>
        <w:t>, l</w:t>
      </w:r>
      <w:r w:rsidR="00361DC9">
        <w:rPr>
          <w:b/>
          <w:bCs/>
        </w:rPr>
        <w:t>’</w:t>
      </w:r>
      <w:r w:rsidRPr="002415EE">
        <w:rPr>
          <w:b/>
          <w:bCs/>
        </w:rPr>
        <w:t>État Partie devrait :</w:t>
      </w:r>
    </w:p>
    <w:p w14:paraId="516F369D" w14:textId="6A6C8B33" w:rsidR="0018159F" w:rsidRPr="002415EE" w:rsidRDefault="0018159F" w:rsidP="0018159F">
      <w:pPr>
        <w:pStyle w:val="SingleTxtG"/>
        <w:ind w:firstLine="567"/>
        <w:rPr>
          <w:b/>
          <w:bCs/>
        </w:rPr>
      </w:pPr>
      <w:r w:rsidRPr="002415EE">
        <w:rPr>
          <w:b/>
          <w:bCs/>
        </w:rPr>
        <w:t>a)</w:t>
      </w:r>
      <w:r w:rsidRPr="002415EE">
        <w:rPr>
          <w:b/>
          <w:bCs/>
        </w:rPr>
        <w:tab/>
        <w:t>Mener rapidement des enquêtes indépendantes et approfondies sur toutes les violations des droits de l</w:t>
      </w:r>
      <w:r w:rsidR="00361DC9">
        <w:rPr>
          <w:b/>
          <w:bCs/>
        </w:rPr>
        <w:t>’</w:t>
      </w:r>
      <w:r w:rsidRPr="002415EE">
        <w:rPr>
          <w:b/>
          <w:bCs/>
        </w:rPr>
        <w:t>homme commises dans le passé, poursuivre leurs auteurs présumés et condamner ceux qui seront déclarés coupables à des peines proportionnées à la gravité des faits, prévoir des voies de recours et des mesures de réparation appropriées pour les victimes, et prendre des mesures pour que de telles violations ne se reproduisent pas ;</w:t>
      </w:r>
    </w:p>
    <w:p w14:paraId="328EF3C9" w14:textId="6737C15B" w:rsidR="0018159F" w:rsidRPr="00062861" w:rsidRDefault="0018159F" w:rsidP="0018159F">
      <w:pPr>
        <w:pStyle w:val="SingleTxtG"/>
        <w:ind w:firstLine="567"/>
        <w:rPr>
          <w:b/>
          <w:bCs/>
        </w:rPr>
      </w:pPr>
      <w:r w:rsidRPr="002415EE">
        <w:rPr>
          <w:b/>
          <w:bCs/>
        </w:rPr>
        <w:t>b)</w:t>
      </w:r>
      <w:r w:rsidRPr="002415EE">
        <w:rPr>
          <w:b/>
          <w:bCs/>
        </w:rPr>
        <w:tab/>
        <w:t>Reconsidérer sa décision de ne pas mettre en œuvre les recommandations de la Commission nationale de vérité et de justice concernant</w:t>
      </w:r>
      <w:r>
        <w:rPr>
          <w:b/>
          <w:bCs/>
        </w:rPr>
        <w:t xml:space="preserve"> </w:t>
      </w:r>
      <w:r w:rsidRPr="00062861">
        <w:rPr>
          <w:b/>
          <w:bCs/>
        </w:rPr>
        <w:t xml:space="preserve">les violations graves </w:t>
      </w:r>
      <w:r>
        <w:rPr>
          <w:b/>
          <w:bCs/>
        </w:rPr>
        <w:t>des droits de l</w:t>
      </w:r>
      <w:r w:rsidR="00361DC9">
        <w:rPr>
          <w:b/>
          <w:bCs/>
        </w:rPr>
        <w:t>’</w:t>
      </w:r>
      <w:r>
        <w:rPr>
          <w:b/>
          <w:bCs/>
        </w:rPr>
        <w:t xml:space="preserve">homme </w:t>
      </w:r>
      <w:r w:rsidRPr="00062861">
        <w:rPr>
          <w:b/>
          <w:bCs/>
        </w:rPr>
        <w:t>commises entre 1991 et 1994 ;</w:t>
      </w:r>
    </w:p>
    <w:p w14:paraId="312B3C30" w14:textId="18B898DB" w:rsidR="0018159F" w:rsidRPr="00062861" w:rsidRDefault="0018159F" w:rsidP="0018159F">
      <w:pPr>
        <w:pStyle w:val="SingleTxtG"/>
        <w:ind w:firstLine="567"/>
        <w:rPr>
          <w:b/>
          <w:bCs/>
        </w:rPr>
      </w:pPr>
      <w:r w:rsidRPr="00062861">
        <w:rPr>
          <w:b/>
          <w:bCs/>
        </w:rPr>
        <w:t>c)</w:t>
      </w:r>
      <w:r w:rsidRPr="00062861">
        <w:rPr>
          <w:b/>
          <w:bCs/>
        </w:rPr>
        <w:tab/>
      </w:r>
      <w:r>
        <w:rPr>
          <w:b/>
          <w:bCs/>
        </w:rPr>
        <w:t>Assurer la mise en place de</w:t>
      </w:r>
      <w:r w:rsidRPr="00D37D74">
        <w:rPr>
          <w:b/>
          <w:bCs/>
        </w:rPr>
        <w:t xml:space="preserve"> procédures visant à garantir que les auteurs présumés de violations des droits de l</w:t>
      </w:r>
      <w:r w:rsidR="00361DC9">
        <w:rPr>
          <w:b/>
          <w:bCs/>
        </w:rPr>
        <w:t>’</w:t>
      </w:r>
      <w:r w:rsidRPr="00D37D74">
        <w:rPr>
          <w:b/>
          <w:bCs/>
        </w:rPr>
        <w:t>homme ne sont pas nommés à des postes de responsabilité</w:t>
      </w:r>
      <w:r w:rsidRPr="00062861">
        <w:rPr>
          <w:b/>
          <w:bCs/>
        </w:rPr>
        <w:t>.</w:t>
      </w:r>
    </w:p>
    <w:p w14:paraId="62B0D2EE" w14:textId="77777777" w:rsidR="0018159F" w:rsidRPr="000C700D" w:rsidRDefault="0018159F" w:rsidP="0018159F">
      <w:pPr>
        <w:pStyle w:val="H23G"/>
        <w:rPr>
          <w:lang w:val="fr-FR"/>
        </w:rPr>
      </w:pPr>
      <w:r w:rsidRPr="000C700D">
        <w:rPr>
          <w:rFonts w:asciiTheme="majorBidi" w:hAnsiTheme="majorBidi" w:cstheme="majorBidi"/>
          <w:lang w:val="fr-FR"/>
        </w:rPr>
        <w:tab/>
      </w:r>
      <w:r w:rsidRPr="000C700D">
        <w:rPr>
          <w:lang w:val="fr-FR"/>
        </w:rPr>
        <w:tab/>
      </w:r>
      <w:r w:rsidRPr="000C700D">
        <w:rPr>
          <w:bCs/>
          <w:lang w:val="fr-FR"/>
        </w:rPr>
        <w:t xml:space="preserve">Égalité entre hommes et </w:t>
      </w:r>
      <w:r w:rsidRPr="0018159F">
        <w:rPr>
          <w:lang w:val="fr-FR"/>
        </w:rPr>
        <w:t>femmes</w:t>
      </w:r>
    </w:p>
    <w:p w14:paraId="3498D7F7" w14:textId="14A4BEC5" w:rsidR="0018159F" w:rsidRPr="00062861" w:rsidRDefault="0018159F" w:rsidP="0018159F">
      <w:pPr>
        <w:pStyle w:val="SingleTxtG"/>
      </w:pPr>
      <w:r w:rsidRPr="000C700D">
        <w:rPr>
          <w:lang w:val="fr-FR"/>
        </w:rPr>
        <w:t>16.</w:t>
      </w:r>
      <w:r>
        <w:rPr>
          <w:lang w:val="fr-FR"/>
        </w:rPr>
        <w:tab/>
      </w:r>
      <w:r w:rsidRPr="000C700D">
        <w:rPr>
          <w:lang w:val="fr-FR"/>
        </w:rPr>
        <w:t>Le Comité s</w:t>
      </w:r>
      <w:r w:rsidR="00361DC9">
        <w:rPr>
          <w:lang w:val="fr-FR"/>
        </w:rPr>
        <w:t>’</w:t>
      </w:r>
      <w:r w:rsidRPr="000C700D">
        <w:rPr>
          <w:lang w:val="fr-FR"/>
        </w:rPr>
        <w:t>inquiète du manque de parité entre les femmes et les hommes dans la société, y compris du faible taux de femmes occupant des postes de direction dans les sphères publique et privée, ainsi qu</w:t>
      </w:r>
      <w:r w:rsidR="00361DC9">
        <w:rPr>
          <w:lang w:val="fr-FR"/>
        </w:rPr>
        <w:t>’</w:t>
      </w:r>
      <w:r w:rsidRPr="000C700D">
        <w:rPr>
          <w:lang w:val="fr-FR"/>
        </w:rPr>
        <w:t>au sein des pouvoirs législatif et exécutif.</w:t>
      </w:r>
    </w:p>
    <w:p w14:paraId="66A200F6" w14:textId="50A07D35" w:rsidR="0018159F" w:rsidRPr="000C700D" w:rsidRDefault="0018159F" w:rsidP="0018159F">
      <w:pPr>
        <w:pStyle w:val="SingleTxtG"/>
        <w:rPr>
          <w:lang w:val="fr-FR"/>
        </w:rPr>
      </w:pPr>
      <w:r w:rsidRPr="000C700D">
        <w:rPr>
          <w:lang w:val="fr-FR"/>
        </w:rPr>
        <w:t>17.</w:t>
      </w:r>
      <w:r>
        <w:rPr>
          <w:lang w:val="fr-FR"/>
        </w:rPr>
        <w:tab/>
      </w:r>
      <w:r w:rsidRPr="00062861">
        <w:rPr>
          <w:b/>
          <w:bCs/>
          <w:lang w:val="fr-FR"/>
        </w:rPr>
        <w:t xml:space="preserve">Compte tenu des </w:t>
      </w:r>
      <w:r>
        <w:rPr>
          <w:b/>
          <w:bCs/>
          <w:lang w:val="fr-FR"/>
        </w:rPr>
        <w:t xml:space="preserve">précédentes </w:t>
      </w:r>
      <w:r w:rsidRPr="00062861">
        <w:rPr>
          <w:b/>
          <w:bCs/>
          <w:lang w:val="fr-FR"/>
        </w:rPr>
        <w:t>recommandations du Comité</w:t>
      </w:r>
      <w:r w:rsidRPr="003B63ED">
        <w:rPr>
          <w:rStyle w:val="Appelnotedebasdep"/>
        </w:rPr>
        <w:footnoteReference w:id="11"/>
      </w:r>
      <w:r w:rsidRPr="00062861">
        <w:rPr>
          <w:b/>
          <w:bCs/>
          <w:lang w:val="fr-FR"/>
        </w:rPr>
        <w:t>, l</w:t>
      </w:r>
      <w:r w:rsidR="00361DC9">
        <w:rPr>
          <w:b/>
          <w:bCs/>
          <w:lang w:val="fr-FR"/>
        </w:rPr>
        <w:t>’</w:t>
      </w:r>
      <w:r w:rsidRPr="00062861">
        <w:rPr>
          <w:b/>
          <w:bCs/>
          <w:lang w:val="fr-FR"/>
        </w:rPr>
        <w:t>État Partie devrait redoubler d</w:t>
      </w:r>
      <w:r w:rsidR="00361DC9">
        <w:rPr>
          <w:b/>
          <w:bCs/>
          <w:lang w:val="fr-FR"/>
        </w:rPr>
        <w:t>’</w:t>
      </w:r>
      <w:r w:rsidRPr="00062861">
        <w:rPr>
          <w:b/>
          <w:bCs/>
          <w:lang w:val="fr-FR"/>
        </w:rPr>
        <w:t>efforts pour accroître la représentation des femmes dans les sphères publique et politique, en particulier aux postes de décision, ainsi que dans le secteur privé. L</w:t>
      </w:r>
      <w:r w:rsidR="00361DC9">
        <w:rPr>
          <w:b/>
          <w:bCs/>
          <w:lang w:val="fr-FR"/>
        </w:rPr>
        <w:t>’</w:t>
      </w:r>
      <w:r w:rsidRPr="00062861">
        <w:rPr>
          <w:b/>
          <w:bCs/>
          <w:lang w:val="fr-FR"/>
        </w:rPr>
        <w:t>État Partie devrait aussi éliminer les stéréotypes sexistes concernant les rôles et les responsabilités des femmes et des hommes dans la famille et dans la société, y</w:t>
      </w:r>
      <w:r>
        <w:rPr>
          <w:b/>
          <w:bCs/>
          <w:lang w:val="fr-FR"/>
        </w:rPr>
        <w:t> </w:t>
      </w:r>
      <w:r w:rsidRPr="00062861">
        <w:rPr>
          <w:b/>
          <w:bCs/>
          <w:lang w:val="fr-FR"/>
        </w:rPr>
        <w:t>compris au moyen de campagnes de sensibilisation.</w:t>
      </w:r>
    </w:p>
    <w:p w14:paraId="700BBC39" w14:textId="413080F0" w:rsidR="0018159F" w:rsidRPr="000C700D" w:rsidRDefault="0018159F" w:rsidP="0018159F">
      <w:pPr>
        <w:pStyle w:val="H23G"/>
        <w:rPr>
          <w:lang w:val="fr-FR"/>
        </w:rPr>
      </w:pPr>
      <w:r>
        <w:rPr>
          <w:lang w:val="fr-FR"/>
        </w:rPr>
        <w:tab/>
      </w:r>
      <w:r>
        <w:rPr>
          <w:lang w:val="fr-FR"/>
        </w:rPr>
        <w:tab/>
      </w:r>
      <w:r w:rsidRPr="000C700D">
        <w:rPr>
          <w:lang w:val="fr-FR"/>
        </w:rPr>
        <w:t>Discrimination fondée sur l</w:t>
      </w:r>
      <w:r w:rsidR="00361DC9">
        <w:rPr>
          <w:lang w:val="fr-FR"/>
        </w:rPr>
        <w:t>’</w:t>
      </w:r>
      <w:r w:rsidRPr="000C700D">
        <w:rPr>
          <w:lang w:val="fr-FR"/>
        </w:rPr>
        <w:t>orientation sexuelle</w:t>
      </w:r>
      <w:r w:rsidRPr="000C700D">
        <w:t xml:space="preserve"> </w:t>
      </w:r>
      <w:r w:rsidRPr="000C700D">
        <w:rPr>
          <w:lang w:val="fr-FR"/>
        </w:rPr>
        <w:t>et l</w:t>
      </w:r>
      <w:r w:rsidR="00361DC9">
        <w:rPr>
          <w:lang w:val="fr-FR"/>
        </w:rPr>
        <w:t>’</w:t>
      </w:r>
      <w:r w:rsidRPr="000C700D">
        <w:rPr>
          <w:lang w:val="fr-FR"/>
        </w:rPr>
        <w:t>identité de genre</w:t>
      </w:r>
    </w:p>
    <w:p w14:paraId="0D40D544" w14:textId="0E3E7890" w:rsidR="0018159F" w:rsidRPr="000C700D" w:rsidRDefault="0018159F" w:rsidP="0018159F">
      <w:pPr>
        <w:pStyle w:val="SingleTxtG"/>
        <w:rPr>
          <w:lang w:val="fr-FR"/>
        </w:rPr>
      </w:pPr>
      <w:r w:rsidRPr="000C700D">
        <w:rPr>
          <w:lang w:val="fr-FR"/>
        </w:rPr>
        <w:t>18.</w:t>
      </w:r>
      <w:r>
        <w:rPr>
          <w:lang w:val="fr-FR"/>
        </w:rPr>
        <w:tab/>
      </w:r>
      <w:r w:rsidRPr="000C700D">
        <w:rPr>
          <w:lang w:val="fr-FR"/>
        </w:rPr>
        <w:t xml:space="preserve">Le Comité relève avec préoccupation les informations concernant la discrimination et les autres attitudes négatives </w:t>
      </w:r>
      <w:r w:rsidRPr="002415EE">
        <w:rPr>
          <w:lang w:val="fr-FR"/>
        </w:rPr>
        <w:t xml:space="preserve">dont les </w:t>
      </w:r>
      <w:bookmarkStart w:id="2" w:name="_Hlk204071513"/>
      <w:r w:rsidRPr="002415EE">
        <w:rPr>
          <w:lang w:val="fr-FR"/>
        </w:rPr>
        <w:t xml:space="preserve">personnes lesbiennes, gays, bisexuelles, transgenres et intersexes </w:t>
      </w:r>
      <w:bookmarkEnd w:id="2"/>
      <w:r w:rsidRPr="002415EE">
        <w:rPr>
          <w:lang w:val="fr-FR"/>
        </w:rPr>
        <w:t>sont victimes. Le Comité regrette que l</w:t>
      </w:r>
      <w:r w:rsidR="00361DC9">
        <w:rPr>
          <w:lang w:val="fr-FR"/>
        </w:rPr>
        <w:t>’</w:t>
      </w:r>
      <w:r w:rsidRPr="002415EE">
        <w:rPr>
          <w:lang w:val="fr-FR"/>
        </w:rPr>
        <w:t>État Partie n</w:t>
      </w:r>
      <w:r w:rsidR="00361DC9">
        <w:rPr>
          <w:lang w:val="fr-FR"/>
        </w:rPr>
        <w:t>’</w:t>
      </w:r>
      <w:r w:rsidRPr="002415EE">
        <w:rPr>
          <w:lang w:val="fr-FR"/>
        </w:rPr>
        <w:t>ait pas fourni d</w:t>
      </w:r>
      <w:r w:rsidR="00361DC9">
        <w:rPr>
          <w:lang w:val="fr-FR"/>
        </w:rPr>
        <w:t>’</w:t>
      </w:r>
      <w:r w:rsidRPr="002415EE">
        <w:rPr>
          <w:lang w:val="fr-FR"/>
        </w:rPr>
        <w:t xml:space="preserve">information sur les </w:t>
      </w:r>
      <w:r w:rsidRPr="002415EE">
        <w:t>mesures</w:t>
      </w:r>
      <w:r w:rsidRPr="002415EE">
        <w:rPr>
          <w:lang w:val="fr-FR"/>
        </w:rPr>
        <w:t xml:space="preserve"> prises pour lutter contre cette discrimination, y compris les mesures législatives. À cet égard, le Comité constate avec préoccupation la proposition de loi de 2017 sur le mariage et la famille, qui incrimine la pratique de l</w:t>
      </w:r>
      <w:r w:rsidR="00361DC9">
        <w:rPr>
          <w:lang w:val="fr-FR"/>
        </w:rPr>
        <w:t>’</w:t>
      </w:r>
      <w:r w:rsidRPr="002415EE">
        <w:rPr>
          <w:lang w:val="fr-FR"/>
        </w:rPr>
        <w:t>homosexualité, et la proposition de loi sur la réputation et le certificat de bonnes vies et mœurs, qui identifie l</w:t>
      </w:r>
      <w:r w:rsidR="00361DC9">
        <w:rPr>
          <w:lang w:val="fr-FR"/>
        </w:rPr>
        <w:t>’</w:t>
      </w:r>
      <w:r w:rsidRPr="002415EE">
        <w:rPr>
          <w:lang w:val="fr-FR"/>
        </w:rPr>
        <w:t>homosexualité comme contraire aux bonnes mœurs. Le Comité s</w:t>
      </w:r>
      <w:r w:rsidR="00361DC9">
        <w:rPr>
          <w:lang w:val="fr-FR"/>
        </w:rPr>
        <w:t>’</w:t>
      </w:r>
      <w:r w:rsidRPr="002415EE">
        <w:rPr>
          <w:lang w:val="fr-FR"/>
        </w:rPr>
        <w:t>inquiète</w:t>
      </w:r>
      <w:r w:rsidRPr="000C700D">
        <w:rPr>
          <w:lang w:val="fr-FR"/>
        </w:rPr>
        <w:t xml:space="preserve"> également de l</w:t>
      </w:r>
      <w:r w:rsidR="00361DC9">
        <w:rPr>
          <w:lang w:val="fr-FR"/>
        </w:rPr>
        <w:t>’</w:t>
      </w:r>
      <w:r w:rsidRPr="000C700D">
        <w:rPr>
          <w:lang w:val="fr-FR"/>
        </w:rPr>
        <w:t>absence de mesures permett</w:t>
      </w:r>
      <w:r>
        <w:rPr>
          <w:lang w:val="fr-FR"/>
        </w:rPr>
        <w:t>ant</w:t>
      </w:r>
      <w:r w:rsidRPr="000C700D">
        <w:rPr>
          <w:lang w:val="fr-FR"/>
        </w:rPr>
        <w:t xml:space="preserve"> aux organisations de personnes lesbiennes, gays, bisexuelles</w:t>
      </w:r>
      <w:r>
        <w:rPr>
          <w:lang w:val="fr-FR"/>
        </w:rPr>
        <w:t>,</w:t>
      </w:r>
      <w:r w:rsidRPr="000C700D">
        <w:rPr>
          <w:lang w:val="fr-FR"/>
        </w:rPr>
        <w:t xml:space="preserve"> transgenres </w:t>
      </w:r>
      <w:r>
        <w:rPr>
          <w:lang w:val="fr-FR"/>
        </w:rPr>
        <w:t xml:space="preserve">et intersexes </w:t>
      </w:r>
      <w:r w:rsidRPr="000C700D">
        <w:rPr>
          <w:lang w:val="fr-FR"/>
        </w:rPr>
        <w:t>d</w:t>
      </w:r>
      <w:r w:rsidR="00361DC9">
        <w:rPr>
          <w:lang w:val="fr-FR"/>
        </w:rPr>
        <w:t>’</w:t>
      </w:r>
      <w:r w:rsidRPr="000C700D">
        <w:rPr>
          <w:lang w:val="fr-FR"/>
        </w:rPr>
        <w:t xml:space="preserve">organiser des manifestations </w:t>
      </w:r>
      <w:r w:rsidRPr="005565D2">
        <w:rPr>
          <w:lang w:val="fr-FR"/>
        </w:rPr>
        <w:t xml:space="preserve">publiques et de protéger </w:t>
      </w:r>
      <w:r w:rsidRPr="00C87F23">
        <w:rPr>
          <w:lang w:val="fr-FR"/>
        </w:rPr>
        <w:t xml:space="preserve">ces personnes </w:t>
      </w:r>
      <w:r w:rsidRPr="005565D2">
        <w:rPr>
          <w:lang w:val="fr-FR"/>
        </w:rPr>
        <w:t xml:space="preserve">dans </w:t>
      </w:r>
      <w:r w:rsidRPr="00C87F23">
        <w:rPr>
          <w:lang w:val="fr-FR"/>
        </w:rPr>
        <w:t>l</w:t>
      </w:r>
      <w:r w:rsidR="00361DC9">
        <w:rPr>
          <w:lang w:val="fr-FR"/>
        </w:rPr>
        <w:t>’</w:t>
      </w:r>
      <w:r w:rsidRPr="00C87F23">
        <w:rPr>
          <w:lang w:val="fr-FR"/>
        </w:rPr>
        <w:t xml:space="preserve">organisation </w:t>
      </w:r>
      <w:r w:rsidRPr="005565D2">
        <w:rPr>
          <w:lang w:val="fr-FR"/>
        </w:rPr>
        <w:t>de ces activités (art.</w:t>
      </w:r>
      <w:r w:rsidR="00FE4C1C">
        <w:rPr>
          <w:lang w:val="fr-FR"/>
        </w:rPr>
        <w:t> </w:t>
      </w:r>
      <w:r w:rsidRPr="000C700D">
        <w:rPr>
          <w:lang w:val="fr-FR"/>
        </w:rPr>
        <w:t>2 et 26).</w:t>
      </w:r>
    </w:p>
    <w:p w14:paraId="0B423D3D" w14:textId="7B5889B7" w:rsidR="0018159F" w:rsidRPr="002415EE" w:rsidRDefault="0018159F" w:rsidP="0018159F">
      <w:pPr>
        <w:pStyle w:val="SingleTxtG"/>
        <w:rPr>
          <w:b/>
          <w:bCs/>
        </w:rPr>
      </w:pPr>
      <w:r w:rsidRPr="00062861">
        <w:t>19.</w:t>
      </w:r>
      <w:r>
        <w:rPr>
          <w:b/>
          <w:bCs/>
        </w:rPr>
        <w:tab/>
      </w:r>
      <w:r w:rsidRPr="00062861">
        <w:rPr>
          <w:b/>
          <w:bCs/>
        </w:rPr>
        <w:t>L</w:t>
      </w:r>
      <w:r w:rsidR="00361DC9">
        <w:rPr>
          <w:b/>
          <w:bCs/>
        </w:rPr>
        <w:t>’</w:t>
      </w:r>
      <w:r w:rsidRPr="00062861">
        <w:rPr>
          <w:b/>
          <w:bCs/>
        </w:rPr>
        <w:t>État Partie devrait</w:t>
      </w:r>
      <w:r w:rsidR="00FE4C1C">
        <w:rPr>
          <w:b/>
          <w:bCs/>
        </w:rPr>
        <w:t xml:space="preserve"> </w:t>
      </w:r>
      <w:r w:rsidRPr="002415EE">
        <w:rPr>
          <w:b/>
          <w:bCs/>
        </w:rPr>
        <w:t>redoubler ses efforts pour combattre la discrimination, les stéréotypes et les préjugés à l</w:t>
      </w:r>
      <w:r w:rsidR="00361DC9">
        <w:rPr>
          <w:b/>
          <w:bCs/>
        </w:rPr>
        <w:t>’</w:t>
      </w:r>
      <w:r w:rsidRPr="002415EE">
        <w:rPr>
          <w:b/>
          <w:bCs/>
        </w:rPr>
        <w:t xml:space="preserve">égard des personnes lesbiennes, </w:t>
      </w:r>
      <w:r w:rsidRPr="0018159F">
        <w:rPr>
          <w:b/>
          <w:bCs/>
          <w:lang w:val="fr-FR"/>
        </w:rPr>
        <w:t>gays</w:t>
      </w:r>
      <w:r w:rsidRPr="002415EE">
        <w:rPr>
          <w:b/>
          <w:bCs/>
        </w:rPr>
        <w:t>, bisexuelles, transgenres et intersexes. À cette fin, il devrait</w:t>
      </w:r>
      <w:r w:rsidR="00361DC9">
        <w:rPr>
          <w:b/>
          <w:bCs/>
        </w:rPr>
        <w:t> </w:t>
      </w:r>
      <w:r w:rsidRPr="002415EE">
        <w:rPr>
          <w:b/>
          <w:bCs/>
        </w:rPr>
        <w:t>:</w:t>
      </w:r>
    </w:p>
    <w:p w14:paraId="07341518" w14:textId="66B78A9C" w:rsidR="0018159F" w:rsidRPr="002415EE" w:rsidRDefault="0018159F" w:rsidP="0018159F">
      <w:pPr>
        <w:pStyle w:val="SingleTxtG"/>
        <w:ind w:firstLine="567"/>
        <w:rPr>
          <w:b/>
          <w:bCs/>
        </w:rPr>
      </w:pPr>
      <w:r w:rsidRPr="002415EE">
        <w:rPr>
          <w:b/>
          <w:bCs/>
        </w:rPr>
        <w:t>a)</w:t>
      </w:r>
      <w:r w:rsidRPr="002415EE">
        <w:rPr>
          <w:b/>
          <w:bCs/>
        </w:rPr>
        <w:tab/>
        <w:t>Veiller à ce que son cadre législatif et stratégique interdise la discrimination, notamment la discrimination à l</w:t>
      </w:r>
      <w:r w:rsidR="00361DC9">
        <w:rPr>
          <w:b/>
          <w:bCs/>
        </w:rPr>
        <w:t>’</w:t>
      </w:r>
      <w:r w:rsidRPr="002415EE">
        <w:rPr>
          <w:b/>
          <w:bCs/>
        </w:rPr>
        <w:t>égard de l</w:t>
      </w:r>
      <w:r w:rsidR="00361DC9">
        <w:rPr>
          <w:b/>
          <w:bCs/>
        </w:rPr>
        <w:t>’</w:t>
      </w:r>
      <w:r w:rsidRPr="002415EE">
        <w:rPr>
          <w:b/>
          <w:bCs/>
        </w:rPr>
        <w:t>orientation sexuelle et de l</w:t>
      </w:r>
      <w:r w:rsidR="00361DC9">
        <w:rPr>
          <w:b/>
          <w:bCs/>
        </w:rPr>
        <w:t>’</w:t>
      </w:r>
      <w:r w:rsidRPr="002415EE">
        <w:rPr>
          <w:b/>
          <w:bCs/>
        </w:rPr>
        <w:t>identité de genre et, en particulier, la discrimination multiple/intersectionnelle, directe et indirecte, dans tous les domaines, dans l</w:t>
      </w:r>
      <w:r w:rsidR="00361DC9">
        <w:rPr>
          <w:b/>
          <w:bCs/>
        </w:rPr>
        <w:t>’</w:t>
      </w:r>
      <w:r w:rsidRPr="002415EE">
        <w:rPr>
          <w:b/>
          <w:bCs/>
        </w:rPr>
        <w:t>espace public comme dans la sphère privée, et pour tous les motifs visés par le Pacte, ce qui suppose notamment d</w:t>
      </w:r>
      <w:r w:rsidR="00361DC9">
        <w:rPr>
          <w:b/>
          <w:bCs/>
        </w:rPr>
        <w:t>’</w:t>
      </w:r>
      <w:r w:rsidRPr="002415EE">
        <w:rPr>
          <w:b/>
          <w:bCs/>
        </w:rPr>
        <w:t>adopter les mesures nécessaires, y compris des mesures législatives, pour garantir l</w:t>
      </w:r>
      <w:r w:rsidR="00361DC9">
        <w:rPr>
          <w:b/>
          <w:bCs/>
        </w:rPr>
        <w:t>’</w:t>
      </w:r>
      <w:r w:rsidRPr="002415EE">
        <w:rPr>
          <w:b/>
          <w:bCs/>
        </w:rPr>
        <w:t>égalité des personnes lesbiennes, gays, bisexuelles, transgenres et intersexes et l</w:t>
      </w:r>
      <w:r w:rsidR="00361DC9">
        <w:rPr>
          <w:b/>
          <w:bCs/>
        </w:rPr>
        <w:t>’</w:t>
      </w:r>
      <w:r w:rsidRPr="002415EE">
        <w:rPr>
          <w:b/>
          <w:bCs/>
        </w:rPr>
        <w:t>absence de discrimination fondée sur l</w:t>
      </w:r>
      <w:r w:rsidR="00361DC9">
        <w:rPr>
          <w:b/>
          <w:bCs/>
        </w:rPr>
        <w:t>’</w:t>
      </w:r>
      <w:r w:rsidRPr="002415EE">
        <w:rPr>
          <w:b/>
          <w:bCs/>
        </w:rPr>
        <w:t>orientation sexuelle et l</w:t>
      </w:r>
      <w:r w:rsidR="00361DC9">
        <w:rPr>
          <w:b/>
          <w:bCs/>
        </w:rPr>
        <w:t>’</w:t>
      </w:r>
      <w:r w:rsidRPr="002415EE">
        <w:rPr>
          <w:b/>
          <w:bCs/>
        </w:rPr>
        <w:t>identité de genre ;</w:t>
      </w:r>
    </w:p>
    <w:p w14:paraId="7419FB94" w14:textId="064D5FB9" w:rsidR="0018159F" w:rsidRPr="002415EE" w:rsidRDefault="0018159F" w:rsidP="0018159F">
      <w:pPr>
        <w:pStyle w:val="SingleTxtG"/>
        <w:ind w:firstLine="567"/>
        <w:rPr>
          <w:b/>
          <w:bCs/>
        </w:rPr>
      </w:pPr>
      <w:r w:rsidRPr="002415EE">
        <w:rPr>
          <w:b/>
          <w:bCs/>
        </w:rPr>
        <w:t>b)</w:t>
      </w:r>
      <w:r w:rsidRPr="002415EE">
        <w:rPr>
          <w:b/>
          <w:bCs/>
        </w:rPr>
        <w:tab/>
        <w:t>Combattre les stéréotypes et les attitudes négatives visant des personnes en raison de leur orientation sexuelle ou de leur identité de genre réelle ou supposée, notamment en menant des formations et des campagnes de sensibilisation à l</w:t>
      </w:r>
      <w:r w:rsidR="00361DC9">
        <w:rPr>
          <w:b/>
          <w:bCs/>
        </w:rPr>
        <w:t>’</w:t>
      </w:r>
      <w:r w:rsidRPr="002415EE">
        <w:rPr>
          <w:b/>
          <w:bCs/>
        </w:rPr>
        <w:t>intention des juges, des procureurs, des responsables de l</w:t>
      </w:r>
      <w:r w:rsidR="00361DC9">
        <w:rPr>
          <w:b/>
          <w:bCs/>
        </w:rPr>
        <w:t>’</w:t>
      </w:r>
      <w:r w:rsidRPr="002415EE">
        <w:rPr>
          <w:b/>
          <w:bCs/>
        </w:rPr>
        <w:t>application des lois et du grand public.</w:t>
      </w:r>
    </w:p>
    <w:p w14:paraId="23D55002" w14:textId="696AF925" w:rsidR="0018159F" w:rsidRPr="00C87F23" w:rsidRDefault="0018159F" w:rsidP="0018159F">
      <w:pPr>
        <w:pStyle w:val="H23G"/>
        <w:rPr>
          <w:lang w:val="fr-FR"/>
        </w:rPr>
      </w:pPr>
      <w:r w:rsidRPr="002415EE">
        <w:rPr>
          <w:lang w:val="fr-FR"/>
        </w:rPr>
        <w:tab/>
      </w:r>
      <w:r w:rsidRPr="002415EE">
        <w:rPr>
          <w:lang w:val="fr-FR"/>
        </w:rPr>
        <w:tab/>
        <w:t>Violence à l</w:t>
      </w:r>
      <w:r w:rsidR="00361DC9">
        <w:rPr>
          <w:lang w:val="fr-FR"/>
        </w:rPr>
        <w:t>’</w:t>
      </w:r>
      <w:r w:rsidRPr="002415EE">
        <w:rPr>
          <w:lang w:val="fr-FR"/>
        </w:rPr>
        <w:t>égard des femmes</w:t>
      </w:r>
    </w:p>
    <w:p w14:paraId="496B1E4A" w14:textId="7CAED406" w:rsidR="0018159F" w:rsidRPr="000C700D" w:rsidRDefault="0018159F" w:rsidP="0018159F">
      <w:pPr>
        <w:pStyle w:val="SingleTxtG"/>
        <w:rPr>
          <w:lang w:val="fr-FR"/>
        </w:rPr>
      </w:pPr>
      <w:r w:rsidRPr="002415EE">
        <w:rPr>
          <w:lang w:val="fr-FR"/>
        </w:rPr>
        <w:t>20.</w:t>
      </w:r>
      <w:r w:rsidRPr="002415EE">
        <w:rPr>
          <w:lang w:val="fr-FR"/>
        </w:rPr>
        <w:tab/>
        <w:t>Le Comité salue les initiatives de l</w:t>
      </w:r>
      <w:r w:rsidR="00361DC9">
        <w:rPr>
          <w:lang w:val="fr-FR"/>
        </w:rPr>
        <w:t>’</w:t>
      </w:r>
      <w:r w:rsidRPr="002415EE">
        <w:rPr>
          <w:lang w:val="fr-FR"/>
        </w:rPr>
        <w:t>État Partie pour combattre la violence à l</w:t>
      </w:r>
      <w:r w:rsidR="00361DC9">
        <w:rPr>
          <w:lang w:val="fr-FR"/>
        </w:rPr>
        <w:t>’</w:t>
      </w:r>
      <w:r w:rsidRPr="002415EE">
        <w:rPr>
          <w:lang w:val="fr-FR"/>
        </w:rPr>
        <w:t>égard des femmes et des filles, notamment l</w:t>
      </w:r>
      <w:r w:rsidR="00361DC9">
        <w:rPr>
          <w:lang w:val="fr-FR"/>
        </w:rPr>
        <w:t>’</w:t>
      </w:r>
      <w:r w:rsidRPr="002415EE">
        <w:rPr>
          <w:lang w:val="fr-FR"/>
        </w:rPr>
        <w:t>élaboration du troisième Plan national de lutte contre les violences envers les femmes</w:t>
      </w:r>
      <w:r w:rsidRPr="00C87F23">
        <w:rPr>
          <w:lang w:val="fr-FR"/>
        </w:rPr>
        <w:t>,</w:t>
      </w:r>
      <w:r w:rsidRPr="002415EE">
        <w:rPr>
          <w:lang w:val="fr-FR"/>
        </w:rPr>
        <w:t xml:space="preserve"> couvrant la période 2017-2027</w:t>
      </w:r>
      <w:r w:rsidRPr="00C87F23">
        <w:rPr>
          <w:lang w:val="fr-FR"/>
        </w:rPr>
        <w:t>,</w:t>
      </w:r>
      <w:r w:rsidRPr="002415EE">
        <w:rPr>
          <w:lang w:val="fr-FR"/>
        </w:rPr>
        <w:t xml:space="preserve"> et </w:t>
      </w:r>
      <w:r w:rsidRPr="002415EE">
        <w:t>la création de la Coordination nationale des affaires féminines et des questions de genre</w:t>
      </w:r>
      <w:r w:rsidRPr="002415EE">
        <w:rPr>
          <w:lang w:val="fr-FR"/>
        </w:rPr>
        <w:t xml:space="preserve">. Cependant, le Comité est profondément préoccupé par les violences sexuelles subies par les femmes et les enfants, y compris les viols collectifs et la prostitution forcée, utilisées à grande échelle par les gangs pour répandre la peur, soumettre et punir la population, et par le risque que </w:t>
      </w:r>
      <w:r w:rsidRPr="002415EE">
        <w:rPr>
          <w:lang w:val="fr-FR" w:eastAsia="zh-CN"/>
        </w:rPr>
        <w:t>courent</w:t>
      </w:r>
      <w:r w:rsidRPr="002415EE">
        <w:rPr>
          <w:lang w:val="fr-FR"/>
        </w:rPr>
        <w:t xml:space="preserve"> les femmes et les filles dans les zones contrôlées par les gangs d</w:t>
      </w:r>
      <w:r w:rsidR="00361DC9">
        <w:rPr>
          <w:lang w:val="fr-FR"/>
        </w:rPr>
        <w:t>’</w:t>
      </w:r>
      <w:r w:rsidRPr="002415EE">
        <w:rPr>
          <w:lang w:val="fr-FR"/>
        </w:rPr>
        <w:t>être violées collectivement par des membres de gangs armés en plein jour. Compte tenu des informations figurant dans un rapport du Haut-Commissariat des Nations Unies aux droits de l</w:t>
      </w:r>
      <w:r w:rsidR="00361DC9">
        <w:rPr>
          <w:lang w:val="fr-FR"/>
        </w:rPr>
        <w:t>’</w:t>
      </w:r>
      <w:r w:rsidRPr="002415EE">
        <w:rPr>
          <w:lang w:val="fr-FR"/>
        </w:rPr>
        <w:t>homme et du Bureau intégré des Nations Unies en Haïti sur les violences sexuelles à Port-au-Prince</w:t>
      </w:r>
      <w:r w:rsidRPr="003B63ED">
        <w:rPr>
          <w:rStyle w:val="Appelnotedebasdep"/>
        </w:rPr>
        <w:footnoteReference w:id="12"/>
      </w:r>
      <w:r w:rsidRPr="002415EE">
        <w:rPr>
          <w:lang w:val="fr-FR"/>
        </w:rPr>
        <w:t>, le Comité est également préoccupé par</w:t>
      </w:r>
      <w:r>
        <w:rPr>
          <w:lang w:val="fr-FR"/>
        </w:rPr>
        <w:t> :</w:t>
      </w:r>
      <w:r w:rsidRPr="000C700D">
        <w:rPr>
          <w:lang w:val="fr-FR"/>
        </w:rPr>
        <w:t xml:space="preserve"> l</w:t>
      </w:r>
      <w:r w:rsidR="00361DC9">
        <w:rPr>
          <w:lang w:val="fr-FR"/>
        </w:rPr>
        <w:t>’</w:t>
      </w:r>
      <w:r w:rsidRPr="000C700D">
        <w:rPr>
          <w:lang w:val="fr-FR"/>
        </w:rPr>
        <w:t>impunité largement répandue pour les violences sexuelles</w:t>
      </w:r>
      <w:r>
        <w:rPr>
          <w:lang w:val="fr-FR"/>
        </w:rPr>
        <w:t>,</w:t>
      </w:r>
      <w:r w:rsidRPr="000C700D">
        <w:rPr>
          <w:lang w:val="fr-FR"/>
        </w:rPr>
        <w:t xml:space="preserve"> le faible taux de signalements de telles violences face notamment aux risques de représailles, de stigmatisation et de marginalisation des victimes</w:t>
      </w:r>
      <w:r>
        <w:rPr>
          <w:lang w:val="fr-FR"/>
        </w:rPr>
        <w:t> ;</w:t>
      </w:r>
      <w:r w:rsidRPr="000C700D">
        <w:rPr>
          <w:lang w:val="fr-FR"/>
        </w:rPr>
        <w:t xml:space="preserve"> l</w:t>
      </w:r>
      <w:r w:rsidR="00361DC9">
        <w:rPr>
          <w:lang w:val="fr-FR"/>
        </w:rPr>
        <w:t>’</w:t>
      </w:r>
      <w:r w:rsidRPr="000C700D">
        <w:rPr>
          <w:lang w:val="fr-FR"/>
        </w:rPr>
        <w:t>insuffisance des soins de santé, des services psychosociaux pour les victimes et des services juridiques</w:t>
      </w:r>
      <w:r>
        <w:rPr>
          <w:lang w:val="fr-FR"/>
        </w:rPr>
        <w:t> ;</w:t>
      </w:r>
      <w:r w:rsidRPr="000C700D">
        <w:rPr>
          <w:lang w:val="fr-FR"/>
        </w:rPr>
        <w:t xml:space="preserve"> et </w:t>
      </w:r>
      <w:r>
        <w:rPr>
          <w:lang w:val="fr-FR"/>
        </w:rPr>
        <w:t>le</w:t>
      </w:r>
      <w:r w:rsidRPr="000C700D">
        <w:rPr>
          <w:lang w:val="fr-FR"/>
        </w:rPr>
        <w:t xml:space="preserve"> manque de confiance dans le système judiciaire. Le Comité s</w:t>
      </w:r>
      <w:r w:rsidR="00361DC9">
        <w:rPr>
          <w:lang w:val="fr-FR"/>
        </w:rPr>
        <w:t>’</w:t>
      </w:r>
      <w:r w:rsidRPr="000C700D">
        <w:rPr>
          <w:lang w:val="fr-FR"/>
        </w:rPr>
        <w:t xml:space="preserve">inquiète </w:t>
      </w:r>
      <w:r>
        <w:rPr>
          <w:lang w:val="fr-FR"/>
        </w:rPr>
        <w:t>de la non-</w:t>
      </w:r>
      <w:r w:rsidRPr="000C700D">
        <w:rPr>
          <w:lang w:val="fr-FR"/>
        </w:rPr>
        <w:t>criminalisation de l</w:t>
      </w:r>
      <w:r w:rsidR="00361DC9">
        <w:rPr>
          <w:lang w:val="fr-FR"/>
        </w:rPr>
        <w:t>’</w:t>
      </w:r>
      <w:r w:rsidRPr="000C700D">
        <w:rPr>
          <w:lang w:val="fr-FR"/>
        </w:rPr>
        <w:t>inceste (art.</w:t>
      </w:r>
      <w:r w:rsidR="003C358D">
        <w:rPr>
          <w:lang w:val="fr-FR"/>
        </w:rPr>
        <w:t> </w:t>
      </w:r>
      <w:r w:rsidRPr="000C700D">
        <w:rPr>
          <w:lang w:val="fr-FR"/>
        </w:rPr>
        <w:t>2, 3, 6, 7 et 24).</w:t>
      </w:r>
    </w:p>
    <w:p w14:paraId="2D75D440" w14:textId="2B4F5D98" w:rsidR="0018159F" w:rsidRPr="00062861" w:rsidRDefault="0018159F" w:rsidP="0018159F">
      <w:pPr>
        <w:pStyle w:val="SingleTxtG"/>
        <w:rPr>
          <w:b/>
          <w:bCs/>
        </w:rPr>
      </w:pPr>
      <w:r w:rsidRPr="00062861">
        <w:t>21.</w:t>
      </w:r>
      <w:r>
        <w:rPr>
          <w:b/>
          <w:bCs/>
        </w:rPr>
        <w:tab/>
      </w:r>
      <w:r w:rsidRPr="00062861">
        <w:rPr>
          <w:b/>
          <w:bCs/>
        </w:rPr>
        <w:t>L</w:t>
      </w:r>
      <w:r w:rsidR="00361DC9">
        <w:rPr>
          <w:b/>
          <w:bCs/>
        </w:rPr>
        <w:t>’</w:t>
      </w:r>
      <w:r w:rsidRPr="00062861">
        <w:rPr>
          <w:b/>
          <w:bCs/>
        </w:rPr>
        <w:t xml:space="preserve">État Partie devrait </w:t>
      </w:r>
      <w:r w:rsidRPr="0018159F">
        <w:rPr>
          <w:b/>
          <w:bCs/>
          <w:lang w:val="fr-FR"/>
        </w:rPr>
        <w:t>intensifier</w:t>
      </w:r>
      <w:r w:rsidRPr="00062861">
        <w:rPr>
          <w:b/>
          <w:bCs/>
        </w:rPr>
        <w:t xml:space="preserve"> ses efforts pour éliminer la violence à l</w:t>
      </w:r>
      <w:r w:rsidR="00361DC9">
        <w:rPr>
          <w:b/>
          <w:bCs/>
        </w:rPr>
        <w:t>’</w:t>
      </w:r>
      <w:r w:rsidRPr="00062861">
        <w:rPr>
          <w:b/>
          <w:bCs/>
        </w:rPr>
        <w:t>égard des femmes, notamment lutter contre l</w:t>
      </w:r>
      <w:r w:rsidR="00361DC9">
        <w:rPr>
          <w:b/>
          <w:bCs/>
        </w:rPr>
        <w:t>’</w:t>
      </w:r>
      <w:r w:rsidRPr="00062861">
        <w:rPr>
          <w:b/>
          <w:bCs/>
        </w:rPr>
        <w:t>impunité pour les violences sexuelles des gangs et protéger les victimes et, à cet égard :</w:t>
      </w:r>
    </w:p>
    <w:p w14:paraId="1C5C6D26" w14:textId="23877E2D" w:rsidR="0018159F" w:rsidRPr="00062861" w:rsidRDefault="0018159F" w:rsidP="0018159F">
      <w:pPr>
        <w:pStyle w:val="SingleTxtG"/>
        <w:ind w:firstLine="567"/>
        <w:rPr>
          <w:b/>
          <w:bCs/>
        </w:rPr>
      </w:pPr>
      <w:r w:rsidRPr="00062861">
        <w:rPr>
          <w:b/>
          <w:bCs/>
        </w:rPr>
        <w:t>a)</w:t>
      </w:r>
      <w:r w:rsidRPr="00062861">
        <w:rPr>
          <w:b/>
          <w:bCs/>
        </w:rPr>
        <w:tab/>
        <w:t>Veiller à ce que sa législation nationale interdise et punisse toutes les formes de violence à l</w:t>
      </w:r>
      <w:r w:rsidR="00361DC9">
        <w:rPr>
          <w:b/>
          <w:bCs/>
        </w:rPr>
        <w:t>’</w:t>
      </w:r>
      <w:r w:rsidRPr="00062861">
        <w:rPr>
          <w:b/>
          <w:bCs/>
        </w:rPr>
        <w:t>égard des femmes, conformément aux dispositions du Pacte</w:t>
      </w:r>
      <w:r>
        <w:rPr>
          <w:b/>
          <w:bCs/>
        </w:rPr>
        <w:t>,</w:t>
      </w:r>
      <w:r w:rsidR="003C358D">
        <w:rPr>
          <w:b/>
          <w:bCs/>
        </w:rPr>
        <w:t xml:space="preserve"> </w:t>
      </w:r>
      <w:r>
        <w:rPr>
          <w:b/>
          <w:bCs/>
        </w:rPr>
        <w:t>et à ce qu</w:t>
      </w:r>
      <w:r w:rsidR="00361DC9">
        <w:rPr>
          <w:b/>
          <w:bCs/>
        </w:rPr>
        <w:t>’</w:t>
      </w:r>
      <w:r>
        <w:rPr>
          <w:b/>
          <w:bCs/>
        </w:rPr>
        <w:t xml:space="preserve">elle </w:t>
      </w:r>
      <w:r w:rsidRPr="00062861">
        <w:rPr>
          <w:b/>
          <w:bCs/>
        </w:rPr>
        <w:t>criminalis</w:t>
      </w:r>
      <w:r>
        <w:rPr>
          <w:b/>
          <w:bCs/>
        </w:rPr>
        <w:t xml:space="preserve">e </w:t>
      </w:r>
      <w:r w:rsidRPr="00062861">
        <w:rPr>
          <w:b/>
          <w:bCs/>
        </w:rPr>
        <w:t>l</w:t>
      </w:r>
      <w:r w:rsidR="00361DC9">
        <w:rPr>
          <w:b/>
          <w:bCs/>
        </w:rPr>
        <w:t>’</w:t>
      </w:r>
      <w:r w:rsidRPr="00062861">
        <w:rPr>
          <w:b/>
          <w:bCs/>
        </w:rPr>
        <w:t>inceste</w:t>
      </w:r>
      <w:r w:rsidR="00361DC9">
        <w:rPr>
          <w:b/>
          <w:bCs/>
        </w:rPr>
        <w:t> </w:t>
      </w:r>
      <w:r w:rsidRPr="00062861">
        <w:rPr>
          <w:b/>
          <w:bCs/>
        </w:rPr>
        <w:t>;</w:t>
      </w:r>
    </w:p>
    <w:p w14:paraId="20D412BD" w14:textId="7788973E" w:rsidR="0018159F" w:rsidRPr="00062861" w:rsidRDefault="0018159F" w:rsidP="0018159F">
      <w:pPr>
        <w:pStyle w:val="SingleTxtG"/>
        <w:ind w:firstLine="567"/>
        <w:rPr>
          <w:b/>
          <w:bCs/>
        </w:rPr>
      </w:pPr>
      <w:r w:rsidRPr="00062861">
        <w:rPr>
          <w:b/>
          <w:bCs/>
        </w:rPr>
        <w:t>b)</w:t>
      </w:r>
      <w:r w:rsidRPr="00062861">
        <w:rPr>
          <w:b/>
          <w:bCs/>
        </w:rPr>
        <w:tab/>
        <w:t>Mener des enquêtes approfondies sur toutes les allégations de violence à l</w:t>
      </w:r>
      <w:r w:rsidR="00361DC9">
        <w:rPr>
          <w:b/>
          <w:bCs/>
        </w:rPr>
        <w:t>’</w:t>
      </w:r>
      <w:r w:rsidRPr="00062861">
        <w:rPr>
          <w:b/>
          <w:bCs/>
        </w:rPr>
        <w:t xml:space="preserve">égard des femmes </w:t>
      </w:r>
      <w:r w:rsidRPr="00502D3D">
        <w:rPr>
          <w:b/>
          <w:bCs/>
        </w:rPr>
        <w:t xml:space="preserve">et des filles </w:t>
      </w:r>
      <w:r w:rsidRPr="00062861">
        <w:rPr>
          <w:b/>
          <w:bCs/>
        </w:rPr>
        <w:t>et de violences sexuelles, particulièrement celles commises par les gangs, poursuivre les auteurs et, s</w:t>
      </w:r>
      <w:r w:rsidR="00361DC9">
        <w:rPr>
          <w:b/>
          <w:bCs/>
        </w:rPr>
        <w:t>’</w:t>
      </w:r>
      <w:r w:rsidRPr="00062861">
        <w:rPr>
          <w:b/>
          <w:bCs/>
        </w:rPr>
        <w:t xml:space="preserve">ils sont reconnus coupables, leur infliger des peines appropriées, et offrir </w:t>
      </w:r>
      <w:r w:rsidRPr="00502D3D">
        <w:rPr>
          <w:b/>
          <w:bCs/>
        </w:rPr>
        <w:t>aux survivantes</w:t>
      </w:r>
      <w:r w:rsidRPr="00062861">
        <w:rPr>
          <w:b/>
          <w:bCs/>
        </w:rPr>
        <w:t xml:space="preserve"> des recours et des réparations</w:t>
      </w:r>
      <w:r>
        <w:rPr>
          <w:b/>
          <w:bCs/>
        </w:rPr>
        <w:t> </w:t>
      </w:r>
      <w:r w:rsidRPr="00062861">
        <w:rPr>
          <w:b/>
          <w:bCs/>
        </w:rPr>
        <w:t>;</w:t>
      </w:r>
    </w:p>
    <w:p w14:paraId="02DF9E87" w14:textId="34A831F4" w:rsidR="0018159F" w:rsidRPr="00062861" w:rsidRDefault="0018159F" w:rsidP="0018159F">
      <w:pPr>
        <w:pStyle w:val="SingleTxtG"/>
        <w:ind w:firstLine="567"/>
        <w:rPr>
          <w:b/>
          <w:bCs/>
        </w:rPr>
      </w:pPr>
      <w:r w:rsidRPr="00062861">
        <w:rPr>
          <w:b/>
          <w:bCs/>
        </w:rPr>
        <w:t>c)</w:t>
      </w:r>
      <w:r w:rsidRPr="00062861">
        <w:rPr>
          <w:b/>
          <w:bCs/>
        </w:rPr>
        <w:tab/>
        <w:t>Mettre en place un mécanisme efficace visant à aider et à encourager les victimes de</w:t>
      </w:r>
      <w:r>
        <w:rPr>
          <w:b/>
          <w:bCs/>
        </w:rPr>
        <w:t xml:space="preserve"> telles</w:t>
      </w:r>
      <w:r w:rsidRPr="00062861">
        <w:rPr>
          <w:b/>
          <w:bCs/>
        </w:rPr>
        <w:t xml:space="preserve"> violence</w:t>
      </w:r>
      <w:r>
        <w:rPr>
          <w:b/>
          <w:bCs/>
        </w:rPr>
        <w:t>s</w:t>
      </w:r>
      <w:r w:rsidRPr="00062861">
        <w:rPr>
          <w:b/>
          <w:bCs/>
        </w:rPr>
        <w:t xml:space="preserve"> à signaler </w:t>
      </w:r>
      <w:r>
        <w:rPr>
          <w:b/>
          <w:bCs/>
        </w:rPr>
        <w:t xml:space="preserve">à la police </w:t>
      </w:r>
      <w:r w:rsidRPr="00062861">
        <w:rPr>
          <w:b/>
          <w:bCs/>
        </w:rPr>
        <w:t>les actes subis, et sensibiliser la population au caractère criminel de ces actes afin qu</w:t>
      </w:r>
      <w:r w:rsidR="00361DC9">
        <w:rPr>
          <w:b/>
          <w:bCs/>
        </w:rPr>
        <w:t>’</w:t>
      </w:r>
      <w:r w:rsidRPr="00062861">
        <w:rPr>
          <w:b/>
          <w:bCs/>
        </w:rPr>
        <w:t>ils ne soient plus passés sous silence</w:t>
      </w:r>
      <w:r w:rsidR="00361DC9">
        <w:rPr>
          <w:b/>
          <w:bCs/>
        </w:rPr>
        <w:t> </w:t>
      </w:r>
      <w:r w:rsidRPr="00062861">
        <w:rPr>
          <w:b/>
          <w:bCs/>
        </w:rPr>
        <w:t>;</w:t>
      </w:r>
    </w:p>
    <w:p w14:paraId="57D1478E" w14:textId="575E6EC0" w:rsidR="0018159F" w:rsidRPr="00062861" w:rsidRDefault="0018159F" w:rsidP="007813E0">
      <w:pPr>
        <w:pStyle w:val="SingleTxtG"/>
        <w:keepNext/>
        <w:keepLines/>
        <w:ind w:firstLine="567"/>
        <w:rPr>
          <w:b/>
          <w:bCs/>
        </w:rPr>
      </w:pPr>
      <w:r w:rsidRPr="00062861">
        <w:rPr>
          <w:b/>
          <w:bCs/>
        </w:rPr>
        <w:t>d)</w:t>
      </w:r>
      <w:r w:rsidRPr="00062861">
        <w:rPr>
          <w:b/>
          <w:bCs/>
        </w:rPr>
        <w:tab/>
        <w:t xml:space="preserve">Allouer des ressources </w:t>
      </w:r>
      <w:r>
        <w:rPr>
          <w:b/>
          <w:bCs/>
        </w:rPr>
        <w:t xml:space="preserve">permettant de </w:t>
      </w:r>
      <w:r w:rsidRPr="00062861">
        <w:rPr>
          <w:b/>
          <w:bCs/>
        </w:rPr>
        <w:t>développe</w:t>
      </w:r>
      <w:r>
        <w:rPr>
          <w:b/>
          <w:bCs/>
        </w:rPr>
        <w:t xml:space="preserve">r le </w:t>
      </w:r>
      <w:r w:rsidRPr="00062861">
        <w:rPr>
          <w:b/>
          <w:bCs/>
        </w:rPr>
        <w:t xml:space="preserve">réseau de foyers </w:t>
      </w:r>
      <w:r>
        <w:rPr>
          <w:b/>
          <w:bCs/>
        </w:rPr>
        <w:t xml:space="preserve">pour les femmes </w:t>
      </w:r>
      <w:r w:rsidRPr="00062861">
        <w:rPr>
          <w:b/>
          <w:bCs/>
        </w:rPr>
        <w:t>et d</w:t>
      </w:r>
      <w:r>
        <w:rPr>
          <w:b/>
          <w:bCs/>
        </w:rPr>
        <w:t xml:space="preserve">e </w:t>
      </w:r>
      <w:r w:rsidRPr="00062861">
        <w:rPr>
          <w:b/>
          <w:bCs/>
        </w:rPr>
        <w:t>services d</w:t>
      </w:r>
      <w:r w:rsidR="00361DC9">
        <w:rPr>
          <w:b/>
          <w:bCs/>
        </w:rPr>
        <w:t>’</w:t>
      </w:r>
      <w:r w:rsidRPr="00062861">
        <w:rPr>
          <w:b/>
          <w:bCs/>
        </w:rPr>
        <w:t xml:space="preserve">aide spécialisés, </w:t>
      </w:r>
      <w:r>
        <w:rPr>
          <w:b/>
          <w:bCs/>
        </w:rPr>
        <w:t xml:space="preserve">notamment des services de </w:t>
      </w:r>
      <w:r w:rsidRPr="00062861">
        <w:rPr>
          <w:b/>
          <w:bCs/>
        </w:rPr>
        <w:t>soins de santé, psychosociaux et juridiques</w:t>
      </w:r>
      <w:r>
        <w:rPr>
          <w:b/>
          <w:bCs/>
        </w:rPr>
        <w:t>,</w:t>
      </w:r>
      <w:r w:rsidRPr="00062861">
        <w:rPr>
          <w:b/>
          <w:bCs/>
        </w:rPr>
        <w:t xml:space="preserve"> </w:t>
      </w:r>
      <w:r>
        <w:rPr>
          <w:b/>
          <w:bCs/>
        </w:rPr>
        <w:t xml:space="preserve">veiller à ce </w:t>
      </w:r>
      <w:r w:rsidRPr="00062861">
        <w:rPr>
          <w:b/>
          <w:bCs/>
        </w:rPr>
        <w:t xml:space="preserve">que ces services soient accessibles, </w:t>
      </w:r>
      <w:r>
        <w:rPr>
          <w:b/>
          <w:bCs/>
        </w:rPr>
        <w:t xml:space="preserve">en particulier </w:t>
      </w:r>
      <w:r w:rsidRPr="00062861">
        <w:rPr>
          <w:b/>
          <w:bCs/>
        </w:rPr>
        <w:t>dans les zones contrôlées par les gangs</w:t>
      </w:r>
      <w:r>
        <w:rPr>
          <w:b/>
          <w:bCs/>
        </w:rPr>
        <w:t>,</w:t>
      </w:r>
      <w:r w:rsidRPr="00062861">
        <w:rPr>
          <w:b/>
          <w:bCs/>
        </w:rPr>
        <w:t xml:space="preserve"> et former les fonctionnaires au traitement des affaires de violence à l</w:t>
      </w:r>
      <w:r w:rsidR="00361DC9">
        <w:rPr>
          <w:b/>
          <w:bCs/>
        </w:rPr>
        <w:t>’</w:t>
      </w:r>
      <w:r w:rsidRPr="00062861">
        <w:rPr>
          <w:b/>
          <w:bCs/>
        </w:rPr>
        <w:t xml:space="preserve">égard des femmes </w:t>
      </w:r>
      <w:r>
        <w:rPr>
          <w:b/>
          <w:bCs/>
        </w:rPr>
        <w:t xml:space="preserve">et des filles </w:t>
      </w:r>
      <w:r w:rsidRPr="00062861">
        <w:rPr>
          <w:b/>
          <w:bCs/>
        </w:rPr>
        <w:t xml:space="preserve">et </w:t>
      </w:r>
      <w:r>
        <w:rPr>
          <w:b/>
          <w:bCs/>
        </w:rPr>
        <w:t xml:space="preserve">des affaires </w:t>
      </w:r>
      <w:r w:rsidRPr="00062861">
        <w:rPr>
          <w:b/>
          <w:bCs/>
        </w:rPr>
        <w:t>de violences sexuelles.</w:t>
      </w:r>
    </w:p>
    <w:p w14:paraId="12B2FA5E" w14:textId="77777777" w:rsidR="0018159F" w:rsidRPr="000C700D" w:rsidRDefault="0018159F" w:rsidP="0018159F">
      <w:pPr>
        <w:pStyle w:val="H23G"/>
        <w:rPr>
          <w:rFonts w:eastAsia="Times New Roman"/>
          <w:lang w:val="fr-FR" w:eastAsia="en-GB"/>
        </w:rPr>
      </w:pPr>
      <w:r>
        <w:rPr>
          <w:lang w:val="fr-FR"/>
        </w:rPr>
        <w:tab/>
      </w:r>
      <w:r>
        <w:rPr>
          <w:lang w:val="fr-FR"/>
        </w:rPr>
        <w:tab/>
      </w:r>
      <w:r w:rsidRPr="000C700D">
        <w:rPr>
          <w:lang w:val="fr-FR"/>
        </w:rPr>
        <w:t>Interruption volontaire de grossesse et droits en matière de sexualité et de procréation</w:t>
      </w:r>
    </w:p>
    <w:p w14:paraId="773BA237" w14:textId="3DF865DF" w:rsidR="0018159F" w:rsidRPr="000C700D" w:rsidRDefault="0018159F" w:rsidP="0018159F">
      <w:pPr>
        <w:pStyle w:val="SingleTxtG"/>
        <w:rPr>
          <w:b/>
          <w:lang w:val="fr-FR"/>
        </w:rPr>
      </w:pPr>
      <w:r w:rsidRPr="000C700D">
        <w:rPr>
          <w:lang w:val="fr-FR"/>
        </w:rPr>
        <w:t>22.</w:t>
      </w:r>
      <w:r>
        <w:rPr>
          <w:lang w:val="fr-FR"/>
        </w:rPr>
        <w:tab/>
      </w:r>
      <w:r w:rsidRPr="000C700D">
        <w:rPr>
          <w:lang w:val="fr-FR"/>
        </w:rPr>
        <w:t>Le Comité prend note de l</w:t>
      </w:r>
      <w:r w:rsidR="00361DC9">
        <w:rPr>
          <w:lang w:val="fr-FR"/>
        </w:rPr>
        <w:t>’</w:t>
      </w:r>
      <w:r>
        <w:rPr>
          <w:lang w:val="fr-FR"/>
        </w:rPr>
        <w:t>a</w:t>
      </w:r>
      <w:r w:rsidRPr="000C700D">
        <w:rPr>
          <w:lang w:val="fr-FR"/>
        </w:rPr>
        <w:t>doption du nouveau Code pénal qui dépénalise l</w:t>
      </w:r>
      <w:r w:rsidR="00361DC9">
        <w:rPr>
          <w:lang w:val="fr-FR"/>
        </w:rPr>
        <w:t>’</w:t>
      </w:r>
      <w:r w:rsidRPr="000C700D">
        <w:rPr>
          <w:lang w:val="fr-FR"/>
        </w:rPr>
        <w:t>avortement jusqu</w:t>
      </w:r>
      <w:r w:rsidR="00361DC9">
        <w:rPr>
          <w:lang w:val="fr-FR"/>
        </w:rPr>
        <w:t>’</w:t>
      </w:r>
      <w:r w:rsidRPr="000C700D">
        <w:rPr>
          <w:lang w:val="fr-FR"/>
        </w:rPr>
        <w:t>à la douzième semaine de grossesse, et à tout moment en cas de viol ou d</w:t>
      </w:r>
      <w:r w:rsidR="00361DC9">
        <w:rPr>
          <w:lang w:val="fr-FR"/>
        </w:rPr>
        <w:t>’</w:t>
      </w:r>
      <w:r w:rsidRPr="000C700D">
        <w:rPr>
          <w:lang w:val="fr-FR"/>
        </w:rPr>
        <w:t>inceste, ou lorsque la santé mentale ou physique de la femme enceinte est en danger. Cependant, le Comité constate avec inquiétude les informations concernant les difficultés d</w:t>
      </w:r>
      <w:r w:rsidR="00361DC9">
        <w:rPr>
          <w:lang w:val="fr-FR"/>
        </w:rPr>
        <w:t>’</w:t>
      </w:r>
      <w:r w:rsidRPr="000C700D">
        <w:rPr>
          <w:lang w:val="fr-FR"/>
        </w:rPr>
        <w:t>assurer l</w:t>
      </w:r>
      <w:r w:rsidR="00361DC9">
        <w:rPr>
          <w:lang w:val="fr-FR"/>
        </w:rPr>
        <w:t>’</w:t>
      </w:r>
      <w:r w:rsidRPr="000C700D">
        <w:rPr>
          <w:lang w:val="fr-FR"/>
        </w:rPr>
        <w:t xml:space="preserve">accès aux soins </w:t>
      </w:r>
      <w:r w:rsidRPr="000C700D">
        <w:rPr>
          <w:lang w:val="fr-FR" w:eastAsia="zh-CN"/>
        </w:rPr>
        <w:t>obstétriques</w:t>
      </w:r>
      <w:r w:rsidRPr="000C700D">
        <w:rPr>
          <w:lang w:val="fr-FR"/>
        </w:rPr>
        <w:t xml:space="preserve"> et gynécologiques dans le contexte d</w:t>
      </w:r>
      <w:r w:rsidR="00361DC9">
        <w:rPr>
          <w:lang w:val="fr-FR"/>
        </w:rPr>
        <w:t>’</w:t>
      </w:r>
      <w:r w:rsidRPr="000C700D">
        <w:rPr>
          <w:lang w:val="fr-FR"/>
        </w:rPr>
        <w:t xml:space="preserve">insécurité </w:t>
      </w:r>
      <w:r>
        <w:rPr>
          <w:lang w:val="fr-FR"/>
        </w:rPr>
        <w:t xml:space="preserve">auquel </w:t>
      </w:r>
      <w:r w:rsidRPr="000C700D">
        <w:rPr>
          <w:lang w:val="fr-FR"/>
        </w:rPr>
        <w:t xml:space="preserve">fait face la population. Le Comité est </w:t>
      </w:r>
      <w:r>
        <w:rPr>
          <w:lang w:val="fr-FR"/>
        </w:rPr>
        <w:t xml:space="preserve">également </w:t>
      </w:r>
      <w:r w:rsidRPr="000C700D">
        <w:rPr>
          <w:lang w:val="fr-FR"/>
        </w:rPr>
        <w:t>préoccupé par l</w:t>
      </w:r>
      <w:r w:rsidR="00361DC9">
        <w:rPr>
          <w:lang w:val="fr-FR"/>
        </w:rPr>
        <w:t>’</w:t>
      </w:r>
      <w:r w:rsidRPr="000C700D">
        <w:rPr>
          <w:lang w:val="fr-FR"/>
        </w:rPr>
        <w:t>insécurité dans laquelle travaillent les sage-femmes et le manque de matériel médical et de médicaments à leur disposition (art.</w:t>
      </w:r>
      <w:r w:rsidR="007813E0">
        <w:rPr>
          <w:lang w:val="fr-FR"/>
        </w:rPr>
        <w:t> </w:t>
      </w:r>
      <w:r w:rsidRPr="000C700D">
        <w:rPr>
          <w:lang w:val="fr-FR"/>
        </w:rPr>
        <w:t>3, 6, 7, 17</w:t>
      </w:r>
      <w:r>
        <w:rPr>
          <w:lang w:val="fr-FR"/>
        </w:rPr>
        <w:t xml:space="preserve"> et</w:t>
      </w:r>
      <w:r w:rsidRPr="000C700D">
        <w:rPr>
          <w:lang w:val="fr-FR"/>
        </w:rPr>
        <w:t xml:space="preserve"> 26).</w:t>
      </w:r>
    </w:p>
    <w:p w14:paraId="45CB0F6B" w14:textId="3C7ED6F5" w:rsidR="0018159F" w:rsidRPr="00062861" w:rsidRDefault="0018159F" w:rsidP="0018159F">
      <w:pPr>
        <w:pStyle w:val="SingleTxtG"/>
        <w:rPr>
          <w:b/>
          <w:bCs/>
          <w:lang w:val="fr-FR"/>
        </w:rPr>
      </w:pPr>
      <w:r w:rsidRPr="00062861">
        <w:rPr>
          <w:lang w:val="fr-FR"/>
        </w:rPr>
        <w:t>23.</w:t>
      </w:r>
      <w:r>
        <w:rPr>
          <w:b/>
          <w:bCs/>
          <w:lang w:val="fr-FR"/>
        </w:rPr>
        <w:tab/>
      </w:r>
      <w:r w:rsidRPr="00062861">
        <w:rPr>
          <w:b/>
          <w:bCs/>
          <w:lang w:val="fr-FR"/>
        </w:rPr>
        <w:t>L</w:t>
      </w:r>
      <w:r w:rsidR="00361DC9">
        <w:rPr>
          <w:b/>
          <w:bCs/>
          <w:lang w:val="fr-FR"/>
        </w:rPr>
        <w:t>’</w:t>
      </w:r>
      <w:r w:rsidRPr="00062861">
        <w:rPr>
          <w:b/>
          <w:bCs/>
          <w:lang w:val="fr-FR"/>
        </w:rPr>
        <w:t xml:space="preserve">État Partie devrait redoubler ses efforts pour </w:t>
      </w:r>
      <w:r>
        <w:rPr>
          <w:b/>
          <w:bCs/>
          <w:lang w:val="fr-FR"/>
        </w:rPr>
        <w:t xml:space="preserve">garantir un </w:t>
      </w:r>
      <w:r w:rsidRPr="00062861">
        <w:rPr>
          <w:b/>
          <w:bCs/>
          <w:lang w:val="fr-FR"/>
        </w:rPr>
        <w:t xml:space="preserve">accès sûr </w:t>
      </w:r>
      <w:r>
        <w:rPr>
          <w:b/>
          <w:bCs/>
          <w:lang w:val="fr-FR"/>
        </w:rPr>
        <w:t xml:space="preserve">à des </w:t>
      </w:r>
      <w:r w:rsidRPr="00062861">
        <w:rPr>
          <w:b/>
          <w:bCs/>
          <w:lang w:val="fr-FR"/>
        </w:rPr>
        <w:t>services de santé sexuelle et procréative adéquats, notamment aux soins obstétriques et gynécologiques, y compris dans les zones contrôlées par les gangs et les zones rurales. Il</w:t>
      </w:r>
      <w:r w:rsidR="007813E0">
        <w:rPr>
          <w:b/>
          <w:bCs/>
          <w:lang w:val="fr-FR"/>
        </w:rPr>
        <w:t> </w:t>
      </w:r>
      <w:r w:rsidRPr="00062861">
        <w:rPr>
          <w:b/>
          <w:bCs/>
          <w:lang w:val="fr-FR"/>
        </w:rPr>
        <w:t>devrait aussi renforcer les mesures pour améliorer les conditions de sécurité dans lesquelles travaillent les sage-femmes et le personnel médical et veiller à ce qu</w:t>
      </w:r>
      <w:r>
        <w:rPr>
          <w:b/>
          <w:bCs/>
          <w:lang w:val="fr-FR"/>
        </w:rPr>
        <w:t xml:space="preserve">e ces personnes </w:t>
      </w:r>
      <w:r w:rsidRPr="00062861">
        <w:rPr>
          <w:b/>
          <w:bCs/>
          <w:lang w:val="fr-FR"/>
        </w:rPr>
        <w:t>disposent du matériel médical et des médicaments nécessaires à l</w:t>
      </w:r>
      <w:r w:rsidR="00361DC9">
        <w:rPr>
          <w:b/>
          <w:bCs/>
          <w:lang w:val="fr-FR"/>
        </w:rPr>
        <w:t>’</w:t>
      </w:r>
      <w:r w:rsidRPr="00062861">
        <w:rPr>
          <w:b/>
          <w:bCs/>
          <w:lang w:val="fr-FR"/>
        </w:rPr>
        <w:t>exercice de leurs fonctions.</w:t>
      </w:r>
    </w:p>
    <w:p w14:paraId="1A1B4408" w14:textId="77777777" w:rsidR="0018159F" w:rsidRPr="000C700D" w:rsidRDefault="0018159F" w:rsidP="0018159F">
      <w:pPr>
        <w:pStyle w:val="H23G"/>
        <w:rPr>
          <w:lang w:val="fr-FR"/>
        </w:rPr>
      </w:pPr>
      <w:r>
        <w:rPr>
          <w:lang w:val="fr-FR"/>
        </w:rPr>
        <w:tab/>
      </w:r>
      <w:r>
        <w:rPr>
          <w:lang w:val="fr-FR"/>
        </w:rPr>
        <w:tab/>
      </w:r>
      <w:r w:rsidRPr="000C700D">
        <w:rPr>
          <w:lang w:val="fr-FR"/>
        </w:rPr>
        <w:t>Droit à la vie</w:t>
      </w:r>
    </w:p>
    <w:p w14:paraId="230D9750" w14:textId="5C6643FD" w:rsidR="0018159F" w:rsidRPr="000C700D" w:rsidRDefault="0018159F" w:rsidP="0018159F">
      <w:pPr>
        <w:pStyle w:val="SingleTxtG"/>
        <w:rPr>
          <w:lang w:val="fr-FR"/>
        </w:rPr>
      </w:pPr>
      <w:r w:rsidRPr="000C700D">
        <w:rPr>
          <w:lang w:val="fr-FR"/>
        </w:rPr>
        <w:t>24.</w:t>
      </w:r>
      <w:r>
        <w:rPr>
          <w:lang w:val="fr-FR"/>
        </w:rPr>
        <w:tab/>
        <w:t>Le</w:t>
      </w:r>
      <w:r w:rsidRPr="000C700D">
        <w:rPr>
          <w:lang w:val="fr-FR"/>
        </w:rPr>
        <w:t xml:space="preserve"> Comité est </w:t>
      </w:r>
      <w:r>
        <w:rPr>
          <w:lang w:val="fr-FR"/>
        </w:rPr>
        <w:t>profondément préoccupé</w:t>
      </w:r>
      <w:r w:rsidRPr="000C700D">
        <w:rPr>
          <w:lang w:val="fr-FR"/>
        </w:rPr>
        <w:t xml:space="preserve"> par</w:t>
      </w:r>
      <w:r>
        <w:rPr>
          <w:lang w:val="fr-FR"/>
        </w:rPr>
        <w:t xml:space="preserve"> les violations sévères du droit à la vie dans l</w:t>
      </w:r>
      <w:r w:rsidR="00361DC9">
        <w:rPr>
          <w:lang w:val="fr-FR"/>
        </w:rPr>
        <w:t>’</w:t>
      </w:r>
      <w:r>
        <w:rPr>
          <w:lang w:val="fr-FR"/>
        </w:rPr>
        <w:t>État Partie, notamment dans le contexte</w:t>
      </w:r>
      <w:r w:rsidRPr="000C700D">
        <w:rPr>
          <w:lang w:val="fr-FR"/>
        </w:rPr>
        <w:t xml:space="preserve"> de la violence des gangs, </w:t>
      </w:r>
      <w:r>
        <w:rPr>
          <w:lang w:val="fr-FR"/>
        </w:rPr>
        <w:t>dont l</w:t>
      </w:r>
      <w:r w:rsidR="00361DC9">
        <w:rPr>
          <w:lang w:val="fr-FR"/>
        </w:rPr>
        <w:t>’</w:t>
      </w:r>
      <w:r>
        <w:rPr>
          <w:lang w:val="fr-FR"/>
        </w:rPr>
        <w:t>ampleur et la diffusion se sont intensifiées</w:t>
      </w:r>
      <w:r w:rsidRPr="000C700D">
        <w:rPr>
          <w:lang w:val="fr-FR"/>
        </w:rPr>
        <w:t xml:space="preserve"> au cours des dernières années. </w:t>
      </w:r>
      <w:r w:rsidRPr="000C700D">
        <w:t xml:space="preserve">Le Comité exprime sa préoccupation face aux affrontements entre gangs, responsables de victimes collatérales parmi la population, </w:t>
      </w:r>
      <w:r>
        <w:t xml:space="preserve">et </w:t>
      </w:r>
      <w:r w:rsidRPr="000C700D">
        <w:t xml:space="preserve">face au </w:t>
      </w:r>
      <w:r w:rsidRPr="0018159F">
        <w:rPr>
          <w:lang w:val="fr-FR" w:eastAsia="zh-CN"/>
        </w:rPr>
        <w:t>ciblage</w:t>
      </w:r>
      <w:r w:rsidRPr="000C700D">
        <w:t xml:space="preserve"> direct de celle-ci par les gangs et à l</w:t>
      </w:r>
      <w:r w:rsidR="00361DC9">
        <w:t>’</w:t>
      </w:r>
      <w:r w:rsidRPr="000C700D">
        <w:t xml:space="preserve">incapacité de la Police </w:t>
      </w:r>
      <w:r>
        <w:t>n</w:t>
      </w:r>
      <w:r w:rsidRPr="000C700D">
        <w:t>ationale d</w:t>
      </w:r>
      <w:r w:rsidR="00361DC9">
        <w:t>’</w:t>
      </w:r>
      <w:r w:rsidRPr="000C700D">
        <w:t xml:space="preserve">Haïti à assurer sa protection. </w:t>
      </w:r>
      <w:r w:rsidRPr="000C700D">
        <w:rPr>
          <w:lang w:val="fr-FR"/>
        </w:rPr>
        <w:t>En outre, le Comité s</w:t>
      </w:r>
      <w:r w:rsidR="00361DC9">
        <w:rPr>
          <w:lang w:val="fr-FR"/>
        </w:rPr>
        <w:t>’</w:t>
      </w:r>
      <w:r w:rsidRPr="000C700D">
        <w:rPr>
          <w:lang w:val="fr-FR"/>
        </w:rPr>
        <w:t>inquiète</w:t>
      </w:r>
      <w:r w:rsidR="00E00DA4">
        <w:rPr>
          <w:lang w:val="fr-FR"/>
        </w:rPr>
        <w:t xml:space="preserve"> </w:t>
      </w:r>
      <w:r w:rsidRPr="000C700D">
        <w:rPr>
          <w:lang w:val="fr-FR"/>
        </w:rPr>
        <w:t xml:space="preserve">des informations selon lesquelles la Police </w:t>
      </w:r>
      <w:r>
        <w:rPr>
          <w:lang w:val="fr-FR"/>
        </w:rPr>
        <w:t>n</w:t>
      </w:r>
      <w:r w:rsidRPr="000C700D">
        <w:rPr>
          <w:lang w:val="fr-FR"/>
        </w:rPr>
        <w:t>ationale d</w:t>
      </w:r>
      <w:r w:rsidR="00361DC9">
        <w:rPr>
          <w:lang w:val="fr-FR"/>
        </w:rPr>
        <w:t>’</w:t>
      </w:r>
      <w:r w:rsidRPr="000C700D">
        <w:rPr>
          <w:lang w:val="fr-FR"/>
        </w:rPr>
        <w:t xml:space="preserve">Haïti aurait recours </w:t>
      </w:r>
      <w:r>
        <w:rPr>
          <w:lang w:val="fr-FR"/>
        </w:rPr>
        <w:t xml:space="preserve">de manière </w:t>
      </w:r>
      <w:r w:rsidRPr="000C700D">
        <w:rPr>
          <w:lang w:val="fr-FR"/>
        </w:rPr>
        <w:t>excessi</w:t>
      </w:r>
      <w:r>
        <w:rPr>
          <w:lang w:val="fr-FR"/>
        </w:rPr>
        <w:t>ve</w:t>
      </w:r>
      <w:r w:rsidRPr="000C700D">
        <w:rPr>
          <w:lang w:val="fr-FR"/>
        </w:rPr>
        <w:t xml:space="preserve"> ou disproportionné</w:t>
      </w:r>
      <w:r>
        <w:rPr>
          <w:lang w:val="fr-FR"/>
        </w:rPr>
        <w:t>e</w:t>
      </w:r>
      <w:r w:rsidRPr="000C700D">
        <w:rPr>
          <w:lang w:val="fr-FR"/>
        </w:rPr>
        <w:t xml:space="preserve"> à la force létale et certaines autorités </w:t>
      </w:r>
      <w:r>
        <w:rPr>
          <w:lang w:val="fr-FR"/>
        </w:rPr>
        <w:t xml:space="preserve">procéderaient </w:t>
      </w:r>
      <w:r w:rsidRPr="000C700D">
        <w:rPr>
          <w:lang w:val="fr-FR"/>
        </w:rPr>
        <w:t>à des exécutions extrajudiciaires. Il s</w:t>
      </w:r>
      <w:r w:rsidR="00361DC9">
        <w:rPr>
          <w:lang w:val="fr-FR"/>
        </w:rPr>
        <w:t>’</w:t>
      </w:r>
      <w:r w:rsidRPr="000C700D">
        <w:rPr>
          <w:lang w:val="fr-FR"/>
        </w:rPr>
        <w:t>inquiète également des informations concernant des cas de lynchage, de lapidation, de mutilation et de br</w:t>
      </w:r>
      <w:r>
        <w:rPr>
          <w:lang w:val="fr-FR"/>
        </w:rPr>
        <w:t>û</w:t>
      </w:r>
      <w:r w:rsidRPr="000C700D">
        <w:rPr>
          <w:lang w:val="fr-FR"/>
        </w:rPr>
        <w:t xml:space="preserve">lure à vif par des </w:t>
      </w:r>
      <w:r>
        <w:rPr>
          <w:lang w:val="fr-FR"/>
        </w:rPr>
        <w:t xml:space="preserve">brigades dites </w:t>
      </w:r>
      <w:r w:rsidRPr="000C700D">
        <w:rPr>
          <w:lang w:val="fr-FR"/>
        </w:rPr>
        <w:t>«</w:t>
      </w:r>
      <w:r>
        <w:rPr>
          <w:lang w:val="fr-FR"/>
        </w:rPr>
        <w:t> </w:t>
      </w:r>
      <w:r w:rsidRPr="000C700D">
        <w:rPr>
          <w:lang w:val="fr-FR"/>
        </w:rPr>
        <w:t>d</w:t>
      </w:r>
      <w:r w:rsidR="00361DC9">
        <w:rPr>
          <w:lang w:val="fr-FR"/>
        </w:rPr>
        <w:t>’</w:t>
      </w:r>
      <w:r w:rsidRPr="000C700D">
        <w:rPr>
          <w:lang w:val="fr-FR"/>
        </w:rPr>
        <w:t>autodéfense</w:t>
      </w:r>
      <w:r>
        <w:rPr>
          <w:lang w:val="fr-FR"/>
        </w:rPr>
        <w:t> </w:t>
      </w:r>
      <w:r w:rsidRPr="000C700D">
        <w:rPr>
          <w:lang w:val="fr-FR"/>
        </w:rPr>
        <w:t>». Le</w:t>
      </w:r>
      <w:r w:rsidR="00E00DA4">
        <w:rPr>
          <w:lang w:val="fr-FR"/>
        </w:rPr>
        <w:t> </w:t>
      </w:r>
      <w:r w:rsidRPr="000C700D">
        <w:rPr>
          <w:lang w:val="fr-FR"/>
        </w:rPr>
        <w:t xml:space="preserve">Comité note avec préoccupation que certains de ces meurtres auraient été encouragés, soutenus ou facilités par des membres de la Police </w:t>
      </w:r>
      <w:r>
        <w:rPr>
          <w:lang w:val="fr-FR"/>
        </w:rPr>
        <w:t>n</w:t>
      </w:r>
      <w:r w:rsidRPr="000C700D">
        <w:rPr>
          <w:lang w:val="fr-FR"/>
        </w:rPr>
        <w:t>ationale d</w:t>
      </w:r>
      <w:r w:rsidR="00361DC9">
        <w:rPr>
          <w:lang w:val="fr-FR"/>
        </w:rPr>
        <w:t>’</w:t>
      </w:r>
      <w:r w:rsidRPr="000C700D">
        <w:rPr>
          <w:lang w:val="fr-FR"/>
        </w:rPr>
        <w:t>Haïti, et que l</w:t>
      </w:r>
      <w:r w:rsidR="00361DC9">
        <w:rPr>
          <w:lang w:val="fr-FR"/>
        </w:rPr>
        <w:t>’</w:t>
      </w:r>
      <w:r w:rsidRPr="000C700D">
        <w:rPr>
          <w:lang w:val="fr-FR"/>
        </w:rPr>
        <w:t>État Partie n</w:t>
      </w:r>
      <w:r w:rsidR="00361DC9">
        <w:rPr>
          <w:lang w:val="fr-FR"/>
        </w:rPr>
        <w:t>’</w:t>
      </w:r>
      <w:r w:rsidRPr="000C700D">
        <w:rPr>
          <w:lang w:val="fr-FR"/>
        </w:rPr>
        <w:t xml:space="preserve">a pas fourni de précisions </w:t>
      </w:r>
      <w:r>
        <w:rPr>
          <w:lang w:val="fr-FR"/>
        </w:rPr>
        <w:t xml:space="preserve">sur </w:t>
      </w:r>
      <w:r w:rsidRPr="000C700D">
        <w:rPr>
          <w:lang w:val="fr-FR"/>
        </w:rPr>
        <w:t>d</w:t>
      </w:r>
      <w:r w:rsidR="00361DC9">
        <w:rPr>
          <w:lang w:val="fr-FR"/>
        </w:rPr>
        <w:t>’</w:t>
      </w:r>
      <w:r w:rsidRPr="000C700D">
        <w:rPr>
          <w:lang w:val="fr-FR"/>
        </w:rPr>
        <w:t>éventuelles enquêtes, poursuites ou peines dans ce contexte. Le Comité s</w:t>
      </w:r>
      <w:r w:rsidR="00361DC9">
        <w:rPr>
          <w:lang w:val="fr-FR"/>
        </w:rPr>
        <w:t>’</w:t>
      </w:r>
      <w:r w:rsidRPr="000C700D">
        <w:rPr>
          <w:lang w:val="fr-FR"/>
        </w:rPr>
        <w:t>inquiète de l</w:t>
      </w:r>
      <w:r w:rsidR="00361DC9">
        <w:rPr>
          <w:lang w:val="fr-FR"/>
        </w:rPr>
        <w:t>’</w:t>
      </w:r>
      <w:r w:rsidRPr="000C700D">
        <w:rPr>
          <w:lang w:val="fr-FR"/>
        </w:rPr>
        <w:t>importation et de la circulation des armes (art.</w:t>
      </w:r>
      <w:r w:rsidR="00E00DA4">
        <w:rPr>
          <w:lang w:val="fr-FR"/>
        </w:rPr>
        <w:t> </w:t>
      </w:r>
      <w:r w:rsidRPr="000C700D">
        <w:rPr>
          <w:lang w:val="fr-FR"/>
        </w:rPr>
        <w:t>6).</w:t>
      </w:r>
    </w:p>
    <w:p w14:paraId="5B729893" w14:textId="194DC56D" w:rsidR="0018159F" w:rsidRPr="00062861" w:rsidRDefault="0018159F" w:rsidP="0018159F">
      <w:pPr>
        <w:pStyle w:val="SingleTxtG"/>
        <w:rPr>
          <w:b/>
          <w:bCs/>
        </w:rPr>
      </w:pPr>
      <w:r w:rsidRPr="00062861">
        <w:t>25.</w:t>
      </w:r>
      <w:r>
        <w:rPr>
          <w:b/>
          <w:bCs/>
        </w:rPr>
        <w:tab/>
      </w:r>
      <w:r w:rsidRPr="00062861">
        <w:rPr>
          <w:b/>
          <w:bCs/>
        </w:rPr>
        <w:t xml:space="preserve">Eu égard à </w:t>
      </w:r>
      <w:r w:rsidRPr="002415EE">
        <w:rPr>
          <w:b/>
          <w:bCs/>
        </w:rPr>
        <w:t>l</w:t>
      </w:r>
      <w:r w:rsidR="00361DC9">
        <w:rPr>
          <w:b/>
          <w:bCs/>
        </w:rPr>
        <w:t>’</w:t>
      </w:r>
      <w:r w:rsidRPr="002415EE">
        <w:rPr>
          <w:b/>
          <w:bCs/>
        </w:rPr>
        <w:t xml:space="preserve">observation </w:t>
      </w:r>
      <w:r w:rsidRPr="0018159F">
        <w:rPr>
          <w:b/>
          <w:bCs/>
          <w:lang w:val="fr-FR"/>
        </w:rPr>
        <w:t>générale</w:t>
      </w:r>
      <w:r w:rsidRPr="002415EE">
        <w:rPr>
          <w:b/>
          <w:bCs/>
        </w:rPr>
        <w:t xml:space="preserve"> n</w:t>
      </w:r>
      <w:r w:rsidRPr="00E00DA4">
        <w:rPr>
          <w:b/>
          <w:bCs/>
          <w:vertAlign w:val="superscript"/>
        </w:rPr>
        <w:t>o</w:t>
      </w:r>
      <w:r w:rsidR="00E00DA4">
        <w:rPr>
          <w:b/>
          <w:bCs/>
        </w:rPr>
        <w:t> </w:t>
      </w:r>
      <w:r w:rsidRPr="002415EE">
        <w:rPr>
          <w:b/>
          <w:bCs/>
        </w:rPr>
        <w:t>36 (2018) sur le droit à la vie</w:t>
      </w:r>
      <w:r w:rsidRPr="00062861">
        <w:rPr>
          <w:b/>
          <w:bCs/>
        </w:rPr>
        <w:t>, l</w:t>
      </w:r>
      <w:r w:rsidR="00361DC9">
        <w:rPr>
          <w:b/>
          <w:bCs/>
        </w:rPr>
        <w:t>’</w:t>
      </w:r>
      <w:r w:rsidRPr="00062861">
        <w:rPr>
          <w:b/>
          <w:bCs/>
        </w:rPr>
        <w:t>État Partie devrait s</w:t>
      </w:r>
      <w:r w:rsidR="00361DC9">
        <w:rPr>
          <w:b/>
          <w:bCs/>
        </w:rPr>
        <w:t>’</w:t>
      </w:r>
      <w:r w:rsidRPr="00062861">
        <w:rPr>
          <w:b/>
          <w:bCs/>
        </w:rPr>
        <w:t>employer à prendre toutes les mesures nécessaires pour s</w:t>
      </w:r>
      <w:r w:rsidR="00361DC9">
        <w:rPr>
          <w:b/>
          <w:bCs/>
        </w:rPr>
        <w:t>’</w:t>
      </w:r>
      <w:r w:rsidRPr="00062861">
        <w:rPr>
          <w:b/>
          <w:bCs/>
        </w:rPr>
        <w:t>acquitter pleinement de son obligation de protéger le droit à la vie, y compris, si nécessaire, en</w:t>
      </w:r>
      <w:r w:rsidR="00E00DA4">
        <w:rPr>
          <w:b/>
          <w:bCs/>
        </w:rPr>
        <w:t> </w:t>
      </w:r>
      <w:r w:rsidRPr="00062861">
        <w:rPr>
          <w:b/>
          <w:bCs/>
        </w:rPr>
        <w:t xml:space="preserve">faisant appel à la coopération internationale, notamment dans le contexte de la grave insécurité liée à la violence des gangs. </w:t>
      </w:r>
      <w:r>
        <w:rPr>
          <w:b/>
          <w:bCs/>
        </w:rPr>
        <w:t>L</w:t>
      </w:r>
      <w:r w:rsidR="00361DC9">
        <w:rPr>
          <w:b/>
          <w:bCs/>
        </w:rPr>
        <w:t>’</w:t>
      </w:r>
      <w:r>
        <w:rPr>
          <w:b/>
          <w:bCs/>
        </w:rPr>
        <w:t xml:space="preserve">État partie </w:t>
      </w:r>
      <w:r w:rsidRPr="00062861">
        <w:rPr>
          <w:b/>
          <w:bCs/>
        </w:rPr>
        <w:t>devrait en particulier</w:t>
      </w:r>
      <w:r>
        <w:rPr>
          <w:b/>
          <w:bCs/>
        </w:rPr>
        <w:t> </w:t>
      </w:r>
      <w:r w:rsidRPr="00062861">
        <w:rPr>
          <w:b/>
          <w:bCs/>
        </w:rPr>
        <w:t>:</w:t>
      </w:r>
    </w:p>
    <w:p w14:paraId="5654284D" w14:textId="1B64BECD" w:rsidR="0018159F" w:rsidRPr="00062861" w:rsidRDefault="0018159F" w:rsidP="0018159F">
      <w:pPr>
        <w:pStyle w:val="SingleTxtG"/>
        <w:ind w:firstLine="567"/>
        <w:rPr>
          <w:b/>
          <w:bCs/>
        </w:rPr>
      </w:pPr>
      <w:r w:rsidRPr="00062861">
        <w:rPr>
          <w:b/>
          <w:bCs/>
        </w:rPr>
        <w:t>a)</w:t>
      </w:r>
      <w:r w:rsidRPr="00062861">
        <w:rPr>
          <w:b/>
          <w:bCs/>
        </w:rPr>
        <w:tab/>
        <w:t>Adopter et appliquer une politique publique visant à démanteler les gangs et les « brigades d</w:t>
      </w:r>
      <w:r w:rsidR="00361DC9">
        <w:rPr>
          <w:b/>
          <w:bCs/>
        </w:rPr>
        <w:t>’</w:t>
      </w:r>
      <w:r w:rsidRPr="00062861">
        <w:rPr>
          <w:b/>
          <w:bCs/>
        </w:rPr>
        <w:t>autodéfense » et à mettre fin aux comportements criminels, en luttant avant tout contre les facteurs structurels qui empêchent l</w:t>
      </w:r>
      <w:r w:rsidR="00361DC9">
        <w:rPr>
          <w:b/>
          <w:bCs/>
        </w:rPr>
        <w:t>’</w:t>
      </w:r>
      <w:r w:rsidRPr="00062861">
        <w:rPr>
          <w:b/>
          <w:bCs/>
        </w:rPr>
        <w:t>exercice des droits de l</w:t>
      </w:r>
      <w:r w:rsidR="00361DC9">
        <w:rPr>
          <w:b/>
          <w:bCs/>
        </w:rPr>
        <w:t>’</w:t>
      </w:r>
      <w:r w:rsidRPr="00062861">
        <w:rPr>
          <w:b/>
          <w:bCs/>
        </w:rPr>
        <w:t>homme et les facteurs qui ont une incidence sur le fonctionnement et l</w:t>
      </w:r>
      <w:r w:rsidR="00361DC9">
        <w:rPr>
          <w:b/>
          <w:bCs/>
        </w:rPr>
        <w:t>’</w:t>
      </w:r>
      <w:r w:rsidRPr="00062861">
        <w:rPr>
          <w:b/>
          <w:bCs/>
        </w:rPr>
        <w:t>émergence de ces groupes ou qui les favorisent, tels que l</w:t>
      </w:r>
      <w:r w:rsidR="00361DC9">
        <w:rPr>
          <w:b/>
          <w:bCs/>
        </w:rPr>
        <w:t>’</w:t>
      </w:r>
      <w:r w:rsidRPr="00062861">
        <w:rPr>
          <w:b/>
          <w:bCs/>
        </w:rPr>
        <w:t>importation et la circulation des armes ;</w:t>
      </w:r>
    </w:p>
    <w:p w14:paraId="759AF733" w14:textId="1DDD9C61" w:rsidR="0018159F" w:rsidRPr="00062861" w:rsidRDefault="0018159F" w:rsidP="0018159F">
      <w:pPr>
        <w:pStyle w:val="SingleTxtG"/>
        <w:ind w:firstLine="567"/>
        <w:rPr>
          <w:b/>
          <w:bCs/>
        </w:rPr>
      </w:pPr>
      <w:r w:rsidRPr="00062861">
        <w:rPr>
          <w:b/>
          <w:bCs/>
        </w:rPr>
        <w:t>b)</w:t>
      </w:r>
      <w:r w:rsidRPr="00062861">
        <w:rPr>
          <w:b/>
          <w:bCs/>
        </w:rPr>
        <w:tab/>
        <w:t xml:space="preserve">Mener des enquêtes efficaces et approfondies sur les homicides, </w:t>
      </w:r>
      <w:r>
        <w:rPr>
          <w:b/>
          <w:bCs/>
        </w:rPr>
        <w:t xml:space="preserve">les </w:t>
      </w:r>
      <w:r w:rsidRPr="00062861">
        <w:rPr>
          <w:b/>
          <w:bCs/>
        </w:rPr>
        <w:t xml:space="preserve">exécutions extrajudiciaires et </w:t>
      </w:r>
      <w:r>
        <w:rPr>
          <w:b/>
          <w:bCs/>
        </w:rPr>
        <w:t xml:space="preserve">les </w:t>
      </w:r>
      <w:r w:rsidRPr="00062861">
        <w:rPr>
          <w:b/>
          <w:bCs/>
        </w:rPr>
        <w:t>recours excessif</w:t>
      </w:r>
      <w:r>
        <w:rPr>
          <w:b/>
          <w:bCs/>
        </w:rPr>
        <w:t>s</w:t>
      </w:r>
      <w:r w:rsidRPr="00062861">
        <w:rPr>
          <w:b/>
          <w:bCs/>
        </w:rPr>
        <w:t xml:space="preserve"> ou disproportionné</w:t>
      </w:r>
      <w:r>
        <w:rPr>
          <w:b/>
          <w:bCs/>
        </w:rPr>
        <w:t>s</w:t>
      </w:r>
      <w:r w:rsidRPr="00062861">
        <w:rPr>
          <w:b/>
          <w:bCs/>
        </w:rPr>
        <w:t xml:space="preserve"> à la force létale, poursuivre les auteurs et, s</w:t>
      </w:r>
      <w:r w:rsidR="00361DC9">
        <w:rPr>
          <w:b/>
          <w:bCs/>
        </w:rPr>
        <w:t>’</w:t>
      </w:r>
      <w:r w:rsidRPr="00062861">
        <w:rPr>
          <w:b/>
          <w:bCs/>
        </w:rPr>
        <w:t>ils sont déclarés coupables, veiller à ce qu</w:t>
      </w:r>
      <w:r w:rsidR="00361DC9">
        <w:rPr>
          <w:b/>
          <w:bCs/>
        </w:rPr>
        <w:t>’</w:t>
      </w:r>
      <w:r w:rsidRPr="00062861">
        <w:rPr>
          <w:b/>
          <w:bCs/>
        </w:rPr>
        <w:t>ils soient condamnés à une peine proportionnée à la gravité de</w:t>
      </w:r>
      <w:r>
        <w:rPr>
          <w:b/>
          <w:bCs/>
        </w:rPr>
        <w:t xml:space="preserve"> leur</w:t>
      </w:r>
      <w:r w:rsidRPr="00062861">
        <w:rPr>
          <w:b/>
          <w:bCs/>
        </w:rPr>
        <w:t>s actes et à ce que les victimes et leur famille obtiennent une réparation intégrale</w:t>
      </w:r>
      <w:r w:rsidR="00361DC9">
        <w:rPr>
          <w:b/>
          <w:bCs/>
        </w:rPr>
        <w:t> </w:t>
      </w:r>
      <w:r w:rsidRPr="00062861">
        <w:rPr>
          <w:b/>
          <w:bCs/>
        </w:rPr>
        <w:t>;</w:t>
      </w:r>
    </w:p>
    <w:p w14:paraId="550A4893" w14:textId="74D546FB" w:rsidR="0018159F" w:rsidRPr="002415EE" w:rsidRDefault="0018159F" w:rsidP="00E00DA4">
      <w:pPr>
        <w:pStyle w:val="SingleTxtG"/>
        <w:keepNext/>
        <w:keepLines/>
        <w:ind w:firstLine="567"/>
        <w:rPr>
          <w:b/>
          <w:bCs/>
        </w:rPr>
      </w:pPr>
      <w:r w:rsidRPr="00062861">
        <w:rPr>
          <w:b/>
          <w:bCs/>
        </w:rPr>
        <w:t>c)</w:t>
      </w:r>
      <w:r w:rsidRPr="00062861">
        <w:rPr>
          <w:b/>
          <w:bCs/>
        </w:rPr>
        <w:tab/>
        <w:t>Faire en sorte que les dispositions régissant l</w:t>
      </w:r>
      <w:r w:rsidR="00361DC9">
        <w:rPr>
          <w:b/>
          <w:bCs/>
        </w:rPr>
        <w:t>’</w:t>
      </w:r>
      <w:r w:rsidRPr="00062861">
        <w:rPr>
          <w:b/>
          <w:bCs/>
        </w:rPr>
        <w:t xml:space="preserve">usage de la force </w:t>
      </w:r>
      <w:r>
        <w:rPr>
          <w:b/>
          <w:bCs/>
        </w:rPr>
        <w:t xml:space="preserve">et </w:t>
      </w:r>
      <w:r w:rsidRPr="00062861">
        <w:rPr>
          <w:b/>
          <w:bCs/>
        </w:rPr>
        <w:t xml:space="preserve">les pratiques effectives en matière de recours à la force soient </w:t>
      </w:r>
      <w:r w:rsidRPr="002415EE">
        <w:rPr>
          <w:b/>
          <w:bCs/>
        </w:rPr>
        <w:t>conformes aux Principes de base sur le recours à la force et l</w:t>
      </w:r>
      <w:r w:rsidR="00361DC9">
        <w:rPr>
          <w:b/>
          <w:bCs/>
        </w:rPr>
        <w:t>’</w:t>
      </w:r>
      <w:r w:rsidRPr="002415EE">
        <w:rPr>
          <w:b/>
          <w:bCs/>
        </w:rPr>
        <w:t>utilisation des armes à feu par les responsables de l</w:t>
      </w:r>
      <w:r w:rsidR="00361DC9">
        <w:rPr>
          <w:b/>
          <w:bCs/>
        </w:rPr>
        <w:t>’</w:t>
      </w:r>
      <w:r w:rsidRPr="002415EE">
        <w:rPr>
          <w:b/>
          <w:bCs/>
        </w:rPr>
        <w:t>application des lois, aux Lignes directrices des Nations Unies basées sur les droits de l</w:t>
      </w:r>
      <w:r w:rsidR="00361DC9">
        <w:rPr>
          <w:b/>
          <w:bCs/>
        </w:rPr>
        <w:t>’</w:t>
      </w:r>
      <w:r w:rsidRPr="002415EE">
        <w:rPr>
          <w:b/>
          <w:bCs/>
        </w:rPr>
        <w:t>homme portant sur l</w:t>
      </w:r>
      <w:r w:rsidR="00361DC9">
        <w:rPr>
          <w:b/>
          <w:bCs/>
        </w:rPr>
        <w:t>’</w:t>
      </w:r>
      <w:r w:rsidRPr="002415EE">
        <w:rPr>
          <w:b/>
          <w:bCs/>
        </w:rPr>
        <w:t>utilisation des armes à létalité réduite dans le cadre de l</w:t>
      </w:r>
      <w:r w:rsidR="00361DC9">
        <w:rPr>
          <w:b/>
          <w:bCs/>
        </w:rPr>
        <w:t>’</w:t>
      </w:r>
      <w:r w:rsidRPr="002415EE">
        <w:rPr>
          <w:b/>
          <w:bCs/>
        </w:rPr>
        <w:t>application des lois, et aux principes selon lesquels il ne devrait être recouru à la force létale que lorsque cela est strictement nécessaire pour protéger la vie ou prévenir un préjudice grave découlant d</w:t>
      </w:r>
      <w:r w:rsidR="00361DC9">
        <w:rPr>
          <w:b/>
          <w:bCs/>
        </w:rPr>
        <w:t>’</w:t>
      </w:r>
      <w:r w:rsidRPr="002415EE">
        <w:rPr>
          <w:b/>
          <w:bCs/>
        </w:rPr>
        <w:t>une menace imminente, et dispenser une formation basée sur ces principes et lignes directrices</w:t>
      </w:r>
      <w:r w:rsidR="00361DC9">
        <w:rPr>
          <w:b/>
          <w:bCs/>
        </w:rPr>
        <w:t> </w:t>
      </w:r>
      <w:r w:rsidRPr="002415EE">
        <w:rPr>
          <w:b/>
          <w:bCs/>
        </w:rPr>
        <w:t>;</w:t>
      </w:r>
    </w:p>
    <w:p w14:paraId="068F22B9" w14:textId="36E34581" w:rsidR="0018159F" w:rsidRPr="002415EE" w:rsidRDefault="0018159F" w:rsidP="0018159F">
      <w:pPr>
        <w:pStyle w:val="SingleTxtG"/>
        <w:ind w:firstLine="567"/>
        <w:rPr>
          <w:b/>
          <w:bCs/>
        </w:rPr>
      </w:pPr>
      <w:r w:rsidRPr="002415EE">
        <w:rPr>
          <w:b/>
          <w:bCs/>
        </w:rPr>
        <w:t>d)</w:t>
      </w:r>
      <w:r w:rsidRPr="002415EE">
        <w:rPr>
          <w:b/>
          <w:bCs/>
        </w:rPr>
        <w:tab/>
        <w:t>Accroître les ressources financières et humaines allouées à la Police nationale d</w:t>
      </w:r>
      <w:r w:rsidR="00361DC9">
        <w:rPr>
          <w:b/>
          <w:bCs/>
        </w:rPr>
        <w:t>’</w:t>
      </w:r>
      <w:r w:rsidRPr="002415EE">
        <w:rPr>
          <w:b/>
          <w:bCs/>
        </w:rPr>
        <w:t>Haïti et à l</w:t>
      </w:r>
      <w:r w:rsidR="00361DC9">
        <w:rPr>
          <w:b/>
          <w:bCs/>
        </w:rPr>
        <w:t>’</w:t>
      </w:r>
      <w:r w:rsidRPr="002415EE">
        <w:rPr>
          <w:b/>
          <w:bCs/>
        </w:rPr>
        <w:t>Inspection générale de la Police nationale d</w:t>
      </w:r>
      <w:r w:rsidR="00361DC9">
        <w:rPr>
          <w:b/>
          <w:bCs/>
        </w:rPr>
        <w:t>’</w:t>
      </w:r>
      <w:r w:rsidRPr="002415EE">
        <w:rPr>
          <w:b/>
          <w:bCs/>
        </w:rPr>
        <w:t>Haïti pour leur permettre de s</w:t>
      </w:r>
      <w:r w:rsidR="00361DC9">
        <w:rPr>
          <w:b/>
          <w:bCs/>
        </w:rPr>
        <w:t>’</w:t>
      </w:r>
      <w:r w:rsidRPr="002415EE">
        <w:rPr>
          <w:b/>
          <w:bCs/>
        </w:rPr>
        <w:t>acquitter de leur mandat avec efficacité et veiller à ce que l</w:t>
      </w:r>
      <w:r w:rsidR="00361DC9">
        <w:rPr>
          <w:b/>
          <w:bCs/>
        </w:rPr>
        <w:t>’</w:t>
      </w:r>
      <w:r w:rsidRPr="002415EE">
        <w:rPr>
          <w:b/>
          <w:bCs/>
        </w:rPr>
        <w:t>Inspection générale puisse jouer un rôle indépendant et efficace de surveillance des opérations menées par la Police nationale d</w:t>
      </w:r>
      <w:r w:rsidR="00361DC9">
        <w:rPr>
          <w:b/>
          <w:bCs/>
        </w:rPr>
        <w:t>’</w:t>
      </w:r>
      <w:r w:rsidRPr="002415EE">
        <w:rPr>
          <w:b/>
          <w:bCs/>
        </w:rPr>
        <w:t>Haïti.</w:t>
      </w:r>
    </w:p>
    <w:p w14:paraId="3C33B53A" w14:textId="0E323336" w:rsidR="0018159F" w:rsidRPr="002415EE" w:rsidRDefault="0018159F" w:rsidP="0018159F">
      <w:pPr>
        <w:pStyle w:val="H23G"/>
        <w:rPr>
          <w:lang w:val="fr-FR"/>
        </w:rPr>
      </w:pPr>
      <w:r w:rsidRPr="002415EE">
        <w:rPr>
          <w:lang w:val="fr-FR"/>
        </w:rPr>
        <w:tab/>
      </w:r>
      <w:r w:rsidRPr="002415EE">
        <w:rPr>
          <w:lang w:val="fr-FR"/>
        </w:rPr>
        <w:tab/>
        <w:t xml:space="preserve">Interdiction de la torture et des autres peines ou traitements cruels, </w:t>
      </w:r>
      <w:r w:rsidR="002D5BD7">
        <w:rPr>
          <w:lang w:val="fr-FR"/>
        </w:rPr>
        <w:br/>
      </w:r>
      <w:r w:rsidRPr="002415EE">
        <w:rPr>
          <w:lang w:val="fr-FR"/>
        </w:rPr>
        <w:t>inhumains ou dégradants</w:t>
      </w:r>
    </w:p>
    <w:p w14:paraId="26BC3761" w14:textId="1B9E3C17" w:rsidR="0018159F" w:rsidRPr="002415EE" w:rsidRDefault="0018159F" w:rsidP="0018159F">
      <w:pPr>
        <w:pStyle w:val="SingleTxtG"/>
        <w:rPr>
          <w:lang w:val="fr-FR"/>
        </w:rPr>
      </w:pPr>
      <w:r w:rsidRPr="002415EE">
        <w:rPr>
          <w:lang w:val="fr-FR"/>
        </w:rPr>
        <w:t>26.</w:t>
      </w:r>
      <w:r w:rsidRPr="002415EE">
        <w:rPr>
          <w:lang w:val="fr-FR"/>
        </w:rPr>
        <w:tab/>
        <w:t>Le Comité regrette le manque d</w:t>
      </w:r>
      <w:r w:rsidR="00361DC9">
        <w:rPr>
          <w:lang w:val="fr-FR"/>
        </w:rPr>
        <w:t>’</w:t>
      </w:r>
      <w:r w:rsidRPr="002415EE">
        <w:rPr>
          <w:lang w:val="fr-FR"/>
        </w:rPr>
        <w:t>information sur les mesures prises pour assurer l</w:t>
      </w:r>
      <w:r w:rsidR="00361DC9">
        <w:rPr>
          <w:lang w:val="fr-FR"/>
        </w:rPr>
        <w:t>’</w:t>
      </w:r>
      <w:r w:rsidRPr="002415EE">
        <w:rPr>
          <w:lang w:val="fr-FR"/>
        </w:rPr>
        <w:t xml:space="preserve">application effective du nouveau Code pénal, qui criminalise la </w:t>
      </w:r>
      <w:r w:rsidRPr="002415EE">
        <w:rPr>
          <w:lang w:val="fr-FR" w:eastAsia="zh-CN"/>
        </w:rPr>
        <w:t>torture</w:t>
      </w:r>
      <w:r w:rsidRPr="002415EE">
        <w:rPr>
          <w:lang w:val="fr-FR"/>
        </w:rPr>
        <w:t>, y compris la torture psychologique. Le Comité constate avec préoccupation que l</w:t>
      </w:r>
      <w:r w:rsidR="00361DC9">
        <w:rPr>
          <w:lang w:val="fr-FR"/>
        </w:rPr>
        <w:t>’</w:t>
      </w:r>
      <w:r w:rsidRPr="002415EE">
        <w:rPr>
          <w:lang w:val="fr-FR"/>
        </w:rPr>
        <w:t>État Partie n</w:t>
      </w:r>
      <w:r w:rsidR="00361DC9">
        <w:rPr>
          <w:lang w:val="fr-FR"/>
        </w:rPr>
        <w:t>’</w:t>
      </w:r>
      <w:r w:rsidRPr="002415EE">
        <w:rPr>
          <w:lang w:val="fr-FR"/>
        </w:rPr>
        <w:t>a pas encore adhéré à la Convention contre la torture et autres peines ou traitements cruels, inhumains ou dégradants (art.</w:t>
      </w:r>
      <w:r w:rsidR="002D5BD7">
        <w:rPr>
          <w:lang w:val="fr-FR"/>
        </w:rPr>
        <w:t> </w:t>
      </w:r>
      <w:r w:rsidRPr="002415EE">
        <w:rPr>
          <w:lang w:val="fr-FR"/>
        </w:rPr>
        <w:t>6 et 7).</w:t>
      </w:r>
    </w:p>
    <w:p w14:paraId="1DA55EC1" w14:textId="366FBF18" w:rsidR="0018159F" w:rsidRPr="002415EE" w:rsidRDefault="0018159F" w:rsidP="0018159F">
      <w:pPr>
        <w:pStyle w:val="SingleTxtG"/>
        <w:rPr>
          <w:b/>
          <w:bCs/>
          <w:lang w:val="fr-FR"/>
        </w:rPr>
      </w:pPr>
      <w:r w:rsidRPr="002415EE">
        <w:t>27.</w:t>
      </w:r>
      <w:r w:rsidRPr="002415EE">
        <w:tab/>
      </w:r>
      <w:r w:rsidRPr="002415EE">
        <w:rPr>
          <w:b/>
          <w:bCs/>
        </w:rPr>
        <w:t>L</w:t>
      </w:r>
      <w:r w:rsidR="00361DC9">
        <w:rPr>
          <w:b/>
          <w:bCs/>
        </w:rPr>
        <w:t>’</w:t>
      </w:r>
      <w:r w:rsidRPr="002415EE">
        <w:rPr>
          <w:b/>
          <w:bCs/>
        </w:rPr>
        <w:t xml:space="preserve">État Partie devrait </w:t>
      </w:r>
      <w:r w:rsidRPr="0018159F">
        <w:rPr>
          <w:b/>
          <w:bCs/>
          <w:lang w:val="fr-FR"/>
        </w:rPr>
        <w:t>immédiatement</w:t>
      </w:r>
      <w:r w:rsidRPr="002415EE">
        <w:rPr>
          <w:b/>
          <w:bCs/>
        </w:rPr>
        <w:t xml:space="preserve"> prendre des mesures pour mettre fin à la torture et aux autres formes de traitements cruels, inhumains ou dégradants, notamment</w:t>
      </w:r>
      <w:r w:rsidR="00361DC9">
        <w:rPr>
          <w:b/>
          <w:bCs/>
        </w:rPr>
        <w:t> </w:t>
      </w:r>
      <w:r w:rsidRPr="002415EE">
        <w:rPr>
          <w:b/>
          <w:bCs/>
          <w:lang w:val="fr-FR"/>
        </w:rPr>
        <w:t>:</w:t>
      </w:r>
    </w:p>
    <w:p w14:paraId="6C30D5C5" w14:textId="7F4CACF0" w:rsidR="0018159F" w:rsidRPr="00062861" w:rsidRDefault="0018159F" w:rsidP="0018159F">
      <w:pPr>
        <w:pStyle w:val="SingleTxtG"/>
        <w:ind w:firstLine="567"/>
        <w:rPr>
          <w:b/>
          <w:bCs/>
          <w:lang w:val="fr-FR"/>
        </w:rPr>
      </w:pPr>
      <w:r w:rsidRPr="002415EE">
        <w:rPr>
          <w:b/>
          <w:bCs/>
        </w:rPr>
        <w:t>a)</w:t>
      </w:r>
      <w:r w:rsidRPr="002415EE">
        <w:rPr>
          <w:b/>
          <w:bCs/>
        </w:rPr>
        <w:tab/>
        <w:t>Mener sans délai des enquêtes approfondies, impartiales et efficaces sur toutes les allégations de torture et d</w:t>
      </w:r>
      <w:r w:rsidR="00361DC9">
        <w:rPr>
          <w:b/>
          <w:bCs/>
        </w:rPr>
        <w:t>’</w:t>
      </w:r>
      <w:r w:rsidRPr="002415EE">
        <w:rPr>
          <w:b/>
          <w:bCs/>
        </w:rPr>
        <w:t>autres traitements cruels, inhumains ou dégradants, conformément au Manuel pour enquêter efficacement sur la torture et autres peines ou traitements cruels, inhumains ou dégradants (Protocole d</w:t>
      </w:r>
      <w:r w:rsidR="00361DC9">
        <w:rPr>
          <w:b/>
          <w:bCs/>
        </w:rPr>
        <w:t>’</w:t>
      </w:r>
      <w:r w:rsidRPr="002415EE">
        <w:rPr>
          <w:b/>
          <w:bCs/>
        </w:rPr>
        <w:t>Istanbul) et au Protocole du Minnesota relatif aux enquêtes sur les décès résultant potentiellement d</w:t>
      </w:r>
      <w:r w:rsidR="00361DC9">
        <w:rPr>
          <w:b/>
          <w:bCs/>
        </w:rPr>
        <w:t>’</w:t>
      </w:r>
      <w:r w:rsidRPr="002415EE">
        <w:rPr>
          <w:b/>
          <w:bCs/>
        </w:rPr>
        <w:t>actes illégaux,</w:t>
      </w:r>
      <w:r w:rsidR="002D5BD7">
        <w:rPr>
          <w:b/>
          <w:bCs/>
          <w:lang w:val="fr-FR"/>
        </w:rPr>
        <w:t xml:space="preserve"> </w:t>
      </w:r>
      <w:r w:rsidRPr="002415EE">
        <w:rPr>
          <w:b/>
          <w:bCs/>
        </w:rPr>
        <w:t>poursuivre les auteurs</w:t>
      </w:r>
      <w:r w:rsidRPr="00062861">
        <w:rPr>
          <w:b/>
          <w:bCs/>
        </w:rPr>
        <w:t xml:space="preserve"> et, s</w:t>
      </w:r>
      <w:r w:rsidR="00361DC9">
        <w:rPr>
          <w:b/>
          <w:bCs/>
        </w:rPr>
        <w:t>’</w:t>
      </w:r>
      <w:r w:rsidRPr="00062861">
        <w:rPr>
          <w:b/>
          <w:bCs/>
        </w:rPr>
        <w:t>ils sont reconnus coupables, les condamner à des peines à la mesure de la gravité des infractions commises</w:t>
      </w:r>
      <w:r w:rsidR="00361DC9">
        <w:rPr>
          <w:b/>
          <w:bCs/>
        </w:rPr>
        <w:t> </w:t>
      </w:r>
      <w:r w:rsidRPr="00062861">
        <w:rPr>
          <w:b/>
          <w:bCs/>
          <w:lang w:val="fr-FR"/>
        </w:rPr>
        <w:t>;</w:t>
      </w:r>
    </w:p>
    <w:p w14:paraId="2885E798" w14:textId="3BC19AA8" w:rsidR="0018159F" w:rsidRPr="00062861" w:rsidRDefault="0018159F" w:rsidP="0018159F">
      <w:pPr>
        <w:pStyle w:val="SingleTxtG"/>
        <w:ind w:firstLine="567"/>
        <w:rPr>
          <w:b/>
          <w:bCs/>
          <w:lang w:val="fr-FR"/>
        </w:rPr>
      </w:pPr>
      <w:r>
        <w:rPr>
          <w:b/>
          <w:bCs/>
          <w:lang w:val="fr-FR"/>
        </w:rPr>
        <w:t>b)</w:t>
      </w:r>
      <w:r>
        <w:rPr>
          <w:b/>
          <w:bCs/>
          <w:lang w:val="fr-FR"/>
        </w:rPr>
        <w:tab/>
      </w:r>
      <w:r w:rsidRPr="00062861">
        <w:rPr>
          <w:b/>
          <w:bCs/>
          <w:lang w:val="fr-FR"/>
        </w:rPr>
        <w:t>Offrir aux victimes une réparation intégrale, notamment une aide à la réadaptation et une indemnisation adéquate</w:t>
      </w:r>
      <w:r w:rsidR="00361DC9">
        <w:rPr>
          <w:b/>
          <w:bCs/>
          <w:lang w:val="fr-FR"/>
        </w:rPr>
        <w:t> </w:t>
      </w:r>
      <w:r w:rsidRPr="00062861">
        <w:rPr>
          <w:b/>
          <w:bCs/>
          <w:lang w:val="fr-FR"/>
        </w:rPr>
        <w:t>;</w:t>
      </w:r>
    </w:p>
    <w:p w14:paraId="341283F7" w14:textId="5C6E167E" w:rsidR="0018159F" w:rsidRPr="00062861" w:rsidRDefault="0018159F" w:rsidP="0018159F">
      <w:pPr>
        <w:pStyle w:val="SingleTxtG"/>
        <w:ind w:firstLine="567"/>
        <w:rPr>
          <w:b/>
          <w:bCs/>
          <w:lang w:val="fr-FR"/>
        </w:rPr>
      </w:pPr>
      <w:r>
        <w:rPr>
          <w:b/>
          <w:bCs/>
          <w:lang w:val="fr-FR"/>
        </w:rPr>
        <w:t>c)</w:t>
      </w:r>
      <w:r>
        <w:rPr>
          <w:b/>
          <w:bCs/>
          <w:lang w:val="fr-FR"/>
        </w:rPr>
        <w:tab/>
      </w:r>
      <w:r w:rsidRPr="00062861">
        <w:rPr>
          <w:b/>
          <w:bCs/>
          <w:lang w:val="fr-FR"/>
        </w:rPr>
        <w:t xml:space="preserve">Veiller à ce que toutes les </w:t>
      </w:r>
      <w:r w:rsidRPr="0018159F">
        <w:rPr>
          <w:b/>
          <w:bCs/>
        </w:rPr>
        <w:t>personnes</w:t>
      </w:r>
      <w:r w:rsidRPr="00062861">
        <w:rPr>
          <w:b/>
          <w:bCs/>
          <w:lang w:val="fr-FR"/>
        </w:rPr>
        <w:t xml:space="preserve"> privées de liberté aient accès à un mécanisme indépendant et efficace chargé d</w:t>
      </w:r>
      <w:r w:rsidR="00361DC9">
        <w:rPr>
          <w:b/>
          <w:bCs/>
          <w:lang w:val="fr-FR"/>
        </w:rPr>
        <w:t>’</w:t>
      </w:r>
      <w:r w:rsidRPr="00062861">
        <w:rPr>
          <w:b/>
          <w:bCs/>
          <w:lang w:val="fr-FR"/>
        </w:rPr>
        <w:t>enregistrer les plaintes et d</w:t>
      </w:r>
      <w:r w:rsidR="00361DC9">
        <w:rPr>
          <w:b/>
          <w:bCs/>
          <w:lang w:val="fr-FR"/>
        </w:rPr>
        <w:t>’</w:t>
      </w:r>
      <w:r w:rsidRPr="00062861">
        <w:rPr>
          <w:b/>
          <w:bCs/>
          <w:lang w:val="fr-FR"/>
        </w:rPr>
        <w:t>enquêter sur les allégations de torture et de mauvais traitements</w:t>
      </w:r>
      <w:r w:rsidR="00361DC9">
        <w:rPr>
          <w:b/>
          <w:bCs/>
          <w:lang w:val="fr-FR"/>
        </w:rPr>
        <w:t> </w:t>
      </w:r>
      <w:r w:rsidRPr="00062861">
        <w:rPr>
          <w:b/>
          <w:bCs/>
          <w:lang w:val="fr-FR"/>
        </w:rPr>
        <w:t>;</w:t>
      </w:r>
    </w:p>
    <w:p w14:paraId="455D7B17" w14:textId="72603FCE" w:rsidR="0018159F" w:rsidRPr="002415EE" w:rsidRDefault="0018159F" w:rsidP="0018159F">
      <w:pPr>
        <w:pStyle w:val="SingleTxtG"/>
        <w:ind w:firstLine="567"/>
        <w:rPr>
          <w:b/>
          <w:bCs/>
          <w:lang w:val="fr-FR"/>
        </w:rPr>
      </w:pPr>
      <w:r>
        <w:rPr>
          <w:b/>
          <w:bCs/>
          <w:lang w:val="fr-FR"/>
        </w:rPr>
        <w:t>d)</w:t>
      </w:r>
      <w:r>
        <w:rPr>
          <w:b/>
          <w:bCs/>
          <w:lang w:val="fr-FR"/>
        </w:rPr>
        <w:tab/>
      </w:r>
      <w:r w:rsidRPr="00062861">
        <w:rPr>
          <w:b/>
          <w:bCs/>
          <w:lang w:val="fr-FR"/>
        </w:rPr>
        <w:t xml:space="preserve">Poursuivre ses efforts pour </w:t>
      </w:r>
      <w:r w:rsidRPr="0018159F">
        <w:rPr>
          <w:b/>
          <w:bCs/>
        </w:rPr>
        <w:t>dispenser</w:t>
      </w:r>
      <w:r w:rsidRPr="00062861">
        <w:rPr>
          <w:b/>
          <w:bCs/>
          <w:lang w:val="fr-FR"/>
        </w:rPr>
        <w:t xml:space="preserve"> aux membres des forces de l</w:t>
      </w:r>
      <w:r w:rsidR="00361DC9">
        <w:rPr>
          <w:b/>
          <w:bCs/>
          <w:lang w:val="fr-FR"/>
        </w:rPr>
        <w:t>’</w:t>
      </w:r>
      <w:r w:rsidRPr="00062861">
        <w:rPr>
          <w:b/>
          <w:bCs/>
          <w:lang w:val="fr-FR"/>
        </w:rPr>
        <w:t xml:space="preserve">ordre, aux magistrats du siège et du parquet et au personnel </w:t>
      </w:r>
      <w:r w:rsidRPr="002415EE">
        <w:rPr>
          <w:b/>
          <w:bCs/>
          <w:lang w:val="fr-FR"/>
        </w:rPr>
        <w:t>pénitentiaire une véritable formation portant notamment sur les normes internationales, comme le Code de conduite pour les responsables de l</w:t>
      </w:r>
      <w:r w:rsidR="00361DC9">
        <w:rPr>
          <w:b/>
          <w:bCs/>
          <w:lang w:val="fr-FR"/>
        </w:rPr>
        <w:t>’</w:t>
      </w:r>
      <w:r w:rsidRPr="002415EE">
        <w:rPr>
          <w:b/>
          <w:bCs/>
          <w:lang w:val="fr-FR"/>
        </w:rPr>
        <w:t>application des lois et les Principes relatifs aux entretiens efficaces dans le cadre d</w:t>
      </w:r>
      <w:r w:rsidR="00361DC9">
        <w:rPr>
          <w:b/>
          <w:bCs/>
          <w:lang w:val="fr-FR"/>
        </w:rPr>
        <w:t>’</w:t>
      </w:r>
      <w:r w:rsidRPr="002415EE">
        <w:rPr>
          <w:b/>
          <w:bCs/>
          <w:lang w:val="fr-FR"/>
        </w:rPr>
        <w:t>enquêtes et de collecte d</w:t>
      </w:r>
      <w:r w:rsidR="00361DC9">
        <w:rPr>
          <w:b/>
          <w:bCs/>
          <w:lang w:val="fr-FR"/>
        </w:rPr>
        <w:t>’</w:t>
      </w:r>
      <w:r w:rsidRPr="002415EE">
        <w:rPr>
          <w:b/>
          <w:bCs/>
          <w:lang w:val="fr-FR"/>
        </w:rPr>
        <w:t>informations (Principes de</w:t>
      </w:r>
      <w:r w:rsidR="005447B3">
        <w:rPr>
          <w:b/>
          <w:bCs/>
          <w:lang w:val="fr-FR"/>
        </w:rPr>
        <w:t> </w:t>
      </w:r>
      <w:r w:rsidRPr="002415EE">
        <w:rPr>
          <w:b/>
          <w:bCs/>
          <w:lang w:val="fr-FR"/>
        </w:rPr>
        <w:t>Méndez)</w:t>
      </w:r>
      <w:r w:rsidR="00361DC9">
        <w:rPr>
          <w:b/>
          <w:bCs/>
          <w:lang w:val="fr-FR"/>
        </w:rPr>
        <w:t> </w:t>
      </w:r>
      <w:r w:rsidRPr="002415EE">
        <w:rPr>
          <w:b/>
          <w:bCs/>
          <w:lang w:val="fr-FR"/>
        </w:rPr>
        <w:t>;</w:t>
      </w:r>
    </w:p>
    <w:p w14:paraId="2E47EB76" w14:textId="34BE9940" w:rsidR="0018159F" w:rsidRPr="002415EE" w:rsidRDefault="0018159F" w:rsidP="0018159F">
      <w:pPr>
        <w:pStyle w:val="SingleTxtG"/>
        <w:ind w:firstLine="567"/>
        <w:rPr>
          <w:b/>
          <w:bCs/>
          <w:lang w:val="fr-FR"/>
        </w:rPr>
      </w:pPr>
      <w:r w:rsidRPr="002415EE">
        <w:rPr>
          <w:b/>
          <w:bCs/>
          <w:lang w:val="fr-FR"/>
        </w:rPr>
        <w:t>e)</w:t>
      </w:r>
      <w:r w:rsidRPr="002415EE">
        <w:rPr>
          <w:b/>
          <w:bCs/>
          <w:lang w:val="fr-FR"/>
        </w:rPr>
        <w:tab/>
        <w:t>Envisager d</w:t>
      </w:r>
      <w:r w:rsidR="00361DC9">
        <w:rPr>
          <w:b/>
          <w:bCs/>
          <w:lang w:val="fr-FR"/>
        </w:rPr>
        <w:t>’</w:t>
      </w:r>
      <w:r w:rsidRPr="002415EE">
        <w:rPr>
          <w:b/>
          <w:bCs/>
          <w:lang w:val="fr-FR"/>
        </w:rPr>
        <w:t xml:space="preserve">adhérer à </w:t>
      </w:r>
      <w:r w:rsidRPr="002415EE">
        <w:rPr>
          <w:b/>
          <w:bCs/>
          <w:color w:val="000000"/>
          <w:lang w:val="fr-FR"/>
        </w:rPr>
        <w:t xml:space="preserve">la </w:t>
      </w:r>
      <w:r w:rsidRPr="0018159F">
        <w:rPr>
          <w:b/>
          <w:bCs/>
        </w:rPr>
        <w:t>Convention</w:t>
      </w:r>
      <w:r w:rsidRPr="002415EE">
        <w:rPr>
          <w:b/>
          <w:bCs/>
          <w:color w:val="000000"/>
          <w:lang w:val="fr-FR"/>
        </w:rPr>
        <w:t xml:space="preserve"> contre la torture et autres peines ou traitements cruels, inhumains ou dégradants.</w:t>
      </w:r>
    </w:p>
    <w:p w14:paraId="1820D9FF" w14:textId="0B227540" w:rsidR="0018159F" w:rsidRPr="002415EE" w:rsidRDefault="0018159F" w:rsidP="0018159F">
      <w:pPr>
        <w:pStyle w:val="H23G"/>
        <w:rPr>
          <w:lang w:val="fr-FR"/>
        </w:rPr>
      </w:pPr>
      <w:r w:rsidRPr="002415EE">
        <w:rPr>
          <w:lang w:val="fr-FR"/>
        </w:rPr>
        <w:tab/>
      </w:r>
      <w:r w:rsidRPr="002415EE">
        <w:rPr>
          <w:lang w:val="fr-FR"/>
        </w:rPr>
        <w:tab/>
        <w:t>Conditions de détention</w:t>
      </w:r>
    </w:p>
    <w:p w14:paraId="3F57D418" w14:textId="5E2C99B3" w:rsidR="0018159F" w:rsidRPr="002415EE" w:rsidRDefault="0018159F" w:rsidP="0018159F">
      <w:pPr>
        <w:pStyle w:val="SingleTxtG"/>
        <w:rPr>
          <w:lang w:val="fr-FR"/>
        </w:rPr>
      </w:pPr>
      <w:r w:rsidRPr="002415EE">
        <w:rPr>
          <w:lang w:val="fr-FR"/>
        </w:rPr>
        <w:t>28.</w:t>
      </w:r>
      <w:r w:rsidRPr="002415EE">
        <w:rPr>
          <w:lang w:val="fr-FR"/>
        </w:rPr>
        <w:tab/>
        <w:t>Le Comité salue l</w:t>
      </w:r>
      <w:r w:rsidR="00361DC9">
        <w:rPr>
          <w:lang w:val="fr-FR"/>
        </w:rPr>
        <w:t>’</w:t>
      </w:r>
      <w:r w:rsidRPr="002415EE">
        <w:rPr>
          <w:lang w:val="fr-FR"/>
        </w:rPr>
        <w:t>engagement de l</w:t>
      </w:r>
      <w:r w:rsidR="00361DC9">
        <w:rPr>
          <w:lang w:val="fr-FR"/>
        </w:rPr>
        <w:t>’</w:t>
      </w:r>
      <w:r w:rsidRPr="002415EE">
        <w:rPr>
          <w:lang w:val="fr-FR"/>
        </w:rPr>
        <w:t>État Partie en vue d</w:t>
      </w:r>
      <w:r w:rsidR="00361DC9">
        <w:rPr>
          <w:lang w:val="fr-FR"/>
        </w:rPr>
        <w:t>’</w:t>
      </w:r>
      <w:r w:rsidRPr="002415EE">
        <w:rPr>
          <w:lang w:val="fr-FR"/>
        </w:rPr>
        <w:t>améliorer les conditions de détention. Toutefois, il s</w:t>
      </w:r>
      <w:r w:rsidR="00361DC9">
        <w:rPr>
          <w:lang w:val="fr-FR"/>
        </w:rPr>
        <w:t>’</w:t>
      </w:r>
      <w:r w:rsidRPr="002415EE">
        <w:rPr>
          <w:lang w:val="fr-FR"/>
        </w:rPr>
        <w:t>inquiète de la surpopulation carcérale persistante et du fait que les mesures visant à encourager les alternatives à la détention ne semblent pas avoir eu d</w:t>
      </w:r>
      <w:r w:rsidR="00361DC9">
        <w:rPr>
          <w:lang w:val="fr-FR"/>
        </w:rPr>
        <w:t>’</w:t>
      </w:r>
      <w:r w:rsidRPr="002415EE">
        <w:rPr>
          <w:lang w:val="fr-FR"/>
        </w:rPr>
        <w:t>effet sur la surpopulation carcérale ou le recours excessif à la détention provisoire. Le Comité constate avec inquiétude l</w:t>
      </w:r>
      <w:r w:rsidR="00361DC9">
        <w:rPr>
          <w:lang w:val="fr-FR"/>
        </w:rPr>
        <w:t>’</w:t>
      </w:r>
      <w:r w:rsidRPr="002415EE">
        <w:rPr>
          <w:lang w:val="fr-FR"/>
        </w:rPr>
        <w:t>état déplorable des conditions de détention, y compris au Centre de rééducation des mineurs en conflit avec la loi (CERMICOL), notamment en termes d</w:t>
      </w:r>
      <w:r w:rsidR="00361DC9">
        <w:rPr>
          <w:lang w:val="fr-FR"/>
        </w:rPr>
        <w:t>’</w:t>
      </w:r>
      <w:r w:rsidRPr="002415EE">
        <w:rPr>
          <w:lang w:val="fr-FR"/>
        </w:rPr>
        <w:t>accès à la nourriture, à l</w:t>
      </w:r>
      <w:r w:rsidR="00361DC9">
        <w:rPr>
          <w:lang w:val="fr-FR"/>
        </w:rPr>
        <w:t>’</w:t>
      </w:r>
      <w:r w:rsidRPr="002415EE">
        <w:rPr>
          <w:lang w:val="fr-FR"/>
        </w:rPr>
        <w:t>eau potable, aux soins, ainsi que le manque d</w:t>
      </w:r>
      <w:r w:rsidR="00361DC9">
        <w:rPr>
          <w:lang w:val="fr-FR"/>
        </w:rPr>
        <w:t>’</w:t>
      </w:r>
      <w:r w:rsidRPr="002415EE">
        <w:rPr>
          <w:lang w:val="fr-FR"/>
        </w:rPr>
        <w:t>accessibilité des institutions pénitentiaires aux personnes handicapées et l</w:t>
      </w:r>
      <w:r w:rsidR="00361DC9">
        <w:rPr>
          <w:lang w:val="fr-FR"/>
        </w:rPr>
        <w:t>’</w:t>
      </w:r>
      <w:r w:rsidRPr="002415EE">
        <w:rPr>
          <w:lang w:val="fr-FR"/>
        </w:rPr>
        <w:t>absence de séparation adéquate des détenus entre mineurs et adultes, hommes et femmes, et prévenus et condamnés (art.</w:t>
      </w:r>
      <w:r w:rsidR="001A045D">
        <w:rPr>
          <w:lang w:val="fr-FR"/>
        </w:rPr>
        <w:t> </w:t>
      </w:r>
      <w:r w:rsidRPr="002415EE">
        <w:rPr>
          <w:lang w:val="fr-FR"/>
        </w:rPr>
        <w:t>10).</w:t>
      </w:r>
    </w:p>
    <w:p w14:paraId="277068FF" w14:textId="70114B28" w:rsidR="0018159F" w:rsidRPr="002415EE" w:rsidRDefault="0018159F" w:rsidP="0018159F">
      <w:pPr>
        <w:pStyle w:val="SingleTxtG"/>
        <w:rPr>
          <w:b/>
          <w:bCs/>
          <w:lang w:val="fr-FR"/>
        </w:rPr>
      </w:pPr>
      <w:r w:rsidRPr="002415EE">
        <w:rPr>
          <w:lang w:val="fr-FR"/>
        </w:rPr>
        <w:t>29.</w:t>
      </w:r>
      <w:r w:rsidRPr="002415EE">
        <w:rPr>
          <w:lang w:val="fr-FR"/>
        </w:rPr>
        <w:tab/>
      </w:r>
      <w:r w:rsidRPr="002415EE">
        <w:rPr>
          <w:b/>
          <w:bCs/>
          <w:lang w:val="fr-FR"/>
        </w:rPr>
        <w:t>L</w:t>
      </w:r>
      <w:r w:rsidR="00361DC9">
        <w:rPr>
          <w:b/>
          <w:bCs/>
          <w:lang w:val="fr-FR"/>
        </w:rPr>
        <w:t>’</w:t>
      </w:r>
      <w:r w:rsidRPr="002415EE">
        <w:rPr>
          <w:b/>
          <w:bCs/>
          <w:lang w:val="fr-FR"/>
        </w:rPr>
        <w:t>État Partie devrait veiller à ce que les conditions de vie des détenus soient conformes aux normes internationales applicables en matière de droits de l</w:t>
      </w:r>
      <w:r w:rsidR="00361DC9">
        <w:rPr>
          <w:b/>
          <w:bCs/>
          <w:lang w:val="fr-FR"/>
        </w:rPr>
        <w:t>’</w:t>
      </w:r>
      <w:r w:rsidRPr="002415EE">
        <w:rPr>
          <w:b/>
          <w:bCs/>
          <w:lang w:val="fr-FR"/>
        </w:rPr>
        <w:t>homme, notamment l</w:t>
      </w:r>
      <w:r w:rsidR="00361DC9">
        <w:rPr>
          <w:b/>
          <w:bCs/>
          <w:lang w:val="fr-FR"/>
        </w:rPr>
        <w:t>’</w:t>
      </w:r>
      <w:r w:rsidRPr="002415EE">
        <w:rPr>
          <w:b/>
          <w:bCs/>
          <w:lang w:val="fr-FR"/>
        </w:rPr>
        <w:t>Ensemble de règles minima des Nations Unies pour le traitement des détenus (Règles Nelson Mandela) et les Règles des Nations Unies concernant le traitement des détenues et l</w:t>
      </w:r>
      <w:r w:rsidR="00361DC9">
        <w:rPr>
          <w:b/>
          <w:bCs/>
          <w:lang w:val="fr-FR"/>
        </w:rPr>
        <w:t>’</w:t>
      </w:r>
      <w:r w:rsidRPr="002415EE">
        <w:rPr>
          <w:b/>
          <w:bCs/>
          <w:lang w:val="fr-FR"/>
        </w:rPr>
        <w:t>imposition de mesures non privatives de liberté aux délinquantes (Règles de Bangkok). Il devrait aussi :</w:t>
      </w:r>
    </w:p>
    <w:p w14:paraId="1E78D508" w14:textId="157AD9B5" w:rsidR="0018159F" w:rsidRPr="002415EE" w:rsidRDefault="0018159F" w:rsidP="0018159F">
      <w:pPr>
        <w:pStyle w:val="SingleTxtG"/>
        <w:ind w:firstLine="567"/>
        <w:rPr>
          <w:b/>
          <w:bCs/>
          <w:lang w:val="fr-FR"/>
        </w:rPr>
      </w:pPr>
      <w:r w:rsidRPr="002415EE">
        <w:rPr>
          <w:b/>
          <w:bCs/>
          <w:lang w:val="fr-FR"/>
        </w:rPr>
        <w:t>a)</w:t>
      </w:r>
      <w:r w:rsidRPr="002415EE">
        <w:rPr>
          <w:b/>
          <w:bCs/>
          <w:lang w:val="fr-FR"/>
        </w:rPr>
        <w:tab/>
        <w:t>Continuer à prendre des mesures pour réduire sensiblement la surpopulation carcérale, par exemple en optant plus largement pour des mesures non privatives de liberté, telles que celles prévues par les Règles minima des Nations Unies pour l</w:t>
      </w:r>
      <w:r w:rsidR="00361DC9">
        <w:rPr>
          <w:b/>
          <w:bCs/>
          <w:lang w:val="fr-FR"/>
        </w:rPr>
        <w:t>’</w:t>
      </w:r>
      <w:r w:rsidRPr="002415EE">
        <w:rPr>
          <w:b/>
          <w:bCs/>
          <w:lang w:val="fr-FR"/>
        </w:rPr>
        <w:t>élaboration de mesures non privatives de liberté (Règles de Tokyo), en réduisant le nombre d</w:t>
      </w:r>
      <w:r w:rsidR="00361DC9">
        <w:rPr>
          <w:b/>
          <w:bCs/>
          <w:lang w:val="fr-FR"/>
        </w:rPr>
        <w:t>’</w:t>
      </w:r>
      <w:r w:rsidRPr="002415EE">
        <w:rPr>
          <w:b/>
          <w:bCs/>
          <w:lang w:val="fr-FR"/>
        </w:rPr>
        <w:t>infractions pour lesquelles la détention provisoire est obligatoire et en veillant toujours à ce que la détention provisoire soit utilisée uniquement à titre exceptionnel, si elle est nécessaire et raisonnable, et pour une durée limitée ;</w:t>
      </w:r>
    </w:p>
    <w:p w14:paraId="1C9157F2" w14:textId="627D2348" w:rsidR="0018159F" w:rsidRPr="002415EE" w:rsidRDefault="0018159F" w:rsidP="0018159F">
      <w:pPr>
        <w:pStyle w:val="SingleTxtG"/>
        <w:ind w:firstLine="567"/>
        <w:rPr>
          <w:b/>
          <w:bCs/>
          <w:lang w:val="fr-FR"/>
        </w:rPr>
      </w:pPr>
      <w:r w:rsidRPr="002415EE">
        <w:rPr>
          <w:b/>
          <w:bCs/>
          <w:lang w:val="fr-FR"/>
        </w:rPr>
        <w:t>b)</w:t>
      </w:r>
      <w:r w:rsidRPr="002415EE">
        <w:rPr>
          <w:b/>
          <w:bCs/>
          <w:lang w:val="fr-FR"/>
        </w:rPr>
        <w:tab/>
        <w:t>Améliorer les conditions de détention et faire en sorte que les détenus aient accès à une alimentation suffisante, à l</w:t>
      </w:r>
      <w:r w:rsidR="00361DC9">
        <w:rPr>
          <w:b/>
          <w:bCs/>
          <w:lang w:val="fr-FR"/>
        </w:rPr>
        <w:t>’</w:t>
      </w:r>
      <w:r w:rsidRPr="002415EE">
        <w:rPr>
          <w:b/>
          <w:bCs/>
          <w:lang w:val="fr-FR"/>
        </w:rPr>
        <w:t>eau potable et à des soins de santé dans tous les lieux de privation de liberté, garantir la séparation des détenus entre mineurs et adultes, hommes et femmes, et prévenus et condamnés dans tous les centres de détention,</w:t>
      </w:r>
      <w:r w:rsidRPr="002415EE">
        <w:rPr>
          <w:b/>
          <w:bCs/>
        </w:rPr>
        <w:t xml:space="preserve"> </w:t>
      </w:r>
      <w:r w:rsidRPr="002415EE">
        <w:rPr>
          <w:b/>
          <w:bCs/>
          <w:lang w:val="fr-FR"/>
        </w:rPr>
        <w:t>et rendre ces centres accessibles aux personnes handicapées.</w:t>
      </w:r>
    </w:p>
    <w:p w14:paraId="0EE78FB2" w14:textId="65F0E40D" w:rsidR="0018159F" w:rsidRPr="002415EE" w:rsidRDefault="0018159F" w:rsidP="0018159F">
      <w:pPr>
        <w:pStyle w:val="H23G"/>
        <w:rPr>
          <w:rFonts w:asciiTheme="majorBidi" w:hAnsiTheme="majorBidi" w:cstheme="majorBidi"/>
          <w:lang w:val="fr-FR"/>
        </w:rPr>
      </w:pPr>
      <w:r>
        <w:rPr>
          <w:rFonts w:asciiTheme="majorBidi" w:hAnsiTheme="majorBidi" w:cstheme="majorBidi"/>
          <w:lang w:val="fr-FR"/>
        </w:rPr>
        <w:tab/>
      </w:r>
      <w:r>
        <w:rPr>
          <w:rFonts w:asciiTheme="majorBidi" w:hAnsiTheme="majorBidi" w:cstheme="majorBidi"/>
          <w:lang w:val="fr-FR"/>
        </w:rPr>
        <w:tab/>
      </w:r>
      <w:r w:rsidRPr="002415EE">
        <w:rPr>
          <w:rFonts w:asciiTheme="majorBidi" w:hAnsiTheme="majorBidi" w:cstheme="majorBidi"/>
          <w:lang w:val="fr-FR"/>
        </w:rPr>
        <w:t>Élimination de l</w:t>
      </w:r>
      <w:r w:rsidR="00361DC9">
        <w:rPr>
          <w:rFonts w:asciiTheme="majorBidi" w:hAnsiTheme="majorBidi" w:cstheme="majorBidi"/>
          <w:lang w:val="fr-FR"/>
        </w:rPr>
        <w:t>’</w:t>
      </w:r>
      <w:r w:rsidRPr="002415EE">
        <w:rPr>
          <w:rFonts w:asciiTheme="majorBidi" w:hAnsiTheme="majorBidi" w:cstheme="majorBidi"/>
          <w:lang w:val="fr-FR"/>
        </w:rPr>
        <w:t xml:space="preserve">esclavage, de la servitude et de la </w:t>
      </w:r>
      <w:r w:rsidRPr="0018159F">
        <w:rPr>
          <w:lang w:val="fr-FR"/>
        </w:rPr>
        <w:t>traite</w:t>
      </w:r>
      <w:r w:rsidRPr="002415EE">
        <w:rPr>
          <w:rFonts w:asciiTheme="majorBidi" w:hAnsiTheme="majorBidi" w:cstheme="majorBidi"/>
          <w:lang w:val="fr-FR"/>
        </w:rPr>
        <w:t xml:space="preserve"> des personnes</w:t>
      </w:r>
    </w:p>
    <w:p w14:paraId="64805CA7" w14:textId="4CEF8DD2" w:rsidR="0018159F" w:rsidRPr="000C700D" w:rsidRDefault="0018159F" w:rsidP="0018159F">
      <w:pPr>
        <w:pStyle w:val="SingleTxtG"/>
        <w:rPr>
          <w:lang w:val="fr-FR"/>
        </w:rPr>
      </w:pPr>
      <w:r w:rsidRPr="002415EE">
        <w:rPr>
          <w:lang w:val="fr-FR"/>
        </w:rPr>
        <w:t>30.</w:t>
      </w:r>
      <w:r w:rsidRPr="002415EE">
        <w:rPr>
          <w:lang w:val="fr-FR"/>
        </w:rPr>
        <w:tab/>
        <w:t>Le Comité s</w:t>
      </w:r>
      <w:r w:rsidR="00361DC9">
        <w:rPr>
          <w:lang w:val="fr-FR"/>
        </w:rPr>
        <w:t>’</w:t>
      </w:r>
      <w:r w:rsidRPr="002415EE">
        <w:rPr>
          <w:lang w:val="fr-FR"/>
        </w:rPr>
        <w:t>inquiète de la problématique concernant le travail des enfants, les enfants employés comme domestiques et la traite des êtres humains, y compris le recrutement, l</w:t>
      </w:r>
      <w:r w:rsidR="00361DC9">
        <w:rPr>
          <w:lang w:val="fr-FR"/>
        </w:rPr>
        <w:t>’</w:t>
      </w:r>
      <w:r w:rsidRPr="002415EE">
        <w:rPr>
          <w:lang w:val="fr-FR"/>
        </w:rPr>
        <w:t>exploitation et les enlèvements d</w:t>
      </w:r>
      <w:r w:rsidR="00361DC9">
        <w:rPr>
          <w:lang w:val="fr-FR"/>
        </w:rPr>
        <w:t>’</w:t>
      </w:r>
      <w:r w:rsidRPr="002415EE">
        <w:rPr>
          <w:lang w:val="fr-FR"/>
        </w:rPr>
        <w:t>enfants par les gangs armés, malgré les efforts déployés par l</w:t>
      </w:r>
      <w:r w:rsidR="00361DC9">
        <w:rPr>
          <w:lang w:val="fr-FR"/>
        </w:rPr>
        <w:t>’</w:t>
      </w:r>
      <w:r w:rsidRPr="002415EE">
        <w:rPr>
          <w:lang w:val="fr-FR"/>
        </w:rPr>
        <w:t>État Partie à cet égard, tels que l</w:t>
      </w:r>
      <w:r w:rsidR="00361DC9">
        <w:rPr>
          <w:lang w:val="fr-FR"/>
        </w:rPr>
        <w:t>’</w:t>
      </w:r>
      <w:r w:rsidRPr="002415EE">
        <w:rPr>
          <w:lang w:val="fr-FR"/>
        </w:rPr>
        <w:t>installation de la Commission présidentielle d</w:t>
      </w:r>
      <w:r w:rsidR="00361DC9">
        <w:rPr>
          <w:lang w:val="fr-FR"/>
        </w:rPr>
        <w:t>’</w:t>
      </w:r>
      <w:r w:rsidRPr="002415EE">
        <w:rPr>
          <w:lang w:val="fr-FR"/>
        </w:rPr>
        <w:t>appui à la mise en place du Réseau national de centres d</w:t>
      </w:r>
      <w:r w:rsidR="00361DC9">
        <w:rPr>
          <w:lang w:val="fr-FR"/>
        </w:rPr>
        <w:t>’</w:t>
      </w:r>
      <w:r w:rsidRPr="002415EE">
        <w:rPr>
          <w:lang w:val="fr-FR"/>
        </w:rPr>
        <w:t>accueil et de maisons de rééducation et la mise en œuvre du Plan d</w:t>
      </w:r>
      <w:r w:rsidR="00361DC9">
        <w:rPr>
          <w:lang w:val="fr-FR"/>
        </w:rPr>
        <w:t>’</w:t>
      </w:r>
      <w:r w:rsidRPr="002415EE">
        <w:rPr>
          <w:lang w:val="fr-FR"/>
        </w:rPr>
        <w:t xml:space="preserve">action national de lutte </w:t>
      </w:r>
      <w:r w:rsidRPr="002415EE">
        <w:rPr>
          <w:lang w:val="fr-FR" w:eastAsia="zh-CN"/>
        </w:rPr>
        <w:t>contre</w:t>
      </w:r>
      <w:r w:rsidRPr="002415EE">
        <w:rPr>
          <w:lang w:val="fr-FR"/>
        </w:rPr>
        <w:t xml:space="preserve"> le travail des enfants adopté en 2019. Le Comité demeure préoccupé par le manque d</w:t>
      </w:r>
      <w:r w:rsidR="00361DC9">
        <w:rPr>
          <w:lang w:val="fr-FR"/>
        </w:rPr>
        <w:t>’</w:t>
      </w:r>
      <w:r w:rsidRPr="002415EE">
        <w:rPr>
          <w:lang w:val="fr-FR"/>
        </w:rPr>
        <w:t>information permettant</w:t>
      </w:r>
      <w:r>
        <w:rPr>
          <w:lang w:val="fr-FR"/>
        </w:rPr>
        <w:t xml:space="preserve"> de </w:t>
      </w:r>
      <w:r w:rsidRPr="000C700D">
        <w:rPr>
          <w:lang w:val="fr-FR"/>
        </w:rPr>
        <w:t>déterminer l</w:t>
      </w:r>
      <w:r w:rsidR="00361DC9">
        <w:rPr>
          <w:lang w:val="fr-FR"/>
        </w:rPr>
        <w:t>’</w:t>
      </w:r>
      <w:r w:rsidRPr="000C700D">
        <w:rPr>
          <w:lang w:val="fr-FR"/>
        </w:rPr>
        <w:t>ampleur précise de ces violations des droits de l</w:t>
      </w:r>
      <w:r w:rsidR="00361DC9">
        <w:rPr>
          <w:lang w:val="fr-FR"/>
        </w:rPr>
        <w:t>’</w:t>
      </w:r>
      <w:r w:rsidRPr="000C700D">
        <w:rPr>
          <w:lang w:val="fr-FR"/>
        </w:rPr>
        <w:t>homme. Le Comité s</w:t>
      </w:r>
      <w:r w:rsidR="00361DC9">
        <w:rPr>
          <w:lang w:val="fr-FR"/>
        </w:rPr>
        <w:t>’</w:t>
      </w:r>
      <w:r w:rsidRPr="000C700D">
        <w:rPr>
          <w:lang w:val="fr-FR"/>
        </w:rPr>
        <w:t xml:space="preserve">inquiète aussi des informations concernant </w:t>
      </w:r>
      <w:r>
        <w:rPr>
          <w:lang w:val="fr-FR"/>
        </w:rPr>
        <w:t>l</w:t>
      </w:r>
      <w:r w:rsidR="00361DC9">
        <w:rPr>
          <w:lang w:val="fr-FR"/>
        </w:rPr>
        <w:t>’</w:t>
      </w:r>
      <w:r>
        <w:rPr>
          <w:lang w:val="fr-FR"/>
        </w:rPr>
        <w:t xml:space="preserve">insuffisance </w:t>
      </w:r>
      <w:r w:rsidRPr="000C700D">
        <w:rPr>
          <w:lang w:val="fr-FR"/>
        </w:rPr>
        <w:t>de</w:t>
      </w:r>
      <w:r>
        <w:rPr>
          <w:lang w:val="fr-FR"/>
        </w:rPr>
        <w:t>s</w:t>
      </w:r>
      <w:r w:rsidRPr="000C700D">
        <w:rPr>
          <w:lang w:val="fr-FR"/>
        </w:rPr>
        <w:t xml:space="preserve"> ressources humaines et financières pour </w:t>
      </w:r>
      <w:r>
        <w:rPr>
          <w:lang w:val="fr-FR"/>
        </w:rPr>
        <w:t xml:space="preserve">garantir aux victimes une </w:t>
      </w:r>
      <w:r w:rsidRPr="000C700D">
        <w:rPr>
          <w:lang w:val="fr-FR"/>
        </w:rPr>
        <w:t xml:space="preserve">protection et </w:t>
      </w:r>
      <w:r>
        <w:rPr>
          <w:lang w:val="fr-FR"/>
        </w:rPr>
        <w:t xml:space="preserve">une </w:t>
      </w:r>
      <w:r w:rsidRPr="000C700D">
        <w:rPr>
          <w:lang w:val="fr-FR"/>
        </w:rPr>
        <w:t xml:space="preserve">assistance adéquates. En </w:t>
      </w:r>
      <w:r w:rsidRPr="002C7C3E">
        <w:rPr>
          <w:lang w:val="fr-FR"/>
        </w:rPr>
        <w:t>outre, le Comité regrette l</w:t>
      </w:r>
      <w:r w:rsidR="00361DC9">
        <w:rPr>
          <w:lang w:val="fr-FR"/>
        </w:rPr>
        <w:t>’</w:t>
      </w:r>
      <w:r w:rsidRPr="002C7C3E">
        <w:rPr>
          <w:lang w:val="fr-FR"/>
        </w:rPr>
        <w:t>imposition</w:t>
      </w:r>
      <w:r w:rsidRPr="000C700D">
        <w:rPr>
          <w:lang w:val="fr-FR"/>
        </w:rPr>
        <w:t xml:space="preserve"> de la peine de travail forcé prévue par le Code pénal (art.</w:t>
      </w:r>
      <w:r w:rsidR="001A045D">
        <w:rPr>
          <w:lang w:val="fr-FR"/>
        </w:rPr>
        <w:t> </w:t>
      </w:r>
      <w:r w:rsidRPr="000C700D">
        <w:rPr>
          <w:lang w:val="fr-FR"/>
        </w:rPr>
        <w:t>8 et 24).</w:t>
      </w:r>
    </w:p>
    <w:p w14:paraId="2B6F6D54" w14:textId="5A42805E" w:rsidR="0018159F" w:rsidRPr="000C700D" w:rsidRDefault="0018159F" w:rsidP="0018159F">
      <w:pPr>
        <w:pStyle w:val="SingleTxtG"/>
        <w:rPr>
          <w:lang w:val="fr-FR"/>
        </w:rPr>
      </w:pPr>
      <w:r w:rsidRPr="000C700D">
        <w:rPr>
          <w:lang w:val="fr-FR"/>
        </w:rPr>
        <w:t>31.</w:t>
      </w:r>
      <w:r>
        <w:rPr>
          <w:lang w:val="fr-FR"/>
        </w:rPr>
        <w:tab/>
      </w:r>
      <w:r w:rsidRPr="00062861">
        <w:rPr>
          <w:b/>
          <w:bCs/>
          <w:lang w:val="fr-FR"/>
        </w:rPr>
        <w:t>L</w:t>
      </w:r>
      <w:r w:rsidR="00361DC9">
        <w:rPr>
          <w:b/>
          <w:bCs/>
          <w:lang w:val="fr-FR"/>
        </w:rPr>
        <w:t>’</w:t>
      </w:r>
      <w:r w:rsidRPr="00062861">
        <w:rPr>
          <w:b/>
          <w:bCs/>
          <w:lang w:val="fr-FR"/>
        </w:rPr>
        <w:t>État Partie devrait intensifier ses efforts pour prévenir et combattre la traite des personnes, y compris le recrutement, l</w:t>
      </w:r>
      <w:r w:rsidR="00361DC9">
        <w:rPr>
          <w:b/>
          <w:bCs/>
          <w:lang w:val="fr-FR"/>
        </w:rPr>
        <w:t>’</w:t>
      </w:r>
      <w:r w:rsidRPr="00062861">
        <w:rPr>
          <w:b/>
          <w:bCs/>
          <w:lang w:val="fr-FR"/>
        </w:rPr>
        <w:t>exploitation et les enlèvements d</w:t>
      </w:r>
      <w:r w:rsidR="00361DC9">
        <w:rPr>
          <w:b/>
          <w:bCs/>
          <w:lang w:val="fr-FR"/>
        </w:rPr>
        <w:t>’</w:t>
      </w:r>
      <w:r w:rsidRPr="00062861">
        <w:rPr>
          <w:b/>
          <w:bCs/>
          <w:lang w:val="fr-FR"/>
        </w:rPr>
        <w:t xml:space="preserve">enfants par les gangs armés, la situation des enfants </w:t>
      </w:r>
      <w:r>
        <w:rPr>
          <w:b/>
          <w:bCs/>
          <w:lang w:val="fr-FR"/>
        </w:rPr>
        <w:t xml:space="preserve">employés comme </w:t>
      </w:r>
      <w:r w:rsidRPr="00062861">
        <w:rPr>
          <w:b/>
          <w:bCs/>
          <w:lang w:val="fr-FR"/>
        </w:rPr>
        <w:t>domesti</w:t>
      </w:r>
      <w:r>
        <w:rPr>
          <w:b/>
          <w:bCs/>
          <w:lang w:val="fr-FR"/>
        </w:rPr>
        <w:t>ques</w:t>
      </w:r>
      <w:r w:rsidRPr="00062861">
        <w:rPr>
          <w:b/>
          <w:bCs/>
          <w:lang w:val="fr-FR"/>
        </w:rPr>
        <w:t xml:space="preserve">, le travail des enfants et </w:t>
      </w:r>
      <w:r>
        <w:rPr>
          <w:b/>
          <w:bCs/>
          <w:lang w:val="fr-FR"/>
        </w:rPr>
        <w:t xml:space="preserve">les </w:t>
      </w:r>
      <w:r w:rsidRPr="00062861">
        <w:rPr>
          <w:b/>
          <w:bCs/>
          <w:lang w:val="fr-FR"/>
        </w:rPr>
        <w:t>autres formes d</w:t>
      </w:r>
      <w:r w:rsidR="00361DC9">
        <w:rPr>
          <w:b/>
          <w:bCs/>
          <w:lang w:val="fr-FR"/>
        </w:rPr>
        <w:t>’</w:t>
      </w:r>
      <w:r w:rsidRPr="00062861">
        <w:rPr>
          <w:b/>
          <w:bCs/>
          <w:lang w:val="fr-FR"/>
        </w:rPr>
        <w:t>exploitation. L</w:t>
      </w:r>
      <w:r w:rsidR="00361DC9">
        <w:rPr>
          <w:b/>
          <w:bCs/>
          <w:lang w:val="fr-FR"/>
        </w:rPr>
        <w:t>’</w:t>
      </w:r>
      <w:r w:rsidRPr="00062861">
        <w:rPr>
          <w:b/>
          <w:bCs/>
          <w:lang w:val="fr-FR"/>
        </w:rPr>
        <w:t>État Partie devrait notamment</w:t>
      </w:r>
      <w:r w:rsidR="00361DC9">
        <w:rPr>
          <w:b/>
          <w:bCs/>
          <w:lang w:val="fr-FR"/>
        </w:rPr>
        <w:t> </w:t>
      </w:r>
      <w:r w:rsidRPr="00062861">
        <w:rPr>
          <w:b/>
          <w:bCs/>
          <w:lang w:val="fr-FR"/>
        </w:rPr>
        <w:t>:</w:t>
      </w:r>
    </w:p>
    <w:p w14:paraId="6CC1F040" w14:textId="6E86A836" w:rsidR="0018159F" w:rsidRPr="00062861" w:rsidRDefault="0018159F" w:rsidP="0018159F">
      <w:pPr>
        <w:pStyle w:val="SingleTxtG"/>
        <w:ind w:firstLine="567"/>
        <w:rPr>
          <w:b/>
          <w:bCs/>
          <w:lang w:val="fr-FR"/>
        </w:rPr>
      </w:pPr>
      <w:r w:rsidRPr="00062861">
        <w:rPr>
          <w:b/>
          <w:bCs/>
          <w:lang w:val="fr-FR"/>
        </w:rPr>
        <w:t>a)</w:t>
      </w:r>
      <w:r w:rsidRPr="00062861">
        <w:rPr>
          <w:b/>
          <w:bCs/>
          <w:lang w:val="fr-FR"/>
        </w:rPr>
        <w:tab/>
        <w:t>Veiller à ce que les cas de traite des personnes, domesticité et travail des enfants fassent rapidement l</w:t>
      </w:r>
      <w:r w:rsidR="00361DC9">
        <w:rPr>
          <w:b/>
          <w:bCs/>
          <w:lang w:val="fr-FR"/>
        </w:rPr>
        <w:t>’</w:t>
      </w:r>
      <w:r w:rsidRPr="00062861">
        <w:rPr>
          <w:b/>
          <w:bCs/>
          <w:lang w:val="fr-FR"/>
        </w:rPr>
        <w:t>objet d</w:t>
      </w:r>
      <w:r w:rsidR="00361DC9">
        <w:rPr>
          <w:b/>
          <w:bCs/>
          <w:lang w:val="fr-FR"/>
        </w:rPr>
        <w:t>’</w:t>
      </w:r>
      <w:r w:rsidRPr="00062861">
        <w:rPr>
          <w:b/>
          <w:bCs/>
          <w:lang w:val="fr-FR"/>
        </w:rPr>
        <w:t>enquêtes efficaces, à ce que les auteurs soient poursuivis et, s</w:t>
      </w:r>
      <w:r w:rsidR="00361DC9">
        <w:rPr>
          <w:b/>
          <w:bCs/>
          <w:lang w:val="fr-FR"/>
        </w:rPr>
        <w:t>’</w:t>
      </w:r>
      <w:r w:rsidRPr="00062861">
        <w:rPr>
          <w:b/>
          <w:bCs/>
          <w:lang w:val="fr-FR"/>
        </w:rPr>
        <w:t xml:space="preserve">ils sont déclarés coupables, </w:t>
      </w:r>
      <w:r>
        <w:rPr>
          <w:b/>
          <w:bCs/>
          <w:lang w:val="fr-FR"/>
        </w:rPr>
        <w:t>à ce qu</w:t>
      </w:r>
      <w:r w:rsidR="00361DC9">
        <w:rPr>
          <w:b/>
          <w:bCs/>
          <w:lang w:val="fr-FR"/>
        </w:rPr>
        <w:t>’</w:t>
      </w:r>
      <w:r>
        <w:rPr>
          <w:b/>
          <w:bCs/>
          <w:lang w:val="fr-FR"/>
        </w:rPr>
        <w:t xml:space="preserve">ils soient </w:t>
      </w:r>
      <w:r w:rsidRPr="00062861">
        <w:rPr>
          <w:b/>
          <w:bCs/>
          <w:lang w:val="fr-FR"/>
        </w:rPr>
        <w:t>condamnés à une peine proportionnée à la gravité de leurs actes ;</w:t>
      </w:r>
    </w:p>
    <w:p w14:paraId="672AC50D" w14:textId="2F0F8A39" w:rsidR="0018159F" w:rsidRPr="00062861" w:rsidRDefault="0018159F" w:rsidP="0018159F">
      <w:pPr>
        <w:pStyle w:val="SingleTxtG"/>
        <w:ind w:firstLine="567"/>
        <w:rPr>
          <w:b/>
          <w:bCs/>
          <w:lang w:val="fr-FR"/>
        </w:rPr>
      </w:pPr>
      <w:r w:rsidRPr="00062861">
        <w:rPr>
          <w:b/>
          <w:bCs/>
          <w:lang w:val="fr-FR"/>
        </w:rPr>
        <w:t>b)</w:t>
      </w:r>
      <w:r w:rsidRPr="00062861">
        <w:rPr>
          <w:b/>
          <w:bCs/>
          <w:lang w:val="fr-FR"/>
        </w:rPr>
        <w:tab/>
        <w:t>Redoubler ses efforts pour repérer les victimes de la traite des personnes et assurer aux victimes protection, réparation et assistance, y compris à des fins de réintégration ;</w:t>
      </w:r>
    </w:p>
    <w:p w14:paraId="6ED68306" w14:textId="56B5D9E2" w:rsidR="0018159F" w:rsidRPr="00062861" w:rsidRDefault="0018159F" w:rsidP="0018159F">
      <w:pPr>
        <w:pStyle w:val="SingleTxtG"/>
        <w:ind w:firstLine="567"/>
        <w:rPr>
          <w:b/>
          <w:bCs/>
          <w:lang w:val="fr-FR"/>
        </w:rPr>
      </w:pPr>
      <w:r w:rsidRPr="00062861">
        <w:rPr>
          <w:b/>
          <w:bCs/>
          <w:lang w:val="fr-FR"/>
        </w:rPr>
        <w:t>c)</w:t>
      </w:r>
      <w:r w:rsidRPr="00062861">
        <w:rPr>
          <w:b/>
          <w:bCs/>
          <w:lang w:val="fr-FR"/>
        </w:rPr>
        <w:tab/>
        <w:t>Mettre en œuvre, dans le cadre d</w:t>
      </w:r>
      <w:r w:rsidR="00361DC9">
        <w:rPr>
          <w:b/>
          <w:bCs/>
          <w:lang w:val="fr-FR"/>
        </w:rPr>
        <w:t>’</w:t>
      </w:r>
      <w:r w:rsidRPr="00062861">
        <w:rPr>
          <w:b/>
          <w:bCs/>
          <w:lang w:val="fr-FR"/>
        </w:rPr>
        <w:t>une stratégie fondée sur la prévention</w:t>
      </w:r>
      <w:r w:rsidR="001A045D">
        <w:rPr>
          <w:b/>
          <w:bCs/>
          <w:lang w:val="fr-FR"/>
        </w:rPr>
        <w:t xml:space="preserve"> </w:t>
      </w:r>
      <w:r w:rsidRPr="00062861">
        <w:rPr>
          <w:b/>
          <w:bCs/>
          <w:lang w:val="fr-FR"/>
        </w:rPr>
        <w:t>et l</w:t>
      </w:r>
      <w:r w:rsidR="00361DC9">
        <w:rPr>
          <w:b/>
          <w:bCs/>
          <w:lang w:val="fr-FR"/>
        </w:rPr>
        <w:t>’</w:t>
      </w:r>
      <w:r w:rsidRPr="00062861">
        <w:rPr>
          <w:b/>
          <w:bCs/>
          <w:lang w:val="fr-FR"/>
        </w:rPr>
        <w:t>intervention précoce, des mesures globales visant à protéger les enfants de la</w:t>
      </w:r>
      <w:r w:rsidR="001A045D">
        <w:rPr>
          <w:b/>
          <w:bCs/>
          <w:lang w:val="fr-FR"/>
        </w:rPr>
        <w:t xml:space="preserve"> </w:t>
      </w:r>
      <w:r w:rsidRPr="00062861">
        <w:rPr>
          <w:b/>
          <w:bCs/>
          <w:lang w:val="fr-FR"/>
        </w:rPr>
        <w:t>violence des gangs et à empêcher leur recrutement par ces derniers, notamment en</w:t>
      </w:r>
      <w:r w:rsidR="001A045D">
        <w:rPr>
          <w:b/>
          <w:bCs/>
          <w:lang w:val="fr-FR"/>
        </w:rPr>
        <w:t xml:space="preserve"> </w:t>
      </w:r>
      <w:r w:rsidRPr="00062861">
        <w:rPr>
          <w:b/>
          <w:bCs/>
          <w:lang w:val="fr-FR"/>
        </w:rPr>
        <w:t>s</w:t>
      </w:r>
      <w:r w:rsidR="00361DC9">
        <w:rPr>
          <w:b/>
          <w:bCs/>
          <w:lang w:val="fr-FR"/>
        </w:rPr>
        <w:t>’</w:t>
      </w:r>
      <w:r w:rsidRPr="00062861">
        <w:rPr>
          <w:b/>
          <w:bCs/>
          <w:lang w:val="fr-FR"/>
        </w:rPr>
        <w:t>attaquant aux causes profondes de ces phénomènes et en mettant en place des services</w:t>
      </w:r>
      <w:r w:rsidR="001A045D">
        <w:rPr>
          <w:b/>
          <w:bCs/>
          <w:lang w:val="fr-FR"/>
        </w:rPr>
        <w:t xml:space="preserve"> </w:t>
      </w:r>
      <w:r w:rsidRPr="00062861">
        <w:rPr>
          <w:b/>
          <w:bCs/>
          <w:lang w:val="fr-FR"/>
        </w:rPr>
        <w:t>de proximité qui répondent aux besoins et aux problèmes particuliers des enfants, ainsi</w:t>
      </w:r>
      <w:r w:rsidR="001A045D">
        <w:rPr>
          <w:b/>
          <w:bCs/>
          <w:lang w:val="fr-FR"/>
        </w:rPr>
        <w:t> </w:t>
      </w:r>
      <w:r w:rsidRPr="00062861">
        <w:rPr>
          <w:b/>
          <w:bCs/>
          <w:lang w:val="fr-FR"/>
        </w:rPr>
        <w:t>que des programmes adaptés aux enfants en conflit avec la loi pour favoriser leur</w:t>
      </w:r>
      <w:r w:rsidR="001A045D">
        <w:rPr>
          <w:b/>
          <w:bCs/>
          <w:lang w:val="fr-FR"/>
        </w:rPr>
        <w:t> </w:t>
      </w:r>
      <w:r w:rsidRPr="00062861">
        <w:rPr>
          <w:b/>
          <w:bCs/>
          <w:lang w:val="fr-FR"/>
        </w:rPr>
        <w:t>réinsertion dans la société</w:t>
      </w:r>
      <w:r w:rsidR="00361DC9">
        <w:rPr>
          <w:b/>
          <w:bCs/>
          <w:lang w:val="fr-FR"/>
        </w:rPr>
        <w:t> </w:t>
      </w:r>
      <w:r w:rsidRPr="00062861">
        <w:rPr>
          <w:b/>
          <w:bCs/>
          <w:lang w:val="fr-FR"/>
        </w:rPr>
        <w:t>;</w:t>
      </w:r>
    </w:p>
    <w:p w14:paraId="366D6E53" w14:textId="289D4A9C" w:rsidR="0018159F" w:rsidRPr="00062861" w:rsidRDefault="0018159F" w:rsidP="0018159F">
      <w:pPr>
        <w:pStyle w:val="SingleTxtG"/>
        <w:ind w:firstLine="567"/>
        <w:rPr>
          <w:b/>
          <w:bCs/>
          <w:lang w:val="fr-FR"/>
        </w:rPr>
      </w:pPr>
      <w:r w:rsidRPr="00062861">
        <w:rPr>
          <w:b/>
          <w:bCs/>
          <w:lang w:val="fr-FR"/>
        </w:rPr>
        <w:t>d)</w:t>
      </w:r>
      <w:r w:rsidRPr="00062861">
        <w:rPr>
          <w:b/>
          <w:bCs/>
          <w:lang w:val="fr-FR"/>
        </w:rPr>
        <w:tab/>
        <w:t xml:space="preserve">Renforcer les activités de formation et de spécialisation </w:t>
      </w:r>
      <w:r>
        <w:rPr>
          <w:b/>
          <w:bCs/>
          <w:lang w:val="fr-FR"/>
        </w:rPr>
        <w:t xml:space="preserve">destinées </w:t>
      </w:r>
      <w:r w:rsidRPr="00062861">
        <w:rPr>
          <w:b/>
          <w:bCs/>
          <w:lang w:val="fr-FR"/>
        </w:rPr>
        <w:t>au personnel judiciaire, aux forces de l</w:t>
      </w:r>
      <w:r w:rsidR="00361DC9">
        <w:rPr>
          <w:b/>
          <w:bCs/>
          <w:lang w:val="fr-FR"/>
        </w:rPr>
        <w:t>’</w:t>
      </w:r>
      <w:r w:rsidRPr="00062861">
        <w:rPr>
          <w:b/>
          <w:bCs/>
          <w:lang w:val="fr-FR"/>
        </w:rPr>
        <w:t>ordre et institutions, aux inspecteurs du travail ainsi qu</w:t>
      </w:r>
      <w:r w:rsidR="00361DC9">
        <w:rPr>
          <w:b/>
          <w:bCs/>
          <w:lang w:val="fr-FR"/>
        </w:rPr>
        <w:t>’</w:t>
      </w:r>
      <w:r w:rsidRPr="00062861">
        <w:rPr>
          <w:b/>
          <w:bCs/>
          <w:lang w:val="fr-FR"/>
        </w:rPr>
        <w:t>aux agences engagées dans la lutte contre la traite et le travail des enfants, et</w:t>
      </w:r>
      <w:r w:rsidR="001A045D">
        <w:rPr>
          <w:b/>
          <w:bCs/>
          <w:lang w:val="fr-FR"/>
        </w:rPr>
        <w:t> </w:t>
      </w:r>
      <w:r w:rsidRPr="00062861">
        <w:rPr>
          <w:b/>
          <w:bCs/>
          <w:lang w:val="fr-FR"/>
        </w:rPr>
        <w:t>faciliter leur coordination et leur coopération ;</w:t>
      </w:r>
    </w:p>
    <w:p w14:paraId="1F2E246C" w14:textId="42CA5DAB" w:rsidR="0018159F" w:rsidRPr="00062861" w:rsidRDefault="0018159F" w:rsidP="0018159F">
      <w:pPr>
        <w:pStyle w:val="SingleTxtG"/>
        <w:ind w:firstLine="567"/>
        <w:rPr>
          <w:b/>
          <w:bCs/>
          <w:lang w:val="fr-FR"/>
        </w:rPr>
      </w:pPr>
      <w:r w:rsidRPr="00062861">
        <w:rPr>
          <w:b/>
          <w:bCs/>
          <w:lang w:val="fr-FR"/>
        </w:rPr>
        <w:t>e)</w:t>
      </w:r>
      <w:r w:rsidRPr="00062861">
        <w:rPr>
          <w:b/>
          <w:bCs/>
          <w:lang w:val="fr-FR"/>
        </w:rPr>
        <w:tab/>
        <w:t>Veiller à ce que des ressources financières, techniques et humaines suffisantes soient allouées à toutes les institutions chargées de prévenir, de combattre et de punir la traite des personnes, ainsi qu</w:t>
      </w:r>
      <w:r w:rsidR="00361DC9">
        <w:rPr>
          <w:b/>
          <w:bCs/>
          <w:lang w:val="fr-FR"/>
        </w:rPr>
        <w:t>’</w:t>
      </w:r>
      <w:r w:rsidRPr="00062861">
        <w:rPr>
          <w:b/>
          <w:bCs/>
          <w:lang w:val="fr-FR"/>
        </w:rPr>
        <w:t>à celles qui fournissent une protection et une assistance, y compris les organisations de la société civile</w:t>
      </w:r>
      <w:r w:rsidR="00361DC9">
        <w:rPr>
          <w:b/>
          <w:bCs/>
          <w:lang w:val="fr-FR"/>
        </w:rPr>
        <w:t> </w:t>
      </w:r>
      <w:r w:rsidRPr="00062861">
        <w:rPr>
          <w:b/>
          <w:bCs/>
          <w:lang w:val="fr-FR"/>
        </w:rPr>
        <w:t>;</w:t>
      </w:r>
    </w:p>
    <w:p w14:paraId="4837F489" w14:textId="06498B2E" w:rsidR="0018159F" w:rsidRPr="00062861" w:rsidRDefault="0018159F" w:rsidP="0018159F">
      <w:pPr>
        <w:pStyle w:val="SingleTxtG"/>
        <w:ind w:firstLine="567"/>
        <w:rPr>
          <w:b/>
          <w:bCs/>
          <w:lang w:val="fr-FR"/>
        </w:rPr>
      </w:pPr>
      <w:r w:rsidRPr="00062861">
        <w:rPr>
          <w:b/>
          <w:bCs/>
          <w:lang w:val="fr-FR"/>
        </w:rPr>
        <w:t>f)</w:t>
      </w:r>
      <w:r w:rsidRPr="00062861">
        <w:rPr>
          <w:b/>
          <w:bCs/>
          <w:lang w:val="fr-FR"/>
        </w:rPr>
        <w:tab/>
        <w:t>Veiller à modifier le Code pénal afin d</w:t>
      </w:r>
      <w:r w:rsidR="00361DC9">
        <w:rPr>
          <w:b/>
          <w:bCs/>
          <w:lang w:val="fr-FR"/>
        </w:rPr>
        <w:t>’</w:t>
      </w:r>
      <w:r w:rsidRPr="00062861">
        <w:rPr>
          <w:b/>
          <w:bCs/>
          <w:lang w:val="fr-FR"/>
        </w:rPr>
        <w:t>abolir le travail forcé en tant que sanction pénale.</w:t>
      </w:r>
    </w:p>
    <w:p w14:paraId="25AD198B" w14:textId="77777777" w:rsidR="0018159F" w:rsidRPr="000C700D" w:rsidRDefault="0018159F" w:rsidP="0018159F">
      <w:pPr>
        <w:pStyle w:val="H23G"/>
        <w:rPr>
          <w:lang w:val="fr-FR"/>
        </w:rPr>
      </w:pPr>
      <w:r w:rsidRPr="000C700D">
        <w:rPr>
          <w:lang w:val="fr-FR"/>
        </w:rPr>
        <w:tab/>
      </w:r>
      <w:r w:rsidRPr="000C700D">
        <w:rPr>
          <w:lang w:val="fr-FR"/>
        </w:rPr>
        <w:tab/>
        <w:t xml:space="preserve">Personnes </w:t>
      </w:r>
      <w:r w:rsidRPr="0018159F">
        <w:rPr>
          <w:rFonts w:asciiTheme="majorBidi" w:hAnsiTheme="majorBidi" w:cstheme="majorBidi"/>
          <w:lang w:val="fr-FR"/>
        </w:rPr>
        <w:t>déplacées</w:t>
      </w:r>
    </w:p>
    <w:p w14:paraId="7CB9A0F1" w14:textId="0D9706D7" w:rsidR="0018159F" w:rsidRPr="006A3020" w:rsidRDefault="0018159F" w:rsidP="0018159F">
      <w:pPr>
        <w:pStyle w:val="SingleTxtG"/>
        <w:rPr>
          <w:lang w:val="fr-FR"/>
        </w:rPr>
      </w:pPr>
      <w:r w:rsidRPr="000C700D">
        <w:rPr>
          <w:lang w:val="fr-FR"/>
        </w:rPr>
        <w:t>32.</w:t>
      </w:r>
      <w:r>
        <w:rPr>
          <w:lang w:val="fr-FR"/>
        </w:rPr>
        <w:tab/>
      </w:r>
      <w:r w:rsidRPr="000C700D">
        <w:rPr>
          <w:lang w:val="fr-FR"/>
        </w:rPr>
        <w:t>Le Comité est profondément préoccupé par l</w:t>
      </w:r>
      <w:r w:rsidR="00361DC9">
        <w:rPr>
          <w:lang w:val="fr-FR"/>
        </w:rPr>
        <w:t>’</w:t>
      </w:r>
      <w:r w:rsidRPr="000C700D">
        <w:rPr>
          <w:lang w:val="fr-FR"/>
        </w:rPr>
        <w:t xml:space="preserve">ampleur du déplacement </w:t>
      </w:r>
      <w:r>
        <w:rPr>
          <w:lang w:val="fr-FR"/>
        </w:rPr>
        <w:t>de personnes à l</w:t>
      </w:r>
      <w:r w:rsidR="00361DC9">
        <w:rPr>
          <w:lang w:val="fr-FR"/>
        </w:rPr>
        <w:t>’</w:t>
      </w:r>
      <w:r>
        <w:rPr>
          <w:lang w:val="fr-FR"/>
        </w:rPr>
        <w:t xml:space="preserve">intérieur de </w:t>
      </w:r>
      <w:r w:rsidRPr="000C700D">
        <w:rPr>
          <w:lang w:val="fr-FR"/>
        </w:rPr>
        <w:t>l</w:t>
      </w:r>
      <w:r w:rsidR="00361DC9">
        <w:rPr>
          <w:lang w:val="fr-FR"/>
        </w:rPr>
        <w:t>’</w:t>
      </w:r>
      <w:r w:rsidRPr="000C700D">
        <w:rPr>
          <w:lang w:val="fr-FR"/>
        </w:rPr>
        <w:t>État Partie, dont une majorité d</w:t>
      </w:r>
      <w:r w:rsidR="00361DC9">
        <w:rPr>
          <w:lang w:val="fr-FR"/>
        </w:rPr>
        <w:t>’</w:t>
      </w:r>
      <w:r w:rsidRPr="000C700D">
        <w:rPr>
          <w:lang w:val="fr-FR"/>
        </w:rPr>
        <w:t>enfants, en raison de la violence des gangs, de l</w:t>
      </w:r>
      <w:r w:rsidR="00361DC9">
        <w:rPr>
          <w:lang w:val="fr-FR"/>
        </w:rPr>
        <w:t>’</w:t>
      </w:r>
      <w:r w:rsidRPr="000C700D">
        <w:rPr>
          <w:lang w:val="fr-FR"/>
        </w:rPr>
        <w:t>effondrement des services publics</w:t>
      </w:r>
      <w:r>
        <w:rPr>
          <w:lang w:val="fr-FR"/>
        </w:rPr>
        <w:t>,</w:t>
      </w:r>
      <w:r w:rsidRPr="000C700D">
        <w:rPr>
          <w:lang w:val="fr-FR"/>
        </w:rPr>
        <w:t xml:space="preserve"> de l</w:t>
      </w:r>
      <w:r w:rsidR="00361DC9">
        <w:rPr>
          <w:lang w:val="fr-FR"/>
        </w:rPr>
        <w:t>’</w:t>
      </w:r>
      <w:r w:rsidRPr="000C700D">
        <w:rPr>
          <w:lang w:val="fr-FR"/>
        </w:rPr>
        <w:t xml:space="preserve">insécurité alimentaire et </w:t>
      </w:r>
      <w:r>
        <w:rPr>
          <w:lang w:val="fr-FR"/>
        </w:rPr>
        <w:t xml:space="preserve">de </w:t>
      </w:r>
      <w:r w:rsidRPr="000C700D">
        <w:rPr>
          <w:lang w:val="fr-FR"/>
        </w:rPr>
        <w:t>l</w:t>
      </w:r>
      <w:r w:rsidR="00361DC9">
        <w:rPr>
          <w:lang w:val="fr-FR"/>
        </w:rPr>
        <w:t>’</w:t>
      </w:r>
      <w:r w:rsidRPr="000C700D">
        <w:rPr>
          <w:lang w:val="fr-FR"/>
        </w:rPr>
        <w:t xml:space="preserve">insécurité généralisée. </w:t>
      </w:r>
      <w:r>
        <w:rPr>
          <w:lang w:val="fr-FR"/>
        </w:rPr>
        <w:t xml:space="preserve">Le Comité </w:t>
      </w:r>
      <w:r w:rsidRPr="000C700D">
        <w:rPr>
          <w:lang w:val="fr-FR"/>
        </w:rPr>
        <w:t>s</w:t>
      </w:r>
      <w:r w:rsidR="00361DC9">
        <w:rPr>
          <w:lang w:val="fr-FR"/>
        </w:rPr>
        <w:t>’</w:t>
      </w:r>
      <w:r w:rsidRPr="000C700D">
        <w:rPr>
          <w:lang w:val="fr-FR"/>
        </w:rPr>
        <w:t>inquiète des conditions de vie précaires des personnes déplacées en raison de la violence, en particulier les violences sexuelles, et du manque d</w:t>
      </w:r>
      <w:r w:rsidR="00361DC9">
        <w:rPr>
          <w:lang w:val="fr-FR"/>
        </w:rPr>
        <w:t>’</w:t>
      </w:r>
      <w:r w:rsidRPr="000C700D">
        <w:rPr>
          <w:lang w:val="fr-FR"/>
        </w:rPr>
        <w:t xml:space="preserve">accès à la nourriture, </w:t>
      </w:r>
      <w:r>
        <w:rPr>
          <w:lang w:val="fr-FR"/>
        </w:rPr>
        <w:t>à l</w:t>
      </w:r>
      <w:r w:rsidR="00361DC9">
        <w:rPr>
          <w:lang w:val="fr-FR"/>
        </w:rPr>
        <w:t>’</w:t>
      </w:r>
      <w:r w:rsidRPr="000C700D">
        <w:rPr>
          <w:lang w:val="fr-FR"/>
        </w:rPr>
        <w:t xml:space="preserve">eau </w:t>
      </w:r>
      <w:r w:rsidRPr="006A3020">
        <w:rPr>
          <w:lang w:val="fr-FR"/>
        </w:rPr>
        <w:t>potable, à l</w:t>
      </w:r>
      <w:r w:rsidR="00361DC9">
        <w:rPr>
          <w:lang w:val="fr-FR"/>
        </w:rPr>
        <w:t>’</w:t>
      </w:r>
      <w:r w:rsidRPr="006A3020">
        <w:rPr>
          <w:lang w:val="fr-FR"/>
        </w:rPr>
        <w:t>assainissement et aux soins de santé, entre autres. Le Comité note avec préoccupation les informations sur les cas d</w:t>
      </w:r>
      <w:r w:rsidR="00361DC9">
        <w:rPr>
          <w:lang w:val="fr-FR"/>
        </w:rPr>
        <w:t>’</w:t>
      </w:r>
      <w:r w:rsidRPr="006A3020">
        <w:rPr>
          <w:lang w:val="fr-FR"/>
        </w:rPr>
        <w:t>expulsion forcée. Le Comité regrette le manque d</w:t>
      </w:r>
      <w:r w:rsidR="00361DC9">
        <w:rPr>
          <w:lang w:val="fr-FR"/>
        </w:rPr>
        <w:t>’</w:t>
      </w:r>
      <w:r w:rsidRPr="006A3020">
        <w:rPr>
          <w:lang w:val="fr-FR"/>
        </w:rPr>
        <w:t>information sur les mesures prises à la suite de l</w:t>
      </w:r>
      <w:r w:rsidR="00361DC9">
        <w:rPr>
          <w:lang w:val="fr-FR"/>
        </w:rPr>
        <w:t>’</w:t>
      </w:r>
      <w:r w:rsidRPr="006A3020">
        <w:rPr>
          <w:lang w:val="fr-FR"/>
        </w:rPr>
        <w:t>ouragan Matthew de 2016 et sur la situation des personnes toujours en attente de solutions. Il relève également des lacunes persistantes en matière d</w:t>
      </w:r>
      <w:r w:rsidR="00361DC9">
        <w:rPr>
          <w:lang w:val="fr-FR"/>
        </w:rPr>
        <w:t>’</w:t>
      </w:r>
      <w:r w:rsidRPr="006A3020">
        <w:rPr>
          <w:lang w:val="fr-FR"/>
        </w:rPr>
        <w:t>enregistrement de l</w:t>
      </w:r>
      <w:r w:rsidR="00361DC9">
        <w:rPr>
          <w:lang w:val="fr-FR"/>
        </w:rPr>
        <w:t>’</w:t>
      </w:r>
      <w:r w:rsidRPr="006A3020">
        <w:rPr>
          <w:lang w:val="fr-FR"/>
        </w:rPr>
        <w:t>état civil et d</w:t>
      </w:r>
      <w:r w:rsidR="00361DC9">
        <w:rPr>
          <w:lang w:val="fr-FR"/>
        </w:rPr>
        <w:t>’</w:t>
      </w:r>
      <w:r w:rsidRPr="006A3020">
        <w:rPr>
          <w:lang w:val="fr-FR"/>
        </w:rPr>
        <w:t>accès aux documents d</w:t>
      </w:r>
      <w:r w:rsidR="00361DC9">
        <w:rPr>
          <w:lang w:val="fr-FR"/>
        </w:rPr>
        <w:t>’</w:t>
      </w:r>
      <w:r w:rsidRPr="006A3020">
        <w:rPr>
          <w:lang w:val="fr-FR"/>
        </w:rPr>
        <w:t>identité des personnes déplacées (art.</w:t>
      </w:r>
      <w:r w:rsidR="001A045D">
        <w:rPr>
          <w:lang w:val="fr-FR"/>
        </w:rPr>
        <w:t> </w:t>
      </w:r>
      <w:r w:rsidRPr="006A3020">
        <w:rPr>
          <w:lang w:val="fr-FR"/>
        </w:rPr>
        <w:t>3, 12, 17, 24 et 26).</w:t>
      </w:r>
    </w:p>
    <w:p w14:paraId="78602746" w14:textId="4989441D" w:rsidR="0018159F" w:rsidRPr="00062861" w:rsidRDefault="0018159F" w:rsidP="0018159F">
      <w:pPr>
        <w:pStyle w:val="SingleTxtG"/>
        <w:rPr>
          <w:b/>
          <w:bCs/>
          <w:lang w:val="fr-FR"/>
        </w:rPr>
      </w:pPr>
      <w:r w:rsidRPr="006A3020">
        <w:rPr>
          <w:b/>
          <w:bCs/>
          <w:lang w:val="fr-FR"/>
        </w:rPr>
        <w:t>33.</w:t>
      </w:r>
      <w:r w:rsidRPr="006A3020">
        <w:rPr>
          <w:b/>
          <w:bCs/>
          <w:lang w:val="fr-FR"/>
        </w:rPr>
        <w:tab/>
        <w:t>L</w:t>
      </w:r>
      <w:r w:rsidR="00361DC9">
        <w:rPr>
          <w:b/>
          <w:bCs/>
          <w:lang w:val="fr-FR"/>
        </w:rPr>
        <w:t>’</w:t>
      </w:r>
      <w:r w:rsidRPr="006A3020">
        <w:rPr>
          <w:b/>
          <w:bCs/>
          <w:lang w:val="fr-FR"/>
        </w:rPr>
        <w:t>État Partie devrait</w:t>
      </w:r>
      <w:r w:rsidR="001A045D">
        <w:rPr>
          <w:b/>
          <w:bCs/>
          <w:lang w:val="fr-FR"/>
        </w:rPr>
        <w:t xml:space="preserve"> </w:t>
      </w:r>
      <w:r w:rsidRPr="006A3020">
        <w:rPr>
          <w:b/>
          <w:bCs/>
          <w:lang w:val="fr-FR"/>
        </w:rPr>
        <w:t>redoubler ses efforts pour accélérer la mise en place de solutions durables pour les personnes déplacées, en consultation avec ces personnes et dans le respect des normes internationales applicables, dont les Principes directeurs relatifs au déplacement de personnes à l</w:t>
      </w:r>
      <w:r w:rsidR="00361DC9">
        <w:rPr>
          <w:b/>
          <w:bCs/>
          <w:lang w:val="fr-FR"/>
        </w:rPr>
        <w:t>’</w:t>
      </w:r>
      <w:r w:rsidRPr="006A3020">
        <w:rPr>
          <w:b/>
          <w:bCs/>
          <w:lang w:val="fr-FR"/>
        </w:rPr>
        <w:t>intérieur de leur propre pays et le Pacte. Il</w:t>
      </w:r>
      <w:r w:rsidR="00361DC9">
        <w:rPr>
          <w:b/>
          <w:bCs/>
          <w:lang w:val="fr-FR"/>
        </w:rPr>
        <w:t> </w:t>
      </w:r>
      <w:r w:rsidRPr="006A3020">
        <w:rPr>
          <w:b/>
          <w:bCs/>
          <w:lang w:val="fr-FR"/>
        </w:rPr>
        <w:t>devrait notamment :</w:t>
      </w:r>
    </w:p>
    <w:p w14:paraId="1BCF8DA9" w14:textId="65CAEA46" w:rsidR="0018159F" w:rsidRPr="00062861" w:rsidRDefault="0018159F" w:rsidP="0018159F">
      <w:pPr>
        <w:pStyle w:val="SingleTxtG"/>
        <w:ind w:firstLine="567"/>
        <w:rPr>
          <w:b/>
          <w:bCs/>
          <w:lang w:val="fr-FR"/>
        </w:rPr>
      </w:pPr>
      <w:r w:rsidRPr="00062861">
        <w:rPr>
          <w:b/>
          <w:bCs/>
          <w:lang w:val="fr-FR"/>
        </w:rPr>
        <w:t>a)</w:t>
      </w:r>
      <w:r>
        <w:rPr>
          <w:b/>
          <w:bCs/>
          <w:lang w:val="fr-FR"/>
        </w:rPr>
        <w:tab/>
      </w:r>
      <w:r w:rsidRPr="00062861">
        <w:rPr>
          <w:b/>
          <w:bCs/>
          <w:lang w:val="fr-FR"/>
        </w:rPr>
        <w:t>Prendre des mesures concrètes pour assurer la protection des personnes déplac</w:t>
      </w:r>
      <w:r>
        <w:rPr>
          <w:b/>
          <w:bCs/>
          <w:lang w:val="fr-FR"/>
        </w:rPr>
        <w:t>é</w:t>
      </w:r>
      <w:r w:rsidRPr="00062861">
        <w:rPr>
          <w:b/>
          <w:bCs/>
          <w:lang w:val="fr-FR"/>
        </w:rPr>
        <w:t>es face à toute forme de violence, y compris les violences sexuelles à l</w:t>
      </w:r>
      <w:r w:rsidR="00361DC9">
        <w:rPr>
          <w:b/>
          <w:bCs/>
          <w:lang w:val="fr-FR"/>
        </w:rPr>
        <w:t>’</w:t>
      </w:r>
      <w:r w:rsidRPr="00062861">
        <w:rPr>
          <w:b/>
          <w:bCs/>
          <w:lang w:val="fr-FR"/>
        </w:rPr>
        <w:t>égard des femmes et des filles déplacées</w:t>
      </w:r>
      <w:r w:rsidR="00361DC9">
        <w:rPr>
          <w:b/>
          <w:bCs/>
          <w:lang w:val="fr-FR"/>
        </w:rPr>
        <w:t> </w:t>
      </w:r>
      <w:r w:rsidRPr="00062861">
        <w:rPr>
          <w:b/>
          <w:bCs/>
          <w:lang w:val="fr-FR"/>
        </w:rPr>
        <w:t>;</w:t>
      </w:r>
    </w:p>
    <w:p w14:paraId="047A4F29" w14:textId="3206DBE3" w:rsidR="0018159F" w:rsidRPr="00062861" w:rsidRDefault="0018159F" w:rsidP="0018159F">
      <w:pPr>
        <w:pStyle w:val="SingleTxtG"/>
        <w:ind w:firstLine="567"/>
        <w:rPr>
          <w:b/>
          <w:bCs/>
          <w:lang w:val="fr-FR"/>
        </w:rPr>
      </w:pPr>
      <w:r w:rsidRPr="00062861">
        <w:rPr>
          <w:b/>
          <w:bCs/>
          <w:lang w:val="fr-FR"/>
        </w:rPr>
        <w:t>b)</w:t>
      </w:r>
      <w:r w:rsidRPr="00062861">
        <w:rPr>
          <w:b/>
          <w:bCs/>
          <w:lang w:val="fr-FR"/>
        </w:rPr>
        <w:tab/>
        <w:t>Améliorer l</w:t>
      </w:r>
      <w:r w:rsidR="00361DC9">
        <w:rPr>
          <w:b/>
          <w:bCs/>
          <w:lang w:val="fr-FR"/>
        </w:rPr>
        <w:t>’</w:t>
      </w:r>
      <w:r w:rsidRPr="00062861">
        <w:rPr>
          <w:b/>
          <w:bCs/>
          <w:lang w:val="fr-FR"/>
        </w:rPr>
        <w:t>accès à la nourriture, à l</w:t>
      </w:r>
      <w:r w:rsidR="00361DC9">
        <w:rPr>
          <w:b/>
          <w:bCs/>
          <w:lang w:val="fr-FR"/>
        </w:rPr>
        <w:t>’</w:t>
      </w:r>
      <w:r w:rsidRPr="00062861">
        <w:rPr>
          <w:b/>
          <w:bCs/>
          <w:lang w:val="fr-FR"/>
        </w:rPr>
        <w:t>eau potable, à l</w:t>
      </w:r>
      <w:r w:rsidR="00361DC9">
        <w:rPr>
          <w:b/>
          <w:bCs/>
          <w:lang w:val="fr-FR"/>
        </w:rPr>
        <w:t>’</w:t>
      </w:r>
      <w:r w:rsidRPr="00062861">
        <w:rPr>
          <w:b/>
          <w:bCs/>
          <w:lang w:val="fr-FR"/>
        </w:rPr>
        <w:t>assainissement et aux soins de santé ;</w:t>
      </w:r>
    </w:p>
    <w:p w14:paraId="633B854D" w14:textId="0B864B53" w:rsidR="0018159F" w:rsidRPr="00062861" w:rsidRDefault="0018159F" w:rsidP="0018159F">
      <w:pPr>
        <w:pStyle w:val="SingleTxtG"/>
        <w:ind w:firstLine="567"/>
        <w:rPr>
          <w:b/>
          <w:bCs/>
          <w:lang w:val="fr-FR"/>
        </w:rPr>
      </w:pPr>
      <w:r w:rsidRPr="00062861">
        <w:rPr>
          <w:b/>
          <w:bCs/>
          <w:lang w:val="fr-FR"/>
        </w:rPr>
        <w:t>c)</w:t>
      </w:r>
      <w:r w:rsidRPr="00062861">
        <w:rPr>
          <w:b/>
          <w:bCs/>
          <w:lang w:val="fr-FR"/>
        </w:rPr>
        <w:tab/>
        <w:t>Faciliter l</w:t>
      </w:r>
      <w:r w:rsidR="00361DC9">
        <w:rPr>
          <w:b/>
          <w:bCs/>
          <w:lang w:val="fr-FR"/>
        </w:rPr>
        <w:t>’</w:t>
      </w:r>
      <w:r w:rsidRPr="00062861">
        <w:rPr>
          <w:b/>
          <w:bCs/>
          <w:lang w:val="fr-FR"/>
        </w:rPr>
        <w:t>enregistrement des naissances et les procédures d</w:t>
      </w:r>
      <w:r w:rsidR="00361DC9">
        <w:rPr>
          <w:b/>
          <w:bCs/>
          <w:lang w:val="fr-FR"/>
        </w:rPr>
        <w:t>’</w:t>
      </w:r>
      <w:r w:rsidRPr="00062861">
        <w:rPr>
          <w:b/>
          <w:bCs/>
          <w:lang w:val="fr-FR"/>
        </w:rPr>
        <w:t>accès aux documents d</w:t>
      </w:r>
      <w:r w:rsidR="00361DC9">
        <w:rPr>
          <w:b/>
          <w:bCs/>
          <w:lang w:val="fr-FR"/>
        </w:rPr>
        <w:t>’</w:t>
      </w:r>
      <w:r w:rsidRPr="00062861">
        <w:rPr>
          <w:b/>
          <w:bCs/>
          <w:lang w:val="fr-FR"/>
        </w:rPr>
        <w:t>identité ou d</w:t>
      </w:r>
      <w:r w:rsidR="00361DC9">
        <w:rPr>
          <w:b/>
          <w:bCs/>
          <w:lang w:val="fr-FR"/>
        </w:rPr>
        <w:t>’</w:t>
      </w:r>
      <w:r w:rsidRPr="00062861">
        <w:rPr>
          <w:b/>
          <w:bCs/>
          <w:lang w:val="fr-FR"/>
        </w:rPr>
        <w:t>état civil pour les personnes les ayant perdus.</w:t>
      </w:r>
    </w:p>
    <w:p w14:paraId="7D75B7A8" w14:textId="4C2E54A7" w:rsidR="0018159F" w:rsidRPr="000C700D" w:rsidRDefault="0018159F" w:rsidP="0018159F">
      <w:pPr>
        <w:pStyle w:val="H23G"/>
        <w:rPr>
          <w:lang w:val="fr-FR"/>
        </w:rPr>
      </w:pPr>
      <w:r w:rsidRPr="000C700D">
        <w:rPr>
          <w:lang w:val="fr-FR"/>
        </w:rPr>
        <w:tab/>
      </w:r>
      <w:r w:rsidRPr="000C700D">
        <w:rPr>
          <w:lang w:val="fr-FR"/>
        </w:rPr>
        <w:tab/>
        <w:t>Accès à la justice et indépendance du pouvoir judiciaire</w:t>
      </w:r>
    </w:p>
    <w:p w14:paraId="28139C52" w14:textId="1C4124FB" w:rsidR="0018159F" w:rsidRPr="000C700D" w:rsidRDefault="0018159F" w:rsidP="0018159F">
      <w:pPr>
        <w:pStyle w:val="SingleTxtG"/>
        <w:rPr>
          <w:lang w:val="fr-FR"/>
        </w:rPr>
      </w:pPr>
      <w:r w:rsidRPr="000C700D">
        <w:rPr>
          <w:lang w:val="fr-FR"/>
        </w:rPr>
        <w:t>34.</w:t>
      </w:r>
      <w:r>
        <w:rPr>
          <w:lang w:val="fr-FR"/>
        </w:rPr>
        <w:tab/>
      </w:r>
      <w:r w:rsidRPr="000C700D">
        <w:rPr>
          <w:lang w:val="fr-FR"/>
        </w:rPr>
        <w:t>Le Comité est préoccupé par les effets sur le bon fonctionnement du système judic</w:t>
      </w:r>
      <w:r w:rsidR="001A045D">
        <w:rPr>
          <w:lang w:val="fr-FR"/>
        </w:rPr>
        <w:t>i</w:t>
      </w:r>
      <w:r w:rsidRPr="000C700D">
        <w:rPr>
          <w:lang w:val="fr-FR"/>
        </w:rPr>
        <w:t>aire de l</w:t>
      </w:r>
      <w:r w:rsidR="00361DC9">
        <w:rPr>
          <w:lang w:val="fr-FR"/>
        </w:rPr>
        <w:t>’</w:t>
      </w:r>
      <w:r w:rsidRPr="000C700D">
        <w:rPr>
          <w:lang w:val="fr-FR"/>
        </w:rPr>
        <w:t xml:space="preserve">insécurité liée aux attaques de bandes armées, des grèves des juges et greffiers et </w:t>
      </w:r>
      <w:r>
        <w:rPr>
          <w:lang w:val="fr-FR"/>
        </w:rPr>
        <w:t xml:space="preserve">de </w:t>
      </w:r>
      <w:r w:rsidRPr="000C700D">
        <w:rPr>
          <w:lang w:val="fr-FR"/>
        </w:rPr>
        <w:t xml:space="preserve">la pandémie de </w:t>
      </w:r>
      <w:r>
        <w:rPr>
          <w:lang w:val="fr-FR"/>
        </w:rPr>
        <w:t>maladie à coronavirus (</w:t>
      </w:r>
      <w:r w:rsidRPr="000C700D">
        <w:rPr>
          <w:lang w:val="fr-FR"/>
        </w:rPr>
        <w:t>COVID-19</w:t>
      </w:r>
      <w:r>
        <w:rPr>
          <w:lang w:val="fr-FR"/>
        </w:rPr>
        <w:t>)</w:t>
      </w:r>
      <w:r w:rsidRPr="000C700D">
        <w:rPr>
          <w:lang w:val="fr-FR"/>
        </w:rPr>
        <w:t>. Il s</w:t>
      </w:r>
      <w:r w:rsidR="00361DC9">
        <w:rPr>
          <w:lang w:val="fr-FR"/>
        </w:rPr>
        <w:t>’</w:t>
      </w:r>
      <w:r w:rsidRPr="000C700D">
        <w:rPr>
          <w:lang w:val="fr-FR"/>
        </w:rPr>
        <w:t xml:space="preserve">inquiète également du rôle du Président de la République dans la nomination des membres de la </w:t>
      </w:r>
      <w:r>
        <w:rPr>
          <w:lang w:val="fr-FR"/>
        </w:rPr>
        <w:t>c</w:t>
      </w:r>
      <w:r w:rsidRPr="000C700D">
        <w:rPr>
          <w:lang w:val="fr-FR"/>
        </w:rPr>
        <w:t>our d</w:t>
      </w:r>
      <w:r w:rsidR="00361DC9">
        <w:rPr>
          <w:lang w:val="fr-FR"/>
        </w:rPr>
        <w:t>’</w:t>
      </w:r>
      <w:r w:rsidRPr="000C700D">
        <w:rPr>
          <w:lang w:val="fr-FR"/>
        </w:rPr>
        <w:t xml:space="preserve">appel et de la Cour de cassation </w:t>
      </w:r>
      <w:r>
        <w:rPr>
          <w:lang w:val="fr-FR"/>
        </w:rPr>
        <w:t xml:space="preserve">car il </w:t>
      </w:r>
      <w:r w:rsidRPr="000C700D">
        <w:rPr>
          <w:lang w:val="fr-FR"/>
        </w:rPr>
        <w:t xml:space="preserve">porte atteinte à la </w:t>
      </w:r>
      <w:r w:rsidRPr="000C700D">
        <w:rPr>
          <w:lang w:val="fr-FR" w:eastAsia="zh-CN"/>
        </w:rPr>
        <w:t>séparation</w:t>
      </w:r>
      <w:r w:rsidRPr="000C700D">
        <w:rPr>
          <w:lang w:val="fr-FR"/>
        </w:rPr>
        <w:t xml:space="preserve"> des pouvoirs, et du manque de transparence des critères pour la certification des juges. Le Comité regrette le manque de ressources financières et humaines pour </w:t>
      </w:r>
      <w:r>
        <w:rPr>
          <w:lang w:val="fr-FR"/>
        </w:rPr>
        <w:t xml:space="preserve">garantir le </w:t>
      </w:r>
      <w:r w:rsidRPr="000C700D">
        <w:rPr>
          <w:lang w:val="fr-FR"/>
        </w:rPr>
        <w:t xml:space="preserve">bon fonctionnement du système de la justice et </w:t>
      </w:r>
      <w:r>
        <w:rPr>
          <w:lang w:val="fr-FR"/>
        </w:rPr>
        <w:t xml:space="preserve">le </w:t>
      </w:r>
      <w:r w:rsidRPr="000C700D">
        <w:rPr>
          <w:lang w:val="fr-FR"/>
        </w:rPr>
        <w:t xml:space="preserve">manque de clarté </w:t>
      </w:r>
      <w:r>
        <w:rPr>
          <w:lang w:val="fr-FR"/>
        </w:rPr>
        <w:t>s</w:t>
      </w:r>
      <w:r w:rsidR="00361DC9">
        <w:rPr>
          <w:lang w:val="fr-FR"/>
        </w:rPr>
        <w:t>’</w:t>
      </w:r>
      <w:r>
        <w:rPr>
          <w:lang w:val="fr-FR"/>
        </w:rPr>
        <w:t>agissant d</w:t>
      </w:r>
      <w:r w:rsidRPr="000C700D">
        <w:rPr>
          <w:lang w:val="fr-FR"/>
        </w:rPr>
        <w:t>es ressources budgétaires du Conseil national, notamment pour la mise en place de bureaux d</w:t>
      </w:r>
      <w:r w:rsidR="00361DC9">
        <w:rPr>
          <w:lang w:val="fr-FR"/>
        </w:rPr>
        <w:t>’</w:t>
      </w:r>
      <w:r w:rsidRPr="000C700D">
        <w:rPr>
          <w:lang w:val="fr-FR"/>
        </w:rPr>
        <w:t>aide juridictionnelle (art.</w:t>
      </w:r>
      <w:r w:rsidR="001A045D">
        <w:rPr>
          <w:lang w:val="fr-FR"/>
        </w:rPr>
        <w:t> </w:t>
      </w:r>
      <w:r w:rsidRPr="000C700D">
        <w:rPr>
          <w:lang w:val="fr-FR"/>
        </w:rPr>
        <w:t>14).</w:t>
      </w:r>
    </w:p>
    <w:p w14:paraId="1360CC09" w14:textId="4A9D3766" w:rsidR="0018159F" w:rsidRPr="000C700D" w:rsidRDefault="0018159F" w:rsidP="0018159F">
      <w:pPr>
        <w:pStyle w:val="SingleTxtG"/>
        <w:rPr>
          <w:lang w:val="fr-FR"/>
        </w:rPr>
      </w:pPr>
      <w:r w:rsidRPr="000C700D">
        <w:rPr>
          <w:lang w:val="fr-FR"/>
        </w:rPr>
        <w:t>35.</w:t>
      </w:r>
      <w:r>
        <w:rPr>
          <w:lang w:val="fr-FR"/>
        </w:rPr>
        <w:tab/>
      </w:r>
      <w:r w:rsidRPr="00062861">
        <w:rPr>
          <w:b/>
          <w:bCs/>
          <w:lang w:val="fr-FR"/>
        </w:rPr>
        <w:t>L</w:t>
      </w:r>
      <w:r w:rsidR="00361DC9">
        <w:rPr>
          <w:b/>
          <w:bCs/>
          <w:lang w:val="fr-FR"/>
        </w:rPr>
        <w:t>’</w:t>
      </w:r>
      <w:r w:rsidRPr="00062861">
        <w:rPr>
          <w:b/>
          <w:bCs/>
          <w:lang w:val="fr-FR"/>
        </w:rPr>
        <w:t>État Partie devrait prendre toutes les mesures nécessaires pour garantir l</w:t>
      </w:r>
      <w:r w:rsidR="00361DC9">
        <w:rPr>
          <w:b/>
          <w:bCs/>
          <w:lang w:val="fr-FR"/>
        </w:rPr>
        <w:t>’</w:t>
      </w:r>
      <w:r w:rsidRPr="00062861">
        <w:rPr>
          <w:b/>
          <w:bCs/>
          <w:lang w:val="fr-FR"/>
        </w:rPr>
        <w:t>indépendance et l</w:t>
      </w:r>
      <w:r w:rsidR="00361DC9">
        <w:rPr>
          <w:b/>
          <w:bCs/>
          <w:lang w:val="fr-FR"/>
        </w:rPr>
        <w:t>’</w:t>
      </w:r>
      <w:r w:rsidRPr="00062861">
        <w:rPr>
          <w:b/>
          <w:bCs/>
          <w:lang w:val="fr-FR"/>
        </w:rPr>
        <w:t>impartialité de l</w:t>
      </w:r>
      <w:r w:rsidR="00361DC9">
        <w:rPr>
          <w:b/>
          <w:bCs/>
          <w:lang w:val="fr-FR"/>
        </w:rPr>
        <w:t>’</w:t>
      </w:r>
      <w:r w:rsidRPr="00062861">
        <w:rPr>
          <w:b/>
          <w:bCs/>
          <w:lang w:val="fr-FR"/>
        </w:rPr>
        <w:t xml:space="preserve">appareil judiciaire, notamment faire en sorte que les procédures de sélection, de nomination, de promotion et de révocation des juges soient transparentes, impartiales et conformes au Pacte et aux normes internationales applicables, en particulier celles énoncées </w:t>
      </w:r>
      <w:r w:rsidRPr="006A3020">
        <w:rPr>
          <w:b/>
          <w:bCs/>
          <w:lang w:val="fr-FR"/>
        </w:rPr>
        <w:t>dans les Principes fondamentaux relatifs à l</w:t>
      </w:r>
      <w:r w:rsidR="00361DC9">
        <w:rPr>
          <w:b/>
          <w:bCs/>
          <w:lang w:val="fr-FR"/>
        </w:rPr>
        <w:t>’</w:t>
      </w:r>
      <w:r w:rsidRPr="006A3020">
        <w:rPr>
          <w:b/>
          <w:bCs/>
          <w:lang w:val="fr-FR"/>
        </w:rPr>
        <w:t>indépendance de la magistrature. Il devrait aussi allouer des ressources budgétaires suffisantes pour garantir le fonctionnement e</w:t>
      </w:r>
      <w:r w:rsidRPr="00062861">
        <w:rPr>
          <w:b/>
          <w:bCs/>
          <w:lang w:val="fr-FR"/>
        </w:rPr>
        <w:t>fficace de la justice</w:t>
      </w:r>
      <w:r>
        <w:rPr>
          <w:b/>
          <w:bCs/>
          <w:lang w:val="fr-FR"/>
        </w:rPr>
        <w:t>,</w:t>
      </w:r>
      <w:r w:rsidRPr="00062861">
        <w:rPr>
          <w:b/>
          <w:bCs/>
          <w:lang w:val="fr-FR"/>
        </w:rPr>
        <w:t xml:space="preserve"> y compris pour assurer la sécurité des juges, des fonctionnaires judiciaires et des bâtiments des tribunaux</w:t>
      </w:r>
      <w:r>
        <w:rPr>
          <w:b/>
          <w:bCs/>
          <w:lang w:val="fr-FR"/>
        </w:rPr>
        <w:t>,</w:t>
      </w:r>
      <w:r w:rsidRPr="00062861">
        <w:rPr>
          <w:b/>
          <w:bCs/>
          <w:lang w:val="fr-FR"/>
        </w:rPr>
        <w:t xml:space="preserve"> et pour cré</w:t>
      </w:r>
      <w:r>
        <w:rPr>
          <w:b/>
          <w:bCs/>
          <w:lang w:val="fr-FR"/>
        </w:rPr>
        <w:t xml:space="preserve">er </w:t>
      </w:r>
      <w:r w:rsidRPr="00062861">
        <w:rPr>
          <w:b/>
          <w:bCs/>
          <w:lang w:val="fr-FR"/>
        </w:rPr>
        <w:t>des bureaux d</w:t>
      </w:r>
      <w:r w:rsidR="00361DC9">
        <w:rPr>
          <w:b/>
          <w:bCs/>
          <w:lang w:val="fr-FR"/>
        </w:rPr>
        <w:t>’</w:t>
      </w:r>
      <w:r w:rsidRPr="00062861">
        <w:rPr>
          <w:b/>
          <w:bCs/>
          <w:lang w:val="fr-FR"/>
        </w:rPr>
        <w:t>aide juridictionnelle dans tous les tribunaux de première instance.</w:t>
      </w:r>
    </w:p>
    <w:p w14:paraId="03802B5F" w14:textId="0629A132" w:rsidR="0018159F" w:rsidRPr="000C700D" w:rsidRDefault="0018159F" w:rsidP="0018159F">
      <w:pPr>
        <w:pStyle w:val="H23G"/>
        <w:rPr>
          <w:lang w:val="fr-FR"/>
        </w:rPr>
      </w:pPr>
      <w:r w:rsidRPr="000C700D">
        <w:rPr>
          <w:lang w:val="fr-FR"/>
        </w:rPr>
        <w:tab/>
      </w:r>
      <w:r w:rsidRPr="000C700D">
        <w:rPr>
          <w:lang w:val="fr-FR"/>
        </w:rPr>
        <w:tab/>
      </w:r>
      <w:r w:rsidRPr="000C700D">
        <w:rPr>
          <w:bCs/>
          <w:lang w:val="fr-FR"/>
        </w:rPr>
        <w:t>Liberté d</w:t>
      </w:r>
      <w:r w:rsidR="00361DC9">
        <w:rPr>
          <w:bCs/>
          <w:lang w:val="fr-FR"/>
        </w:rPr>
        <w:t>’</w:t>
      </w:r>
      <w:r w:rsidRPr="000C700D">
        <w:rPr>
          <w:bCs/>
          <w:lang w:val="fr-FR"/>
        </w:rPr>
        <w:t>opinion, d</w:t>
      </w:r>
      <w:r w:rsidR="00361DC9">
        <w:rPr>
          <w:bCs/>
          <w:lang w:val="fr-FR"/>
        </w:rPr>
        <w:t>’</w:t>
      </w:r>
      <w:r w:rsidRPr="000C700D">
        <w:rPr>
          <w:bCs/>
          <w:lang w:val="fr-FR"/>
        </w:rPr>
        <w:t>expression</w:t>
      </w:r>
      <w:r w:rsidRPr="000C700D">
        <w:rPr>
          <w:lang w:val="fr-FR"/>
        </w:rPr>
        <w:t>, de réunion et d</w:t>
      </w:r>
      <w:r w:rsidR="00361DC9">
        <w:rPr>
          <w:lang w:val="fr-FR"/>
        </w:rPr>
        <w:t>’</w:t>
      </w:r>
      <w:r w:rsidRPr="000C700D">
        <w:rPr>
          <w:lang w:val="fr-FR"/>
        </w:rPr>
        <w:t>association</w:t>
      </w:r>
    </w:p>
    <w:p w14:paraId="670C9488" w14:textId="6E38715B" w:rsidR="0018159F" w:rsidRPr="000C700D" w:rsidRDefault="0018159F" w:rsidP="0018159F">
      <w:pPr>
        <w:pStyle w:val="SingleTxtG"/>
        <w:rPr>
          <w:lang w:val="fr-FR"/>
        </w:rPr>
      </w:pPr>
      <w:r w:rsidRPr="000C700D">
        <w:rPr>
          <w:lang w:val="fr-FR"/>
        </w:rPr>
        <w:t>36.</w:t>
      </w:r>
      <w:r>
        <w:rPr>
          <w:lang w:val="fr-FR"/>
        </w:rPr>
        <w:tab/>
      </w:r>
      <w:r w:rsidRPr="000C700D">
        <w:rPr>
          <w:lang w:val="fr-FR"/>
        </w:rPr>
        <w:t>Le Comité exprime sa préoccupation face aux menaces qui pèsent sur l</w:t>
      </w:r>
      <w:r w:rsidR="00361DC9">
        <w:rPr>
          <w:lang w:val="fr-FR"/>
        </w:rPr>
        <w:t>’</w:t>
      </w:r>
      <w:r w:rsidRPr="000C700D">
        <w:rPr>
          <w:lang w:val="fr-FR"/>
        </w:rPr>
        <w:t>espace civique dans l</w:t>
      </w:r>
      <w:r w:rsidR="00361DC9">
        <w:rPr>
          <w:lang w:val="fr-FR"/>
        </w:rPr>
        <w:t>’</w:t>
      </w:r>
      <w:r w:rsidRPr="000C700D">
        <w:rPr>
          <w:lang w:val="fr-FR"/>
        </w:rPr>
        <w:t>État Partie, marqué par des actes de violence, y compris des attaques meurtrières, des</w:t>
      </w:r>
      <w:r w:rsidR="00D461CF">
        <w:rPr>
          <w:lang w:val="fr-FR"/>
        </w:rPr>
        <w:t> </w:t>
      </w:r>
      <w:r w:rsidRPr="000C700D">
        <w:rPr>
          <w:lang w:val="fr-FR"/>
        </w:rPr>
        <w:t xml:space="preserve">menaces et de la cyberviolence visant les manifestants, </w:t>
      </w:r>
      <w:r>
        <w:rPr>
          <w:lang w:val="fr-FR"/>
        </w:rPr>
        <w:t xml:space="preserve">les </w:t>
      </w:r>
      <w:r w:rsidRPr="000C700D">
        <w:rPr>
          <w:lang w:val="fr-FR"/>
        </w:rPr>
        <w:t xml:space="preserve">journalistes, </w:t>
      </w:r>
      <w:r>
        <w:rPr>
          <w:lang w:val="fr-FR"/>
        </w:rPr>
        <w:t xml:space="preserve">les </w:t>
      </w:r>
      <w:r w:rsidRPr="000C700D">
        <w:rPr>
          <w:lang w:val="fr-FR"/>
        </w:rPr>
        <w:t>défenseurs des droits de l</w:t>
      </w:r>
      <w:r w:rsidR="00361DC9">
        <w:rPr>
          <w:lang w:val="fr-FR"/>
        </w:rPr>
        <w:t>’</w:t>
      </w:r>
      <w:r w:rsidRPr="000C700D">
        <w:rPr>
          <w:lang w:val="fr-FR"/>
        </w:rPr>
        <w:t xml:space="preserve">homme et </w:t>
      </w:r>
      <w:r>
        <w:rPr>
          <w:lang w:val="fr-FR"/>
        </w:rPr>
        <w:t xml:space="preserve">les </w:t>
      </w:r>
      <w:r w:rsidRPr="000C700D">
        <w:rPr>
          <w:lang w:val="fr-FR"/>
        </w:rPr>
        <w:t xml:space="preserve">membres de la société civile, dans un contexte de violence des gangs armés et </w:t>
      </w:r>
      <w:r w:rsidRPr="000C700D">
        <w:rPr>
          <w:lang w:val="fr-FR" w:eastAsia="zh-CN"/>
        </w:rPr>
        <w:t>d</w:t>
      </w:r>
      <w:r w:rsidR="00361DC9">
        <w:rPr>
          <w:lang w:val="fr-FR" w:eastAsia="zh-CN"/>
        </w:rPr>
        <w:t>’</w:t>
      </w:r>
      <w:r w:rsidRPr="000C700D">
        <w:rPr>
          <w:lang w:val="fr-FR" w:eastAsia="zh-CN"/>
        </w:rPr>
        <w:t>interventions</w:t>
      </w:r>
      <w:r w:rsidRPr="000C700D">
        <w:rPr>
          <w:lang w:val="fr-FR"/>
        </w:rPr>
        <w:t xml:space="preserve"> policières. Il s</w:t>
      </w:r>
      <w:r w:rsidR="00361DC9">
        <w:rPr>
          <w:lang w:val="fr-FR"/>
        </w:rPr>
        <w:t>’</w:t>
      </w:r>
      <w:r w:rsidRPr="000C700D">
        <w:rPr>
          <w:lang w:val="fr-FR"/>
        </w:rPr>
        <w:t>inquiète de l</w:t>
      </w:r>
      <w:r w:rsidR="00361DC9">
        <w:rPr>
          <w:lang w:val="fr-FR"/>
        </w:rPr>
        <w:t>’</w:t>
      </w:r>
      <w:r w:rsidRPr="000C700D">
        <w:rPr>
          <w:lang w:val="fr-FR"/>
        </w:rPr>
        <w:t>absence de mesures de protection efficaces, de l</w:t>
      </w:r>
      <w:r w:rsidR="00361DC9">
        <w:rPr>
          <w:lang w:val="fr-FR"/>
        </w:rPr>
        <w:t>’</w:t>
      </w:r>
      <w:r w:rsidRPr="000C700D">
        <w:rPr>
          <w:lang w:val="fr-FR"/>
        </w:rPr>
        <w:t xml:space="preserve">impunité persistante entourant les exécutions de journalistes et </w:t>
      </w:r>
      <w:r>
        <w:rPr>
          <w:lang w:val="fr-FR"/>
        </w:rPr>
        <w:t xml:space="preserve">de </w:t>
      </w:r>
      <w:r w:rsidRPr="000C700D">
        <w:rPr>
          <w:lang w:val="fr-FR"/>
        </w:rPr>
        <w:t xml:space="preserve">défenseurs </w:t>
      </w:r>
      <w:r>
        <w:rPr>
          <w:lang w:val="fr-FR"/>
        </w:rPr>
        <w:t>des droits de l</w:t>
      </w:r>
      <w:r w:rsidR="00361DC9">
        <w:rPr>
          <w:lang w:val="fr-FR"/>
        </w:rPr>
        <w:t>’</w:t>
      </w:r>
      <w:r>
        <w:rPr>
          <w:lang w:val="fr-FR"/>
        </w:rPr>
        <w:t xml:space="preserve">homme </w:t>
      </w:r>
      <w:r w:rsidRPr="000C700D">
        <w:rPr>
          <w:lang w:val="fr-FR"/>
        </w:rPr>
        <w:t>par des gangs armés</w:t>
      </w:r>
      <w:r>
        <w:rPr>
          <w:lang w:val="fr-FR"/>
        </w:rPr>
        <w:t>,</w:t>
      </w:r>
      <w:r w:rsidRPr="000C700D">
        <w:rPr>
          <w:lang w:val="fr-FR"/>
        </w:rPr>
        <w:t xml:space="preserve"> de l</w:t>
      </w:r>
      <w:r w:rsidR="00361DC9">
        <w:rPr>
          <w:lang w:val="fr-FR"/>
        </w:rPr>
        <w:t>’</w:t>
      </w:r>
      <w:r w:rsidRPr="000C700D">
        <w:rPr>
          <w:lang w:val="fr-FR"/>
        </w:rPr>
        <w:t>usage excessif de la force par des agents de la Police nationale</w:t>
      </w:r>
      <w:r>
        <w:rPr>
          <w:lang w:val="fr-FR"/>
        </w:rPr>
        <w:t xml:space="preserve"> d</w:t>
      </w:r>
      <w:r w:rsidR="00361DC9">
        <w:rPr>
          <w:lang w:val="fr-FR"/>
        </w:rPr>
        <w:t>’</w:t>
      </w:r>
      <w:r>
        <w:rPr>
          <w:lang w:val="fr-FR"/>
        </w:rPr>
        <w:t xml:space="preserve">Haïti et </w:t>
      </w:r>
      <w:r w:rsidRPr="000C700D">
        <w:rPr>
          <w:lang w:val="fr-FR"/>
        </w:rPr>
        <w:t>de la fermeture ou suspension de plusieurs médias (art.</w:t>
      </w:r>
      <w:r w:rsidR="00D461CF">
        <w:rPr>
          <w:lang w:val="fr-FR"/>
        </w:rPr>
        <w:t> </w:t>
      </w:r>
      <w:r w:rsidRPr="000C700D">
        <w:rPr>
          <w:lang w:val="fr-FR"/>
        </w:rPr>
        <w:t>6, 19</w:t>
      </w:r>
      <w:r>
        <w:rPr>
          <w:lang w:val="fr-FR"/>
        </w:rPr>
        <w:t>,</w:t>
      </w:r>
      <w:r w:rsidRPr="000C700D">
        <w:rPr>
          <w:lang w:val="fr-FR"/>
        </w:rPr>
        <w:t xml:space="preserve"> 21</w:t>
      </w:r>
      <w:r>
        <w:rPr>
          <w:lang w:val="fr-FR"/>
        </w:rPr>
        <w:t xml:space="preserve"> et</w:t>
      </w:r>
      <w:r w:rsidRPr="000C700D">
        <w:rPr>
          <w:lang w:val="fr-FR"/>
        </w:rPr>
        <w:t xml:space="preserve"> 22).</w:t>
      </w:r>
    </w:p>
    <w:p w14:paraId="68AB0802" w14:textId="7ED9D691" w:rsidR="0018159F" w:rsidRPr="000C700D" w:rsidRDefault="0018159F" w:rsidP="0018159F">
      <w:pPr>
        <w:pStyle w:val="SingleTxtG"/>
        <w:rPr>
          <w:lang w:val="fr-FR"/>
        </w:rPr>
      </w:pPr>
      <w:r w:rsidRPr="000C700D">
        <w:rPr>
          <w:lang w:val="fr-FR"/>
        </w:rPr>
        <w:t>37.</w:t>
      </w:r>
      <w:r>
        <w:rPr>
          <w:lang w:val="fr-FR"/>
        </w:rPr>
        <w:tab/>
      </w:r>
      <w:r w:rsidRPr="00062861">
        <w:rPr>
          <w:b/>
          <w:bCs/>
          <w:lang w:val="fr-FR"/>
        </w:rPr>
        <w:t xml:space="preserve">Compte </w:t>
      </w:r>
      <w:r w:rsidRPr="006A3020">
        <w:rPr>
          <w:b/>
          <w:bCs/>
          <w:lang w:val="fr-FR"/>
        </w:rPr>
        <w:t>tenu de l</w:t>
      </w:r>
      <w:r w:rsidR="00361DC9">
        <w:rPr>
          <w:b/>
          <w:bCs/>
          <w:lang w:val="fr-FR"/>
        </w:rPr>
        <w:t>’</w:t>
      </w:r>
      <w:r w:rsidRPr="006A3020">
        <w:rPr>
          <w:b/>
          <w:bCs/>
          <w:lang w:val="fr-FR"/>
        </w:rPr>
        <w:t>observation générale n</w:t>
      </w:r>
      <w:r w:rsidR="00D461CF" w:rsidRPr="00D461CF">
        <w:rPr>
          <w:b/>
          <w:bCs/>
          <w:vertAlign w:val="superscript"/>
          <w:lang w:val="fr-FR"/>
        </w:rPr>
        <w:t>o</w:t>
      </w:r>
      <w:r w:rsidR="00D461CF">
        <w:rPr>
          <w:b/>
          <w:bCs/>
          <w:lang w:val="fr-FR"/>
        </w:rPr>
        <w:t> </w:t>
      </w:r>
      <w:r w:rsidRPr="006A3020">
        <w:rPr>
          <w:b/>
          <w:bCs/>
          <w:lang w:val="fr-FR"/>
        </w:rPr>
        <w:t>34 (2011) du Comité sur la liberté d</w:t>
      </w:r>
      <w:r w:rsidR="00361DC9">
        <w:rPr>
          <w:b/>
          <w:bCs/>
          <w:lang w:val="fr-FR"/>
        </w:rPr>
        <w:t>’</w:t>
      </w:r>
      <w:r w:rsidRPr="006A3020">
        <w:rPr>
          <w:b/>
          <w:bCs/>
          <w:lang w:val="fr-FR"/>
        </w:rPr>
        <w:t>opinion et la liberté d</w:t>
      </w:r>
      <w:r w:rsidR="00361DC9">
        <w:rPr>
          <w:b/>
          <w:bCs/>
          <w:lang w:val="fr-FR"/>
        </w:rPr>
        <w:t>’</w:t>
      </w:r>
      <w:r w:rsidRPr="006A3020">
        <w:rPr>
          <w:b/>
          <w:bCs/>
          <w:lang w:val="fr-FR"/>
        </w:rPr>
        <w:t>expression ainsi que de l</w:t>
      </w:r>
      <w:r w:rsidR="00361DC9">
        <w:rPr>
          <w:b/>
          <w:bCs/>
          <w:lang w:val="fr-FR"/>
        </w:rPr>
        <w:t>’</w:t>
      </w:r>
      <w:r w:rsidRPr="006A3020">
        <w:rPr>
          <w:b/>
          <w:bCs/>
          <w:lang w:val="fr-FR"/>
        </w:rPr>
        <w:t>observation générale n</w:t>
      </w:r>
      <w:r w:rsidR="00D461CF" w:rsidRPr="00D461CF">
        <w:rPr>
          <w:b/>
          <w:bCs/>
          <w:vertAlign w:val="superscript"/>
          <w:lang w:val="fr-FR"/>
        </w:rPr>
        <w:t>o</w:t>
      </w:r>
      <w:r w:rsidR="00D461CF">
        <w:rPr>
          <w:b/>
          <w:bCs/>
          <w:lang w:val="fr-FR"/>
        </w:rPr>
        <w:t> </w:t>
      </w:r>
      <w:r w:rsidRPr="006A3020">
        <w:rPr>
          <w:b/>
          <w:bCs/>
          <w:lang w:val="fr-FR"/>
        </w:rPr>
        <w:t>37 (2020) du Comité sur le droit de réunion pacifique, l</w:t>
      </w:r>
      <w:r w:rsidR="00361DC9">
        <w:rPr>
          <w:b/>
          <w:bCs/>
          <w:lang w:val="fr-FR"/>
        </w:rPr>
        <w:t>’</w:t>
      </w:r>
      <w:r w:rsidRPr="006A3020">
        <w:rPr>
          <w:b/>
          <w:bCs/>
          <w:lang w:val="fr-FR"/>
        </w:rPr>
        <w:t>État Partie devrait</w:t>
      </w:r>
      <w:r w:rsidR="00D461CF">
        <w:rPr>
          <w:b/>
          <w:bCs/>
          <w:lang w:val="fr-FR"/>
        </w:rPr>
        <w:t xml:space="preserve"> </w:t>
      </w:r>
      <w:r w:rsidRPr="006A3020">
        <w:rPr>
          <w:b/>
          <w:bCs/>
          <w:lang w:val="fr-FR"/>
        </w:rPr>
        <w:t>prendre les mesures nécessaires pour garantir que les</w:t>
      </w:r>
      <w:r w:rsidRPr="00062861">
        <w:rPr>
          <w:b/>
          <w:bCs/>
          <w:lang w:val="fr-FR"/>
        </w:rPr>
        <w:t xml:space="preserve"> manifestants, </w:t>
      </w:r>
      <w:r>
        <w:rPr>
          <w:b/>
          <w:bCs/>
          <w:lang w:val="fr-FR"/>
        </w:rPr>
        <w:t xml:space="preserve">les </w:t>
      </w:r>
      <w:r w:rsidRPr="00062861">
        <w:rPr>
          <w:b/>
          <w:bCs/>
          <w:lang w:val="fr-FR"/>
        </w:rPr>
        <w:t xml:space="preserve">journalistes, </w:t>
      </w:r>
      <w:r>
        <w:rPr>
          <w:b/>
          <w:bCs/>
          <w:lang w:val="fr-FR"/>
        </w:rPr>
        <w:t xml:space="preserve">les </w:t>
      </w:r>
      <w:r w:rsidRPr="00062861">
        <w:rPr>
          <w:b/>
          <w:bCs/>
          <w:lang w:val="fr-FR"/>
        </w:rPr>
        <w:t>défenseurs des droits de l</w:t>
      </w:r>
      <w:r w:rsidR="00361DC9">
        <w:rPr>
          <w:b/>
          <w:bCs/>
          <w:lang w:val="fr-FR"/>
        </w:rPr>
        <w:t>’</w:t>
      </w:r>
      <w:r w:rsidRPr="00062861">
        <w:rPr>
          <w:b/>
          <w:bCs/>
          <w:lang w:val="fr-FR"/>
        </w:rPr>
        <w:t xml:space="preserve">homme et </w:t>
      </w:r>
      <w:r>
        <w:rPr>
          <w:b/>
          <w:bCs/>
          <w:lang w:val="fr-FR"/>
        </w:rPr>
        <w:t xml:space="preserve">les </w:t>
      </w:r>
      <w:r w:rsidRPr="00062861">
        <w:rPr>
          <w:b/>
          <w:bCs/>
          <w:lang w:val="fr-FR"/>
        </w:rPr>
        <w:t>autres acteurs de la société civile sont protégés contre la violence, les</w:t>
      </w:r>
      <w:r w:rsidR="00D461CF">
        <w:rPr>
          <w:b/>
          <w:bCs/>
          <w:lang w:val="fr-FR"/>
        </w:rPr>
        <w:t xml:space="preserve"> </w:t>
      </w:r>
      <w:r w:rsidRPr="00062861">
        <w:rPr>
          <w:b/>
          <w:bCs/>
          <w:lang w:val="fr-FR"/>
        </w:rPr>
        <w:t>menaces, le harcèlement et les intimidations, et qu</w:t>
      </w:r>
      <w:r w:rsidR="00361DC9">
        <w:rPr>
          <w:b/>
          <w:bCs/>
          <w:lang w:val="fr-FR"/>
        </w:rPr>
        <w:t>’</w:t>
      </w:r>
      <w:r w:rsidRPr="00062861">
        <w:rPr>
          <w:b/>
          <w:bCs/>
          <w:lang w:val="fr-FR"/>
        </w:rPr>
        <w:t>ils p</w:t>
      </w:r>
      <w:r>
        <w:rPr>
          <w:b/>
          <w:bCs/>
          <w:lang w:val="fr-FR"/>
        </w:rPr>
        <w:t xml:space="preserve">euvent </w:t>
      </w:r>
      <w:r w:rsidRPr="00062861">
        <w:rPr>
          <w:b/>
          <w:bCs/>
          <w:lang w:val="fr-FR"/>
        </w:rPr>
        <w:t xml:space="preserve">exercer leurs activités de façon pacifique, en toute liberté et sans contrainte. </w:t>
      </w:r>
      <w:r>
        <w:rPr>
          <w:b/>
          <w:bCs/>
          <w:lang w:val="fr-FR"/>
        </w:rPr>
        <w:t>L</w:t>
      </w:r>
      <w:r w:rsidR="00361DC9">
        <w:rPr>
          <w:b/>
          <w:bCs/>
          <w:lang w:val="fr-FR"/>
        </w:rPr>
        <w:t>’</w:t>
      </w:r>
      <w:r>
        <w:rPr>
          <w:b/>
          <w:bCs/>
          <w:lang w:val="fr-FR"/>
        </w:rPr>
        <w:t>État partie</w:t>
      </w:r>
      <w:r w:rsidRPr="00062861">
        <w:rPr>
          <w:b/>
          <w:bCs/>
          <w:lang w:val="fr-FR"/>
        </w:rPr>
        <w:t xml:space="preserve"> devrait notamment :</w:t>
      </w:r>
    </w:p>
    <w:p w14:paraId="045F366E" w14:textId="01E87015" w:rsidR="0018159F" w:rsidRPr="00062861" w:rsidRDefault="0018159F" w:rsidP="0018159F">
      <w:pPr>
        <w:pStyle w:val="SingleTxtG"/>
        <w:ind w:firstLine="567"/>
        <w:rPr>
          <w:b/>
          <w:bCs/>
        </w:rPr>
      </w:pPr>
      <w:r>
        <w:rPr>
          <w:b/>
          <w:bCs/>
        </w:rPr>
        <w:t>a)</w:t>
      </w:r>
      <w:r>
        <w:rPr>
          <w:b/>
          <w:bCs/>
        </w:rPr>
        <w:tab/>
      </w:r>
      <w:r w:rsidRPr="00E02D6B">
        <w:rPr>
          <w:b/>
          <w:bCs/>
        </w:rPr>
        <w:t xml:space="preserve">Veiller à ce que toute </w:t>
      </w:r>
      <w:r w:rsidRPr="0018159F">
        <w:rPr>
          <w:b/>
          <w:bCs/>
          <w:lang w:val="fr-FR"/>
        </w:rPr>
        <w:t>violation</w:t>
      </w:r>
      <w:r w:rsidRPr="00E02D6B">
        <w:rPr>
          <w:b/>
          <w:bCs/>
        </w:rPr>
        <w:t xml:space="preserve"> des droits de l</w:t>
      </w:r>
      <w:r w:rsidR="00361DC9">
        <w:rPr>
          <w:b/>
          <w:bCs/>
        </w:rPr>
        <w:t>’</w:t>
      </w:r>
      <w:r w:rsidRPr="00E02D6B">
        <w:rPr>
          <w:b/>
          <w:bCs/>
        </w:rPr>
        <w:t>homme des membres de la société civile donne lieu à une enquête prompte, approfondie, indépendante et impartiale, à ce que les auteurs des faits soient poursuivis et, s</w:t>
      </w:r>
      <w:r w:rsidR="00361DC9">
        <w:rPr>
          <w:b/>
          <w:bCs/>
        </w:rPr>
        <w:t>’</w:t>
      </w:r>
      <w:r w:rsidRPr="00E02D6B">
        <w:rPr>
          <w:b/>
          <w:bCs/>
        </w:rPr>
        <w:t>ils sont reconnus coupables, à ce qu</w:t>
      </w:r>
      <w:r w:rsidR="00361DC9">
        <w:rPr>
          <w:b/>
          <w:bCs/>
        </w:rPr>
        <w:t>’</w:t>
      </w:r>
      <w:r w:rsidRPr="00E02D6B">
        <w:rPr>
          <w:b/>
          <w:bCs/>
        </w:rPr>
        <w:t>ils soient condamnés à des peines proportionnées à la gravité de leurs actes, et à ce que les</w:t>
      </w:r>
      <w:r w:rsidRPr="00062861">
        <w:rPr>
          <w:b/>
          <w:bCs/>
        </w:rPr>
        <w:t xml:space="preserve"> victimes aient accès à des recours utiles et à des réparations</w:t>
      </w:r>
      <w:r>
        <w:rPr>
          <w:b/>
          <w:bCs/>
        </w:rPr>
        <w:t> </w:t>
      </w:r>
      <w:r w:rsidRPr="00062861">
        <w:rPr>
          <w:b/>
          <w:bCs/>
        </w:rPr>
        <w:t>;</w:t>
      </w:r>
    </w:p>
    <w:p w14:paraId="53B7DD8C" w14:textId="4DBDD928" w:rsidR="0018159F" w:rsidRPr="00062861" w:rsidRDefault="0018159F" w:rsidP="0018159F">
      <w:pPr>
        <w:pStyle w:val="SingleTxtG"/>
        <w:ind w:firstLine="567"/>
        <w:rPr>
          <w:b/>
          <w:bCs/>
        </w:rPr>
      </w:pPr>
      <w:r>
        <w:rPr>
          <w:b/>
          <w:bCs/>
        </w:rPr>
        <w:t>b)</w:t>
      </w:r>
      <w:r>
        <w:rPr>
          <w:b/>
          <w:bCs/>
        </w:rPr>
        <w:tab/>
      </w:r>
      <w:r w:rsidRPr="00062861">
        <w:rPr>
          <w:b/>
          <w:bCs/>
        </w:rPr>
        <w:t xml:space="preserve">Veiller à ce que les médias et les </w:t>
      </w:r>
      <w:r w:rsidRPr="0018159F">
        <w:rPr>
          <w:b/>
          <w:bCs/>
          <w:lang w:val="fr-FR"/>
        </w:rPr>
        <w:t>journalistes</w:t>
      </w:r>
      <w:r w:rsidRPr="00062861">
        <w:rPr>
          <w:b/>
          <w:bCs/>
        </w:rPr>
        <w:t xml:space="preserve"> qui ont des opinions critiques à l</w:t>
      </w:r>
      <w:r w:rsidR="00361DC9">
        <w:rPr>
          <w:b/>
          <w:bCs/>
        </w:rPr>
        <w:t>’</w:t>
      </w:r>
      <w:r w:rsidRPr="00062861">
        <w:rPr>
          <w:b/>
          <w:bCs/>
        </w:rPr>
        <w:t>égard de l</w:t>
      </w:r>
      <w:r w:rsidR="00361DC9">
        <w:rPr>
          <w:b/>
          <w:bCs/>
        </w:rPr>
        <w:t>’</w:t>
      </w:r>
      <w:r w:rsidRPr="00062861">
        <w:rPr>
          <w:b/>
          <w:bCs/>
        </w:rPr>
        <w:t>exécutif ou à l</w:t>
      </w:r>
      <w:r w:rsidR="00361DC9">
        <w:rPr>
          <w:b/>
          <w:bCs/>
        </w:rPr>
        <w:t>’</w:t>
      </w:r>
      <w:r w:rsidRPr="00062861">
        <w:rPr>
          <w:b/>
          <w:bCs/>
        </w:rPr>
        <w:t>égard des gangs puissent opérer librement ;</w:t>
      </w:r>
    </w:p>
    <w:p w14:paraId="4FBB178E" w14:textId="7F4C1005" w:rsidR="0018159F" w:rsidRPr="00062861" w:rsidRDefault="0018159F" w:rsidP="0018159F">
      <w:pPr>
        <w:pStyle w:val="SingleTxtG"/>
        <w:ind w:firstLine="567"/>
        <w:rPr>
          <w:b/>
          <w:bCs/>
        </w:rPr>
      </w:pPr>
      <w:r>
        <w:rPr>
          <w:b/>
          <w:bCs/>
        </w:rPr>
        <w:t>c)</w:t>
      </w:r>
      <w:r>
        <w:rPr>
          <w:b/>
          <w:bCs/>
        </w:rPr>
        <w:tab/>
      </w:r>
      <w:r w:rsidRPr="00062861">
        <w:rPr>
          <w:b/>
          <w:bCs/>
        </w:rPr>
        <w:t xml:space="preserve">Prendre toutes les mesures </w:t>
      </w:r>
      <w:r w:rsidRPr="0018159F">
        <w:rPr>
          <w:b/>
          <w:bCs/>
          <w:lang w:val="fr-FR"/>
        </w:rPr>
        <w:t>nécessaires</w:t>
      </w:r>
      <w:r w:rsidRPr="00062861">
        <w:rPr>
          <w:b/>
          <w:bCs/>
        </w:rPr>
        <w:t xml:space="preserve"> pour garantir, en droit et en pratique, l</w:t>
      </w:r>
      <w:r w:rsidR="00361DC9">
        <w:rPr>
          <w:b/>
          <w:bCs/>
        </w:rPr>
        <w:t>’</w:t>
      </w:r>
      <w:r w:rsidRPr="00062861">
        <w:rPr>
          <w:b/>
          <w:bCs/>
        </w:rPr>
        <w:t>exercice effectif du droit à la liberté d</w:t>
      </w:r>
      <w:r w:rsidR="00361DC9">
        <w:rPr>
          <w:b/>
          <w:bCs/>
        </w:rPr>
        <w:t>’</w:t>
      </w:r>
      <w:r w:rsidRPr="00062861">
        <w:rPr>
          <w:b/>
          <w:bCs/>
        </w:rPr>
        <w:t xml:space="preserve">association et </w:t>
      </w:r>
      <w:r>
        <w:rPr>
          <w:b/>
          <w:bCs/>
        </w:rPr>
        <w:t xml:space="preserve">à </w:t>
      </w:r>
      <w:r w:rsidRPr="00062861">
        <w:rPr>
          <w:b/>
          <w:bCs/>
        </w:rPr>
        <w:t>un environnement sûr et favorable aux organisations non gouvernementales.</w:t>
      </w:r>
    </w:p>
    <w:p w14:paraId="5783784E" w14:textId="77777777" w:rsidR="0018159F" w:rsidRPr="000C700D" w:rsidRDefault="0018159F" w:rsidP="0018159F">
      <w:pPr>
        <w:pStyle w:val="H23G"/>
        <w:rPr>
          <w:lang w:val="fr-FR"/>
        </w:rPr>
      </w:pPr>
      <w:r w:rsidRPr="000C700D">
        <w:rPr>
          <w:lang w:val="fr-FR"/>
        </w:rPr>
        <w:tab/>
      </w:r>
      <w:r w:rsidRPr="000C700D">
        <w:rPr>
          <w:lang w:val="fr-FR"/>
        </w:rPr>
        <w:tab/>
        <w:t>Participation à la conduite des affaires publiques</w:t>
      </w:r>
    </w:p>
    <w:p w14:paraId="69AB1A61" w14:textId="2DC2AAA5" w:rsidR="0018159F" w:rsidRPr="006A3020" w:rsidRDefault="0018159F" w:rsidP="0018159F">
      <w:pPr>
        <w:pStyle w:val="SingleTxtG"/>
        <w:rPr>
          <w:lang w:val="fr-FR"/>
        </w:rPr>
      </w:pPr>
      <w:r w:rsidRPr="000C700D">
        <w:rPr>
          <w:lang w:val="fr-FR"/>
        </w:rPr>
        <w:t>38.</w:t>
      </w:r>
      <w:r>
        <w:rPr>
          <w:lang w:val="fr-FR"/>
        </w:rPr>
        <w:tab/>
      </w:r>
      <w:r w:rsidRPr="000C700D">
        <w:rPr>
          <w:lang w:val="fr-FR"/>
        </w:rPr>
        <w:t xml:space="preserve">Le Comité est préoccupé par </w:t>
      </w:r>
      <w:r w:rsidRPr="006A3020">
        <w:rPr>
          <w:lang w:val="fr-FR"/>
        </w:rPr>
        <w:t>l</w:t>
      </w:r>
      <w:r w:rsidR="00361DC9">
        <w:rPr>
          <w:lang w:val="fr-FR"/>
        </w:rPr>
        <w:t>’</w:t>
      </w:r>
      <w:r w:rsidRPr="006A3020">
        <w:rPr>
          <w:lang w:val="fr-FR"/>
        </w:rPr>
        <w:t>assassinat du Président de la République Jovenel Moïse le 7</w:t>
      </w:r>
      <w:r w:rsidR="00C80455">
        <w:rPr>
          <w:lang w:val="fr-FR"/>
        </w:rPr>
        <w:t> </w:t>
      </w:r>
      <w:r w:rsidRPr="006A3020">
        <w:rPr>
          <w:lang w:val="fr-FR"/>
        </w:rPr>
        <w:t>juillet 2021, et par les attaques perpétrées contre les institutions étatiques par les gangs. Il s</w:t>
      </w:r>
      <w:r w:rsidR="00361DC9">
        <w:rPr>
          <w:lang w:val="fr-FR"/>
        </w:rPr>
        <w:t>’</w:t>
      </w:r>
      <w:r w:rsidRPr="006A3020">
        <w:rPr>
          <w:lang w:val="fr-FR"/>
        </w:rPr>
        <w:t>inquiète également du report des élections générales, de la vacance de l</w:t>
      </w:r>
      <w:r w:rsidR="00361DC9">
        <w:rPr>
          <w:lang w:val="fr-FR"/>
        </w:rPr>
        <w:t>’</w:t>
      </w:r>
      <w:r w:rsidRPr="006A3020">
        <w:rPr>
          <w:lang w:val="fr-FR"/>
        </w:rPr>
        <w:t>ensemble des sièges au sein de l</w:t>
      </w:r>
      <w:r w:rsidR="00361DC9">
        <w:rPr>
          <w:lang w:val="fr-FR"/>
        </w:rPr>
        <w:t>’</w:t>
      </w:r>
      <w:r w:rsidRPr="006A3020">
        <w:rPr>
          <w:lang w:val="fr-FR"/>
        </w:rPr>
        <w:t>Assemblée nationale depuis janvier 2020 et du vide institutionnel qui en découle. Le Comité note avec préoccupation l</w:t>
      </w:r>
      <w:r w:rsidR="00361DC9">
        <w:rPr>
          <w:lang w:val="fr-FR"/>
        </w:rPr>
        <w:t>’</w:t>
      </w:r>
      <w:r w:rsidRPr="006A3020">
        <w:rPr>
          <w:lang w:val="fr-FR"/>
        </w:rPr>
        <w:t>absence des conditions nécessaires à la tenue d</w:t>
      </w:r>
      <w:r w:rsidR="00361DC9">
        <w:rPr>
          <w:lang w:val="fr-FR"/>
        </w:rPr>
        <w:t>’</w:t>
      </w:r>
      <w:r w:rsidRPr="006A3020">
        <w:rPr>
          <w:lang w:val="fr-FR"/>
        </w:rPr>
        <w:t>élections à cause du contexte d</w:t>
      </w:r>
      <w:r w:rsidR="00361DC9">
        <w:rPr>
          <w:lang w:val="fr-FR"/>
        </w:rPr>
        <w:t>’</w:t>
      </w:r>
      <w:r w:rsidRPr="006A3020">
        <w:rPr>
          <w:lang w:val="fr-FR"/>
        </w:rPr>
        <w:t>insécurité généralisée liée à la violence des gangs (art.</w:t>
      </w:r>
      <w:r w:rsidR="00C80455">
        <w:rPr>
          <w:lang w:val="fr-FR"/>
        </w:rPr>
        <w:t> </w:t>
      </w:r>
      <w:r w:rsidRPr="006A3020">
        <w:rPr>
          <w:lang w:val="fr-FR"/>
        </w:rPr>
        <w:t>25).</w:t>
      </w:r>
      <w:bookmarkStart w:id="3" w:name="_Hlk190684038"/>
    </w:p>
    <w:p w14:paraId="641FF778" w14:textId="7A0CF2B1" w:rsidR="0018159F" w:rsidRPr="006A3020" w:rsidRDefault="0018159F" w:rsidP="0018159F">
      <w:pPr>
        <w:pStyle w:val="SingleTxtG"/>
        <w:rPr>
          <w:b/>
          <w:bCs/>
        </w:rPr>
      </w:pPr>
      <w:r w:rsidRPr="006A3020">
        <w:t>39.</w:t>
      </w:r>
      <w:r w:rsidRPr="006A3020">
        <w:rPr>
          <w:b/>
          <w:bCs/>
        </w:rPr>
        <w:tab/>
        <w:t>L</w:t>
      </w:r>
      <w:r w:rsidR="00361DC9">
        <w:rPr>
          <w:b/>
          <w:bCs/>
        </w:rPr>
        <w:t>’</w:t>
      </w:r>
      <w:r w:rsidRPr="006A3020">
        <w:rPr>
          <w:b/>
          <w:bCs/>
        </w:rPr>
        <w:t>État Partie devrait garantir la jouissance pleine et effective du droit de participer à la vie politique et assurer les conditions adéquates pour organiser des élections crédibles, transparentes, libres et équitables. Il devrait aussi mener une enquête approfondie et indépendante sur l</w:t>
      </w:r>
      <w:r w:rsidR="00361DC9">
        <w:rPr>
          <w:b/>
          <w:bCs/>
        </w:rPr>
        <w:t>’</w:t>
      </w:r>
      <w:r w:rsidRPr="006A3020">
        <w:rPr>
          <w:b/>
          <w:bCs/>
        </w:rPr>
        <w:t>assassinat du Président de la République Jovenel Moïse et veiller à ce que les responsables soient tenus de rendre des comptes.</w:t>
      </w:r>
    </w:p>
    <w:bookmarkEnd w:id="3"/>
    <w:p w14:paraId="39659694" w14:textId="3613C7DB" w:rsidR="0018159F" w:rsidRPr="006A3020" w:rsidRDefault="0018159F" w:rsidP="0018159F">
      <w:pPr>
        <w:pStyle w:val="H1G"/>
        <w:rPr>
          <w:lang w:val="fr-FR"/>
        </w:rPr>
      </w:pPr>
      <w:r w:rsidRPr="006A3020">
        <w:rPr>
          <w:lang w:val="fr-FR"/>
        </w:rPr>
        <w:tab/>
        <w:t>D.</w:t>
      </w:r>
      <w:r>
        <w:rPr>
          <w:lang w:val="fr-FR"/>
        </w:rPr>
        <w:tab/>
      </w:r>
      <w:r w:rsidRPr="006A3020">
        <w:rPr>
          <w:lang w:val="fr-FR"/>
        </w:rPr>
        <w:t>Diffusion et suivi</w:t>
      </w:r>
    </w:p>
    <w:p w14:paraId="094E7965" w14:textId="75B7AABF" w:rsidR="0018159F" w:rsidRPr="000C700D" w:rsidRDefault="0018159F" w:rsidP="0018159F">
      <w:pPr>
        <w:pStyle w:val="SingleTxtG"/>
        <w:rPr>
          <w:b/>
          <w:bCs/>
          <w:lang w:val="fr-FR"/>
        </w:rPr>
      </w:pPr>
      <w:r w:rsidRPr="006A3020">
        <w:rPr>
          <w:lang w:val="fr-FR"/>
        </w:rPr>
        <w:t>40.</w:t>
      </w:r>
      <w:r w:rsidRPr="006A3020">
        <w:rPr>
          <w:b/>
          <w:bCs/>
          <w:lang w:val="fr-FR"/>
        </w:rPr>
        <w:tab/>
        <w:t>L</w:t>
      </w:r>
      <w:r w:rsidR="00361DC9">
        <w:rPr>
          <w:b/>
          <w:bCs/>
          <w:lang w:val="fr-FR"/>
        </w:rPr>
        <w:t>’</w:t>
      </w:r>
      <w:r w:rsidRPr="006A3020">
        <w:rPr>
          <w:b/>
          <w:bCs/>
          <w:lang w:val="fr-FR"/>
        </w:rPr>
        <w:t>État Partie devrait diffuser largement le texte du Pacte, des deux Protocoles facultatifs s</w:t>
      </w:r>
      <w:r w:rsidR="00361DC9">
        <w:rPr>
          <w:b/>
          <w:bCs/>
          <w:lang w:val="fr-FR"/>
        </w:rPr>
        <w:t>’</w:t>
      </w:r>
      <w:r w:rsidRPr="006A3020">
        <w:rPr>
          <w:b/>
          <w:bCs/>
          <w:lang w:val="fr-FR"/>
        </w:rPr>
        <w:t>y rapportant, de son deuxième rapport périodique et des présentes observations finales auprès des autorités judiciaires, législatives et administratives, de la société civile et des organisations non gouvernementales présentes dans le pays ainsi qu</w:t>
      </w:r>
      <w:r w:rsidR="00361DC9">
        <w:rPr>
          <w:b/>
          <w:bCs/>
          <w:lang w:val="fr-FR"/>
        </w:rPr>
        <w:t>’</w:t>
      </w:r>
      <w:r w:rsidRPr="006A3020">
        <w:rPr>
          <w:b/>
          <w:bCs/>
          <w:lang w:val="fr-FR"/>
        </w:rPr>
        <w:t>auprès du grand public pour faire mieux connaître les droits consacrés par le Pacte. L</w:t>
      </w:r>
      <w:r w:rsidR="00361DC9">
        <w:rPr>
          <w:b/>
          <w:bCs/>
          <w:lang w:val="fr-FR"/>
        </w:rPr>
        <w:t>’</w:t>
      </w:r>
      <w:r w:rsidRPr="006A3020">
        <w:rPr>
          <w:b/>
          <w:bCs/>
          <w:lang w:val="fr-FR"/>
        </w:rPr>
        <w:t>État Partie devrait faire en sorte que le rapport et les présentes observations finales soient traduits en créole haïtien, l</w:t>
      </w:r>
      <w:r w:rsidR="00361DC9">
        <w:rPr>
          <w:b/>
          <w:bCs/>
          <w:lang w:val="fr-FR"/>
        </w:rPr>
        <w:t>’</w:t>
      </w:r>
      <w:r w:rsidRPr="006A3020">
        <w:rPr>
          <w:b/>
          <w:bCs/>
          <w:lang w:val="fr-FR"/>
        </w:rPr>
        <w:t>une</w:t>
      </w:r>
      <w:r w:rsidRPr="000C700D">
        <w:rPr>
          <w:b/>
          <w:bCs/>
          <w:lang w:val="fr-FR"/>
        </w:rPr>
        <w:t xml:space="preserve"> des langues officielles de l</w:t>
      </w:r>
      <w:r w:rsidR="00361DC9">
        <w:rPr>
          <w:b/>
          <w:bCs/>
          <w:lang w:val="fr-FR"/>
        </w:rPr>
        <w:t>’</w:t>
      </w:r>
      <w:r w:rsidRPr="000C700D">
        <w:rPr>
          <w:b/>
          <w:bCs/>
          <w:lang w:val="fr-FR"/>
        </w:rPr>
        <w:t>État Partie avec le</w:t>
      </w:r>
      <w:r w:rsidR="00C80455">
        <w:rPr>
          <w:b/>
          <w:bCs/>
          <w:lang w:val="fr-FR"/>
        </w:rPr>
        <w:t> </w:t>
      </w:r>
      <w:r w:rsidRPr="000C700D">
        <w:rPr>
          <w:b/>
          <w:bCs/>
          <w:lang w:val="fr-FR"/>
        </w:rPr>
        <w:t>français.</w:t>
      </w:r>
      <w:bookmarkStart w:id="4" w:name="_Hlk168404895"/>
      <w:bookmarkEnd w:id="4"/>
    </w:p>
    <w:p w14:paraId="2293D210" w14:textId="67C68245" w:rsidR="0018159F" w:rsidRPr="006A3020" w:rsidRDefault="0018159F" w:rsidP="00C80455">
      <w:pPr>
        <w:pStyle w:val="SingleTxtG"/>
        <w:keepNext/>
        <w:keepLines/>
        <w:rPr>
          <w:b/>
          <w:bCs/>
          <w:spacing w:val="-1"/>
          <w:lang w:val="fr-FR"/>
        </w:rPr>
      </w:pPr>
      <w:r w:rsidRPr="0088794E">
        <w:rPr>
          <w:spacing w:val="-1"/>
          <w:lang w:val="fr-FR"/>
        </w:rPr>
        <w:t>41.</w:t>
      </w:r>
      <w:r>
        <w:rPr>
          <w:b/>
          <w:bCs/>
          <w:spacing w:val="-1"/>
          <w:lang w:val="fr-FR"/>
        </w:rPr>
        <w:tab/>
      </w:r>
      <w:r w:rsidRPr="006A3020">
        <w:rPr>
          <w:b/>
          <w:bCs/>
          <w:spacing w:val="-1"/>
          <w:lang w:val="fr-FR"/>
        </w:rPr>
        <w:t>Conformément à l</w:t>
      </w:r>
      <w:r w:rsidR="00361DC9">
        <w:rPr>
          <w:b/>
          <w:bCs/>
          <w:spacing w:val="-1"/>
          <w:lang w:val="fr-FR"/>
        </w:rPr>
        <w:t>’</w:t>
      </w:r>
      <w:r w:rsidRPr="006A3020">
        <w:rPr>
          <w:b/>
          <w:bCs/>
          <w:spacing w:val="-1"/>
          <w:lang w:val="fr-FR"/>
        </w:rPr>
        <w:t>article 75 (par. 1) du Règlement intérieur du Comité, l</w:t>
      </w:r>
      <w:r w:rsidR="00361DC9">
        <w:rPr>
          <w:b/>
          <w:bCs/>
          <w:spacing w:val="-1"/>
          <w:lang w:val="fr-FR"/>
        </w:rPr>
        <w:t>’</w:t>
      </w:r>
      <w:r w:rsidRPr="006A3020">
        <w:rPr>
          <w:b/>
          <w:bCs/>
          <w:spacing w:val="-1"/>
          <w:lang w:val="fr-FR"/>
        </w:rPr>
        <w:t>État Partie est invité à faire parvenir, le 18</w:t>
      </w:r>
      <w:r w:rsidR="00C80455">
        <w:rPr>
          <w:b/>
          <w:bCs/>
          <w:spacing w:val="-1"/>
          <w:lang w:val="fr-FR"/>
        </w:rPr>
        <w:t> </w:t>
      </w:r>
      <w:r w:rsidRPr="006A3020">
        <w:rPr>
          <w:b/>
          <w:bCs/>
          <w:spacing w:val="-1"/>
          <w:lang w:val="fr-FR"/>
        </w:rPr>
        <w:t>juillet 2028 au plus tard, des renseignements sur la suite qu</w:t>
      </w:r>
      <w:r w:rsidR="00361DC9">
        <w:rPr>
          <w:b/>
          <w:bCs/>
          <w:spacing w:val="-1"/>
          <w:lang w:val="fr-FR"/>
        </w:rPr>
        <w:t>’</w:t>
      </w:r>
      <w:r w:rsidRPr="006A3020">
        <w:rPr>
          <w:b/>
          <w:bCs/>
          <w:spacing w:val="-1"/>
          <w:lang w:val="fr-FR"/>
        </w:rPr>
        <w:t>il aura donnée aux recommandations formulées aux paragraphes</w:t>
      </w:r>
      <w:r w:rsidR="00C80455">
        <w:rPr>
          <w:b/>
          <w:bCs/>
          <w:spacing w:val="-1"/>
          <w:lang w:val="fr-FR"/>
        </w:rPr>
        <w:t> </w:t>
      </w:r>
      <w:r w:rsidRPr="006A3020">
        <w:rPr>
          <w:b/>
          <w:bCs/>
          <w:spacing w:val="-1"/>
          <w:lang w:val="fr-FR"/>
        </w:rPr>
        <w:t>21 (</w:t>
      </w:r>
      <w:r w:rsidRPr="0018159F">
        <w:rPr>
          <w:b/>
          <w:bCs/>
          <w:lang w:val="fr-FR"/>
        </w:rPr>
        <w:t>violence</w:t>
      </w:r>
      <w:r w:rsidRPr="006A3020">
        <w:rPr>
          <w:b/>
          <w:bCs/>
          <w:spacing w:val="-1"/>
          <w:lang w:val="fr-FR"/>
        </w:rPr>
        <w:t xml:space="preserve"> à l</w:t>
      </w:r>
      <w:r w:rsidR="00361DC9">
        <w:rPr>
          <w:b/>
          <w:bCs/>
          <w:spacing w:val="-1"/>
          <w:lang w:val="fr-FR"/>
        </w:rPr>
        <w:t>’</w:t>
      </w:r>
      <w:r w:rsidRPr="006A3020">
        <w:rPr>
          <w:b/>
          <w:bCs/>
          <w:spacing w:val="-1"/>
          <w:lang w:val="fr-FR"/>
        </w:rPr>
        <w:t>égard des femmes), 25 (droit à la vie) et 31 (élimination de l</w:t>
      </w:r>
      <w:r w:rsidR="00361DC9">
        <w:rPr>
          <w:b/>
          <w:bCs/>
          <w:spacing w:val="-1"/>
          <w:lang w:val="fr-FR"/>
        </w:rPr>
        <w:t>’</w:t>
      </w:r>
      <w:r w:rsidRPr="006A3020">
        <w:rPr>
          <w:b/>
          <w:bCs/>
          <w:spacing w:val="-1"/>
          <w:lang w:val="fr-FR"/>
        </w:rPr>
        <w:t>esclavage, de la servitude et de la traite des personnes) ci-dessus</w:t>
      </w:r>
      <w:r w:rsidRPr="006A3020">
        <w:rPr>
          <w:rFonts w:asciiTheme="majorBidi" w:hAnsiTheme="majorBidi" w:cstheme="majorBidi"/>
          <w:b/>
          <w:bCs/>
          <w:lang w:val="fr-FR"/>
        </w:rPr>
        <w:t>.</w:t>
      </w:r>
    </w:p>
    <w:p w14:paraId="2A36329D" w14:textId="27945047" w:rsidR="00E85C42" w:rsidRDefault="0018159F" w:rsidP="0018159F">
      <w:pPr>
        <w:pStyle w:val="SingleTxtG"/>
        <w:rPr>
          <w:b/>
          <w:bCs/>
          <w:lang w:val="fr-FR"/>
        </w:rPr>
      </w:pPr>
      <w:r w:rsidRPr="006A3020">
        <w:rPr>
          <w:lang w:val="fr-FR"/>
        </w:rPr>
        <w:t>42.</w:t>
      </w:r>
      <w:r w:rsidRPr="006A3020">
        <w:rPr>
          <w:b/>
          <w:bCs/>
          <w:lang w:val="fr-FR"/>
        </w:rPr>
        <w:tab/>
        <w:t>Dans le cadre du cycle d</w:t>
      </w:r>
      <w:r w:rsidR="00361DC9">
        <w:rPr>
          <w:b/>
          <w:bCs/>
          <w:lang w:val="fr-FR"/>
        </w:rPr>
        <w:t>’</w:t>
      </w:r>
      <w:r w:rsidRPr="006A3020">
        <w:rPr>
          <w:b/>
          <w:bCs/>
          <w:lang w:val="fr-FR"/>
        </w:rPr>
        <w:t>examen prévisible du Comité, l</w:t>
      </w:r>
      <w:r w:rsidR="00361DC9">
        <w:rPr>
          <w:b/>
          <w:bCs/>
          <w:lang w:val="fr-FR"/>
        </w:rPr>
        <w:t>’</w:t>
      </w:r>
      <w:r w:rsidRPr="006A3020">
        <w:rPr>
          <w:b/>
          <w:bCs/>
          <w:lang w:val="fr-FR"/>
        </w:rPr>
        <w:t>État Partie recevra en 2031 la liste de points établie par le Comité avant la soumission du rapport et devra soumettre dans un délai d</w:t>
      </w:r>
      <w:r w:rsidR="00361DC9">
        <w:rPr>
          <w:b/>
          <w:bCs/>
          <w:lang w:val="fr-FR"/>
        </w:rPr>
        <w:t>’</w:t>
      </w:r>
      <w:r w:rsidRPr="006A3020">
        <w:rPr>
          <w:b/>
          <w:bCs/>
          <w:lang w:val="fr-FR"/>
        </w:rPr>
        <w:t>un an ses réponses à celle-ci, qui constitueront son troisième rapport périodique.</w:t>
      </w:r>
      <w:r w:rsidRPr="00C80455">
        <w:rPr>
          <w:b/>
          <w:bCs/>
          <w:lang w:val="fr-FR"/>
        </w:rPr>
        <w:t xml:space="preserve"> </w:t>
      </w:r>
      <w:r w:rsidRPr="006A3020">
        <w:rPr>
          <w:b/>
          <w:bCs/>
          <w:lang w:val="fr-FR"/>
        </w:rPr>
        <w:t>Le Comité demande également à l</w:t>
      </w:r>
      <w:r w:rsidR="00361DC9">
        <w:rPr>
          <w:b/>
          <w:bCs/>
          <w:lang w:val="fr-FR"/>
        </w:rPr>
        <w:t>’</w:t>
      </w:r>
      <w:r w:rsidRPr="006A3020">
        <w:rPr>
          <w:b/>
          <w:bCs/>
          <w:lang w:val="fr-FR"/>
        </w:rPr>
        <w:t>État Partie, lorsqu</w:t>
      </w:r>
      <w:r w:rsidR="00361DC9">
        <w:rPr>
          <w:b/>
          <w:bCs/>
          <w:lang w:val="fr-FR"/>
        </w:rPr>
        <w:t>’</w:t>
      </w:r>
      <w:r w:rsidRPr="006A3020">
        <w:rPr>
          <w:b/>
          <w:bCs/>
          <w:lang w:val="fr-FR"/>
        </w:rPr>
        <w:t>il élaborera ce rapport, de tenir de vastes consultations avec la société civile et les organisations non gouvernementales présentes dans le pays.</w:t>
      </w:r>
      <w:r w:rsidRPr="00C80455">
        <w:rPr>
          <w:b/>
          <w:bCs/>
          <w:lang w:val="fr-FR"/>
        </w:rPr>
        <w:t xml:space="preserve"> </w:t>
      </w:r>
      <w:r w:rsidRPr="006A3020">
        <w:rPr>
          <w:b/>
          <w:bCs/>
          <w:lang w:val="fr-FR"/>
        </w:rPr>
        <w:t>Conformément à la résolution </w:t>
      </w:r>
      <w:hyperlink r:id="rId8" w:history="1">
        <w:r w:rsidRPr="00C80455">
          <w:rPr>
            <w:rStyle w:val="Lienhypertexte"/>
            <w:b/>
            <w:bCs/>
            <w:lang w:val="fr-FR"/>
          </w:rPr>
          <w:t>68/268</w:t>
        </w:r>
      </w:hyperlink>
      <w:r w:rsidRPr="006A3020">
        <w:rPr>
          <w:b/>
          <w:bCs/>
          <w:lang w:val="fr-FR"/>
        </w:rPr>
        <w:t xml:space="preserve"> de l</w:t>
      </w:r>
      <w:r w:rsidR="00361DC9">
        <w:rPr>
          <w:b/>
          <w:bCs/>
          <w:lang w:val="fr-FR"/>
        </w:rPr>
        <w:t>’</w:t>
      </w:r>
      <w:r w:rsidRPr="006A3020">
        <w:rPr>
          <w:b/>
          <w:bCs/>
          <w:lang w:val="fr-FR"/>
        </w:rPr>
        <w:t>Assemblée générale, le rapport ne devra pas dépasser 21 200 mots.</w:t>
      </w:r>
      <w:r w:rsidRPr="00C80455">
        <w:rPr>
          <w:b/>
          <w:bCs/>
          <w:lang w:val="fr-FR"/>
        </w:rPr>
        <w:t xml:space="preserve"> </w:t>
      </w:r>
      <w:r w:rsidRPr="006A3020">
        <w:rPr>
          <w:b/>
          <w:bCs/>
          <w:lang w:val="fr-FR"/>
        </w:rPr>
        <w:t>Le prochain dialogue constructif avec l</w:t>
      </w:r>
      <w:r w:rsidR="00361DC9">
        <w:rPr>
          <w:b/>
          <w:bCs/>
          <w:lang w:val="fr-FR"/>
        </w:rPr>
        <w:t>’</w:t>
      </w:r>
      <w:r w:rsidRPr="006A3020">
        <w:rPr>
          <w:b/>
          <w:bCs/>
          <w:lang w:val="fr-FR"/>
        </w:rPr>
        <w:t>État Partie aura lieu en 2033 à Genève.</w:t>
      </w:r>
    </w:p>
    <w:p w14:paraId="522890A0" w14:textId="79413665" w:rsidR="0018159F" w:rsidRPr="0018159F" w:rsidRDefault="0018159F" w:rsidP="0018159F">
      <w:pPr>
        <w:pStyle w:val="SingleTxtG"/>
        <w:spacing w:before="240" w:after="0"/>
        <w:jc w:val="center"/>
        <w:rPr>
          <w:u w:val="single"/>
        </w:rPr>
      </w:pPr>
      <w:r>
        <w:rPr>
          <w:u w:val="single"/>
        </w:rPr>
        <w:tab/>
      </w:r>
      <w:r>
        <w:rPr>
          <w:u w:val="single"/>
        </w:rPr>
        <w:tab/>
      </w:r>
      <w:r>
        <w:rPr>
          <w:u w:val="single"/>
        </w:rPr>
        <w:tab/>
      </w:r>
    </w:p>
    <w:sectPr w:rsidR="0018159F" w:rsidRPr="0018159F" w:rsidSect="0018159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6A7FE" w14:textId="77777777" w:rsidR="00846403" w:rsidRDefault="00846403" w:rsidP="00F95C08">
      <w:pPr>
        <w:spacing w:line="240" w:lineRule="auto"/>
      </w:pPr>
    </w:p>
  </w:endnote>
  <w:endnote w:type="continuationSeparator" w:id="0">
    <w:p w14:paraId="57D20CF6" w14:textId="77777777" w:rsidR="00846403" w:rsidRPr="00AC3823" w:rsidRDefault="00846403" w:rsidP="00AC3823">
      <w:pPr>
        <w:pStyle w:val="Pieddepage"/>
      </w:pPr>
    </w:p>
  </w:endnote>
  <w:endnote w:type="continuationNotice" w:id="1">
    <w:p w14:paraId="583B083E" w14:textId="77777777" w:rsidR="00846403" w:rsidRDefault="008464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AA87F" w14:textId="6895F309" w:rsidR="0018159F" w:rsidRPr="0018159F" w:rsidRDefault="0018159F" w:rsidP="0018159F">
    <w:pPr>
      <w:pStyle w:val="Pieddepage"/>
      <w:tabs>
        <w:tab w:val="right" w:pos="9638"/>
      </w:tabs>
    </w:pPr>
    <w:r w:rsidRPr="0018159F">
      <w:rPr>
        <w:b/>
        <w:sz w:val="18"/>
      </w:rPr>
      <w:fldChar w:fldCharType="begin"/>
    </w:r>
    <w:r w:rsidRPr="0018159F">
      <w:rPr>
        <w:b/>
        <w:sz w:val="18"/>
      </w:rPr>
      <w:instrText xml:space="preserve"> PAGE  \* MERGEFORMAT </w:instrText>
    </w:r>
    <w:r w:rsidRPr="0018159F">
      <w:rPr>
        <w:b/>
        <w:sz w:val="18"/>
      </w:rPr>
      <w:fldChar w:fldCharType="separate"/>
    </w:r>
    <w:r w:rsidRPr="0018159F">
      <w:rPr>
        <w:b/>
        <w:noProof/>
        <w:sz w:val="18"/>
      </w:rPr>
      <w:t>2</w:t>
    </w:r>
    <w:r w:rsidRPr="0018159F">
      <w:rPr>
        <w:b/>
        <w:sz w:val="18"/>
      </w:rPr>
      <w:fldChar w:fldCharType="end"/>
    </w:r>
    <w:r>
      <w:rPr>
        <w:b/>
        <w:sz w:val="18"/>
      </w:rPr>
      <w:tab/>
    </w:r>
    <w:r>
      <w:t>GE.25-11903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5FDCD" w14:textId="216E550E" w:rsidR="0018159F" w:rsidRPr="0018159F" w:rsidRDefault="0018159F" w:rsidP="0018159F">
    <w:pPr>
      <w:pStyle w:val="Pieddepage"/>
      <w:tabs>
        <w:tab w:val="right" w:pos="9638"/>
      </w:tabs>
      <w:rPr>
        <w:b/>
        <w:sz w:val="18"/>
      </w:rPr>
    </w:pPr>
    <w:r>
      <w:t>GE.25-11903</w:t>
    </w:r>
    <w:r>
      <w:tab/>
    </w:r>
    <w:r w:rsidRPr="0018159F">
      <w:rPr>
        <w:b/>
        <w:sz w:val="18"/>
      </w:rPr>
      <w:fldChar w:fldCharType="begin"/>
    </w:r>
    <w:r w:rsidRPr="0018159F">
      <w:rPr>
        <w:b/>
        <w:sz w:val="18"/>
      </w:rPr>
      <w:instrText xml:space="preserve"> PAGE  \* MERGEFORMAT </w:instrText>
    </w:r>
    <w:r w:rsidRPr="0018159F">
      <w:rPr>
        <w:b/>
        <w:sz w:val="18"/>
      </w:rPr>
      <w:fldChar w:fldCharType="separate"/>
    </w:r>
    <w:r w:rsidRPr="0018159F">
      <w:rPr>
        <w:b/>
        <w:noProof/>
        <w:sz w:val="18"/>
      </w:rPr>
      <w:t>3</w:t>
    </w:r>
    <w:r w:rsidRPr="001815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61646" w14:textId="1EF348E4" w:rsidR="001B379B" w:rsidRPr="0018159F" w:rsidRDefault="0018159F" w:rsidP="0018159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7552452" wp14:editId="5DBB165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25-11903  (F)</w:t>
    </w:r>
    <w:r>
      <w:rPr>
        <w:noProof/>
        <w:sz w:val="20"/>
      </w:rPr>
      <w:drawing>
        <wp:anchor distT="0" distB="0" distL="114300" distR="114300" simplePos="0" relativeHeight="251660288" behindDoc="0" locked="0" layoutInCell="1" allowOverlap="1" wp14:anchorId="75570BA7" wp14:editId="4A847E62">
          <wp:simplePos x="0" y="0"/>
          <wp:positionH relativeFrom="margin">
            <wp:posOffset>5489575</wp:posOffset>
          </wp:positionH>
          <wp:positionV relativeFrom="margin">
            <wp:posOffset>8891905</wp:posOffset>
          </wp:positionV>
          <wp:extent cx="628650" cy="628650"/>
          <wp:effectExtent l="0" t="0" r="0" b="0"/>
          <wp:wrapNone/>
          <wp:docPr id="17983281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DC9">
      <w:rPr>
        <w:sz w:val="20"/>
      </w:rPr>
      <w:t xml:space="preserve">    290725    290725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6B994" w14:textId="77777777" w:rsidR="00846403" w:rsidRPr="00AC3823" w:rsidRDefault="00846403" w:rsidP="00AC3823">
      <w:pPr>
        <w:pStyle w:val="Pieddepage"/>
        <w:tabs>
          <w:tab w:val="right" w:pos="2155"/>
        </w:tabs>
        <w:spacing w:after="80" w:line="240" w:lineRule="atLeast"/>
        <w:ind w:left="680"/>
        <w:rPr>
          <w:u w:val="single"/>
        </w:rPr>
      </w:pPr>
      <w:r>
        <w:rPr>
          <w:u w:val="single"/>
        </w:rPr>
        <w:tab/>
      </w:r>
    </w:p>
  </w:footnote>
  <w:footnote w:type="continuationSeparator" w:id="0">
    <w:p w14:paraId="258E544E" w14:textId="77777777" w:rsidR="00846403" w:rsidRPr="00AC3823" w:rsidRDefault="00846403" w:rsidP="00AC3823">
      <w:pPr>
        <w:pStyle w:val="Pieddepage"/>
        <w:tabs>
          <w:tab w:val="right" w:pos="2155"/>
        </w:tabs>
        <w:spacing w:after="80" w:line="240" w:lineRule="atLeast"/>
        <w:ind w:left="680"/>
        <w:rPr>
          <w:u w:val="single"/>
        </w:rPr>
      </w:pPr>
      <w:r>
        <w:rPr>
          <w:u w:val="single"/>
        </w:rPr>
        <w:tab/>
      </w:r>
    </w:p>
  </w:footnote>
  <w:footnote w:type="continuationNotice" w:id="1">
    <w:p w14:paraId="5171E639" w14:textId="77777777" w:rsidR="00846403" w:rsidRPr="00AC3823" w:rsidRDefault="00846403">
      <w:pPr>
        <w:spacing w:line="240" w:lineRule="auto"/>
        <w:rPr>
          <w:sz w:val="2"/>
          <w:szCs w:val="2"/>
        </w:rPr>
      </w:pPr>
    </w:p>
  </w:footnote>
  <w:footnote w:id="2">
    <w:p w14:paraId="77A3FB61" w14:textId="15C5C9CB" w:rsidR="006D2E96" w:rsidRPr="006D2E96" w:rsidRDefault="006D2E96">
      <w:pPr>
        <w:pStyle w:val="Notedebasdepage"/>
      </w:pPr>
      <w:r>
        <w:rPr>
          <w:rStyle w:val="Appelnotedebasdep"/>
        </w:rPr>
        <w:tab/>
      </w:r>
      <w:r w:rsidRPr="006D2E96">
        <w:rPr>
          <w:rStyle w:val="Appelnotedebasdep"/>
          <w:sz w:val="20"/>
          <w:vertAlign w:val="baseline"/>
        </w:rPr>
        <w:t>*</w:t>
      </w:r>
      <w:r>
        <w:rPr>
          <w:rStyle w:val="Appelnotedebasdep"/>
          <w:sz w:val="20"/>
          <w:vertAlign w:val="baseline"/>
        </w:rPr>
        <w:tab/>
      </w:r>
      <w:r>
        <w:t>Nouveau tirage pour raisons techniques (21 août 2025).</w:t>
      </w:r>
    </w:p>
  </w:footnote>
  <w:footnote w:id="3">
    <w:p w14:paraId="48D24507" w14:textId="72233252" w:rsidR="006D2E96" w:rsidRPr="006D2E96" w:rsidRDefault="006D2E96">
      <w:pPr>
        <w:pStyle w:val="Notedebasdepage"/>
      </w:pPr>
      <w:r>
        <w:rPr>
          <w:rStyle w:val="Appelnotedebasdep"/>
        </w:rPr>
        <w:tab/>
      </w:r>
      <w:r w:rsidRPr="006D2E96">
        <w:rPr>
          <w:rStyle w:val="Appelnotedebasdep"/>
          <w:sz w:val="20"/>
          <w:vertAlign w:val="baseline"/>
        </w:rPr>
        <w:t>**</w:t>
      </w:r>
      <w:r>
        <w:rPr>
          <w:rStyle w:val="Appelnotedebasdep"/>
          <w:sz w:val="20"/>
          <w:vertAlign w:val="baseline"/>
        </w:rPr>
        <w:tab/>
      </w:r>
      <w:r w:rsidRPr="002415EE">
        <w:t>Adoptées par le Comité à sa 144ᵉ</w:t>
      </w:r>
      <w:r>
        <w:t> </w:t>
      </w:r>
      <w:r w:rsidRPr="002415EE">
        <w:t>session (23 juin-17 juillet 2025).</w:t>
      </w:r>
    </w:p>
  </w:footnote>
  <w:footnote w:id="4">
    <w:p w14:paraId="21A79E19" w14:textId="47AE162D" w:rsidR="0018159F" w:rsidRPr="002415EE" w:rsidRDefault="0018159F" w:rsidP="0018159F">
      <w:pPr>
        <w:pStyle w:val="Notedebasdepage"/>
        <w:rPr>
          <w:lang w:val="fr-FR"/>
        </w:rPr>
      </w:pPr>
      <w:r w:rsidRPr="002415EE">
        <w:rPr>
          <w:lang w:val="fr-FR"/>
        </w:rPr>
        <w:tab/>
      </w:r>
      <w:r w:rsidRPr="003B63ED">
        <w:rPr>
          <w:rStyle w:val="Appelnotedebasdep"/>
        </w:rPr>
        <w:footnoteRef/>
      </w:r>
      <w:r>
        <w:rPr>
          <w:lang w:val="fr-FR"/>
        </w:rPr>
        <w:tab/>
      </w:r>
      <w:hyperlink r:id="rId1" w:history="1">
        <w:r w:rsidRPr="00495A62">
          <w:rPr>
            <w:rStyle w:val="Lienhypertexte"/>
            <w:rFonts w:asciiTheme="majorBidi" w:hAnsiTheme="majorBidi" w:cstheme="majorBidi"/>
            <w:szCs w:val="18"/>
            <w:lang w:val="fr-FR"/>
          </w:rPr>
          <w:t>CCPR/C/HTI/2</w:t>
        </w:r>
      </w:hyperlink>
      <w:r w:rsidRPr="002415EE">
        <w:rPr>
          <w:rFonts w:asciiTheme="majorBidi" w:hAnsiTheme="majorBidi" w:cstheme="majorBidi"/>
          <w:szCs w:val="18"/>
          <w:lang w:val="fr-FR"/>
        </w:rPr>
        <w:t>.</w:t>
      </w:r>
    </w:p>
  </w:footnote>
  <w:footnote w:id="5">
    <w:p w14:paraId="3668DFC0" w14:textId="1A265DFA" w:rsidR="0018159F" w:rsidRPr="002415EE" w:rsidRDefault="0018159F" w:rsidP="0018159F">
      <w:pPr>
        <w:pStyle w:val="Notedebasdepage"/>
        <w:rPr>
          <w:lang w:val="fr-FR"/>
        </w:rPr>
      </w:pPr>
      <w:r w:rsidRPr="002415EE">
        <w:rPr>
          <w:lang w:val="fr-FR"/>
        </w:rPr>
        <w:tab/>
      </w:r>
      <w:r w:rsidRPr="003B63ED">
        <w:rPr>
          <w:rStyle w:val="Appelnotedebasdep"/>
        </w:rPr>
        <w:footnoteRef/>
      </w:r>
      <w:r>
        <w:rPr>
          <w:lang w:val="fr-FR"/>
        </w:rPr>
        <w:tab/>
      </w:r>
      <w:r w:rsidRPr="002415EE">
        <w:rPr>
          <w:lang w:val="fr-FR"/>
        </w:rPr>
        <w:t xml:space="preserve">Voir </w:t>
      </w:r>
      <w:hyperlink r:id="rId2" w:history="1">
        <w:r w:rsidRPr="00495A62">
          <w:rPr>
            <w:rStyle w:val="Lienhypertexte"/>
            <w:lang w:val="fr-FR"/>
          </w:rPr>
          <w:t>CCPR/C/SR.4240</w:t>
        </w:r>
      </w:hyperlink>
      <w:r w:rsidRPr="002415EE">
        <w:rPr>
          <w:lang w:val="fr-FR"/>
        </w:rPr>
        <w:t xml:space="preserve"> et </w:t>
      </w:r>
      <w:hyperlink r:id="rId3" w:history="1">
        <w:r w:rsidRPr="00495A62">
          <w:rPr>
            <w:rStyle w:val="Lienhypertexte"/>
            <w:lang w:val="fr-FR"/>
          </w:rPr>
          <w:t>CCPR/C/SR.4241</w:t>
        </w:r>
      </w:hyperlink>
      <w:r w:rsidRPr="002415EE">
        <w:rPr>
          <w:lang w:val="fr-FR"/>
        </w:rPr>
        <w:t>.</w:t>
      </w:r>
    </w:p>
  </w:footnote>
  <w:footnote w:id="6">
    <w:p w14:paraId="705CAB34" w14:textId="722BB672" w:rsidR="0018159F" w:rsidRPr="002415EE" w:rsidRDefault="0018159F" w:rsidP="0018159F">
      <w:pPr>
        <w:pStyle w:val="Notedebasdepage"/>
        <w:rPr>
          <w:rFonts w:asciiTheme="majorBidi" w:hAnsiTheme="majorBidi" w:cstheme="majorBidi"/>
          <w:szCs w:val="18"/>
          <w:lang w:val="fr-FR"/>
        </w:rPr>
      </w:pPr>
      <w:r w:rsidRPr="002415EE">
        <w:rPr>
          <w:rFonts w:asciiTheme="majorBidi" w:hAnsiTheme="majorBidi" w:cstheme="majorBidi"/>
          <w:szCs w:val="18"/>
          <w:lang w:val="fr-FR"/>
        </w:rPr>
        <w:tab/>
      </w:r>
      <w:r w:rsidRPr="003B63ED">
        <w:rPr>
          <w:rStyle w:val="Appelnotedebasdep"/>
        </w:rPr>
        <w:footnoteRef/>
      </w:r>
      <w:r>
        <w:rPr>
          <w:rFonts w:asciiTheme="majorBidi" w:hAnsiTheme="majorBidi" w:cstheme="majorBidi"/>
          <w:szCs w:val="18"/>
          <w:lang w:val="fr-FR"/>
        </w:rPr>
        <w:tab/>
      </w:r>
      <w:hyperlink r:id="rId4" w:history="1">
        <w:r w:rsidRPr="00495A62">
          <w:rPr>
            <w:rStyle w:val="Lienhypertexte"/>
            <w:rFonts w:asciiTheme="majorBidi" w:hAnsiTheme="majorBidi" w:cstheme="majorBidi"/>
            <w:szCs w:val="18"/>
            <w:lang w:val="fr-FR"/>
          </w:rPr>
          <w:t>CCPR/C/HTI/RQ/2</w:t>
        </w:r>
      </w:hyperlink>
      <w:r w:rsidRPr="002415EE">
        <w:rPr>
          <w:rFonts w:asciiTheme="majorBidi" w:hAnsiTheme="majorBidi" w:cstheme="majorBidi"/>
          <w:szCs w:val="18"/>
          <w:lang w:val="fr-FR"/>
        </w:rPr>
        <w:t xml:space="preserve">. </w:t>
      </w:r>
    </w:p>
  </w:footnote>
  <w:footnote w:id="7">
    <w:p w14:paraId="2E20DDA8" w14:textId="5B39E455" w:rsidR="0018159F" w:rsidRPr="002415EE" w:rsidRDefault="0018159F" w:rsidP="0018159F">
      <w:pPr>
        <w:pStyle w:val="Notedebasdepage"/>
        <w:rPr>
          <w:rFonts w:asciiTheme="majorBidi" w:hAnsiTheme="majorBidi" w:cstheme="majorBidi"/>
          <w:szCs w:val="18"/>
          <w:lang w:val="fr-FR"/>
        </w:rPr>
      </w:pPr>
      <w:r w:rsidRPr="002415EE">
        <w:rPr>
          <w:rFonts w:asciiTheme="majorBidi" w:hAnsiTheme="majorBidi" w:cstheme="majorBidi"/>
          <w:szCs w:val="18"/>
          <w:lang w:val="fr-FR"/>
        </w:rPr>
        <w:tab/>
      </w:r>
      <w:r w:rsidRPr="003B63ED">
        <w:rPr>
          <w:rStyle w:val="Appelnotedebasdep"/>
        </w:rPr>
        <w:footnoteRef/>
      </w:r>
      <w:r>
        <w:rPr>
          <w:rFonts w:asciiTheme="majorBidi" w:hAnsiTheme="majorBidi" w:cstheme="majorBidi"/>
          <w:szCs w:val="18"/>
          <w:lang w:val="fr-FR"/>
        </w:rPr>
        <w:tab/>
      </w:r>
      <w:hyperlink r:id="rId5" w:history="1">
        <w:r w:rsidRPr="00495A62">
          <w:rPr>
            <w:rStyle w:val="Lienhypertexte"/>
            <w:rFonts w:asciiTheme="majorBidi" w:hAnsiTheme="majorBidi" w:cstheme="majorBidi"/>
            <w:szCs w:val="18"/>
            <w:lang w:val="fr-FR"/>
          </w:rPr>
          <w:t>CCPR/C/HTI/Q/2</w:t>
        </w:r>
      </w:hyperlink>
    </w:p>
  </w:footnote>
  <w:footnote w:id="8">
    <w:p w14:paraId="3DE441EF" w14:textId="418C3EB0" w:rsidR="0018159F" w:rsidRPr="003B63ED" w:rsidRDefault="0018159F" w:rsidP="0018159F">
      <w:pPr>
        <w:pStyle w:val="Notedebasdepage"/>
        <w:rPr>
          <w:lang w:val="en-US"/>
        </w:rPr>
      </w:pPr>
      <w:r w:rsidRPr="002415EE">
        <w:rPr>
          <w:lang w:val="fr-FR"/>
        </w:rPr>
        <w:tab/>
      </w:r>
      <w:r w:rsidRPr="003B63ED">
        <w:rPr>
          <w:rStyle w:val="Appelnotedebasdep"/>
        </w:rPr>
        <w:footnoteRef/>
      </w:r>
      <w:r>
        <w:rPr>
          <w:lang w:val="en-US"/>
        </w:rPr>
        <w:tab/>
      </w:r>
      <w:hyperlink r:id="rId6" w:history="1">
        <w:r w:rsidRPr="006D2E96">
          <w:rPr>
            <w:rStyle w:val="Lienhypertexte"/>
            <w:rFonts w:asciiTheme="majorBidi" w:hAnsiTheme="majorBidi" w:cstheme="majorBidi"/>
            <w:szCs w:val="18"/>
            <w:lang w:val="en-US"/>
          </w:rPr>
          <w:t>CCPR/C/HTI/RQ</w:t>
        </w:r>
        <w:r w:rsidRPr="006D2E96">
          <w:rPr>
            <w:rStyle w:val="Lienhypertexte"/>
            <w:rFonts w:asciiTheme="majorBidi" w:hAnsiTheme="majorBidi" w:cstheme="majorBidi"/>
            <w:szCs w:val="18"/>
            <w:lang w:val="en-US"/>
          </w:rPr>
          <w:t>/</w:t>
        </w:r>
        <w:r w:rsidR="006D2E96" w:rsidRPr="006D2E96">
          <w:rPr>
            <w:rStyle w:val="Lienhypertexte"/>
            <w:rFonts w:asciiTheme="majorBidi" w:hAnsiTheme="majorBidi" w:cstheme="majorBidi"/>
            <w:szCs w:val="18"/>
            <w:lang w:val="en-US"/>
          </w:rPr>
          <w:t>2/</w:t>
        </w:r>
        <w:r w:rsidRPr="006D2E96">
          <w:rPr>
            <w:rStyle w:val="Lienhypertexte"/>
            <w:rFonts w:asciiTheme="majorBidi" w:hAnsiTheme="majorBidi" w:cstheme="majorBidi"/>
            <w:szCs w:val="18"/>
            <w:lang w:val="en-US"/>
          </w:rPr>
          <w:t>Add.1</w:t>
        </w:r>
      </w:hyperlink>
      <w:r w:rsidRPr="003B63ED">
        <w:rPr>
          <w:rFonts w:asciiTheme="majorBidi" w:hAnsiTheme="majorBidi" w:cstheme="majorBidi"/>
          <w:szCs w:val="18"/>
          <w:lang w:val="en-US"/>
        </w:rPr>
        <w:t>.</w:t>
      </w:r>
    </w:p>
  </w:footnote>
  <w:footnote w:id="9">
    <w:p w14:paraId="78C247BC" w14:textId="0D072B02" w:rsidR="0018159F" w:rsidRDefault="0018159F" w:rsidP="0018159F">
      <w:pPr>
        <w:pStyle w:val="Notedebasdepage"/>
      </w:pPr>
      <w:r w:rsidRPr="003B63ED">
        <w:rPr>
          <w:lang w:val="en-US"/>
        </w:rPr>
        <w:tab/>
      </w:r>
      <w:r w:rsidRPr="003B63ED">
        <w:rPr>
          <w:rStyle w:val="Appelnotedebasdep"/>
        </w:rPr>
        <w:footnoteRef/>
      </w:r>
      <w:r>
        <w:tab/>
        <w:t xml:space="preserve">Voir </w:t>
      </w:r>
      <w:hyperlink r:id="rId7" w:history="1">
        <w:r w:rsidRPr="00495A62">
          <w:rPr>
            <w:rStyle w:val="Lienhypertexte"/>
          </w:rPr>
          <w:t>A/HRC/58/76</w:t>
        </w:r>
      </w:hyperlink>
      <w:r w:rsidRPr="00C87F23">
        <w:t>.</w:t>
      </w:r>
    </w:p>
  </w:footnote>
  <w:footnote w:id="10">
    <w:p w14:paraId="57EB41EE" w14:textId="66FA2EB8" w:rsidR="006D2E96" w:rsidRDefault="006D2E96">
      <w:pPr>
        <w:pStyle w:val="Notedebasdepage"/>
      </w:pPr>
      <w:r>
        <w:tab/>
      </w:r>
      <w:r>
        <w:rPr>
          <w:rStyle w:val="Appelnotedebasdep"/>
        </w:rPr>
        <w:footnoteRef/>
      </w:r>
      <w:r>
        <w:tab/>
      </w:r>
      <w:hyperlink r:id="rId8" w:history="1">
        <w:r w:rsidRPr="0062550C">
          <w:rPr>
            <w:rStyle w:val="Lienhypertexte"/>
          </w:rPr>
          <w:t>CCPR/C/HTI/CO/1</w:t>
        </w:r>
      </w:hyperlink>
      <w:r w:rsidRPr="0062550C">
        <w:t>, par. 7.</w:t>
      </w:r>
    </w:p>
  </w:footnote>
  <w:footnote w:id="11">
    <w:p w14:paraId="4D63BD51" w14:textId="43854E2D" w:rsidR="0018159F" w:rsidRPr="006D2E96" w:rsidRDefault="00361DC9" w:rsidP="0018159F">
      <w:pPr>
        <w:pStyle w:val="Notedebasdepage"/>
        <w:rPr>
          <w:lang w:val="es-ES"/>
        </w:rPr>
      </w:pPr>
      <w:r w:rsidRPr="0062550C">
        <w:tab/>
      </w:r>
      <w:r w:rsidR="0018159F" w:rsidRPr="003B63ED">
        <w:rPr>
          <w:rStyle w:val="Appelnotedebasdep"/>
        </w:rPr>
        <w:footnoteRef/>
      </w:r>
      <w:r w:rsidRPr="006D2E96">
        <w:rPr>
          <w:lang w:val="es-ES"/>
        </w:rPr>
        <w:tab/>
      </w:r>
      <w:r w:rsidR="0018159F" w:rsidRPr="006D2E96">
        <w:rPr>
          <w:lang w:val="es-ES"/>
        </w:rPr>
        <w:t>Ibid., par.</w:t>
      </w:r>
      <w:r w:rsidR="00FE4C1C" w:rsidRPr="006D2E96">
        <w:rPr>
          <w:lang w:val="es-ES"/>
        </w:rPr>
        <w:t> </w:t>
      </w:r>
      <w:r w:rsidR="0018159F" w:rsidRPr="006D2E96">
        <w:rPr>
          <w:lang w:val="es-ES"/>
        </w:rPr>
        <w:t>8.</w:t>
      </w:r>
    </w:p>
  </w:footnote>
  <w:footnote w:id="12">
    <w:p w14:paraId="0662A1FF" w14:textId="77AA0614" w:rsidR="0018159F" w:rsidRPr="006D2E96" w:rsidRDefault="0018159F" w:rsidP="0018159F">
      <w:pPr>
        <w:pStyle w:val="Notedebasdepage"/>
        <w:rPr>
          <w:lang w:val="es-ES"/>
        </w:rPr>
      </w:pPr>
      <w:r w:rsidRPr="006D2E96">
        <w:rPr>
          <w:lang w:val="es-ES"/>
        </w:rPr>
        <w:tab/>
      </w:r>
      <w:r w:rsidRPr="003B63ED">
        <w:rPr>
          <w:rStyle w:val="Appelnotedebasdep"/>
        </w:rPr>
        <w:footnoteRef/>
      </w:r>
      <w:r w:rsidRPr="006D2E96">
        <w:rPr>
          <w:lang w:val="es-ES"/>
        </w:rPr>
        <w:tab/>
      </w:r>
      <w:hyperlink r:id="rId9" w:history="1">
        <w:r w:rsidRPr="006D2E96">
          <w:rPr>
            <w:rStyle w:val="Lienhypertexte"/>
            <w:lang w:val="es-ES"/>
          </w:rPr>
          <w:t>https://www.ohchr.org/sites/default/files/2022-10/20221014-Report-on-Sexual-Violence-haiti-en.pdf</w:t>
        </w:r>
      </w:hyperlink>
      <w:r w:rsidRPr="006D2E96">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3AB8F" w14:textId="68A2CA0F" w:rsidR="0018159F" w:rsidRPr="0018159F" w:rsidRDefault="0062550C">
    <w:pPr>
      <w:pStyle w:val="En-tte"/>
    </w:pPr>
    <w:fldSimple w:instr=" TITLE  \* MERGEFORMAT ">
      <w:r w:rsidR="00DF347C">
        <w:t>CCPR/C/HTI/CO/2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A5337" w14:textId="3CE8B8C7" w:rsidR="0018159F" w:rsidRPr="0018159F" w:rsidRDefault="0062550C" w:rsidP="0018159F">
    <w:pPr>
      <w:pStyle w:val="En-tte"/>
      <w:jc w:val="right"/>
    </w:pPr>
    <w:fldSimple w:instr=" TITLE  \* MERGEFORMAT ">
      <w:r w:rsidR="00DF347C">
        <w:t>CCPR/C/HTI/CO/2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403"/>
    <w:rsid w:val="00017F94"/>
    <w:rsid w:val="00023842"/>
    <w:rsid w:val="000334F9"/>
    <w:rsid w:val="0007796D"/>
    <w:rsid w:val="000919AD"/>
    <w:rsid w:val="000B7790"/>
    <w:rsid w:val="000C2225"/>
    <w:rsid w:val="00111F2F"/>
    <w:rsid w:val="0014365E"/>
    <w:rsid w:val="00176178"/>
    <w:rsid w:val="0018159F"/>
    <w:rsid w:val="001A045D"/>
    <w:rsid w:val="001B379B"/>
    <w:rsid w:val="001F525A"/>
    <w:rsid w:val="00223272"/>
    <w:rsid w:val="0024779E"/>
    <w:rsid w:val="002B7BC7"/>
    <w:rsid w:val="002D5BD7"/>
    <w:rsid w:val="002E2D46"/>
    <w:rsid w:val="0032225A"/>
    <w:rsid w:val="003265B7"/>
    <w:rsid w:val="003402F1"/>
    <w:rsid w:val="00351332"/>
    <w:rsid w:val="00361DC9"/>
    <w:rsid w:val="003A6E96"/>
    <w:rsid w:val="003C358D"/>
    <w:rsid w:val="00446FE5"/>
    <w:rsid w:val="00452396"/>
    <w:rsid w:val="00471595"/>
    <w:rsid w:val="00495A62"/>
    <w:rsid w:val="00535359"/>
    <w:rsid w:val="005447B3"/>
    <w:rsid w:val="005505B7"/>
    <w:rsid w:val="00565B3B"/>
    <w:rsid w:val="00573BE5"/>
    <w:rsid w:val="00586ED3"/>
    <w:rsid w:val="00587CF4"/>
    <w:rsid w:val="00596AA9"/>
    <w:rsid w:val="0062550C"/>
    <w:rsid w:val="006D1448"/>
    <w:rsid w:val="006D2E96"/>
    <w:rsid w:val="006E27A6"/>
    <w:rsid w:val="006F7144"/>
    <w:rsid w:val="006F71EA"/>
    <w:rsid w:val="0071601D"/>
    <w:rsid w:val="007813E0"/>
    <w:rsid w:val="00793E85"/>
    <w:rsid w:val="007A611C"/>
    <w:rsid w:val="007A62E6"/>
    <w:rsid w:val="007E2032"/>
    <w:rsid w:val="0080684C"/>
    <w:rsid w:val="00846403"/>
    <w:rsid w:val="008560DB"/>
    <w:rsid w:val="00871C75"/>
    <w:rsid w:val="008776DC"/>
    <w:rsid w:val="008811D2"/>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80455"/>
    <w:rsid w:val="00CA7BC4"/>
    <w:rsid w:val="00D05667"/>
    <w:rsid w:val="00D204F3"/>
    <w:rsid w:val="00D22C9C"/>
    <w:rsid w:val="00D3439C"/>
    <w:rsid w:val="00D461CF"/>
    <w:rsid w:val="00D744E5"/>
    <w:rsid w:val="00D83177"/>
    <w:rsid w:val="00DB1831"/>
    <w:rsid w:val="00DD3BFD"/>
    <w:rsid w:val="00DF347C"/>
    <w:rsid w:val="00DF6678"/>
    <w:rsid w:val="00E00DA4"/>
    <w:rsid w:val="00E35B2E"/>
    <w:rsid w:val="00E631B2"/>
    <w:rsid w:val="00E85C42"/>
    <w:rsid w:val="00EC30D5"/>
    <w:rsid w:val="00EE1BD4"/>
    <w:rsid w:val="00F12152"/>
    <w:rsid w:val="00F660DF"/>
    <w:rsid w:val="00F95C08"/>
    <w:rsid w:val="00FA747C"/>
    <w:rsid w:val="00FD57A3"/>
    <w:rsid w:val="00FE4C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DD2B8"/>
  <w15:docId w15:val="{B609C1DE-1A76-43DD-B1DB-C28918C2A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ootnotes refss,Footnote Reference/,Appel note de bas de page,Footnote number"/>
    <w:basedOn w:val="Policepardfaut"/>
    <w:link w:val="4GCharChar"/>
    <w:uiPriority w:val="99"/>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Text"/>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Text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Appelnotedebasdep"/>
    <w:uiPriority w:val="99"/>
    <w:rsid w:val="0018159F"/>
    <w:pPr>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495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HTI/CO/1" TargetMode="External"/><Relationship Id="rId3" Type="http://schemas.openxmlformats.org/officeDocument/2006/relationships/hyperlink" Target="https://docs.un.org/fr/CCPR/C/SR.4241" TargetMode="External"/><Relationship Id="rId7" Type="http://schemas.openxmlformats.org/officeDocument/2006/relationships/hyperlink" Target="https://docs.un.org/fr/A/HRC/58/76" TargetMode="External"/><Relationship Id="rId2" Type="http://schemas.openxmlformats.org/officeDocument/2006/relationships/hyperlink" Target="https://docs.un.org/fr/CCPR/C/SR.4240" TargetMode="External"/><Relationship Id="rId1" Type="http://schemas.openxmlformats.org/officeDocument/2006/relationships/hyperlink" Target="https://docs.un.org/fr/CCPR/C/HTI/2" TargetMode="External"/><Relationship Id="rId6" Type="http://schemas.openxmlformats.org/officeDocument/2006/relationships/hyperlink" Target="https://docs.un.org/fr/CCPR/C/HTI/RQ/2/Add.1" TargetMode="External"/><Relationship Id="rId5" Type="http://schemas.openxmlformats.org/officeDocument/2006/relationships/hyperlink" Target="https://docs.un.org/fr/CCPR/C/HTI/Q/2" TargetMode="External"/><Relationship Id="rId4" Type="http://schemas.openxmlformats.org/officeDocument/2006/relationships/hyperlink" Target="https://docs.un.org/fr/CCPR/C/HTI/RQ/2" TargetMode="External"/><Relationship Id="rId9" Type="http://schemas.openxmlformats.org/officeDocument/2006/relationships/hyperlink" Target="https://www.ohchr.org/sites/default/files/2022-10/20221014-Report-on-Sexual-Violence-haiti-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11</Pages>
  <Words>6060</Words>
  <Characters>32122</Characters>
  <Application>Microsoft Office Word</Application>
  <DocSecurity>0</DocSecurity>
  <Lines>494</Lines>
  <Paragraphs>146</Paragraphs>
  <ScaleCrop>false</ScaleCrop>
  <HeadingPairs>
    <vt:vector size="2" baseType="variant">
      <vt:variant>
        <vt:lpstr>Titre</vt:lpstr>
      </vt:variant>
      <vt:variant>
        <vt:i4>1</vt:i4>
      </vt:variant>
    </vt:vector>
  </HeadingPairs>
  <TitlesOfParts>
    <vt:vector size="1" baseType="lpstr">
      <vt:lpstr>CCPR/C/HTI/CO/2</vt:lpstr>
    </vt:vector>
  </TitlesOfParts>
  <Company>DCM</Company>
  <LinksUpToDate>false</LinksUpToDate>
  <CharactersWithSpaces>38036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CCPR/C/HTI/CO/2</dc:title>
  <dc:subject/>
  <dc:creator>Julien OKRZESIK</dc:creator>
  <cp:keywords/>
  <cp:lastModifiedBy>Julien OKRZESIK</cp:lastModifiedBy>
  <cp:revision>3</cp:revision>
  <cp:lastPrinted>2025-08-21T11:04:00Z</cp:lastPrinted>
  <dcterms:created xsi:type="dcterms:W3CDTF">2025-08-21T11:04:00Z</dcterms:created>
  <dcterms:modified xsi:type="dcterms:W3CDTF">2025-08-21T11:05:00Z</dcterms:modified>
</cp:coreProperties>
</file>